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E" w:rsidRDefault="006901BE" w:rsidP="0069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721">
        <w:rPr>
          <w:rFonts w:ascii="Times New Roman" w:hAnsi="Times New Roman"/>
          <w:b/>
          <w:sz w:val="28"/>
          <w:szCs w:val="28"/>
        </w:rPr>
        <w:t xml:space="preserve">Заместители Министра, ответственные за реализацию </w:t>
      </w:r>
    </w:p>
    <w:p w:rsidR="006901BE" w:rsidRDefault="006901BE" w:rsidP="0069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721">
        <w:rPr>
          <w:rFonts w:ascii="Times New Roman" w:hAnsi="Times New Roman"/>
          <w:b/>
          <w:sz w:val="28"/>
          <w:szCs w:val="28"/>
        </w:rPr>
        <w:t>Публичной декларации целе</w:t>
      </w:r>
      <w:r>
        <w:rPr>
          <w:rFonts w:ascii="Times New Roman" w:hAnsi="Times New Roman"/>
          <w:b/>
          <w:sz w:val="28"/>
          <w:szCs w:val="28"/>
        </w:rPr>
        <w:t>й и задач Минфина России на 201</w:t>
      </w:r>
      <w:r w:rsidR="009E747C">
        <w:rPr>
          <w:rFonts w:ascii="Times New Roman" w:hAnsi="Times New Roman"/>
          <w:b/>
          <w:sz w:val="28"/>
          <w:szCs w:val="28"/>
        </w:rPr>
        <w:t>9</w:t>
      </w:r>
      <w:r w:rsidRPr="008247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901BE" w:rsidRPr="00824721" w:rsidRDefault="006901BE" w:rsidP="006901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442"/>
        <w:gridCol w:w="4129"/>
      </w:tblGrid>
      <w:tr w:rsidR="006901BE" w:rsidTr="009E747C">
        <w:tc>
          <w:tcPr>
            <w:tcW w:w="5442" w:type="dxa"/>
          </w:tcPr>
          <w:p w:rsidR="006901BE" w:rsidRDefault="006901BE" w:rsidP="009E747C">
            <w:pPr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публичной декларации</w:t>
            </w:r>
          </w:p>
        </w:tc>
        <w:tc>
          <w:tcPr>
            <w:tcW w:w="4129" w:type="dxa"/>
          </w:tcPr>
          <w:p w:rsidR="006901BE" w:rsidRDefault="006901BE" w:rsidP="009E747C">
            <w:pPr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заместители Министра</w:t>
            </w:r>
          </w:p>
        </w:tc>
      </w:tr>
      <w:tr w:rsidR="006901BE" w:rsidTr="009E747C">
        <w:tc>
          <w:tcPr>
            <w:tcW w:w="5442" w:type="dxa"/>
          </w:tcPr>
          <w:p w:rsidR="006901BE" w:rsidRPr="0001307E" w:rsidRDefault="006901BE" w:rsidP="0016129E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Обеспечение стабильных экономических условий и структурная трансформация экономики</w:t>
            </w:r>
            <w:r w:rsidR="009E747C" w:rsidRPr="009E74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6901BE" w:rsidTr="009E747C">
        <w:tc>
          <w:tcPr>
            <w:tcW w:w="5442" w:type="dxa"/>
          </w:tcPr>
          <w:p w:rsidR="006901BE" w:rsidRPr="0001307E" w:rsidRDefault="006901BE" w:rsidP="00161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Улучшение условий ведения бизнеса и конкурентной среды через повышение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администрирования доходов бюджета</w:t>
            </w:r>
            <w:r w:rsidR="009E747C" w:rsidRPr="009E74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C7053">
              <w:rPr>
                <w:rFonts w:ascii="Times New Roman" w:hAnsi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1BE" w:rsidTr="009E747C">
        <w:tc>
          <w:tcPr>
            <w:tcW w:w="5442" w:type="dxa"/>
          </w:tcPr>
          <w:p w:rsidR="006901BE" w:rsidRPr="0001307E" w:rsidRDefault="006901BE" w:rsidP="00161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III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Справедливое распределение национального дохода через повышение эффективности управления бюджетными расходами</w:t>
            </w:r>
            <w:r w:rsidR="009E747C" w:rsidRPr="009E747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6893">
              <w:rPr>
                <w:rFonts w:ascii="Times New Roman" w:hAnsi="Times New Roman"/>
                <w:sz w:val="28"/>
                <w:szCs w:val="28"/>
                <w:lang w:eastAsia="ru-RU"/>
              </w:rPr>
              <w:t>Нестеренко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Т.Г.</w:t>
            </w:r>
          </w:p>
          <w:p w:rsidR="009E747C" w:rsidRDefault="009E747C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47C">
              <w:rPr>
                <w:rFonts w:ascii="Times New Roman" w:hAnsi="Times New Roman"/>
                <w:sz w:val="28"/>
                <w:szCs w:val="28"/>
                <w:lang w:eastAsia="ru-RU"/>
              </w:rPr>
              <w:t>Лавров А.М.</w:t>
            </w:r>
          </w:p>
          <w:p w:rsidR="006901BE" w:rsidRPr="00FB0BED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01BE" w:rsidTr="009E747C">
        <w:tc>
          <w:tcPr>
            <w:tcW w:w="5442" w:type="dxa"/>
          </w:tcPr>
          <w:p w:rsidR="006901BE" w:rsidRPr="0001307E" w:rsidRDefault="006901BE" w:rsidP="00161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IV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Обеспечение сбалансированного регионального развития через совершенствование межбюджетных отношений</w:t>
            </w:r>
            <w:r w:rsidRPr="009E747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1BE">
              <w:rPr>
                <w:rFonts w:ascii="Times New Roman" w:hAnsi="Times New Roman"/>
                <w:sz w:val="28"/>
                <w:szCs w:val="28"/>
              </w:rPr>
              <w:t>Горнин</w:t>
            </w:r>
            <w:proofErr w:type="spellEnd"/>
            <w:r w:rsidRPr="006901BE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1BE" w:rsidTr="009E747C">
        <w:tc>
          <w:tcPr>
            <w:tcW w:w="5442" w:type="dxa"/>
          </w:tcPr>
          <w:p w:rsidR="006901BE" w:rsidRPr="00716893" w:rsidRDefault="006901BE" w:rsidP="00161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V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Формирование долгосрочных финансовых ресурсов для развития экономики и обеспечение стабильности финансового рынка</w:t>
            </w:r>
            <w:r w:rsidRPr="009E747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E">
              <w:rPr>
                <w:rFonts w:ascii="Times New Roman" w:hAnsi="Times New Roman"/>
                <w:sz w:val="28"/>
                <w:szCs w:val="28"/>
              </w:rPr>
              <w:t>Моисеев А.В.</w:t>
            </w:r>
          </w:p>
        </w:tc>
      </w:tr>
      <w:tr w:rsidR="006901BE" w:rsidTr="009E747C">
        <w:trPr>
          <w:trHeight w:val="822"/>
        </w:trPr>
        <w:tc>
          <w:tcPr>
            <w:tcW w:w="5442" w:type="dxa"/>
          </w:tcPr>
          <w:p w:rsidR="006901BE" w:rsidRPr="0001307E" w:rsidRDefault="006901BE" w:rsidP="00161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VI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Формирование надежных источников финансирования и развитие национального рынка заемного капитала</w:t>
            </w:r>
            <w:bookmarkStart w:id="0" w:name="_GoBack"/>
            <w:bookmarkEnd w:id="0"/>
            <w:r w:rsidRPr="009E74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1BE">
              <w:rPr>
                <w:rFonts w:ascii="Times New Roman" w:hAnsi="Times New Roman"/>
                <w:sz w:val="28"/>
                <w:szCs w:val="28"/>
              </w:rPr>
              <w:t>Сторчак</w:t>
            </w:r>
            <w:proofErr w:type="spellEnd"/>
            <w:r w:rsidRPr="006901BE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1BE" w:rsidRDefault="006901BE" w:rsidP="006901BE">
      <w:pPr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sectPr w:rsidR="0069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E"/>
    <w:rsid w:val="00027772"/>
    <w:rsid w:val="0016129E"/>
    <w:rsid w:val="006901BE"/>
    <w:rsid w:val="009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НЕГМОНОВА ЛЮДМИЛА РУСЛАНОВНА</cp:lastModifiedBy>
  <cp:revision>3</cp:revision>
  <dcterms:created xsi:type="dcterms:W3CDTF">2019-04-15T11:28:00Z</dcterms:created>
  <dcterms:modified xsi:type="dcterms:W3CDTF">2019-04-15T15:08:00Z</dcterms:modified>
</cp:coreProperties>
</file>