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Pr="001C2351" w:rsidRDefault="00E0092F" w:rsidP="001C2351">
      <w:pPr>
        <w:ind w:right="4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A65066">
        <w:rPr>
          <w:b/>
          <w:sz w:val="20"/>
          <w:szCs w:val="20"/>
        </w:rPr>
        <w:t>1</w:t>
      </w:r>
      <w:r w:rsidR="002446C3">
        <w:rPr>
          <w:b/>
          <w:sz w:val="20"/>
          <w:szCs w:val="20"/>
        </w:rPr>
        <w:t>9</w:t>
      </w:r>
      <w:r>
        <w:rPr>
          <w:b/>
          <w:sz w:val="20"/>
          <w:szCs w:val="20"/>
          <w:lang w:val="en-US"/>
        </w:rPr>
        <w:t>.0</w:t>
      </w:r>
      <w:r w:rsidR="00A45395">
        <w:rPr>
          <w:b/>
          <w:sz w:val="20"/>
          <w:szCs w:val="20"/>
        </w:rPr>
        <w:t>4</w:t>
      </w:r>
      <w:r>
        <w:rPr>
          <w:b/>
          <w:sz w:val="20"/>
          <w:szCs w:val="20"/>
          <w:lang w:val="en-US"/>
        </w:rPr>
        <w:t>.2019</w:t>
      </w:r>
    </w:p>
    <w:p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Pr="007118AE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Pr="007118AE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22 мая 2008 г. № 383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</w:t>
            </w:r>
            <w:r>
              <w:rPr>
                <w:sz w:val="16"/>
                <w:szCs w:val="16"/>
              </w:rPr>
              <w:lastRenderedPageBreak/>
              <w:t xml:space="preserve">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891932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Pr="007118AE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</w:t>
            </w:r>
            <w:r>
              <w:rPr>
                <w:sz w:val="16"/>
                <w:szCs w:val="16"/>
              </w:rPr>
              <w:lastRenderedPageBreak/>
              <w:t>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Pr="007118AE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</w:t>
            </w:r>
            <w:r>
              <w:rPr>
                <w:sz w:val="16"/>
                <w:szCs w:val="16"/>
              </w:rPr>
              <w:lastRenderedPageBreak/>
              <w:t>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организациям, обеспечивающим </w:t>
            </w:r>
            <w:r>
              <w:rPr>
                <w:sz w:val="16"/>
                <w:szCs w:val="16"/>
              </w:rPr>
              <w:lastRenderedPageBreak/>
              <w:t>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731CC5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:rsidR="000817DB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17211-01.1-50-СО, </w:t>
            </w:r>
          </w:p>
          <w:p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:rsidR="00791BC7" w:rsidRDefault="00C7595C" w:rsidP="00791BC7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91BC7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lastRenderedPageBreak/>
              <w:t>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</w:t>
            </w:r>
            <w:r>
              <w:rPr>
                <w:sz w:val="16"/>
                <w:szCs w:val="16"/>
              </w:rPr>
              <w:lastRenderedPageBreak/>
              <w:t xml:space="preserve">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</w:t>
            </w:r>
            <w:r>
              <w:rPr>
                <w:sz w:val="16"/>
                <w:szCs w:val="16"/>
              </w:rPr>
              <w:lastRenderedPageBreak/>
              <w:t>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bookmarkStart w:id="0" w:name="_GoBack"/>
            <w:bookmarkEnd w:id="0"/>
            <w:r>
              <w:rPr>
                <w:sz w:val="16"/>
                <w:szCs w:val="16"/>
              </w:rPr>
              <w:t>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</w:t>
            </w:r>
            <w:r>
              <w:rPr>
                <w:sz w:val="16"/>
                <w:szCs w:val="16"/>
              </w:rPr>
              <w:lastRenderedPageBreak/>
              <w:t>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</w:t>
            </w:r>
            <w:r>
              <w:rPr>
                <w:sz w:val="16"/>
                <w:szCs w:val="16"/>
              </w:rPr>
              <w:lastRenderedPageBreak/>
              <w:t xml:space="preserve">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</w:t>
            </w:r>
            <w:r>
              <w:rPr>
                <w:sz w:val="16"/>
                <w:szCs w:val="16"/>
              </w:rPr>
              <w:lastRenderedPageBreak/>
              <w:t xml:space="preserve">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принятии мер федеральными </w:t>
            </w:r>
            <w:r>
              <w:rPr>
                <w:sz w:val="16"/>
                <w:szCs w:val="16"/>
              </w:rPr>
              <w:lastRenderedPageBreak/>
              <w:t>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</w:t>
            </w:r>
            <w:r>
              <w:rPr>
                <w:sz w:val="16"/>
                <w:szCs w:val="16"/>
              </w:rPr>
              <w:lastRenderedPageBreak/>
              <w:t>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российским организациям на реализацию корпоративных программ </w:t>
            </w:r>
            <w:r>
              <w:rPr>
                <w:sz w:val="16"/>
                <w:szCs w:val="16"/>
              </w:rPr>
              <w:lastRenderedPageBreak/>
              <w:t>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</w:t>
            </w:r>
            <w:r w:rsidRPr="00A4298C">
              <w:rPr>
                <w:sz w:val="15"/>
                <w:szCs w:val="15"/>
              </w:rPr>
              <w:lastRenderedPageBreak/>
              <w:t xml:space="preserve">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 – 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lastRenderedPageBreak/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31.12.2018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lastRenderedPageBreak/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пилотной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</w:t>
            </w:r>
            <w:r>
              <w:rPr>
                <w:sz w:val="16"/>
                <w:szCs w:val="16"/>
              </w:rPr>
              <w:lastRenderedPageBreak/>
              <w:t xml:space="preserve">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0E0B4B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</w:t>
            </w:r>
            <w:r>
              <w:rPr>
                <w:sz w:val="16"/>
                <w:szCs w:val="16"/>
              </w:rPr>
              <w:lastRenderedPageBreak/>
              <w:t>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</w:t>
            </w:r>
            <w:r>
              <w:rPr>
                <w:sz w:val="16"/>
                <w:szCs w:val="16"/>
              </w:rPr>
              <w:lastRenderedPageBreak/>
              <w:t>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</w:t>
            </w:r>
            <w:r>
              <w:rPr>
                <w:sz w:val="16"/>
                <w:szCs w:val="16"/>
              </w:rPr>
              <w:lastRenderedPageBreak/>
              <w:t xml:space="preserve">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</w:t>
            </w:r>
            <w:r>
              <w:rPr>
                <w:sz w:val="16"/>
                <w:szCs w:val="16"/>
              </w:rPr>
              <w:lastRenderedPageBreak/>
              <w:t>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lastRenderedPageBreak/>
              <w:t>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</w:t>
            </w:r>
            <w:r>
              <w:rPr>
                <w:sz w:val="16"/>
                <w:szCs w:val="16"/>
              </w:rPr>
              <w:lastRenderedPageBreak/>
              <w:t>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</w:t>
            </w:r>
            <w:r>
              <w:rPr>
                <w:sz w:val="16"/>
                <w:szCs w:val="16"/>
              </w:rPr>
              <w:lastRenderedPageBreak/>
              <w:t>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«Об утверждении правил предоставления субсидий из федерального бюджета </w:t>
            </w:r>
            <w:r w:rsidRPr="00BF3BAB">
              <w:rPr>
                <w:sz w:val="16"/>
                <w:szCs w:val="16"/>
              </w:rPr>
              <w:lastRenderedPageBreak/>
              <w:t>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C7549E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«Об утверждении Порядка предоставления из федерального бюджета федеральным бюджетным учреждениям, в </w:t>
            </w:r>
            <w:r>
              <w:rPr>
                <w:sz w:val="16"/>
                <w:szCs w:val="16"/>
              </w:rPr>
              <w:lastRenderedPageBreak/>
              <w:t>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D398F" w:rsidRDefault="00F10F6B" w:rsidP="001C2351">
      <w:pPr>
        <w:ind w:right="46" w:firstLine="11"/>
        <w:jc w:val="both"/>
        <w:rPr>
          <w:sz w:val="20"/>
          <w:szCs w:val="20"/>
        </w:rPr>
      </w:pPr>
      <w:bookmarkStart w:id="1" w:name="F"/>
      <w:bookmarkEnd w:id="1"/>
      <w:proofErr w:type="gramStart"/>
      <w:r>
        <w:rPr>
          <w:sz w:val="20"/>
          <w:szCs w:val="20"/>
        </w:rPr>
        <w:t>*</w:t>
      </w:r>
      <w:r w:rsidRPr="00F10F6B">
        <w:t xml:space="preserve"> </w:t>
      </w:r>
      <w:r w:rsidRPr="00F10F6B">
        <w:rPr>
          <w:sz w:val="18"/>
          <w:szCs w:val="20"/>
        </w:rPr>
        <w:t>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F10F6B">
        <w:rPr>
          <w:sz w:val="18"/>
          <w:szCs w:val="20"/>
        </w:rPr>
        <w:t xml:space="preserve"> </w:t>
      </w:r>
      <w:proofErr w:type="gramStart"/>
      <w:r w:rsidRPr="00F10F6B">
        <w:rPr>
          <w:sz w:val="18"/>
          <w:szCs w:val="20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F10F6B" w:rsidRDefault="00F10F6B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65066">
        <w:rPr>
          <w:sz w:val="20"/>
          <w:szCs w:val="20"/>
        </w:rPr>
        <w:t>1</w:t>
      </w:r>
      <w:r w:rsidR="00240130">
        <w:rPr>
          <w:sz w:val="20"/>
          <w:szCs w:val="20"/>
        </w:rPr>
        <w:t>9</w:t>
      </w:r>
      <w:r w:rsidRPr="00022838">
        <w:rPr>
          <w:sz w:val="20"/>
          <w:szCs w:val="20"/>
        </w:rPr>
        <w:t xml:space="preserve">" </w:t>
      </w:r>
      <w:r w:rsidR="008A377D">
        <w:rPr>
          <w:sz w:val="20"/>
          <w:szCs w:val="20"/>
        </w:rPr>
        <w:t>апреля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20" w:rsidRDefault="002E0E20">
      <w:r>
        <w:separator/>
      </w:r>
    </w:p>
  </w:endnote>
  <w:endnote w:type="continuationSeparator" w:id="0">
    <w:p w:rsidR="002E0E20" w:rsidRDefault="002E0E20">
      <w:r>
        <w:continuationSeparator/>
      </w:r>
    </w:p>
  </w:endnote>
  <w:endnote w:type="continuationNotice" w:id="1">
    <w:p w:rsidR="002E0E20" w:rsidRDefault="002E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5" w:rsidRDefault="00144315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4315" w:rsidRDefault="00144315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5" w:rsidRPr="00CC7E77" w:rsidRDefault="00144315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20" w:rsidRDefault="002E0E20">
      <w:r>
        <w:separator/>
      </w:r>
    </w:p>
  </w:footnote>
  <w:footnote w:type="continuationSeparator" w:id="0">
    <w:p w:rsidR="002E0E20" w:rsidRDefault="002E0E20">
      <w:r>
        <w:continuationSeparator/>
      </w:r>
    </w:p>
  </w:footnote>
  <w:footnote w:type="continuationNotice" w:id="1">
    <w:p w:rsidR="002E0E20" w:rsidRDefault="002E0E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5" w:rsidRPr="00561755" w:rsidRDefault="00144315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E1F0F">
      <w:rPr>
        <w:rStyle w:val="a4"/>
        <w:noProof/>
        <w:sz w:val="20"/>
        <w:szCs w:val="20"/>
      </w:rPr>
      <w:t>11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1126B"/>
    <w:rsid w:val="000159C1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4B76"/>
    <w:rsid w:val="000B6B45"/>
    <w:rsid w:val="000B6B4F"/>
    <w:rsid w:val="000B6D6D"/>
    <w:rsid w:val="000C2B6F"/>
    <w:rsid w:val="000C3F55"/>
    <w:rsid w:val="000C5B9F"/>
    <w:rsid w:val="000D2DBC"/>
    <w:rsid w:val="000E0B4B"/>
    <w:rsid w:val="000E6C52"/>
    <w:rsid w:val="000F552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AD2"/>
    <w:rsid w:val="00171A4D"/>
    <w:rsid w:val="0017408B"/>
    <w:rsid w:val="00175130"/>
    <w:rsid w:val="00175834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17422"/>
    <w:rsid w:val="00220386"/>
    <w:rsid w:val="00232622"/>
    <w:rsid w:val="00233C1D"/>
    <w:rsid w:val="00236357"/>
    <w:rsid w:val="00240130"/>
    <w:rsid w:val="00242795"/>
    <w:rsid w:val="002446C3"/>
    <w:rsid w:val="00254944"/>
    <w:rsid w:val="002575EC"/>
    <w:rsid w:val="00261C02"/>
    <w:rsid w:val="00271B6E"/>
    <w:rsid w:val="00282409"/>
    <w:rsid w:val="00291EDA"/>
    <w:rsid w:val="00292AD6"/>
    <w:rsid w:val="002B77E6"/>
    <w:rsid w:val="002C27EE"/>
    <w:rsid w:val="002D1C4A"/>
    <w:rsid w:val="002D1C8A"/>
    <w:rsid w:val="002D3FEE"/>
    <w:rsid w:val="002D4AF0"/>
    <w:rsid w:val="002D5B94"/>
    <w:rsid w:val="002D655E"/>
    <w:rsid w:val="002E0E20"/>
    <w:rsid w:val="002E3E39"/>
    <w:rsid w:val="002F25B0"/>
    <w:rsid w:val="002F295E"/>
    <w:rsid w:val="002F2B40"/>
    <w:rsid w:val="00305310"/>
    <w:rsid w:val="00307E33"/>
    <w:rsid w:val="00315662"/>
    <w:rsid w:val="00323C6E"/>
    <w:rsid w:val="00340095"/>
    <w:rsid w:val="00344645"/>
    <w:rsid w:val="00344F2C"/>
    <w:rsid w:val="00345CE5"/>
    <w:rsid w:val="003639D9"/>
    <w:rsid w:val="00365504"/>
    <w:rsid w:val="00382486"/>
    <w:rsid w:val="003B4A4A"/>
    <w:rsid w:val="003B5A86"/>
    <w:rsid w:val="003C3A67"/>
    <w:rsid w:val="003C486B"/>
    <w:rsid w:val="003D19CE"/>
    <w:rsid w:val="003D1BC6"/>
    <w:rsid w:val="003D3B36"/>
    <w:rsid w:val="003D3EAF"/>
    <w:rsid w:val="003D5FD6"/>
    <w:rsid w:val="003E1E25"/>
    <w:rsid w:val="003F0CE8"/>
    <w:rsid w:val="003F1AD4"/>
    <w:rsid w:val="003F2FDB"/>
    <w:rsid w:val="0042157A"/>
    <w:rsid w:val="0044035C"/>
    <w:rsid w:val="004425C9"/>
    <w:rsid w:val="00445BE3"/>
    <w:rsid w:val="00446057"/>
    <w:rsid w:val="00450B5E"/>
    <w:rsid w:val="0045298C"/>
    <w:rsid w:val="00453552"/>
    <w:rsid w:val="00455655"/>
    <w:rsid w:val="004662E2"/>
    <w:rsid w:val="004715D2"/>
    <w:rsid w:val="00473FB3"/>
    <w:rsid w:val="004743AF"/>
    <w:rsid w:val="004763A5"/>
    <w:rsid w:val="004A0C75"/>
    <w:rsid w:val="004A523A"/>
    <w:rsid w:val="004B177F"/>
    <w:rsid w:val="004B1A41"/>
    <w:rsid w:val="004B26FD"/>
    <w:rsid w:val="004B36B6"/>
    <w:rsid w:val="004B4F5A"/>
    <w:rsid w:val="004B55C3"/>
    <w:rsid w:val="004D0A07"/>
    <w:rsid w:val="004D2507"/>
    <w:rsid w:val="004F6BA7"/>
    <w:rsid w:val="00502D8B"/>
    <w:rsid w:val="00506E59"/>
    <w:rsid w:val="005072EA"/>
    <w:rsid w:val="0052081F"/>
    <w:rsid w:val="0052563E"/>
    <w:rsid w:val="00533950"/>
    <w:rsid w:val="00535FCC"/>
    <w:rsid w:val="005419AA"/>
    <w:rsid w:val="005431E9"/>
    <w:rsid w:val="00547661"/>
    <w:rsid w:val="00553D39"/>
    <w:rsid w:val="00555035"/>
    <w:rsid w:val="00561755"/>
    <w:rsid w:val="005617EB"/>
    <w:rsid w:val="0056285C"/>
    <w:rsid w:val="00566B5E"/>
    <w:rsid w:val="00573350"/>
    <w:rsid w:val="0057497D"/>
    <w:rsid w:val="00577513"/>
    <w:rsid w:val="00586F5B"/>
    <w:rsid w:val="005C2CBA"/>
    <w:rsid w:val="005C36B4"/>
    <w:rsid w:val="005C7CFA"/>
    <w:rsid w:val="005D4C3B"/>
    <w:rsid w:val="005D6B7F"/>
    <w:rsid w:val="005E5C9F"/>
    <w:rsid w:val="005F5A26"/>
    <w:rsid w:val="005F6B0A"/>
    <w:rsid w:val="00613FCB"/>
    <w:rsid w:val="00634D28"/>
    <w:rsid w:val="0064553A"/>
    <w:rsid w:val="00647085"/>
    <w:rsid w:val="0065060B"/>
    <w:rsid w:val="00664D83"/>
    <w:rsid w:val="00665210"/>
    <w:rsid w:val="0067668B"/>
    <w:rsid w:val="00686B41"/>
    <w:rsid w:val="00687E4F"/>
    <w:rsid w:val="0069422D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46498"/>
    <w:rsid w:val="00750CB3"/>
    <w:rsid w:val="00753B02"/>
    <w:rsid w:val="00757A5F"/>
    <w:rsid w:val="00774FDA"/>
    <w:rsid w:val="007825C0"/>
    <w:rsid w:val="00791BC7"/>
    <w:rsid w:val="0079253C"/>
    <w:rsid w:val="007A233E"/>
    <w:rsid w:val="007A4259"/>
    <w:rsid w:val="007A7A23"/>
    <w:rsid w:val="007B212C"/>
    <w:rsid w:val="007B5CFC"/>
    <w:rsid w:val="007B5DF5"/>
    <w:rsid w:val="007B6093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2166A"/>
    <w:rsid w:val="0082558C"/>
    <w:rsid w:val="00825C63"/>
    <w:rsid w:val="0082625A"/>
    <w:rsid w:val="00843A08"/>
    <w:rsid w:val="00853636"/>
    <w:rsid w:val="008668E4"/>
    <w:rsid w:val="00870EBA"/>
    <w:rsid w:val="00882093"/>
    <w:rsid w:val="00891932"/>
    <w:rsid w:val="00891ECC"/>
    <w:rsid w:val="008A3368"/>
    <w:rsid w:val="008A377D"/>
    <w:rsid w:val="008B66AC"/>
    <w:rsid w:val="008C40C3"/>
    <w:rsid w:val="008D1FED"/>
    <w:rsid w:val="008D280A"/>
    <w:rsid w:val="008E0E8B"/>
    <w:rsid w:val="008E55B2"/>
    <w:rsid w:val="008F019F"/>
    <w:rsid w:val="008F1D45"/>
    <w:rsid w:val="008F7DF3"/>
    <w:rsid w:val="00907E39"/>
    <w:rsid w:val="00925816"/>
    <w:rsid w:val="009302AE"/>
    <w:rsid w:val="009328E7"/>
    <w:rsid w:val="009516BF"/>
    <w:rsid w:val="00951EF5"/>
    <w:rsid w:val="00974459"/>
    <w:rsid w:val="00984535"/>
    <w:rsid w:val="00986A8E"/>
    <w:rsid w:val="00995ABE"/>
    <w:rsid w:val="009A1206"/>
    <w:rsid w:val="009A6C5F"/>
    <w:rsid w:val="009B1FC4"/>
    <w:rsid w:val="009B30BA"/>
    <w:rsid w:val="009B385A"/>
    <w:rsid w:val="009D3D68"/>
    <w:rsid w:val="009E0D36"/>
    <w:rsid w:val="009E1F0F"/>
    <w:rsid w:val="009E5C05"/>
    <w:rsid w:val="009F722E"/>
    <w:rsid w:val="00A02677"/>
    <w:rsid w:val="00A04908"/>
    <w:rsid w:val="00A06BBB"/>
    <w:rsid w:val="00A112C3"/>
    <w:rsid w:val="00A15BC1"/>
    <w:rsid w:val="00A16BB6"/>
    <w:rsid w:val="00A16EF0"/>
    <w:rsid w:val="00A17BBF"/>
    <w:rsid w:val="00A338FE"/>
    <w:rsid w:val="00A34CCF"/>
    <w:rsid w:val="00A4298C"/>
    <w:rsid w:val="00A45395"/>
    <w:rsid w:val="00A47CC6"/>
    <w:rsid w:val="00A559B6"/>
    <w:rsid w:val="00A56B7D"/>
    <w:rsid w:val="00A62883"/>
    <w:rsid w:val="00A62AF4"/>
    <w:rsid w:val="00A65066"/>
    <w:rsid w:val="00A70FD7"/>
    <w:rsid w:val="00A86F31"/>
    <w:rsid w:val="00A964C9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770AC"/>
    <w:rsid w:val="00B96C9C"/>
    <w:rsid w:val="00B975D0"/>
    <w:rsid w:val="00B97B1D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4C1A"/>
    <w:rsid w:val="00C7082C"/>
    <w:rsid w:val="00C7549E"/>
    <w:rsid w:val="00C7595C"/>
    <w:rsid w:val="00C77E76"/>
    <w:rsid w:val="00C86655"/>
    <w:rsid w:val="00C8739B"/>
    <w:rsid w:val="00C94703"/>
    <w:rsid w:val="00C94A2D"/>
    <w:rsid w:val="00C94C8F"/>
    <w:rsid w:val="00C9698E"/>
    <w:rsid w:val="00CC5772"/>
    <w:rsid w:val="00CC7E77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169D1"/>
    <w:rsid w:val="00D3282E"/>
    <w:rsid w:val="00D37053"/>
    <w:rsid w:val="00D41B6A"/>
    <w:rsid w:val="00D43C84"/>
    <w:rsid w:val="00D43D5E"/>
    <w:rsid w:val="00D44D9C"/>
    <w:rsid w:val="00D4569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9323B"/>
    <w:rsid w:val="00DC3977"/>
    <w:rsid w:val="00DD3446"/>
    <w:rsid w:val="00DF09C1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B3"/>
    <w:rsid w:val="00E716A7"/>
    <w:rsid w:val="00E747A6"/>
    <w:rsid w:val="00E80259"/>
    <w:rsid w:val="00E82FAB"/>
    <w:rsid w:val="00E87C85"/>
    <w:rsid w:val="00E97733"/>
    <w:rsid w:val="00EA0943"/>
    <w:rsid w:val="00EA504D"/>
    <w:rsid w:val="00EA5647"/>
    <w:rsid w:val="00EB186A"/>
    <w:rsid w:val="00EB511A"/>
    <w:rsid w:val="00EB520C"/>
    <w:rsid w:val="00EB6BBF"/>
    <w:rsid w:val="00ED65E9"/>
    <w:rsid w:val="00EE26CC"/>
    <w:rsid w:val="00EF214B"/>
    <w:rsid w:val="00EF3055"/>
    <w:rsid w:val="00EF3EF7"/>
    <w:rsid w:val="00F0177E"/>
    <w:rsid w:val="00F05C9A"/>
    <w:rsid w:val="00F07DDB"/>
    <w:rsid w:val="00F10F6B"/>
    <w:rsid w:val="00F27D1B"/>
    <w:rsid w:val="00F314A0"/>
    <w:rsid w:val="00F35D51"/>
    <w:rsid w:val="00F4292D"/>
    <w:rsid w:val="00F45BAA"/>
    <w:rsid w:val="00F507BD"/>
    <w:rsid w:val="00F50BC6"/>
    <w:rsid w:val="00F51D56"/>
    <w:rsid w:val="00F57034"/>
    <w:rsid w:val="00F658A9"/>
    <w:rsid w:val="00F85784"/>
    <w:rsid w:val="00F872B6"/>
    <w:rsid w:val="00F87349"/>
    <w:rsid w:val="00FA21A7"/>
    <w:rsid w:val="00FA26E5"/>
    <w:rsid w:val="00FA3F26"/>
    <w:rsid w:val="00FA54D4"/>
    <w:rsid w:val="00FB5239"/>
    <w:rsid w:val="00FC5654"/>
    <w:rsid w:val="00FE1134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394A-3820-4459-9FD7-275F1C2C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36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4</cp:revision>
  <cp:lastPrinted>2019-03-29T09:58:00Z</cp:lastPrinted>
  <dcterms:created xsi:type="dcterms:W3CDTF">2019-04-17T12:21:00Z</dcterms:created>
  <dcterms:modified xsi:type="dcterms:W3CDTF">2019-04-18T14:49:00Z</dcterms:modified>
</cp:coreProperties>
</file>