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3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4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5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6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2" w:rsidRPr="007115D2" w:rsidRDefault="00A84B62" w:rsidP="006165F7">
      <w:pPr>
        <w:tabs>
          <w:tab w:val="left" w:pos="8647"/>
        </w:tabs>
        <w:spacing w:line="276" w:lineRule="auto"/>
        <w:ind w:right="1559"/>
        <w:rPr>
          <w:rFonts w:eastAsia="Times New Roman"/>
          <w:b/>
          <w:sz w:val="28"/>
          <w:szCs w:val="28"/>
          <w:lang w:val="en-US"/>
        </w:rPr>
      </w:pPr>
    </w:p>
    <w:p w:rsidR="00A84B62" w:rsidRPr="007115D2" w:rsidRDefault="00A84B62" w:rsidP="006165F7">
      <w:pPr>
        <w:tabs>
          <w:tab w:val="left" w:pos="8647"/>
        </w:tabs>
        <w:spacing w:line="276" w:lineRule="auto"/>
        <w:ind w:right="1559"/>
        <w:rPr>
          <w:rFonts w:eastAsia="Times New Roman"/>
          <w:b/>
          <w:sz w:val="28"/>
          <w:szCs w:val="28"/>
        </w:rPr>
      </w:pPr>
    </w:p>
    <w:p w:rsidR="00A84B62" w:rsidRPr="007115D2" w:rsidRDefault="00A84B62" w:rsidP="006165F7">
      <w:pPr>
        <w:tabs>
          <w:tab w:val="left" w:pos="8647"/>
        </w:tabs>
        <w:spacing w:line="276" w:lineRule="auto"/>
        <w:ind w:left="1134" w:right="1559"/>
        <w:jc w:val="center"/>
        <w:rPr>
          <w:rFonts w:eastAsia="Times New Roman"/>
          <w:b/>
          <w:sz w:val="28"/>
          <w:szCs w:val="28"/>
        </w:rPr>
      </w:pPr>
    </w:p>
    <w:p w:rsidR="00A84B62" w:rsidRPr="007115D2" w:rsidRDefault="00A84B62" w:rsidP="006165F7">
      <w:pPr>
        <w:tabs>
          <w:tab w:val="left" w:pos="10206"/>
        </w:tabs>
        <w:spacing w:line="276" w:lineRule="auto"/>
        <w:ind w:left="1134" w:right="-1"/>
        <w:jc w:val="right"/>
        <w:rPr>
          <w:rFonts w:eastAsia="Times New Roman"/>
          <w:b/>
          <w:sz w:val="28"/>
          <w:szCs w:val="28"/>
        </w:rPr>
      </w:pPr>
    </w:p>
    <w:p w:rsidR="00A84B62" w:rsidRPr="007115D2" w:rsidRDefault="00734D45" w:rsidP="006165F7">
      <w:pPr>
        <w:tabs>
          <w:tab w:val="left" w:pos="8647"/>
        </w:tabs>
        <w:spacing w:line="276" w:lineRule="auto"/>
        <w:ind w:left="1134" w:right="1559"/>
        <w:jc w:val="center"/>
        <w:rPr>
          <w:rFonts w:eastAsia="Times New Roman"/>
          <w:b/>
          <w:sz w:val="28"/>
          <w:szCs w:val="28"/>
        </w:rPr>
      </w:pPr>
      <w:r w:rsidRPr="007115D2">
        <w:rPr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AAD922C" wp14:editId="7FCD772D">
            <wp:simplePos x="0" y="0"/>
            <wp:positionH relativeFrom="column">
              <wp:posOffset>172720</wp:posOffset>
            </wp:positionH>
            <wp:positionV relativeFrom="paragraph">
              <wp:posOffset>117517</wp:posOffset>
            </wp:positionV>
            <wp:extent cx="1054735" cy="1054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B62" w:rsidRPr="007115D2" w:rsidRDefault="00A418EB" w:rsidP="006165F7">
      <w:pPr>
        <w:tabs>
          <w:tab w:val="left" w:pos="8647"/>
        </w:tabs>
        <w:spacing w:line="276" w:lineRule="auto"/>
        <w:ind w:left="1134" w:right="1559"/>
        <w:jc w:val="center"/>
        <w:rPr>
          <w:rFonts w:eastAsia="Times New Roman"/>
          <w:b/>
          <w:color w:val="006600"/>
          <w:sz w:val="28"/>
          <w:szCs w:val="28"/>
        </w:rPr>
      </w:pPr>
      <w:r w:rsidRPr="007115D2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6E84B" wp14:editId="7F2A5F02">
                <wp:simplePos x="0" y="0"/>
                <wp:positionH relativeFrom="column">
                  <wp:posOffset>-788670</wp:posOffset>
                </wp:positionH>
                <wp:positionV relativeFrom="paragraph">
                  <wp:posOffset>239395</wp:posOffset>
                </wp:positionV>
                <wp:extent cx="7847330" cy="276225"/>
                <wp:effectExtent l="0" t="0" r="2032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330" cy="276225"/>
                        </a:xfrm>
                        <a:prstGeom prst="rect">
                          <a:avLst/>
                        </a:prstGeom>
                        <a:solidFill>
                          <a:srgbClr val="077501"/>
                        </a:solidFill>
                        <a:ln>
                          <a:solidFill>
                            <a:srgbClr val="0775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E9178" id="Прямоугольник 1" o:spid="_x0000_s1026" style="position:absolute;margin-left:-62.1pt;margin-top:18.85pt;width:617.9pt;height:21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/UuAIAAL8FAAAOAAAAZHJzL2Uyb0RvYy54bWysVM1u2zAMvg/YOwi6r3bcpOmCOkWQosOA&#10;oi3WDj0rshQbkCVNUuJkpwG7Ftgj7CF2GfbTZ3DeaJTsuFlb7FAsB4U0yU/kJ5JHx6tSoCUztlAy&#10;xb29GCMmqcoKOU/x++vTV4cYWUdkRoSSLMVrZvHx+OWLo0qPWKJyJTJmEIBIO6p0inPn9CiKLM1Z&#10;Seye0kyCkStTEgeqmUeZIRWglyJK4vggqpTJtFGUWQtfTxojHgd8zhl1F5xb5pBIMeTmwmnCOfNn&#10;ND4io7khOi9omwZ5RhYlKSRc2kGdEEfQwhSPoMqCGmUVd3tUlZHivKAs1ADV9OIH1VzlRLNQC5Bj&#10;dUeT/X+w9Hx5aVCRwdthJEkJT1R/3XzafKl/1Xebz/W3+q7+ubmtf9ff6x+o5/mqtB1B2JW+NK1m&#10;QfTFr7gp/T+UhVaB43XHMVs5ROHj8LA/3N+Hp6BgS4YHSTLwoNF9tDbWvWGqRF5IsYE3DNSS5Zl1&#10;jevWxV9mlSiy00KIoJj5bCoMWhL/3sPhIA4pA/pfbkI+LxJwfGjkKWiKDpJbC+YBhXzHOJAJZSYh&#10;5dDGrEuIUMqk6zWmnGSsyXMQw68loYsIlARAj8yhvg67BfAj8hi7Iaj196EsTEEXHP8rsSa4iwg3&#10;K+m64LKQyjwFIKCq9ubGf0tSQ41naaayNbSaUc0MWk1PC3jgM2LdJTEwdNATsEjcBRxcqCrFqpUw&#10;ypX5+NR37w+zAFaMKhjiFNsPC2IYRuKthCl53ev3/dQHpT8YJqCYXcts1yIX5VRB38AkQHZB9P5O&#10;bEVuVHkD+2bibwUTkRTuTjF1ZqtMXbNcYGNRNpkEN5h0TdyZvNLUg3tWfQNfr26I0W2XO5iPc7Ud&#10;eDJ60OyNr4+UarJwihdhEu55bfmGLREap91ofg3t6sHrfu+O/wAAAP//AwBQSwMEFAAGAAgAAAAh&#10;AN5ESffgAAAACwEAAA8AAABkcnMvZG93bnJldi54bWxMj8tOwzAQRfdI/IM1SOxaJymkJcSpENAP&#10;oI+IpRMPSYQ9TmK3Tf8ed1VmN5qjO+fm68lodsLRdZYExPMIGFJtVUeNgP1uM1sBc16SktoSCrig&#10;g3Vxf5fLTNkzfeFp6xsWQshlUkDrfZ9x7uoWjXRz2yOF248djfRhHRuuRnkO4UbzJIpSbmRH4UMr&#10;e3xvsf7dHo2AHf8ePqrDfigXnT4ML89lkn6WQjw+TG+vwDxO/gbDVT+oQxGcKnsk5ZgWMIuTpySw&#10;AhbLJbArESYFVglYxQnwIuf/OxR/AAAA//8DAFBLAQItABQABgAIAAAAIQC2gziS/gAAAOEBAAAT&#10;AAAAAAAAAAAAAAAAAAAAAABbQ29udGVudF9UeXBlc10ueG1sUEsBAi0AFAAGAAgAAAAhADj9If/W&#10;AAAAlAEAAAsAAAAAAAAAAAAAAAAALwEAAF9yZWxzLy5yZWxzUEsBAi0AFAAGAAgAAAAhAK6en9S4&#10;AgAAvwUAAA4AAAAAAAAAAAAAAAAALgIAAGRycy9lMm9Eb2MueG1sUEsBAi0AFAAGAAgAAAAhAN5E&#10;SffgAAAACwEAAA8AAAAAAAAAAAAAAAAAEgUAAGRycy9kb3ducmV2LnhtbFBLBQYAAAAABAAEAPMA&#10;AAAfBgAAAAA=&#10;" fillcolor="#077501" strokecolor="#077501" strokeweight="1pt"/>
            </w:pict>
          </mc:Fallback>
        </mc:AlternateContent>
      </w:r>
    </w:p>
    <w:p w:rsidR="00A84B62" w:rsidRPr="007115D2" w:rsidRDefault="00A84B62" w:rsidP="006165F7">
      <w:pPr>
        <w:tabs>
          <w:tab w:val="left" w:pos="8647"/>
        </w:tabs>
        <w:spacing w:line="276" w:lineRule="auto"/>
        <w:ind w:left="1134" w:right="1559"/>
        <w:jc w:val="center"/>
        <w:rPr>
          <w:rFonts w:eastAsia="Times New Roman"/>
          <w:b/>
          <w:color w:val="006600"/>
          <w:sz w:val="28"/>
          <w:szCs w:val="28"/>
        </w:rPr>
      </w:pPr>
    </w:p>
    <w:p w:rsidR="00432B68" w:rsidRDefault="00432B68" w:rsidP="00432B68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32B68" w:rsidRDefault="00432B68" w:rsidP="00432B68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t>М</w:t>
      </w:r>
      <w:r w:rsidR="00A84B62" w:rsidRPr="007115D2">
        <w:rPr>
          <w:rFonts w:ascii="Times New Roman" w:eastAsia="Calibri" w:hAnsi="Times New Roman"/>
          <w:b/>
          <w:smallCaps/>
          <w:sz w:val="28"/>
          <w:szCs w:val="28"/>
        </w:rPr>
        <w:t xml:space="preserve">ониторинг применения </w:t>
      </w:r>
      <w:r w:rsidR="00A84B62" w:rsidRPr="007115D2">
        <w:rPr>
          <w:rFonts w:ascii="Times New Roman" w:eastAsia="Calibri" w:hAnsi="Times New Roman"/>
          <w:b/>
          <w:smallCaps/>
          <w:sz w:val="28"/>
          <w:szCs w:val="28"/>
        </w:rPr>
        <w:br/>
        <w:t xml:space="preserve">Федерального закона от 18 июля 2011 г. № 223-ФЗ </w:t>
      </w:r>
      <w:r w:rsidR="00A84B62" w:rsidRPr="007115D2">
        <w:rPr>
          <w:rFonts w:ascii="Times New Roman" w:eastAsia="Calibri" w:hAnsi="Times New Roman"/>
          <w:b/>
          <w:smallCaps/>
          <w:sz w:val="28"/>
          <w:szCs w:val="28"/>
        </w:rPr>
        <w:br/>
        <w:t xml:space="preserve">«О закупках товаров, работ, услуг отдельными </w:t>
      </w:r>
      <w:r w:rsidR="00A84B62" w:rsidRPr="007115D2">
        <w:rPr>
          <w:rFonts w:ascii="Times New Roman" w:eastAsia="Calibri" w:hAnsi="Times New Roman"/>
          <w:b/>
          <w:smallCaps/>
          <w:sz w:val="28"/>
          <w:szCs w:val="28"/>
        </w:rPr>
        <w:br/>
        <w:t xml:space="preserve">видами юридических лиц» </w:t>
      </w:r>
    </w:p>
    <w:p w:rsidR="00A84B62" w:rsidRPr="007115D2" w:rsidRDefault="00A84B62" w:rsidP="006165F7">
      <w:pPr>
        <w:pStyle w:val="a3"/>
        <w:spacing w:line="276" w:lineRule="auto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 w:rsidRPr="007115D2">
        <w:rPr>
          <w:rFonts w:ascii="Times New Roman" w:eastAsia="Calibri" w:hAnsi="Times New Roman"/>
          <w:b/>
          <w:smallCaps/>
          <w:sz w:val="28"/>
          <w:szCs w:val="28"/>
        </w:rPr>
        <w:t>в 2018 год</w:t>
      </w:r>
      <w:r w:rsidR="00B03589">
        <w:rPr>
          <w:rFonts w:ascii="Times New Roman" w:eastAsia="Calibri" w:hAnsi="Times New Roman"/>
          <w:b/>
          <w:smallCaps/>
          <w:sz w:val="28"/>
          <w:szCs w:val="28"/>
        </w:rPr>
        <w:t>у</w:t>
      </w:r>
      <w:r w:rsidR="009531FF">
        <w:rPr>
          <w:rStyle w:val="ac"/>
          <w:rFonts w:ascii="Times New Roman" w:eastAsia="Calibri" w:hAnsi="Times New Roman"/>
          <w:b/>
          <w:smallCaps/>
          <w:sz w:val="28"/>
          <w:szCs w:val="28"/>
        </w:rPr>
        <w:footnoteReference w:id="1"/>
      </w:r>
    </w:p>
    <w:p w:rsidR="00B71B46" w:rsidRPr="008B5E4D" w:rsidRDefault="00B71B46" w:rsidP="006165F7">
      <w:pPr>
        <w:spacing w:line="276" w:lineRule="auto"/>
        <w:rPr>
          <w:sz w:val="28"/>
          <w:szCs w:val="28"/>
        </w:rPr>
      </w:pPr>
      <w:r w:rsidRPr="007115D2">
        <w:rPr>
          <w:sz w:val="28"/>
          <w:szCs w:val="28"/>
        </w:rPr>
        <w:br w:type="page"/>
      </w:r>
    </w:p>
    <w:p w:rsidR="00927297" w:rsidRDefault="00927297" w:rsidP="006165F7">
      <w:pPr>
        <w:spacing w:line="276" w:lineRule="auto"/>
        <w:ind w:firstLine="709"/>
        <w:jc w:val="both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lastRenderedPageBreak/>
        <w:t>ВВЕДЕНИЕ</w:t>
      </w:r>
    </w:p>
    <w:p w:rsidR="006165F7" w:rsidRDefault="006165F7" w:rsidP="006165F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8F689D" w:rsidRPr="00E42EB1" w:rsidRDefault="008F689D" w:rsidP="00EF302F">
      <w:pPr>
        <w:ind w:firstLine="709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>Одним из ключевых направлений повышения эффективности управления государственными активами</w:t>
      </w:r>
      <w:r w:rsidR="00841CD4" w:rsidRPr="00E42EB1">
        <w:rPr>
          <w:rFonts w:eastAsia="Times New Roman"/>
          <w:sz w:val="28"/>
          <w:szCs w:val="28"/>
        </w:rPr>
        <w:t xml:space="preserve"> и драйвером роста социально-экономического развития Российской Федерации</w:t>
      </w:r>
      <w:r w:rsidRPr="00E42EB1">
        <w:rPr>
          <w:rFonts w:eastAsia="Times New Roman"/>
          <w:sz w:val="28"/>
          <w:szCs w:val="28"/>
        </w:rPr>
        <w:t xml:space="preserve"> является развитие </w:t>
      </w:r>
      <w:r w:rsidR="00D1645F" w:rsidRPr="00E42EB1">
        <w:rPr>
          <w:rFonts w:eastAsia="Times New Roman"/>
          <w:sz w:val="28"/>
          <w:szCs w:val="28"/>
        </w:rPr>
        <w:t>системы закупок юридических лиц, осуществляющих закупки в соответствии с Федеральным законом от</w:t>
      </w:r>
      <w:r w:rsidR="002D75C7" w:rsidRPr="00E42EB1">
        <w:rPr>
          <w:rFonts w:eastAsia="Times New Roman"/>
          <w:sz w:val="28"/>
          <w:szCs w:val="28"/>
        </w:rPr>
        <w:t xml:space="preserve"> 18.07.2011 </w:t>
      </w:r>
      <w:r w:rsidR="002D75C7" w:rsidRPr="00E42EB1">
        <w:rPr>
          <w:rFonts w:eastAsia="Times New Roman"/>
          <w:sz w:val="28"/>
          <w:szCs w:val="28"/>
        </w:rPr>
        <w:br/>
      </w:r>
      <w:r w:rsidR="00D1645F" w:rsidRPr="00E42EB1">
        <w:rPr>
          <w:rFonts w:eastAsia="Times New Roman"/>
          <w:sz w:val="28"/>
          <w:szCs w:val="28"/>
        </w:rPr>
        <w:t>№ 223-ФЗ «О закупках товаров, работ, услуг отдельными видами юридических лиц»</w:t>
      </w:r>
      <w:r w:rsidR="006C6903" w:rsidRPr="00E42EB1">
        <w:rPr>
          <w:rFonts w:eastAsia="Times New Roman"/>
          <w:sz w:val="28"/>
          <w:szCs w:val="28"/>
        </w:rPr>
        <w:t xml:space="preserve"> (далее – Закон № 223-ФЗ)</w:t>
      </w:r>
      <w:r w:rsidR="00D1645F" w:rsidRPr="00E42EB1">
        <w:rPr>
          <w:rFonts w:eastAsia="Times New Roman"/>
          <w:sz w:val="28"/>
          <w:szCs w:val="28"/>
        </w:rPr>
        <w:t>.</w:t>
      </w:r>
    </w:p>
    <w:p w:rsidR="000806AF" w:rsidRPr="00E42EB1" w:rsidRDefault="00C61C1F" w:rsidP="00EF302F">
      <w:pPr>
        <w:ind w:firstLine="709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 xml:space="preserve">В настоящее </w:t>
      </w:r>
      <w:r w:rsidR="00360BD4" w:rsidRPr="00E42EB1">
        <w:rPr>
          <w:rFonts w:eastAsia="Times New Roman"/>
          <w:sz w:val="28"/>
          <w:szCs w:val="28"/>
        </w:rPr>
        <w:t>врем</w:t>
      </w:r>
      <w:r w:rsidRPr="00E42EB1">
        <w:rPr>
          <w:rFonts w:eastAsia="Times New Roman"/>
          <w:sz w:val="28"/>
          <w:szCs w:val="28"/>
        </w:rPr>
        <w:t>я</w:t>
      </w:r>
      <w:r w:rsidR="00A96674" w:rsidRPr="00E42EB1">
        <w:rPr>
          <w:rFonts w:eastAsia="Times New Roman"/>
          <w:sz w:val="28"/>
          <w:szCs w:val="28"/>
        </w:rPr>
        <w:t xml:space="preserve"> в Российской Федерации в целом сформирована прозрачная система закупок товаров, работ, услуг</w:t>
      </w:r>
      <w:r w:rsidR="000806AF" w:rsidRPr="00E42EB1">
        <w:rPr>
          <w:rFonts w:eastAsia="Times New Roman"/>
          <w:sz w:val="28"/>
          <w:szCs w:val="28"/>
        </w:rPr>
        <w:t xml:space="preserve"> отдельных видов юридических лиц</w:t>
      </w:r>
      <w:r w:rsidR="00A96674" w:rsidRPr="00E42EB1">
        <w:rPr>
          <w:rFonts w:eastAsia="Times New Roman"/>
          <w:sz w:val="28"/>
          <w:szCs w:val="28"/>
        </w:rPr>
        <w:t>,</w:t>
      </w:r>
      <w:r w:rsidR="000806AF" w:rsidRPr="00E42EB1">
        <w:rPr>
          <w:rFonts w:eastAsia="Times New Roman"/>
          <w:sz w:val="28"/>
          <w:szCs w:val="28"/>
        </w:rPr>
        <w:t xml:space="preserve"> принципы и механизмы которой</w:t>
      </w:r>
      <w:r w:rsidR="00A96674" w:rsidRPr="00E42EB1">
        <w:rPr>
          <w:rFonts w:eastAsia="Times New Roman"/>
          <w:sz w:val="28"/>
          <w:szCs w:val="28"/>
        </w:rPr>
        <w:t xml:space="preserve"> предусматриваю</w:t>
      </w:r>
      <w:r w:rsidR="000806AF" w:rsidRPr="00E42EB1">
        <w:rPr>
          <w:rFonts w:eastAsia="Times New Roman"/>
          <w:sz w:val="28"/>
          <w:szCs w:val="28"/>
        </w:rPr>
        <w:t>т</w:t>
      </w:r>
      <w:r w:rsidR="00A96674" w:rsidRPr="00E42EB1">
        <w:rPr>
          <w:rFonts w:eastAsia="Times New Roman"/>
          <w:sz w:val="28"/>
          <w:szCs w:val="28"/>
        </w:rPr>
        <w:t xml:space="preserve"> централизованное размещение в единой информационной с</w:t>
      </w:r>
      <w:r w:rsidR="002C242D">
        <w:rPr>
          <w:rFonts w:eastAsia="Times New Roman"/>
          <w:sz w:val="28"/>
          <w:szCs w:val="28"/>
        </w:rPr>
        <w:t xml:space="preserve">истеме в сфере закупок (далее – </w:t>
      </w:r>
      <w:r w:rsidR="00A96674" w:rsidRPr="00E42EB1">
        <w:rPr>
          <w:rFonts w:eastAsia="Times New Roman"/>
          <w:sz w:val="28"/>
          <w:szCs w:val="28"/>
        </w:rPr>
        <w:t>ЕИС) всей информации</w:t>
      </w:r>
      <w:r w:rsidR="00154882">
        <w:rPr>
          <w:rFonts w:eastAsia="Times New Roman"/>
          <w:sz w:val="28"/>
          <w:szCs w:val="28"/>
        </w:rPr>
        <w:br/>
      </w:r>
      <w:r w:rsidR="00A96674" w:rsidRPr="00E42EB1">
        <w:rPr>
          <w:rFonts w:eastAsia="Times New Roman"/>
          <w:sz w:val="28"/>
          <w:szCs w:val="28"/>
        </w:rPr>
        <w:t>о закупках, открытый</w:t>
      </w:r>
      <w:r w:rsidR="000806AF" w:rsidRPr="00E42EB1">
        <w:rPr>
          <w:rFonts w:eastAsia="Times New Roman"/>
          <w:sz w:val="28"/>
          <w:szCs w:val="28"/>
        </w:rPr>
        <w:t xml:space="preserve"> и недискриминационный доступ к участию</w:t>
      </w:r>
      <w:r w:rsidR="00E54CFE">
        <w:rPr>
          <w:rFonts w:eastAsia="Times New Roman"/>
          <w:sz w:val="28"/>
          <w:szCs w:val="28"/>
        </w:rPr>
        <w:t xml:space="preserve"> </w:t>
      </w:r>
      <w:r w:rsidR="002C242D">
        <w:rPr>
          <w:rFonts w:eastAsia="Times New Roman"/>
          <w:sz w:val="28"/>
          <w:szCs w:val="28"/>
        </w:rPr>
        <w:br/>
      </w:r>
      <w:r w:rsidR="000806AF" w:rsidRPr="00E42EB1">
        <w:rPr>
          <w:rFonts w:eastAsia="Times New Roman"/>
          <w:sz w:val="28"/>
          <w:szCs w:val="28"/>
        </w:rPr>
        <w:t>в закупках, расширение такого доступа, а также создание условий для своевременного и полного удовлетворения потребностей заказчиков</w:t>
      </w:r>
      <w:r w:rsidR="00E54CFE">
        <w:rPr>
          <w:rFonts w:eastAsia="Times New Roman"/>
          <w:sz w:val="28"/>
          <w:szCs w:val="28"/>
        </w:rPr>
        <w:t xml:space="preserve"> </w:t>
      </w:r>
      <w:r w:rsidR="002C242D">
        <w:rPr>
          <w:rFonts w:eastAsia="Times New Roman"/>
          <w:sz w:val="28"/>
          <w:szCs w:val="28"/>
        </w:rPr>
        <w:br/>
      </w:r>
      <w:r w:rsidR="000806AF" w:rsidRPr="00E42EB1">
        <w:rPr>
          <w:rFonts w:eastAsia="Times New Roman"/>
          <w:sz w:val="28"/>
          <w:szCs w:val="28"/>
        </w:rPr>
        <w:t>с необходимыми показателями цены, качества</w:t>
      </w:r>
      <w:r w:rsidR="002C242D">
        <w:rPr>
          <w:rFonts w:eastAsia="Times New Roman"/>
          <w:sz w:val="28"/>
          <w:szCs w:val="28"/>
        </w:rPr>
        <w:t xml:space="preserve"> </w:t>
      </w:r>
      <w:r w:rsidR="000806AF" w:rsidRPr="00E42EB1">
        <w:rPr>
          <w:rFonts w:eastAsia="Times New Roman"/>
          <w:sz w:val="28"/>
          <w:szCs w:val="28"/>
        </w:rPr>
        <w:t>и надежности, эффективное использование денежных средств, развитие добросовестной конкуренции.</w:t>
      </w:r>
    </w:p>
    <w:p w:rsidR="00A96674" w:rsidRPr="00E42EB1" w:rsidRDefault="000806AF" w:rsidP="00EF302F">
      <w:pPr>
        <w:ind w:firstLine="709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 xml:space="preserve"> </w:t>
      </w:r>
      <w:r w:rsidR="00A96674" w:rsidRPr="00E42EB1">
        <w:rPr>
          <w:rFonts w:eastAsia="Times New Roman"/>
          <w:sz w:val="28"/>
          <w:szCs w:val="28"/>
        </w:rPr>
        <w:t xml:space="preserve">Наряду с </w:t>
      </w:r>
      <w:r w:rsidR="002F3932" w:rsidRPr="00E42EB1">
        <w:rPr>
          <w:sz w:val="28"/>
          <w:szCs w:val="28"/>
          <w:lang w:eastAsia="en-US"/>
        </w:rPr>
        <w:t xml:space="preserve">созданием условий для своевременного и полного удовлетворения потребностей заказчиков, </w:t>
      </w:r>
      <w:r w:rsidR="0070256B" w:rsidRPr="00E42EB1">
        <w:rPr>
          <w:rFonts w:eastAsia="Times New Roman"/>
          <w:sz w:val="28"/>
          <w:szCs w:val="28"/>
        </w:rPr>
        <w:t>Закон № 223-ФЗ</w:t>
      </w:r>
      <w:r w:rsidR="00A96674" w:rsidRPr="00E42EB1">
        <w:rPr>
          <w:rFonts w:eastAsia="Times New Roman"/>
          <w:sz w:val="28"/>
          <w:szCs w:val="28"/>
        </w:rPr>
        <w:t xml:space="preserve"> за счет </w:t>
      </w:r>
      <w:r w:rsidR="00E3548E" w:rsidRPr="00E42EB1">
        <w:rPr>
          <w:rFonts w:eastAsia="Times New Roman"/>
          <w:sz w:val="28"/>
          <w:szCs w:val="28"/>
        </w:rPr>
        <w:t xml:space="preserve">предусмотренных в нем </w:t>
      </w:r>
      <w:r w:rsidR="00A96674" w:rsidRPr="00E42EB1">
        <w:rPr>
          <w:rFonts w:eastAsia="Times New Roman"/>
          <w:sz w:val="28"/>
          <w:szCs w:val="28"/>
        </w:rPr>
        <w:t>механизмов является одним из действенных инструментов экономической политики</w:t>
      </w:r>
      <w:r w:rsidR="0070256B" w:rsidRPr="00E42EB1">
        <w:rPr>
          <w:rFonts w:eastAsia="Times New Roman"/>
          <w:sz w:val="28"/>
          <w:szCs w:val="28"/>
        </w:rPr>
        <w:t>, направленной поддержку малого и среднего предпринимательства</w:t>
      </w:r>
      <w:r w:rsidR="007F19C2" w:rsidRPr="00E42EB1">
        <w:rPr>
          <w:rFonts w:eastAsia="Times New Roman"/>
          <w:sz w:val="28"/>
          <w:szCs w:val="28"/>
        </w:rPr>
        <w:t xml:space="preserve"> </w:t>
      </w:r>
      <w:r w:rsidR="007F19C2" w:rsidRPr="00E42EB1">
        <w:rPr>
          <w:rFonts w:eastAsia="Times New Roman"/>
          <w:sz w:val="28"/>
          <w:szCs w:val="28"/>
        </w:rPr>
        <w:br/>
        <w:t>(далее – МСП)</w:t>
      </w:r>
      <w:r w:rsidR="00A96674" w:rsidRPr="00E42EB1">
        <w:rPr>
          <w:rFonts w:eastAsia="Times New Roman"/>
          <w:sz w:val="28"/>
          <w:szCs w:val="28"/>
        </w:rPr>
        <w:t xml:space="preserve">. </w:t>
      </w:r>
    </w:p>
    <w:p w:rsidR="00A96674" w:rsidRDefault="00A96674" w:rsidP="00EF302F">
      <w:pPr>
        <w:ind w:firstLine="709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 xml:space="preserve">Принятие в </w:t>
      </w:r>
      <w:r w:rsidR="00C33922" w:rsidRPr="00E42EB1">
        <w:rPr>
          <w:rFonts w:eastAsia="Times New Roman"/>
          <w:sz w:val="28"/>
          <w:szCs w:val="28"/>
        </w:rPr>
        <w:t xml:space="preserve">конце </w:t>
      </w:r>
      <w:r w:rsidRPr="00E42EB1">
        <w:rPr>
          <w:rFonts w:eastAsia="Times New Roman"/>
          <w:sz w:val="28"/>
          <w:szCs w:val="28"/>
        </w:rPr>
        <w:t>2017 год</w:t>
      </w:r>
      <w:r w:rsidR="00C33922" w:rsidRPr="00E42EB1">
        <w:rPr>
          <w:rFonts w:eastAsia="Times New Roman"/>
          <w:sz w:val="28"/>
          <w:szCs w:val="28"/>
        </w:rPr>
        <w:t>а</w:t>
      </w:r>
      <w:r w:rsidRPr="00E42EB1">
        <w:rPr>
          <w:rFonts w:eastAsia="Times New Roman"/>
          <w:sz w:val="28"/>
          <w:szCs w:val="28"/>
        </w:rPr>
        <w:t xml:space="preserve"> комплексных поправок в</w:t>
      </w:r>
      <w:r w:rsidR="0070256B" w:rsidRPr="00E42EB1">
        <w:rPr>
          <w:rFonts w:eastAsia="Times New Roman"/>
          <w:sz w:val="28"/>
          <w:szCs w:val="28"/>
        </w:rPr>
        <w:t xml:space="preserve"> Закон № 223-ФЗ</w:t>
      </w:r>
      <w:r w:rsidR="00C33922" w:rsidRPr="00E42EB1">
        <w:rPr>
          <w:rFonts w:eastAsia="Times New Roman"/>
          <w:sz w:val="28"/>
          <w:szCs w:val="28"/>
        </w:rPr>
        <w:t xml:space="preserve">, </w:t>
      </w:r>
      <w:r w:rsidR="00FF7583" w:rsidRPr="00E42EB1">
        <w:rPr>
          <w:rFonts w:eastAsia="Times New Roman"/>
          <w:sz w:val="28"/>
          <w:szCs w:val="28"/>
        </w:rPr>
        <w:br/>
      </w:r>
      <w:r w:rsidR="00C33922" w:rsidRPr="00E42EB1">
        <w:rPr>
          <w:rFonts w:eastAsia="Times New Roman"/>
          <w:sz w:val="28"/>
          <w:szCs w:val="28"/>
        </w:rPr>
        <w:t>а также принятие в 2018 году</w:t>
      </w:r>
      <w:r w:rsidRPr="00E42EB1">
        <w:rPr>
          <w:rFonts w:eastAsia="Times New Roman"/>
          <w:sz w:val="28"/>
          <w:szCs w:val="28"/>
        </w:rPr>
        <w:t xml:space="preserve"> соответствующих актов Правительства Российской Федерации создало основу для перехода с 2019 года к новому этапу развития закупок</w:t>
      </w:r>
      <w:r w:rsidR="0070256B" w:rsidRPr="00E42EB1">
        <w:rPr>
          <w:rFonts w:eastAsia="Times New Roman"/>
          <w:sz w:val="28"/>
          <w:szCs w:val="28"/>
        </w:rPr>
        <w:t xml:space="preserve"> отдельных видов юридических лиц.</w:t>
      </w:r>
    </w:p>
    <w:p w:rsidR="00EF302F" w:rsidRDefault="00EF302F" w:rsidP="00EF302F">
      <w:pPr>
        <w:ind w:firstLine="709"/>
        <w:jc w:val="both"/>
        <w:rPr>
          <w:rFonts w:eastAsia="Times New Roman"/>
          <w:sz w:val="28"/>
          <w:szCs w:val="28"/>
        </w:rPr>
      </w:pPr>
    </w:p>
    <w:p w:rsidR="00213188" w:rsidRDefault="0007765F" w:rsidP="00EF302F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>ОБЗОР ИЗМЕНЕНИЙ ЗАКОНОДАТЕЛЬСТВА В 2018 ГОДУ</w:t>
      </w:r>
    </w:p>
    <w:p w:rsidR="006B25DE" w:rsidRPr="00E42EB1" w:rsidRDefault="006B25DE" w:rsidP="00EF302F">
      <w:pPr>
        <w:pStyle w:val="a9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B72EF5" w:rsidRPr="00E42EB1" w:rsidRDefault="006C6903" w:rsidP="00EF302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 xml:space="preserve">С </w:t>
      </w:r>
      <w:r w:rsidR="00B72EF5" w:rsidRPr="00E42EB1">
        <w:rPr>
          <w:rFonts w:ascii="Times New Roman" w:hAnsi="Times New Roman"/>
          <w:sz w:val="28"/>
          <w:szCs w:val="28"/>
        </w:rPr>
        <w:t>31.12.2017 вступили в силу поправки, внесенные Федеральным законом</w:t>
      </w:r>
      <w:r w:rsidR="00B72EF5" w:rsidRPr="00E42EB1">
        <w:rPr>
          <w:rFonts w:ascii="Times New Roman" w:hAnsi="Times New Roman"/>
          <w:sz w:val="28"/>
          <w:szCs w:val="28"/>
        </w:rPr>
        <w:br/>
        <w:t xml:space="preserve">от 31.12.2017 № 505-ФЗ «О внесении изменений в отдельные законодательные акты Российской Федерации» (далее – Закон № 505-ФЗ) в </w:t>
      </w:r>
      <w:r w:rsidRPr="00E42EB1">
        <w:rPr>
          <w:rFonts w:ascii="Times New Roman" w:hAnsi="Times New Roman"/>
          <w:sz w:val="28"/>
          <w:szCs w:val="28"/>
        </w:rPr>
        <w:t>Закон № 223-ФЗ</w:t>
      </w:r>
      <w:r w:rsidR="00B72EF5" w:rsidRPr="00E42EB1">
        <w:rPr>
          <w:rFonts w:ascii="Times New Roman" w:hAnsi="Times New Roman"/>
          <w:sz w:val="28"/>
          <w:szCs w:val="28"/>
        </w:rPr>
        <w:t>. Реализация указанных поправок разделена на три этапа: декабрь 2017 (с даты принятия Закона</w:t>
      </w:r>
      <w:r w:rsidR="005018B8">
        <w:rPr>
          <w:rFonts w:ascii="Times New Roman" w:hAnsi="Times New Roman"/>
          <w:sz w:val="28"/>
          <w:szCs w:val="28"/>
        </w:rPr>
        <w:br/>
      </w:r>
      <w:r w:rsidR="00B72EF5" w:rsidRPr="00E42EB1">
        <w:rPr>
          <w:rFonts w:ascii="Times New Roman" w:hAnsi="Times New Roman"/>
          <w:sz w:val="28"/>
          <w:szCs w:val="28"/>
        </w:rPr>
        <w:t>№ 505-ФЗ), июль 2018 и январь 2019, при этом:</w:t>
      </w:r>
    </w:p>
    <w:p w:rsidR="0007765F" w:rsidRPr="00E42EB1" w:rsidRDefault="0007765F" w:rsidP="00EF302F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E42EB1">
        <w:rPr>
          <w:sz w:val="28"/>
          <w:szCs w:val="28"/>
          <w:u w:val="single"/>
        </w:rPr>
        <w:t>с декабря 2017 года: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>расширен перечень правоотношений, которые не регулируются</w:t>
      </w:r>
      <w:r w:rsidR="00806E4D" w:rsidRPr="00E42EB1">
        <w:rPr>
          <w:rFonts w:ascii="Times New Roman" w:hAnsi="Times New Roman"/>
          <w:sz w:val="28"/>
          <w:szCs w:val="28"/>
        </w:rPr>
        <w:t xml:space="preserve"> </w:t>
      </w:r>
      <w:r w:rsidR="00806E4D" w:rsidRPr="00E42EB1">
        <w:rPr>
          <w:rFonts w:ascii="Times New Roman" w:hAnsi="Times New Roman"/>
          <w:sz w:val="28"/>
          <w:szCs w:val="28"/>
        </w:rPr>
        <w:br/>
        <w:t>Законом № 223-ФЗ</w:t>
      </w:r>
      <w:r w:rsidRPr="00E42EB1">
        <w:rPr>
          <w:rFonts w:ascii="Times New Roman" w:hAnsi="Times New Roman"/>
          <w:sz w:val="28"/>
          <w:szCs w:val="28"/>
        </w:rPr>
        <w:t>;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 xml:space="preserve">введена возможность осуществления ведомственного контроля, расширен перечень субъектов контроля, а также доработаны механизмы обжалования действий (бездействия) субъектов контроля в антимонопольном органе, в том числе, если они нарушают права и законные интересы субъектов </w:t>
      </w:r>
      <w:r w:rsidR="00035256" w:rsidRPr="00E42EB1">
        <w:rPr>
          <w:rFonts w:ascii="Times New Roman" w:hAnsi="Times New Roman"/>
          <w:sz w:val="28"/>
          <w:szCs w:val="28"/>
        </w:rPr>
        <w:t>МСП</w:t>
      </w:r>
      <w:r w:rsidR="00C32AB1" w:rsidRPr="00E42EB1">
        <w:rPr>
          <w:rFonts w:ascii="Times New Roman" w:hAnsi="Times New Roman"/>
          <w:sz w:val="28"/>
          <w:szCs w:val="28"/>
        </w:rPr>
        <w:t>;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>установлено право утверждения типовых положений о закупке, а также право дочерних организаций присоединяться к положению о закупках учредителя;</w:t>
      </w:r>
    </w:p>
    <w:p w:rsidR="00A418EB" w:rsidRDefault="00A418EB" w:rsidP="00EF302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765F" w:rsidRPr="00E42EB1" w:rsidRDefault="00040BF6" w:rsidP="00EF302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42EB1">
        <w:rPr>
          <w:rFonts w:ascii="Times New Roman" w:hAnsi="Times New Roman"/>
          <w:sz w:val="28"/>
          <w:szCs w:val="28"/>
          <w:u w:val="single"/>
        </w:rPr>
        <w:lastRenderedPageBreak/>
        <w:t>с июля</w:t>
      </w:r>
      <w:r w:rsidR="0007765F" w:rsidRPr="00E42EB1">
        <w:rPr>
          <w:rFonts w:ascii="Times New Roman" w:hAnsi="Times New Roman"/>
          <w:sz w:val="28"/>
          <w:szCs w:val="28"/>
          <w:u w:val="single"/>
        </w:rPr>
        <w:t xml:space="preserve"> 2018 года: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>установлен порядок осуществления закупок в электронной форме;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>утвержден механизм установления требований к операторам электронных площадок</w:t>
      </w:r>
      <w:r w:rsidR="00C32AB1" w:rsidRPr="00E42EB1">
        <w:rPr>
          <w:rFonts w:ascii="Times New Roman" w:hAnsi="Times New Roman"/>
          <w:sz w:val="28"/>
          <w:szCs w:val="28"/>
        </w:rPr>
        <w:t>;</w:t>
      </w:r>
    </w:p>
    <w:p w:rsidR="0007765F" w:rsidRPr="00E42EB1" w:rsidRDefault="0007765F" w:rsidP="00EF302F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</w:rPr>
        <w:t xml:space="preserve">установлены новые правила описания предмета конкурентной закупки, </w:t>
      </w:r>
      <w:r w:rsidR="00942BF7" w:rsidRPr="00E42EB1">
        <w:rPr>
          <w:rFonts w:ascii="Times New Roman" w:hAnsi="Times New Roman"/>
          <w:sz w:val="28"/>
          <w:szCs w:val="28"/>
        </w:rPr>
        <w:br/>
      </w:r>
      <w:r w:rsidRPr="00E42EB1">
        <w:rPr>
          <w:rFonts w:ascii="Times New Roman" w:hAnsi="Times New Roman"/>
          <w:sz w:val="28"/>
          <w:szCs w:val="28"/>
        </w:rPr>
        <w:t>в том числе, использования в описании предмета закупки при указании на товарный знак слов</w:t>
      </w:r>
      <w:r w:rsidR="00942BF7" w:rsidRPr="00E42EB1">
        <w:rPr>
          <w:rFonts w:ascii="Times New Roman" w:hAnsi="Times New Roman"/>
          <w:sz w:val="28"/>
          <w:szCs w:val="28"/>
        </w:rPr>
        <w:t xml:space="preserve"> «(или эквивалент)».</w:t>
      </w:r>
    </w:p>
    <w:p w:rsidR="006165F7" w:rsidRPr="00E42EB1" w:rsidRDefault="006165F7" w:rsidP="00EF302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595C" w:rsidRDefault="00533FC7" w:rsidP="00EF302F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>СТРУКТУРА ЗАКАЗЧИКОВ</w:t>
      </w:r>
    </w:p>
    <w:p w:rsidR="00E64D96" w:rsidRDefault="00E64D96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2._Анализ_поведения"/>
      <w:bookmarkStart w:id="1" w:name="_2.1._Регистрация_заказчиков"/>
      <w:bookmarkEnd w:id="0"/>
      <w:bookmarkEnd w:id="1"/>
      <w:r>
        <w:rPr>
          <w:sz w:val="28"/>
          <w:szCs w:val="28"/>
        </w:rPr>
        <w:t>В соответствии с частью 18</w:t>
      </w:r>
      <w:r w:rsidRPr="00E64D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 Закона № 223-ФЗ Правительство Российской Федерации постановлением от 28.12.2018 № 1711 утвердило Правила ведения </w:t>
      </w:r>
      <w:r w:rsidR="00D91076">
        <w:rPr>
          <w:sz w:val="28"/>
          <w:szCs w:val="28"/>
        </w:rPr>
        <w:t xml:space="preserve">реестра </w:t>
      </w:r>
      <w:r w:rsidR="00D91076" w:rsidRPr="00D91076">
        <w:rPr>
          <w:sz w:val="28"/>
          <w:szCs w:val="28"/>
        </w:rPr>
        <w:t>юридических лиц, указанных в части 2 статьи 1</w:t>
      </w:r>
      <w:r w:rsidR="00D91076">
        <w:rPr>
          <w:sz w:val="28"/>
          <w:szCs w:val="28"/>
        </w:rPr>
        <w:t xml:space="preserve"> Закона № 223-ФЗ</w:t>
      </w:r>
      <w:r>
        <w:rPr>
          <w:sz w:val="28"/>
          <w:szCs w:val="28"/>
        </w:rPr>
        <w:t xml:space="preserve">, </w:t>
      </w:r>
      <w:r w:rsidRPr="00E64D96">
        <w:rPr>
          <w:sz w:val="28"/>
          <w:szCs w:val="28"/>
        </w:rPr>
        <w:t xml:space="preserve">зарегистрированных в </w:t>
      </w:r>
      <w:r>
        <w:rPr>
          <w:sz w:val="28"/>
          <w:szCs w:val="28"/>
        </w:rPr>
        <w:t>ЕИС (далее – Постановление</w:t>
      </w:r>
      <w:r w:rsidR="00D91076">
        <w:rPr>
          <w:sz w:val="28"/>
          <w:szCs w:val="28"/>
        </w:rPr>
        <w:t xml:space="preserve"> </w:t>
      </w:r>
      <w:r>
        <w:rPr>
          <w:sz w:val="28"/>
          <w:szCs w:val="28"/>
        </w:rPr>
        <w:t>№ 1711, Правила ведения реестра заказчиков</w:t>
      </w:r>
      <w:r w:rsidR="00D91076">
        <w:rPr>
          <w:sz w:val="28"/>
          <w:szCs w:val="28"/>
        </w:rPr>
        <w:t>, реестр заказчиков</w:t>
      </w:r>
      <w:r>
        <w:rPr>
          <w:sz w:val="28"/>
          <w:szCs w:val="28"/>
        </w:rPr>
        <w:t>).</w:t>
      </w:r>
    </w:p>
    <w:p w:rsidR="00D91076" w:rsidRPr="00D91076" w:rsidRDefault="00D91076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1711 вместе с Правилами ведения реестра заказчиков вступают в силу с 01.03.2019, при этом </w:t>
      </w:r>
      <w:r w:rsidRPr="00D9107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заказчиков</w:t>
      </w:r>
      <w:r w:rsidRPr="00D9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1076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в ЕИС</w:t>
      </w:r>
      <w:r w:rsidRPr="00D91076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D91076">
        <w:rPr>
          <w:sz w:val="28"/>
          <w:szCs w:val="28"/>
        </w:rPr>
        <w:t>1</w:t>
      </w:r>
      <w:r>
        <w:rPr>
          <w:sz w:val="28"/>
          <w:szCs w:val="28"/>
        </w:rPr>
        <w:t>.03.</w:t>
      </w:r>
      <w:r w:rsidRPr="00D91076">
        <w:rPr>
          <w:sz w:val="28"/>
          <w:szCs w:val="28"/>
        </w:rPr>
        <w:t xml:space="preserve">2019 Федеральному казначейству </w:t>
      </w:r>
      <w:r>
        <w:rPr>
          <w:sz w:val="28"/>
          <w:szCs w:val="28"/>
        </w:rPr>
        <w:t xml:space="preserve">до 15.03.2018 необходимо </w:t>
      </w:r>
      <w:r w:rsidRPr="00D91076">
        <w:rPr>
          <w:sz w:val="28"/>
          <w:szCs w:val="28"/>
        </w:rPr>
        <w:t>обеспечить включение в реестр</w:t>
      </w:r>
      <w:r>
        <w:rPr>
          <w:sz w:val="28"/>
          <w:szCs w:val="28"/>
        </w:rPr>
        <w:t xml:space="preserve"> заказчиков </w:t>
      </w:r>
      <w:r w:rsidRPr="00D9107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</w:t>
      </w:r>
      <w:r w:rsidRPr="00D91076">
        <w:rPr>
          <w:sz w:val="28"/>
          <w:szCs w:val="28"/>
        </w:rPr>
        <w:t xml:space="preserve"> полно</w:t>
      </w:r>
      <w:r>
        <w:rPr>
          <w:sz w:val="28"/>
          <w:szCs w:val="28"/>
        </w:rPr>
        <w:t>м</w:t>
      </w:r>
      <w:r w:rsidRPr="00D91076">
        <w:rPr>
          <w:sz w:val="28"/>
          <w:szCs w:val="28"/>
        </w:rPr>
        <w:t xml:space="preserve"> и (при наличии) сокращенно</w:t>
      </w:r>
      <w:r>
        <w:rPr>
          <w:sz w:val="28"/>
          <w:szCs w:val="28"/>
        </w:rPr>
        <w:t>м</w:t>
      </w:r>
      <w:r w:rsidRPr="00D91076">
        <w:rPr>
          <w:sz w:val="28"/>
          <w:szCs w:val="28"/>
        </w:rPr>
        <w:t xml:space="preserve"> наименова</w:t>
      </w:r>
      <w:r>
        <w:rPr>
          <w:sz w:val="28"/>
          <w:szCs w:val="28"/>
        </w:rPr>
        <w:t>нии таких заказчиков, их</w:t>
      </w:r>
      <w:r w:rsidRPr="00D91076">
        <w:rPr>
          <w:sz w:val="28"/>
          <w:szCs w:val="28"/>
        </w:rPr>
        <w:t xml:space="preserve"> организационно-правов</w:t>
      </w:r>
      <w:r>
        <w:rPr>
          <w:sz w:val="28"/>
          <w:szCs w:val="28"/>
        </w:rPr>
        <w:t>ой</w:t>
      </w:r>
      <w:r w:rsidRPr="00D91076">
        <w:rPr>
          <w:sz w:val="28"/>
          <w:szCs w:val="28"/>
        </w:rPr>
        <w:t xml:space="preserve"> форм</w:t>
      </w:r>
      <w:r>
        <w:rPr>
          <w:sz w:val="28"/>
          <w:szCs w:val="28"/>
        </w:rPr>
        <w:t>е, адресе</w:t>
      </w:r>
      <w:r w:rsidRPr="00D91076">
        <w:rPr>
          <w:sz w:val="28"/>
          <w:szCs w:val="28"/>
        </w:rPr>
        <w:t xml:space="preserve"> в пределах места нахождения заказчик</w:t>
      </w:r>
      <w:r>
        <w:rPr>
          <w:sz w:val="28"/>
          <w:szCs w:val="28"/>
        </w:rPr>
        <w:t>ов,</w:t>
      </w:r>
      <w:r w:rsidRPr="00D91076">
        <w:rPr>
          <w:sz w:val="28"/>
          <w:szCs w:val="28"/>
        </w:rPr>
        <w:t xml:space="preserve"> </w:t>
      </w:r>
      <w:r>
        <w:rPr>
          <w:sz w:val="28"/>
          <w:szCs w:val="28"/>
        </w:rPr>
        <w:t>ИНН</w:t>
      </w:r>
      <w:r w:rsidRPr="00D91076">
        <w:rPr>
          <w:sz w:val="28"/>
          <w:szCs w:val="28"/>
        </w:rPr>
        <w:t>, код</w:t>
      </w:r>
      <w:r>
        <w:rPr>
          <w:sz w:val="28"/>
          <w:szCs w:val="28"/>
        </w:rPr>
        <w:t>е</w:t>
      </w:r>
      <w:r w:rsidRPr="00D91076">
        <w:rPr>
          <w:sz w:val="28"/>
          <w:szCs w:val="28"/>
        </w:rPr>
        <w:t xml:space="preserve"> причины и дат</w:t>
      </w:r>
      <w:r>
        <w:rPr>
          <w:sz w:val="28"/>
          <w:szCs w:val="28"/>
        </w:rPr>
        <w:t>е постановки на учет в налоговом органе, а также иной</w:t>
      </w:r>
      <w:r w:rsidRPr="00D9107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91076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ов</w:t>
      </w:r>
      <w:r w:rsidRPr="00D91076">
        <w:rPr>
          <w:sz w:val="28"/>
          <w:szCs w:val="28"/>
        </w:rPr>
        <w:t>, определенны</w:t>
      </w:r>
      <w:r>
        <w:rPr>
          <w:sz w:val="28"/>
          <w:szCs w:val="28"/>
        </w:rPr>
        <w:t>х</w:t>
      </w:r>
      <w:r w:rsidRPr="00D91076">
        <w:rPr>
          <w:sz w:val="28"/>
          <w:szCs w:val="28"/>
        </w:rPr>
        <w:t xml:space="preserve"> порядком регистрации заказчиков в </w:t>
      </w:r>
      <w:r>
        <w:rPr>
          <w:sz w:val="28"/>
          <w:szCs w:val="28"/>
        </w:rPr>
        <w:t>ЕИС.</w:t>
      </w:r>
    </w:p>
    <w:p w:rsidR="00117682" w:rsidRDefault="008E273D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по состоянию</w:t>
      </w:r>
      <w:r w:rsidR="00B87CCB" w:rsidRPr="00E42EB1">
        <w:rPr>
          <w:sz w:val="28"/>
          <w:szCs w:val="28"/>
        </w:rPr>
        <w:t xml:space="preserve"> </w:t>
      </w:r>
      <w:r w:rsidR="00B87CCB" w:rsidRPr="00E42EB1">
        <w:rPr>
          <w:rFonts w:eastAsia="Times New Roman"/>
          <w:sz w:val="28"/>
          <w:szCs w:val="28"/>
        </w:rPr>
        <w:t xml:space="preserve">на </w:t>
      </w:r>
      <w:r w:rsidR="00EA0401" w:rsidRPr="00E42EB1">
        <w:rPr>
          <w:rFonts w:eastAsia="Times New Roman"/>
          <w:sz w:val="28"/>
          <w:szCs w:val="28"/>
        </w:rPr>
        <w:t>31</w:t>
      </w:r>
      <w:r w:rsidR="00E321EC" w:rsidRPr="00E42EB1">
        <w:rPr>
          <w:rFonts w:eastAsia="Times New Roman"/>
          <w:sz w:val="28"/>
          <w:szCs w:val="28"/>
        </w:rPr>
        <w:t>.</w:t>
      </w:r>
      <w:r w:rsidR="00EA0401" w:rsidRPr="00E42EB1">
        <w:rPr>
          <w:rFonts w:eastAsia="Times New Roman"/>
          <w:sz w:val="28"/>
          <w:szCs w:val="28"/>
        </w:rPr>
        <w:t>12</w:t>
      </w:r>
      <w:r w:rsidR="00E321EC" w:rsidRPr="00E42EB1">
        <w:rPr>
          <w:rFonts w:eastAsia="Times New Roman"/>
          <w:sz w:val="28"/>
          <w:szCs w:val="28"/>
        </w:rPr>
        <w:t>.2018</w:t>
      </w:r>
      <w:r w:rsidR="00B87CCB" w:rsidRPr="00E42EB1">
        <w:rPr>
          <w:sz w:val="28"/>
          <w:szCs w:val="28"/>
        </w:rPr>
        <w:t xml:space="preserve"> в </w:t>
      </w:r>
      <w:r w:rsidR="00D8706C" w:rsidRPr="00E42EB1">
        <w:rPr>
          <w:sz w:val="28"/>
          <w:szCs w:val="28"/>
        </w:rPr>
        <w:t xml:space="preserve">ЕИС </w:t>
      </w:r>
      <w:r w:rsidR="00257C17" w:rsidRPr="00E42EB1">
        <w:rPr>
          <w:sz w:val="28"/>
          <w:szCs w:val="28"/>
        </w:rPr>
        <w:t>зарегистрировано</w:t>
      </w:r>
      <w:r w:rsidR="00F21A73" w:rsidRPr="00E42EB1">
        <w:rPr>
          <w:sz w:val="28"/>
          <w:szCs w:val="28"/>
        </w:rPr>
        <w:t xml:space="preserve"> </w:t>
      </w:r>
      <w:r w:rsidR="00CB6FB0" w:rsidRPr="00E42EB1">
        <w:rPr>
          <w:b/>
          <w:sz w:val="28"/>
          <w:szCs w:val="28"/>
        </w:rPr>
        <w:t xml:space="preserve">90 </w:t>
      </w:r>
      <w:r w:rsidR="00FD594C" w:rsidRPr="00FD594C">
        <w:rPr>
          <w:b/>
          <w:sz w:val="28"/>
          <w:szCs w:val="28"/>
        </w:rPr>
        <w:t>342</w:t>
      </w:r>
      <w:r w:rsidR="00CB6FB0" w:rsidRPr="00E42EB1">
        <w:rPr>
          <w:b/>
          <w:sz w:val="28"/>
          <w:szCs w:val="28"/>
        </w:rPr>
        <w:t xml:space="preserve"> организаци</w:t>
      </w:r>
      <w:r w:rsidR="00FD594C">
        <w:rPr>
          <w:b/>
          <w:sz w:val="28"/>
          <w:szCs w:val="28"/>
        </w:rPr>
        <w:t>и</w:t>
      </w:r>
      <w:r w:rsidR="00CB6FB0" w:rsidRPr="00E42EB1">
        <w:rPr>
          <w:b/>
          <w:sz w:val="28"/>
          <w:szCs w:val="28"/>
        </w:rPr>
        <w:t>,</w:t>
      </w:r>
      <w:r w:rsidR="000962CC">
        <w:rPr>
          <w:b/>
          <w:sz w:val="28"/>
          <w:szCs w:val="28"/>
        </w:rPr>
        <w:t xml:space="preserve"> </w:t>
      </w:r>
      <w:r w:rsidR="00533FC7" w:rsidRPr="00E42EB1">
        <w:rPr>
          <w:sz w:val="28"/>
          <w:szCs w:val="28"/>
        </w:rPr>
        <w:t>осуществ</w:t>
      </w:r>
      <w:r w:rsidR="00AA4321" w:rsidRPr="00E42EB1">
        <w:rPr>
          <w:sz w:val="28"/>
          <w:szCs w:val="28"/>
        </w:rPr>
        <w:t>ляющих закупки в соответствии с</w:t>
      </w:r>
      <w:r w:rsidR="00CB6FB0" w:rsidRPr="00E42EB1">
        <w:rPr>
          <w:sz w:val="28"/>
          <w:szCs w:val="28"/>
        </w:rPr>
        <w:t xml:space="preserve"> Закон</w:t>
      </w:r>
      <w:r w:rsidR="00533FC7" w:rsidRPr="00E42EB1">
        <w:rPr>
          <w:sz w:val="28"/>
          <w:szCs w:val="28"/>
        </w:rPr>
        <w:t>ом</w:t>
      </w:r>
      <w:r w:rsidR="00CB6FB0" w:rsidRPr="00E42EB1">
        <w:rPr>
          <w:sz w:val="28"/>
          <w:szCs w:val="28"/>
        </w:rPr>
        <w:t xml:space="preserve"> № 223-ФЗ</w:t>
      </w:r>
      <w:r w:rsidR="00117682">
        <w:rPr>
          <w:sz w:val="28"/>
          <w:szCs w:val="28"/>
        </w:rPr>
        <w:t>.</w:t>
      </w:r>
    </w:p>
    <w:p w:rsidR="005F695A" w:rsidRPr="00E42EB1" w:rsidRDefault="00117682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FB0" w:rsidRPr="00E42EB1">
        <w:rPr>
          <w:sz w:val="28"/>
          <w:szCs w:val="28"/>
        </w:rPr>
        <w:t xml:space="preserve"> 2018 году</w:t>
      </w:r>
      <w:r>
        <w:rPr>
          <w:sz w:val="28"/>
          <w:szCs w:val="28"/>
        </w:rPr>
        <w:t xml:space="preserve"> в ЕИС</w:t>
      </w:r>
      <w:r w:rsidR="00CB6FB0" w:rsidRPr="00E42EB1">
        <w:rPr>
          <w:sz w:val="28"/>
          <w:szCs w:val="28"/>
        </w:rPr>
        <w:t xml:space="preserve"> </w:t>
      </w:r>
      <w:r w:rsidR="00751667">
        <w:rPr>
          <w:sz w:val="28"/>
          <w:szCs w:val="28"/>
        </w:rPr>
        <w:t>зарегистрирова</w:t>
      </w:r>
      <w:r w:rsidR="0081159E">
        <w:rPr>
          <w:sz w:val="28"/>
          <w:szCs w:val="28"/>
        </w:rPr>
        <w:t>но</w:t>
      </w:r>
      <w:r w:rsidR="00751667">
        <w:rPr>
          <w:sz w:val="28"/>
          <w:szCs w:val="28"/>
        </w:rPr>
        <w:t xml:space="preserve"> </w:t>
      </w:r>
      <w:r w:rsidR="00751667" w:rsidRPr="0081159E">
        <w:rPr>
          <w:b/>
          <w:sz w:val="28"/>
          <w:szCs w:val="28"/>
        </w:rPr>
        <w:t>3</w:t>
      </w:r>
      <w:r w:rsidR="00CB6FB0" w:rsidRPr="00E42EB1">
        <w:rPr>
          <w:b/>
          <w:sz w:val="28"/>
          <w:szCs w:val="28"/>
        </w:rPr>
        <w:t xml:space="preserve"> 87</w:t>
      </w:r>
      <w:r w:rsidR="00FD594C">
        <w:rPr>
          <w:b/>
          <w:sz w:val="28"/>
          <w:szCs w:val="28"/>
        </w:rPr>
        <w:t>2</w:t>
      </w:r>
      <w:r w:rsidR="00CB6FB0" w:rsidRPr="00E42EB1">
        <w:rPr>
          <w:b/>
          <w:sz w:val="28"/>
          <w:szCs w:val="28"/>
        </w:rPr>
        <w:t xml:space="preserve"> </w:t>
      </w:r>
      <w:r w:rsidR="00CB6FB0" w:rsidRPr="00E42EB1">
        <w:rPr>
          <w:sz w:val="28"/>
          <w:szCs w:val="28"/>
        </w:rPr>
        <w:t>организаци</w:t>
      </w:r>
      <w:r w:rsidR="00FD594C">
        <w:rPr>
          <w:sz w:val="28"/>
          <w:szCs w:val="28"/>
        </w:rPr>
        <w:t>и</w:t>
      </w:r>
      <w:r w:rsidR="00A843C3" w:rsidRPr="00E42EB1">
        <w:rPr>
          <w:sz w:val="28"/>
          <w:szCs w:val="28"/>
        </w:rPr>
        <w:t xml:space="preserve">, что на </w:t>
      </w:r>
      <w:r w:rsidR="002C242D">
        <w:rPr>
          <w:b/>
          <w:sz w:val="28"/>
          <w:szCs w:val="28"/>
        </w:rPr>
        <w:t>8</w:t>
      </w:r>
      <w:r w:rsidR="001E1B9C" w:rsidRPr="00E42EB1">
        <w:rPr>
          <w:b/>
          <w:sz w:val="28"/>
          <w:szCs w:val="28"/>
        </w:rPr>
        <w:t>%</w:t>
      </w:r>
      <w:r w:rsidR="001E1B9C" w:rsidRPr="00E42EB1">
        <w:rPr>
          <w:sz w:val="28"/>
          <w:szCs w:val="28"/>
        </w:rPr>
        <w:t xml:space="preserve"> меньше</w:t>
      </w:r>
      <w:r w:rsidR="00A843C3" w:rsidRPr="00E42EB1">
        <w:rPr>
          <w:sz w:val="28"/>
          <w:szCs w:val="28"/>
        </w:rPr>
        <w:t>, чем</w:t>
      </w:r>
      <w:r w:rsidR="00C24A9D">
        <w:rPr>
          <w:sz w:val="28"/>
          <w:szCs w:val="28"/>
        </w:rPr>
        <w:t xml:space="preserve"> зарегистрировалось</w:t>
      </w:r>
      <w:r w:rsidR="00A843C3" w:rsidRPr="00E42EB1">
        <w:rPr>
          <w:sz w:val="28"/>
          <w:szCs w:val="28"/>
        </w:rPr>
        <w:t xml:space="preserve"> в 2017 году</w:t>
      </w:r>
      <w:r w:rsidR="006B5195">
        <w:rPr>
          <w:rStyle w:val="ac"/>
          <w:sz w:val="28"/>
          <w:szCs w:val="28"/>
        </w:rPr>
        <w:footnoteReference w:id="2"/>
      </w:r>
      <w:r w:rsidR="00CB6FB0" w:rsidRPr="00E42EB1">
        <w:rPr>
          <w:sz w:val="28"/>
          <w:szCs w:val="28"/>
        </w:rPr>
        <w:t>.</w:t>
      </w:r>
    </w:p>
    <w:p w:rsidR="00117682" w:rsidRDefault="00117682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D77776">
        <w:rPr>
          <w:sz w:val="28"/>
          <w:szCs w:val="28"/>
        </w:rPr>
        <w:t>из</w:t>
      </w:r>
      <w:r w:rsidR="00D77776" w:rsidRPr="00E42EB1">
        <w:rPr>
          <w:sz w:val="28"/>
          <w:szCs w:val="28"/>
        </w:rPr>
        <w:t xml:space="preserve"> общего количества зарегистрированных в ЕИС заказчиков</w:t>
      </w:r>
      <w:r w:rsidR="00D77776">
        <w:rPr>
          <w:sz w:val="28"/>
          <w:szCs w:val="28"/>
        </w:rPr>
        <w:t xml:space="preserve"> </w:t>
      </w:r>
      <w:r w:rsidR="00C24A9D" w:rsidRPr="00E42EB1">
        <w:rPr>
          <w:sz w:val="28"/>
          <w:szCs w:val="28"/>
        </w:rPr>
        <w:t xml:space="preserve">закупки </w:t>
      </w:r>
      <w:r w:rsidR="00D77776">
        <w:rPr>
          <w:sz w:val="28"/>
          <w:szCs w:val="28"/>
        </w:rPr>
        <w:t>в 2017 году и в 2018 году</w:t>
      </w:r>
      <w:r w:rsidR="00D77776" w:rsidRPr="00E42EB1">
        <w:rPr>
          <w:sz w:val="28"/>
          <w:szCs w:val="28"/>
        </w:rPr>
        <w:t xml:space="preserve"> </w:t>
      </w:r>
      <w:r w:rsidR="00C24A9D" w:rsidRPr="00E42EB1">
        <w:rPr>
          <w:sz w:val="28"/>
          <w:szCs w:val="28"/>
        </w:rPr>
        <w:t>осуществлял</w:t>
      </w:r>
      <w:r w:rsidR="00D77776">
        <w:rPr>
          <w:sz w:val="28"/>
          <w:szCs w:val="28"/>
        </w:rPr>
        <w:t xml:space="preserve">о </w:t>
      </w:r>
      <w:r w:rsidR="00C24A9D">
        <w:rPr>
          <w:b/>
          <w:sz w:val="28"/>
          <w:szCs w:val="28"/>
        </w:rPr>
        <w:t>не более</w:t>
      </w:r>
      <w:r w:rsidR="00C24A9D" w:rsidRPr="00E42EB1">
        <w:rPr>
          <w:sz w:val="28"/>
          <w:szCs w:val="28"/>
        </w:rPr>
        <w:t xml:space="preserve"> </w:t>
      </w:r>
      <w:r w:rsidR="00C24A9D" w:rsidRPr="00E42EB1">
        <w:rPr>
          <w:b/>
          <w:sz w:val="28"/>
          <w:szCs w:val="28"/>
        </w:rPr>
        <w:t>3</w:t>
      </w:r>
      <w:r w:rsidR="00A37D49">
        <w:rPr>
          <w:b/>
          <w:sz w:val="28"/>
          <w:szCs w:val="28"/>
        </w:rPr>
        <w:t xml:space="preserve">0 </w:t>
      </w:r>
      <w:r w:rsidR="00C24A9D" w:rsidRPr="00E42EB1">
        <w:rPr>
          <w:b/>
          <w:sz w:val="28"/>
          <w:szCs w:val="28"/>
        </w:rPr>
        <w:t>%</w:t>
      </w:r>
      <w:r w:rsidR="00D77776" w:rsidRPr="00D77776">
        <w:rPr>
          <w:sz w:val="28"/>
          <w:szCs w:val="28"/>
        </w:rPr>
        <w:t xml:space="preserve"> </w:t>
      </w:r>
      <w:r w:rsidR="00D77776">
        <w:rPr>
          <w:sz w:val="28"/>
          <w:szCs w:val="28"/>
        </w:rPr>
        <w:t xml:space="preserve">заказчиков. </w:t>
      </w:r>
    </w:p>
    <w:p w:rsidR="008E273D" w:rsidRDefault="00C24A9D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</w:t>
      </w:r>
      <w:r w:rsidR="008E273D">
        <w:rPr>
          <w:sz w:val="28"/>
          <w:szCs w:val="28"/>
        </w:rPr>
        <w:t xml:space="preserve"> </w:t>
      </w:r>
      <w:r w:rsidR="00751667">
        <w:rPr>
          <w:sz w:val="28"/>
          <w:szCs w:val="28"/>
        </w:rPr>
        <w:t xml:space="preserve">показатель </w:t>
      </w:r>
      <w:r w:rsidR="00751667" w:rsidRPr="00E42EB1">
        <w:rPr>
          <w:sz w:val="28"/>
          <w:szCs w:val="28"/>
        </w:rPr>
        <w:t>свидетельствует</w:t>
      </w:r>
      <w:r w:rsidR="00150735" w:rsidRPr="00E42EB1">
        <w:rPr>
          <w:sz w:val="28"/>
          <w:szCs w:val="28"/>
        </w:rPr>
        <w:t xml:space="preserve"> о необходимости </w:t>
      </w:r>
      <w:r>
        <w:rPr>
          <w:sz w:val="28"/>
          <w:szCs w:val="28"/>
        </w:rPr>
        <w:t>актуализации</w:t>
      </w:r>
      <w:r w:rsidR="00150735" w:rsidRPr="00E42EB1">
        <w:rPr>
          <w:sz w:val="28"/>
          <w:szCs w:val="28"/>
        </w:rPr>
        <w:t xml:space="preserve"> </w:t>
      </w:r>
      <w:r w:rsidR="008E273D">
        <w:rPr>
          <w:sz w:val="28"/>
          <w:szCs w:val="28"/>
        </w:rPr>
        <w:t>информации о зарегистрированных в ЕИС заказчиках.</w:t>
      </w:r>
    </w:p>
    <w:p w:rsidR="0062167F" w:rsidRDefault="001C6347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а</w:t>
      </w:r>
      <w:r w:rsidR="00150735" w:rsidRPr="00E42EB1">
        <w:rPr>
          <w:sz w:val="28"/>
          <w:szCs w:val="28"/>
        </w:rPr>
        <w:t>нализ информации об общем коли</w:t>
      </w:r>
      <w:r w:rsidR="000962CC">
        <w:rPr>
          <w:sz w:val="28"/>
          <w:szCs w:val="28"/>
        </w:rPr>
        <w:t xml:space="preserve">честве заказчиков, </w:t>
      </w:r>
      <w:r w:rsidR="006A2FF0" w:rsidRPr="00E42EB1">
        <w:rPr>
          <w:sz w:val="28"/>
          <w:szCs w:val="28"/>
        </w:rPr>
        <w:t xml:space="preserve">осуществлявших закупки в 2017 и </w:t>
      </w:r>
      <w:r w:rsidR="00150735" w:rsidRPr="00E42EB1">
        <w:rPr>
          <w:sz w:val="28"/>
          <w:szCs w:val="28"/>
        </w:rPr>
        <w:t>2018 годах показал</w:t>
      </w:r>
      <w:r>
        <w:rPr>
          <w:sz w:val="28"/>
          <w:szCs w:val="28"/>
        </w:rPr>
        <w:t xml:space="preserve"> рост</w:t>
      </w:r>
      <w:r w:rsidR="00150735" w:rsidRPr="00E42EB1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150735" w:rsidRPr="00E42EB1">
        <w:rPr>
          <w:sz w:val="28"/>
          <w:szCs w:val="28"/>
        </w:rPr>
        <w:t xml:space="preserve"> государственных и муниципальных унит</w:t>
      </w:r>
      <w:r w:rsidR="002A33FE" w:rsidRPr="00E42EB1">
        <w:rPr>
          <w:sz w:val="28"/>
          <w:szCs w:val="28"/>
        </w:rPr>
        <w:t>арных предприятий, осуществлявших</w:t>
      </w:r>
      <w:r w:rsidR="00150735" w:rsidRPr="00E42EB1">
        <w:rPr>
          <w:sz w:val="28"/>
          <w:szCs w:val="28"/>
        </w:rPr>
        <w:t xml:space="preserve"> закупки </w:t>
      </w:r>
      <w:r w:rsidR="00645488" w:rsidRPr="00E42EB1">
        <w:rPr>
          <w:sz w:val="28"/>
          <w:szCs w:val="28"/>
        </w:rPr>
        <w:t>в</w:t>
      </w:r>
      <w:r w:rsidR="00150735" w:rsidRPr="00E42EB1">
        <w:rPr>
          <w:sz w:val="28"/>
          <w:szCs w:val="28"/>
        </w:rPr>
        <w:t xml:space="preserve"> отчетном периоде по </w:t>
      </w:r>
      <w:r w:rsidR="002A33FE" w:rsidRPr="00E42EB1">
        <w:rPr>
          <w:sz w:val="28"/>
          <w:szCs w:val="28"/>
        </w:rPr>
        <w:t>отношению к 2017 году</w:t>
      </w:r>
      <w:r w:rsidR="0062167F">
        <w:rPr>
          <w:sz w:val="28"/>
          <w:szCs w:val="28"/>
        </w:rPr>
        <w:t xml:space="preserve">: </w:t>
      </w:r>
    </w:p>
    <w:p w:rsidR="00C9745F" w:rsidRPr="00E42EB1" w:rsidRDefault="001C6347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заказчиков, являющихся государственными унитарными</w:t>
      </w:r>
      <w:r w:rsidR="0009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предприятиями, осуществивших закупки в отчетном </w:t>
      </w:r>
      <w:r w:rsidR="0062167F">
        <w:rPr>
          <w:sz w:val="28"/>
          <w:szCs w:val="28"/>
        </w:rPr>
        <w:t xml:space="preserve">периоде выросло </w:t>
      </w:r>
      <w:r w:rsidR="00150735" w:rsidRPr="00E42EB1">
        <w:rPr>
          <w:sz w:val="28"/>
          <w:szCs w:val="28"/>
        </w:rPr>
        <w:t xml:space="preserve">на </w:t>
      </w:r>
      <w:r w:rsidR="00150735" w:rsidRPr="00E42EB1">
        <w:rPr>
          <w:b/>
          <w:sz w:val="28"/>
          <w:szCs w:val="28"/>
        </w:rPr>
        <w:t>2</w:t>
      </w:r>
      <w:r w:rsidR="00A37D49">
        <w:rPr>
          <w:b/>
          <w:sz w:val="28"/>
          <w:szCs w:val="28"/>
        </w:rPr>
        <w:t>8</w:t>
      </w:r>
      <w:r w:rsidR="00150735" w:rsidRPr="00E42EB1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="0062167F">
        <w:rPr>
          <w:sz w:val="28"/>
          <w:szCs w:val="28"/>
        </w:rPr>
        <w:t>заказчиков</w:t>
      </w:r>
      <w:r w:rsidR="00E02EF1">
        <w:rPr>
          <w:sz w:val="28"/>
          <w:szCs w:val="28"/>
        </w:rPr>
        <w:t>,</w:t>
      </w:r>
      <w:r w:rsidR="0062167F">
        <w:rPr>
          <w:sz w:val="28"/>
          <w:szCs w:val="28"/>
        </w:rPr>
        <w:t xml:space="preserve"> являющихся муниципальными унитарными предприятиями</w:t>
      </w:r>
      <w:r w:rsidR="00E02EF1">
        <w:rPr>
          <w:sz w:val="28"/>
          <w:szCs w:val="28"/>
        </w:rPr>
        <w:t>,</w:t>
      </w:r>
      <w:r w:rsidR="0062167F">
        <w:rPr>
          <w:sz w:val="28"/>
          <w:szCs w:val="28"/>
        </w:rPr>
        <w:t xml:space="preserve"> увеличилось на</w:t>
      </w:r>
      <w:r w:rsidR="00150735" w:rsidRPr="00E42EB1">
        <w:rPr>
          <w:sz w:val="28"/>
          <w:szCs w:val="28"/>
        </w:rPr>
        <w:t xml:space="preserve"> </w:t>
      </w:r>
      <w:r w:rsidR="00C52EB4" w:rsidRPr="00E42EB1">
        <w:rPr>
          <w:b/>
          <w:sz w:val="28"/>
          <w:szCs w:val="28"/>
        </w:rPr>
        <w:t>13</w:t>
      </w:r>
      <w:r w:rsidR="009C5487" w:rsidRPr="00E42EB1">
        <w:rPr>
          <w:b/>
          <w:sz w:val="28"/>
          <w:szCs w:val="28"/>
        </w:rPr>
        <w:t>1</w:t>
      </w:r>
      <w:r w:rsidR="00150735" w:rsidRPr="00E42EB1">
        <w:rPr>
          <w:b/>
          <w:sz w:val="28"/>
          <w:szCs w:val="28"/>
        </w:rPr>
        <w:t>%</w:t>
      </w:r>
      <w:r w:rsidR="00C9745F" w:rsidRPr="00E42EB1">
        <w:rPr>
          <w:sz w:val="28"/>
          <w:szCs w:val="28"/>
        </w:rPr>
        <w:t>.</w:t>
      </w:r>
    </w:p>
    <w:p w:rsidR="00C9745F" w:rsidRPr="00E42EB1" w:rsidRDefault="007C39F7" w:rsidP="00EF302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42EB1">
        <w:rPr>
          <w:sz w:val="28"/>
          <w:szCs w:val="28"/>
        </w:rPr>
        <w:t>Указанные</w:t>
      </w:r>
      <w:r w:rsidR="00645488" w:rsidRPr="00E42EB1">
        <w:rPr>
          <w:sz w:val="28"/>
          <w:szCs w:val="28"/>
        </w:rPr>
        <w:t xml:space="preserve"> </w:t>
      </w:r>
      <w:r w:rsidR="00611370">
        <w:rPr>
          <w:sz w:val="28"/>
          <w:szCs w:val="28"/>
        </w:rPr>
        <w:t xml:space="preserve">изменения </w:t>
      </w:r>
      <w:r w:rsidR="00610ADA">
        <w:rPr>
          <w:sz w:val="28"/>
          <w:szCs w:val="28"/>
        </w:rPr>
        <w:t xml:space="preserve">могут быть </w:t>
      </w:r>
      <w:r w:rsidR="0062167F">
        <w:rPr>
          <w:sz w:val="28"/>
          <w:szCs w:val="28"/>
        </w:rPr>
        <w:t>связаны</w:t>
      </w:r>
      <w:r w:rsidR="00610ADA">
        <w:rPr>
          <w:sz w:val="28"/>
          <w:szCs w:val="28"/>
        </w:rPr>
        <w:t xml:space="preserve"> </w:t>
      </w:r>
      <w:r w:rsidR="00751667">
        <w:rPr>
          <w:sz w:val="28"/>
          <w:szCs w:val="28"/>
        </w:rPr>
        <w:t xml:space="preserve">с </w:t>
      </w:r>
      <w:r w:rsidR="00751667" w:rsidRPr="00E42EB1">
        <w:rPr>
          <w:sz w:val="28"/>
          <w:szCs w:val="28"/>
        </w:rPr>
        <w:t>изменениями</w:t>
      </w:r>
      <w:r w:rsidR="00645488" w:rsidRPr="00E42EB1">
        <w:rPr>
          <w:sz w:val="28"/>
          <w:szCs w:val="28"/>
        </w:rPr>
        <w:t>, внесенны</w:t>
      </w:r>
      <w:r w:rsidR="00E02EF1">
        <w:rPr>
          <w:sz w:val="28"/>
          <w:szCs w:val="28"/>
        </w:rPr>
        <w:t>ми</w:t>
      </w:r>
      <w:r w:rsidR="00610ADA">
        <w:rPr>
          <w:sz w:val="28"/>
          <w:szCs w:val="28"/>
        </w:rPr>
        <w:t xml:space="preserve"> в Закон № 223-</w:t>
      </w:r>
      <w:r w:rsidR="00645488" w:rsidRPr="00E42EB1">
        <w:rPr>
          <w:sz w:val="28"/>
          <w:szCs w:val="28"/>
        </w:rPr>
        <w:t xml:space="preserve">ФЗ, в части </w:t>
      </w:r>
      <w:r w:rsidR="00122BFD" w:rsidRPr="00E42EB1">
        <w:rPr>
          <w:sz w:val="28"/>
          <w:szCs w:val="28"/>
        </w:rPr>
        <w:t xml:space="preserve">предоставления </w:t>
      </w:r>
      <w:r w:rsidR="00122BFD" w:rsidRPr="00E42EB1">
        <w:rPr>
          <w:sz w:val="28"/>
          <w:szCs w:val="28"/>
          <w:lang w:eastAsia="en-US"/>
        </w:rPr>
        <w:t>государственным</w:t>
      </w:r>
      <w:r w:rsidR="008318D8" w:rsidRPr="00E42EB1">
        <w:rPr>
          <w:sz w:val="28"/>
          <w:szCs w:val="28"/>
          <w:lang w:eastAsia="en-US"/>
        </w:rPr>
        <w:t xml:space="preserve">, </w:t>
      </w:r>
      <w:r w:rsidR="00122BFD" w:rsidRPr="00E42EB1">
        <w:rPr>
          <w:sz w:val="28"/>
          <w:szCs w:val="28"/>
          <w:lang w:eastAsia="en-US"/>
        </w:rPr>
        <w:t xml:space="preserve">муниципальным унитарным </w:t>
      </w:r>
      <w:r w:rsidR="008318D8" w:rsidRPr="00E42EB1">
        <w:rPr>
          <w:sz w:val="28"/>
          <w:szCs w:val="28"/>
          <w:lang w:eastAsia="en-US"/>
        </w:rPr>
        <w:t>предприятиям права осуществлять закупки</w:t>
      </w:r>
      <w:r w:rsidR="00E02EF1">
        <w:rPr>
          <w:sz w:val="28"/>
          <w:szCs w:val="28"/>
          <w:lang w:eastAsia="en-US"/>
        </w:rPr>
        <w:t xml:space="preserve"> </w:t>
      </w:r>
      <w:r w:rsidR="008318D8" w:rsidRPr="00E42EB1">
        <w:rPr>
          <w:sz w:val="28"/>
          <w:szCs w:val="28"/>
          <w:lang w:eastAsia="en-US"/>
        </w:rPr>
        <w:t xml:space="preserve">в соответствии с Законом № 223-ФЗ без привлечения средств соответствующих бюджетов бюджетной системы Российской </w:t>
      </w:r>
      <w:r w:rsidR="008318D8" w:rsidRPr="00E42EB1">
        <w:rPr>
          <w:sz w:val="28"/>
          <w:szCs w:val="28"/>
          <w:lang w:eastAsia="en-US"/>
        </w:rPr>
        <w:lastRenderedPageBreak/>
        <w:t>Федерации:</w:t>
      </w:r>
    </w:p>
    <w:p w:rsidR="00C9745F" w:rsidRPr="00E42EB1" w:rsidRDefault="008318D8" w:rsidP="00EF302F">
      <w:pPr>
        <w:pStyle w:val="a9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  <w:u w:val="single"/>
          <w:lang w:eastAsia="en-US"/>
        </w:rPr>
        <w:t xml:space="preserve">с </w:t>
      </w:r>
      <w:r w:rsidR="00875A4E" w:rsidRPr="00E42EB1">
        <w:rPr>
          <w:rFonts w:ascii="Times New Roman" w:hAnsi="Times New Roman"/>
          <w:sz w:val="28"/>
          <w:szCs w:val="28"/>
          <w:u w:val="single"/>
          <w:lang w:eastAsia="en-US"/>
        </w:rPr>
        <w:t xml:space="preserve">  </w:t>
      </w:r>
      <w:r w:rsidRPr="00E42EB1">
        <w:rPr>
          <w:rFonts w:ascii="Times New Roman" w:hAnsi="Times New Roman"/>
          <w:sz w:val="28"/>
          <w:szCs w:val="28"/>
          <w:u w:val="single"/>
          <w:lang w:eastAsia="en-US"/>
        </w:rPr>
        <w:t>07.07.2018</w:t>
      </w:r>
      <w:r w:rsidRPr="00E42EB1">
        <w:rPr>
          <w:rFonts w:ascii="Times New Roman" w:hAnsi="Times New Roman"/>
          <w:sz w:val="28"/>
          <w:szCs w:val="28"/>
          <w:lang w:eastAsia="en-US"/>
        </w:rPr>
        <w:t xml:space="preserve"> государственным, муниципальным унитарным предприятиям, являющимся аптечными организациями;</w:t>
      </w:r>
    </w:p>
    <w:p w:rsidR="008318D8" w:rsidRPr="00E42EB1" w:rsidRDefault="00875A4E" w:rsidP="00EF302F">
      <w:pPr>
        <w:pStyle w:val="a9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EB1">
        <w:rPr>
          <w:rFonts w:ascii="Times New Roman" w:hAnsi="Times New Roman"/>
          <w:sz w:val="28"/>
          <w:szCs w:val="28"/>
          <w:u w:val="single"/>
          <w:lang w:eastAsia="en-US"/>
        </w:rPr>
        <w:t>с 29.06.2018</w:t>
      </w:r>
      <w:r w:rsidRPr="00E42EB1">
        <w:rPr>
          <w:rFonts w:ascii="Times New Roman" w:hAnsi="Times New Roman"/>
          <w:sz w:val="28"/>
          <w:szCs w:val="28"/>
          <w:lang w:eastAsia="en-US"/>
        </w:rPr>
        <w:t xml:space="preserve"> всем государственным, муниципальным предприятиям, разместившим и утвердившим </w:t>
      </w:r>
      <w:r w:rsidR="008318D8" w:rsidRPr="00E42EB1">
        <w:rPr>
          <w:rFonts w:ascii="Times New Roman" w:hAnsi="Times New Roman"/>
          <w:sz w:val="28"/>
          <w:szCs w:val="28"/>
          <w:lang w:eastAsia="en-US"/>
        </w:rPr>
        <w:t>до 01.10.2018 свои положения о закупках</w:t>
      </w:r>
      <w:r w:rsidR="00C9745F" w:rsidRPr="00E42EB1">
        <w:rPr>
          <w:rFonts w:ascii="Times New Roman" w:hAnsi="Times New Roman"/>
          <w:sz w:val="28"/>
          <w:szCs w:val="28"/>
          <w:lang w:eastAsia="en-US"/>
        </w:rPr>
        <w:t>.</w:t>
      </w:r>
    </w:p>
    <w:p w:rsidR="000962CC" w:rsidRDefault="00A0305D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2EB1">
        <w:rPr>
          <w:sz w:val="28"/>
          <w:szCs w:val="28"/>
        </w:rPr>
        <w:t>Также</w:t>
      </w:r>
      <w:r w:rsidR="00E02EF1">
        <w:rPr>
          <w:sz w:val="28"/>
          <w:szCs w:val="28"/>
        </w:rPr>
        <w:t xml:space="preserve"> был проведен</w:t>
      </w:r>
      <w:r w:rsidRPr="00E42EB1">
        <w:rPr>
          <w:sz w:val="28"/>
          <w:szCs w:val="28"/>
        </w:rPr>
        <w:t xml:space="preserve"> анализ</w:t>
      </w:r>
      <w:r w:rsidR="00E02EF1">
        <w:rPr>
          <w:sz w:val="28"/>
          <w:szCs w:val="28"/>
        </w:rPr>
        <w:t xml:space="preserve"> данных ЕИС о</w:t>
      </w:r>
      <w:r w:rsidR="00C9745F" w:rsidRPr="00E42EB1">
        <w:rPr>
          <w:sz w:val="28"/>
          <w:szCs w:val="28"/>
        </w:rPr>
        <w:t xml:space="preserve"> </w:t>
      </w:r>
      <w:r w:rsidR="005A7B80">
        <w:rPr>
          <w:sz w:val="28"/>
          <w:szCs w:val="28"/>
        </w:rPr>
        <w:t xml:space="preserve">зарегистрированных </w:t>
      </w:r>
      <w:r w:rsidR="00C9745F" w:rsidRPr="00E42EB1">
        <w:rPr>
          <w:sz w:val="28"/>
          <w:szCs w:val="28"/>
        </w:rPr>
        <w:t>заказчик</w:t>
      </w:r>
      <w:r w:rsidR="00E02EF1">
        <w:rPr>
          <w:sz w:val="28"/>
          <w:szCs w:val="28"/>
        </w:rPr>
        <w:t xml:space="preserve">ах </w:t>
      </w:r>
      <w:r w:rsidR="005A7B80">
        <w:rPr>
          <w:sz w:val="28"/>
          <w:szCs w:val="28"/>
        </w:rPr>
        <w:br/>
        <w:t xml:space="preserve">и о заказчиках осуществлявших закупки </w:t>
      </w:r>
      <w:r w:rsidR="00E02EF1">
        <w:rPr>
          <w:sz w:val="28"/>
          <w:szCs w:val="28"/>
        </w:rPr>
        <w:t>в разрезе вид</w:t>
      </w:r>
      <w:r w:rsidR="005A7B80">
        <w:rPr>
          <w:sz w:val="28"/>
          <w:szCs w:val="28"/>
        </w:rPr>
        <w:t>ов</w:t>
      </w:r>
      <w:r w:rsidR="00E02EF1">
        <w:rPr>
          <w:sz w:val="28"/>
          <w:szCs w:val="28"/>
        </w:rPr>
        <w:t xml:space="preserve"> юридических лиц</w:t>
      </w:r>
      <w:r w:rsidR="005A7B80">
        <w:rPr>
          <w:sz w:val="28"/>
          <w:szCs w:val="28"/>
        </w:rPr>
        <w:t xml:space="preserve"> </w:t>
      </w:r>
      <w:r w:rsidR="005A7B80">
        <w:rPr>
          <w:sz w:val="28"/>
          <w:szCs w:val="28"/>
        </w:rPr>
        <w:br/>
      </w:r>
      <w:r w:rsidR="00073704">
        <w:rPr>
          <w:sz w:val="28"/>
          <w:szCs w:val="28"/>
        </w:rPr>
        <w:t>(данные представлены в Т</w:t>
      </w:r>
      <w:r w:rsidR="00C24A9D">
        <w:rPr>
          <w:sz w:val="28"/>
          <w:szCs w:val="28"/>
        </w:rPr>
        <w:t>аблиц</w:t>
      </w:r>
      <w:r w:rsidR="00073704">
        <w:rPr>
          <w:sz w:val="28"/>
          <w:szCs w:val="28"/>
        </w:rPr>
        <w:t>е 1 и Таблице 2</w:t>
      </w:r>
      <w:r w:rsidR="00C24A9D">
        <w:rPr>
          <w:sz w:val="28"/>
          <w:szCs w:val="28"/>
        </w:rPr>
        <w:t xml:space="preserve"> ниже)</w:t>
      </w:r>
      <w:r w:rsidR="00E02EF1">
        <w:rPr>
          <w:sz w:val="28"/>
          <w:szCs w:val="28"/>
        </w:rPr>
        <w:t>.</w:t>
      </w:r>
    </w:p>
    <w:p w:rsidR="000962CC" w:rsidRPr="000962CC" w:rsidRDefault="000962CC" w:rsidP="000962CC">
      <w:pPr>
        <w:spacing w:line="276" w:lineRule="auto"/>
        <w:jc w:val="right"/>
        <w:rPr>
          <w:b/>
          <w:color w:val="00B050"/>
          <w:sz w:val="32"/>
          <w:szCs w:val="32"/>
        </w:rPr>
      </w:pPr>
      <w:r>
        <w:rPr>
          <w:b/>
          <w:color w:val="006600"/>
          <w:sz w:val="32"/>
          <w:szCs w:val="32"/>
        </w:rPr>
        <w:t>Таблица 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1"/>
        <w:gridCol w:w="1559"/>
        <w:gridCol w:w="2551"/>
      </w:tblGrid>
      <w:tr w:rsidR="000D4AEF" w:rsidRPr="000D4AEF" w:rsidTr="000648E1">
        <w:trPr>
          <w:trHeight w:val="23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D4AEF" w:rsidRPr="000D4AEF" w:rsidRDefault="000D4AEF" w:rsidP="000D4AE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  <w:szCs w:val="28"/>
              </w:rPr>
              <w:t>Вид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D4AEF" w:rsidRPr="000D4AEF" w:rsidRDefault="000D4AEF" w:rsidP="000D4AE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>Общее количество заказчиков, зарегистрированных в ЕИС по сост. на 31.12.2017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D4AEF" w:rsidRPr="000D4AEF" w:rsidRDefault="000D4AEF" w:rsidP="000D4AE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>Общее количество заказчиков, осуществивших закупки в 2017 году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Default="000D4AEF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 xml:space="preserve">Доля заказчиков, осуществивших закупки, </w:t>
            </w:r>
          </w:p>
          <w:p w:rsidR="000D4AEF" w:rsidRPr="000D4AEF" w:rsidRDefault="000D4AEF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>по состоянию на 31.12.2017</w:t>
            </w:r>
          </w:p>
        </w:tc>
      </w:tr>
      <w:tr w:rsidR="000D4AEF" w:rsidRPr="000D4AEF" w:rsidTr="000737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Государственная корпорация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D0AB7">
              <w:rPr>
                <w:rFonts w:eastAsia="Times New Roman"/>
                <w:color w:val="000000"/>
                <w:sz w:val="22"/>
              </w:rPr>
              <w:t>75 %</w:t>
            </w:r>
          </w:p>
        </w:tc>
      </w:tr>
      <w:tr w:rsidR="000D4AEF" w:rsidRPr="000D4AEF" w:rsidTr="000737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Государственная компания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A37D49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4239A4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13 %</w:t>
            </w:r>
          </w:p>
        </w:tc>
      </w:tr>
      <w:tr w:rsidR="000D4AEF" w:rsidRPr="000D4AEF" w:rsidTr="00073704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Хозяйственное общество, в уставном капитале которого доля участия РФ, субъекта РФ, муниципального образования в совокупности превышает 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A37D4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58</w:t>
            </w:r>
            <w:r w:rsidR="00A37D49" w:rsidRPr="000648E1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A37D4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221</w:t>
            </w:r>
            <w:r w:rsidR="00A37D49" w:rsidRPr="000648E1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4239A4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38 %</w:t>
            </w:r>
          </w:p>
        </w:tc>
      </w:tr>
      <w:tr w:rsidR="000D4AEF" w:rsidRPr="000D4AEF" w:rsidTr="00073704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Дочернее хозяйственное общество, в уставном капитале которого более 50% долей в совокупности принадлежит указанным в пункте 1 части 2 статьи 1 Закона № 223-ФЗ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0AB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22</w:t>
            </w:r>
            <w:r w:rsidR="000D0AB7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A37D4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112</w:t>
            </w:r>
            <w:r w:rsidR="00A37D49" w:rsidRPr="000648E1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51 %</w:t>
            </w:r>
          </w:p>
        </w:tc>
      </w:tr>
      <w:tr w:rsidR="000D4AEF" w:rsidRPr="000D4AEF" w:rsidTr="00073704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Дочернее хозяйственное общество, в уставном капитале которого более пятидесяти процентов долей в совокупности принадлежит указанным в пункте 2 части 2 статьи 1 Закона № 223-ФЗ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1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5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48 %</w:t>
            </w:r>
          </w:p>
        </w:tc>
      </w:tr>
      <w:tr w:rsidR="000D4AEF" w:rsidRPr="000D4AEF" w:rsidTr="000737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Государственное унитарное предприятие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39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17 %</w:t>
            </w:r>
          </w:p>
        </w:tc>
      </w:tr>
      <w:tr w:rsidR="000D4AEF" w:rsidRPr="000D4AEF" w:rsidTr="00073704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Муниципальное унитарное предприятие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898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73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0D0AB7">
              <w:rPr>
                <w:rFonts w:eastAsia="Times New Roman"/>
                <w:b/>
                <w:bCs/>
                <w:color w:val="000000"/>
                <w:sz w:val="22"/>
              </w:rPr>
              <w:t>8 %</w:t>
            </w:r>
          </w:p>
        </w:tc>
      </w:tr>
      <w:tr w:rsidR="000D4AEF" w:rsidRPr="000D4AEF" w:rsidTr="000737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Автономное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174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105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6A3C93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61</w:t>
            </w:r>
            <w:r w:rsidR="000D0AB7" w:rsidRPr="000D0AB7">
              <w:rPr>
                <w:rFonts w:eastAsia="Times New Roman"/>
                <w:color w:val="000000"/>
                <w:sz w:val="22"/>
              </w:rPr>
              <w:t xml:space="preserve"> %</w:t>
            </w:r>
          </w:p>
        </w:tc>
      </w:tr>
      <w:tr w:rsidR="000D4AEF" w:rsidRPr="000D4AEF" w:rsidTr="00073704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Бюджетное учреждение, осуществляющее закупки в соответствии с пунктом 4 части 2 статьи 1 Федерального закона № 223-ФЗ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362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4D2B8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678</w:t>
            </w:r>
            <w:r w:rsidR="004D2B86" w:rsidRPr="000648E1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D0AB7">
              <w:rPr>
                <w:rFonts w:eastAsia="Times New Roman"/>
                <w:color w:val="000000"/>
                <w:sz w:val="22"/>
              </w:rPr>
              <w:t>19 %</w:t>
            </w:r>
          </w:p>
        </w:tc>
      </w:tr>
      <w:tr w:rsidR="000D4AEF" w:rsidRPr="000D4AEF" w:rsidTr="008E1F9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Организация, осуществляющая регулируемые виды деятельности в сфере электро-, газо-, тепло-, водоснабжения, водоотведения, очистки сточных вод, утилизации (захоронения)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9369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8E1F9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251</w:t>
            </w:r>
            <w:r w:rsidR="008E1F97" w:rsidRPr="000648E1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D0AB7">
              <w:rPr>
                <w:rFonts w:eastAsia="Times New Roman"/>
                <w:color w:val="000000"/>
                <w:sz w:val="22"/>
              </w:rPr>
              <w:t>27 %</w:t>
            </w:r>
          </w:p>
        </w:tc>
      </w:tr>
      <w:tr w:rsidR="000D4AEF" w:rsidRPr="000D4AEF" w:rsidTr="0007370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0D4AEF">
            <w:pPr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Субъект естественных монополий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8E1F9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24</w:t>
            </w:r>
            <w:r w:rsidR="008E1F97" w:rsidRPr="000648E1"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648E1" w:rsidRDefault="000D4AEF" w:rsidP="008E1F9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648E1">
              <w:rPr>
                <w:rFonts w:eastAsia="Times New Roman"/>
                <w:color w:val="000000"/>
                <w:sz w:val="22"/>
              </w:rPr>
              <w:t>81</w:t>
            </w:r>
            <w:r w:rsidR="008E1F97" w:rsidRPr="000648E1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EF" w:rsidRPr="000D0AB7" w:rsidRDefault="000D0AB7" w:rsidP="000D4AE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D0AB7">
              <w:rPr>
                <w:rFonts w:eastAsia="Times New Roman"/>
                <w:color w:val="000000"/>
                <w:sz w:val="22"/>
              </w:rPr>
              <w:t>33 %</w:t>
            </w:r>
          </w:p>
        </w:tc>
      </w:tr>
    </w:tbl>
    <w:p w:rsidR="000D4AEF" w:rsidRDefault="000D4AEF" w:rsidP="000962CC">
      <w:pPr>
        <w:spacing w:line="276" w:lineRule="auto"/>
        <w:jc w:val="both"/>
        <w:rPr>
          <w:sz w:val="28"/>
          <w:szCs w:val="28"/>
        </w:rPr>
        <w:sectPr w:rsidR="000D4AEF" w:rsidSect="006B5195">
          <w:headerReference w:type="default" r:id="rId9"/>
          <w:footerReference w:type="default" r:id="rId10"/>
          <w:pgSz w:w="11906" w:h="16838"/>
          <w:pgMar w:top="1418" w:right="851" w:bottom="567" w:left="851" w:header="737" w:footer="737" w:gutter="0"/>
          <w:cols w:space="708"/>
          <w:titlePg/>
          <w:docGrid w:linePitch="381"/>
        </w:sectPr>
      </w:pPr>
    </w:p>
    <w:p w:rsidR="000962CC" w:rsidRPr="000962CC" w:rsidRDefault="000962CC" w:rsidP="000962CC">
      <w:pPr>
        <w:spacing w:line="276" w:lineRule="auto"/>
        <w:ind w:right="-2"/>
        <w:jc w:val="right"/>
        <w:rPr>
          <w:b/>
          <w:color w:val="00B050"/>
          <w:sz w:val="32"/>
          <w:szCs w:val="32"/>
        </w:rPr>
      </w:pPr>
      <w:r>
        <w:rPr>
          <w:b/>
          <w:color w:val="006600"/>
          <w:sz w:val="32"/>
          <w:szCs w:val="32"/>
        </w:rPr>
        <w:lastRenderedPageBreak/>
        <w:t>Таблица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843"/>
        <w:gridCol w:w="1559"/>
        <w:gridCol w:w="1559"/>
        <w:gridCol w:w="1559"/>
      </w:tblGrid>
      <w:tr w:rsidR="00ED7056" w:rsidRPr="000962CC" w:rsidTr="00ED7056">
        <w:trPr>
          <w:trHeight w:val="22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62CC" w:rsidRPr="000962CC" w:rsidRDefault="000962CC" w:rsidP="000962CC">
            <w:pPr>
              <w:ind w:right="34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Вид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Общее количество заказчиков, зарегистрированных в ЕИС по сост. на 31.12.2018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Общее количество заказчиков, осуществивших закупки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62CC" w:rsidRPr="00ED7056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 xml:space="preserve">Доля заказчиков, осуществивших закупки, </w:t>
            </w:r>
          </w:p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4AEF">
              <w:rPr>
                <w:rFonts w:eastAsia="Times New Roman"/>
                <w:b/>
                <w:bCs/>
                <w:color w:val="000000"/>
              </w:rPr>
              <w:t>по состоянию на 31.12.201</w:t>
            </w:r>
            <w:r w:rsidRPr="00ED7056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962CC" w:rsidRPr="000962CC" w:rsidRDefault="000962CC" w:rsidP="000737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 xml:space="preserve">Изменение доли  заказчиков осуществивших </w:t>
            </w:r>
            <w:r w:rsidR="00073704" w:rsidRPr="00ED7056">
              <w:rPr>
                <w:rFonts w:eastAsia="Times New Roman"/>
                <w:b/>
                <w:bCs/>
                <w:color w:val="000000"/>
              </w:rPr>
              <w:t xml:space="preserve">закупки в </w:t>
            </w:r>
            <w:r w:rsidRPr="000962CC">
              <w:rPr>
                <w:rFonts w:eastAsia="Times New Roman"/>
                <w:b/>
                <w:bCs/>
                <w:color w:val="000000"/>
              </w:rPr>
              <w:t>2018 год</w:t>
            </w:r>
            <w:r w:rsidR="00073704" w:rsidRPr="00ED7056">
              <w:rPr>
                <w:rFonts w:eastAsia="Times New Roman"/>
                <w:b/>
                <w:bCs/>
                <w:color w:val="000000"/>
              </w:rPr>
              <w:t>у</w:t>
            </w:r>
            <w:r w:rsidRPr="000962CC">
              <w:rPr>
                <w:rFonts w:eastAsia="Times New Roman"/>
                <w:b/>
                <w:bCs/>
                <w:color w:val="000000"/>
              </w:rPr>
              <w:t xml:space="preserve"> к 2017 году</w:t>
            </w:r>
          </w:p>
        </w:tc>
      </w:tr>
      <w:tr w:rsidR="000962CC" w:rsidRPr="000962CC" w:rsidTr="00ED705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Государственная корпорация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CB4F3F" w:rsidP="000962C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75 </w:t>
            </w:r>
            <w:r w:rsidR="000962CC" w:rsidRPr="000962C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0%</w:t>
            </w:r>
          </w:p>
        </w:tc>
      </w:tr>
      <w:tr w:rsidR="000962CC" w:rsidRPr="000962CC" w:rsidTr="00ED705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B8B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Государственная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55BBD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  <w:r w:rsidR="00CB4F3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962CC"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-2%</w:t>
            </w:r>
          </w:p>
        </w:tc>
      </w:tr>
      <w:tr w:rsidR="000962CC" w:rsidRPr="000962CC" w:rsidTr="00ED705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B8B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Хозяйственное общество, в уставном капитале которого доля участия РФ, субъекта РФ, муниципального образования в совокупности превышает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62</w:t>
            </w:r>
            <w:r w:rsidR="008E1F9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22</w:t>
            </w:r>
            <w:r w:rsidR="008E1F9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55BBD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</w:t>
            </w:r>
            <w:r w:rsidR="00CB4F3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962CC"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-5%</w:t>
            </w:r>
          </w:p>
        </w:tc>
      </w:tr>
      <w:tr w:rsidR="000962CC" w:rsidRPr="000962CC" w:rsidTr="00ED705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B8B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Дочернее хозяйственное общество, в уставном капитале которого более 50% долей в совокупности принадлежит указанным в пункте 1 части 2 статьи 1 Закона № 223-ФЗ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23</w:t>
            </w:r>
            <w:r w:rsidR="008E1F97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11</w:t>
            </w:r>
            <w:r w:rsidR="008E1F9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CB4F3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48</w:t>
            </w:r>
            <w:r w:rsidR="00CB4F3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-5%</w:t>
            </w:r>
          </w:p>
        </w:tc>
      </w:tr>
      <w:tr w:rsidR="000962CC" w:rsidRPr="000962CC" w:rsidTr="00ED705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B8B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Дочернее хозяйственное общество, в уставном капитале которого более пятидесяти процентов долей в совокупности принадлежит указанным в пункте 2 части 2 статьи 1 Закона № 223-ФЗ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131</w:t>
            </w:r>
            <w:r w:rsidR="008E1F9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55B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4</w:t>
            </w:r>
            <w:r w:rsidR="00055BBD">
              <w:rPr>
                <w:rFonts w:eastAsia="Times New Roman"/>
                <w:b/>
                <w:bCs/>
                <w:color w:val="000000"/>
              </w:rPr>
              <w:t>4</w:t>
            </w:r>
            <w:r w:rsidR="00CB4F3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-10%</w:t>
            </w:r>
          </w:p>
        </w:tc>
      </w:tr>
      <w:tr w:rsidR="000962CC" w:rsidRPr="000962CC" w:rsidTr="00ED705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Государственное унитарное предприятие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40</w:t>
            </w:r>
            <w:r w:rsidR="008E1F9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8</w:t>
            </w:r>
            <w:r w:rsidR="008E1F97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055BB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2</w:t>
            </w:r>
            <w:r w:rsidR="00055BBD">
              <w:rPr>
                <w:rFonts w:eastAsia="Times New Roman"/>
                <w:b/>
                <w:bCs/>
                <w:color w:val="000000"/>
              </w:rPr>
              <w:t>2</w:t>
            </w:r>
            <w:r w:rsidR="00CB4F3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+26%</w:t>
            </w:r>
          </w:p>
        </w:tc>
      </w:tr>
      <w:tr w:rsidR="000962CC" w:rsidRPr="00FD594C" w:rsidTr="00ED7056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Муниципальное унитарное предприятие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94</w:t>
            </w:r>
            <w:r w:rsidR="008E1F9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16</w:t>
            </w:r>
            <w:r w:rsidR="008E1F97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55BBD" w:rsidP="00CB4F3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</w:t>
            </w:r>
            <w:r w:rsidR="000962CC" w:rsidRPr="000962CC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962CC">
              <w:rPr>
                <w:rFonts w:eastAsia="Times New Roman"/>
                <w:b/>
                <w:bCs/>
                <w:color w:val="000000"/>
              </w:rPr>
              <w:t>+119%</w:t>
            </w:r>
          </w:p>
        </w:tc>
      </w:tr>
      <w:tr w:rsidR="000962CC" w:rsidRPr="000962CC" w:rsidTr="00ED705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Автономное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8E1F97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179</w:t>
            </w:r>
            <w:r w:rsidR="008E1F97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</w:t>
            </w:r>
            <w:r w:rsidR="008E1F97">
              <w:rPr>
                <w:rFonts w:eastAsia="Times New Roman"/>
                <w:color w:val="000000"/>
              </w:rPr>
              <w:t>0951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CB4F3F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61</w:t>
            </w:r>
            <w:r w:rsidR="00CB4F3F">
              <w:rPr>
                <w:rFonts w:eastAsia="Times New Roman"/>
                <w:color w:val="000000"/>
              </w:rPr>
              <w:t xml:space="preserve"> </w:t>
            </w:r>
            <w:r w:rsidRPr="000962C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+1%</w:t>
            </w:r>
          </w:p>
        </w:tc>
      </w:tr>
      <w:tr w:rsidR="000962CC" w:rsidRPr="000962CC" w:rsidTr="00ED7056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Бюджетное учреждение, осуществляющее закупки в соответствии с пунктом 4 части 2 статьи 1 Федерального закона № 223-ФЗ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E619C" w:rsidP="000962C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3737</w:t>
            </w:r>
            <w:r w:rsidR="000962CC" w:rsidRPr="000962C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E619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70</w:t>
            </w:r>
            <w:r w:rsidR="000E619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55BBD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</w:t>
            </w:r>
            <w:r w:rsidR="00055BBD">
              <w:rPr>
                <w:rFonts w:eastAsia="Times New Roman"/>
                <w:color w:val="000000"/>
              </w:rPr>
              <w:t>9</w:t>
            </w:r>
            <w:r w:rsidR="00CB4F3F">
              <w:rPr>
                <w:rFonts w:eastAsia="Times New Roman"/>
                <w:color w:val="000000"/>
              </w:rPr>
              <w:t xml:space="preserve"> </w:t>
            </w:r>
            <w:r w:rsidRPr="000962C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0%</w:t>
            </w:r>
          </w:p>
        </w:tc>
      </w:tr>
      <w:tr w:rsidR="000962CC" w:rsidRPr="000962CC" w:rsidTr="00ED7056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Организация, осуществляющая регулируемые виды деятельности в сфере электро-, газо-, тепло-, водоснабжения, водоотведения, очистки сточных вод, утилизации (захоронения) твердых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E619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100</w:t>
            </w:r>
            <w:r w:rsidR="000E619C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CB4F3F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27</w:t>
            </w:r>
            <w:r w:rsidR="00CB4F3F">
              <w:rPr>
                <w:rFonts w:eastAsia="Times New Roman"/>
                <w:color w:val="000000"/>
              </w:rPr>
              <w:t xml:space="preserve"> </w:t>
            </w:r>
            <w:r w:rsidRPr="000962C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+2%</w:t>
            </w:r>
          </w:p>
        </w:tc>
      </w:tr>
      <w:tr w:rsidR="000962CC" w:rsidRPr="000962CC" w:rsidTr="00ED7056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Субъект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E619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258</w:t>
            </w:r>
            <w:r w:rsidR="000E619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E619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85</w:t>
            </w:r>
            <w:r w:rsidR="000E619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CB4F3F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33</w:t>
            </w:r>
            <w:r w:rsidR="00CB4F3F">
              <w:rPr>
                <w:rFonts w:eastAsia="Times New Roman"/>
                <w:color w:val="000000"/>
              </w:rPr>
              <w:t xml:space="preserve"> </w:t>
            </w:r>
            <w:r w:rsidRPr="000962C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CC" w:rsidRPr="000962CC" w:rsidRDefault="000962CC" w:rsidP="000962CC">
            <w:pPr>
              <w:jc w:val="center"/>
              <w:rPr>
                <w:rFonts w:eastAsia="Times New Roman"/>
                <w:color w:val="000000"/>
              </w:rPr>
            </w:pPr>
            <w:r w:rsidRPr="000962CC">
              <w:rPr>
                <w:rFonts w:eastAsia="Times New Roman"/>
                <w:color w:val="000000"/>
              </w:rPr>
              <w:t>0%</w:t>
            </w:r>
          </w:p>
        </w:tc>
      </w:tr>
    </w:tbl>
    <w:p w:rsidR="00441B50" w:rsidRDefault="00C24A9D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 w:rsidR="00E02EF1">
        <w:rPr>
          <w:sz w:val="28"/>
          <w:szCs w:val="28"/>
        </w:rPr>
        <w:t xml:space="preserve">, </w:t>
      </w:r>
      <w:r w:rsidR="005A7B8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данным</w:t>
      </w:r>
      <w:r w:rsidR="005A7B80">
        <w:rPr>
          <w:sz w:val="28"/>
          <w:szCs w:val="28"/>
        </w:rPr>
        <w:t xml:space="preserve"> таблицы 1 и таблицы 2</w:t>
      </w:r>
      <w:r>
        <w:rPr>
          <w:sz w:val="28"/>
          <w:szCs w:val="28"/>
        </w:rPr>
        <w:t xml:space="preserve">, </w:t>
      </w:r>
      <w:r w:rsidR="005A7B80">
        <w:rPr>
          <w:sz w:val="28"/>
          <w:szCs w:val="28"/>
        </w:rPr>
        <w:t xml:space="preserve">в 2018 году </w:t>
      </w:r>
      <w:r w:rsidR="00E02EF1" w:rsidRPr="00E42EB1">
        <w:rPr>
          <w:sz w:val="28"/>
          <w:szCs w:val="28"/>
        </w:rPr>
        <w:t>сократилась</w:t>
      </w:r>
      <w:r w:rsidR="00E02EF1">
        <w:rPr>
          <w:sz w:val="28"/>
          <w:szCs w:val="28"/>
        </w:rPr>
        <w:t xml:space="preserve"> доля отдельных заказчиков</w:t>
      </w:r>
      <w:r w:rsidR="00441B50">
        <w:rPr>
          <w:sz w:val="28"/>
          <w:szCs w:val="28"/>
        </w:rPr>
        <w:t xml:space="preserve"> (по виду юридического лица), осуществлявших закупки</w:t>
      </w:r>
      <w:r w:rsidR="005A7B80">
        <w:rPr>
          <w:sz w:val="28"/>
          <w:szCs w:val="28"/>
        </w:rPr>
        <w:t xml:space="preserve"> </w:t>
      </w:r>
      <w:r w:rsidR="00031B84">
        <w:rPr>
          <w:sz w:val="28"/>
          <w:szCs w:val="28"/>
        </w:rPr>
        <w:t>по отношению к общему количеству</w:t>
      </w:r>
      <w:r w:rsidR="00441B50" w:rsidRPr="00E42EB1">
        <w:rPr>
          <w:sz w:val="28"/>
          <w:szCs w:val="28"/>
        </w:rPr>
        <w:t xml:space="preserve"> заказчиков</w:t>
      </w:r>
      <w:r w:rsidR="005A7B80">
        <w:rPr>
          <w:sz w:val="28"/>
          <w:szCs w:val="28"/>
        </w:rPr>
        <w:t xml:space="preserve"> (по виду юридического лица)</w:t>
      </w:r>
      <w:r w:rsidR="00441B50" w:rsidRPr="00E42EB1">
        <w:rPr>
          <w:sz w:val="28"/>
          <w:szCs w:val="28"/>
        </w:rPr>
        <w:t>, зарегистрированных в ЕИС на отчетную дату</w:t>
      </w:r>
      <w:r w:rsidR="00441B50">
        <w:rPr>
          <w:sz w:val="28"/>
          <w:szCs w:val="28"/>
        </w:rPr>
        <w:t>.</w:t>
      </w:r>
      <w:r w:rsidR="00E02EF1">
        <w:rPr>
          <w:sz w:val="28"/>
          <w:szCs w:val="28"/>
        </w:rPr>
        <w:t xml:space="preserve"> </w:t>
      </w:r>
    </w:p>
    <w:p w:rsidR="00441B50" w:rsidRDefault="00031B84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5A7B80">
        <w:rPr>
          <w:sz w:val="28"/>
          <w:szCs w:val="28"/>
        </w:rPr>
        <w:t>окращение доли заказчиков, осуществ</w:t>
      </w:r>
      <w:r>
        <w:rPr>
          <w:sz w:val="28"/>
          <w:szCs w:val="28"/>
        </w:rPr>
        <w:t>лявших</w:t>
      </w:r>
      <w:r w:rsidR="005A7B80">
        <w:rPr>
          <w:sz w:val="28"/>
          <w:szCs w:val="28"/>
        </w:rPr>
        <w:t xml:space="preserve"> закупки</w:t>
      </w:r>
      <w:r>
        <w:rPr>
          <w:sz w:val="28"/>
          <w:szCs w:val="28"/>
        </w:rPr>
        <w:t>,</w:t>
      </w:r>
      <w:r w:rsidR="00441B50">
        <w:rPr>
          <w:sz w:val="28"/>
          <w:szCs w:val="28"/>
        </w:rPr>
        <w:t xml:space="preserve"> отмечен</w:t>
      </w:r>
      <w:r>
        <w:rPr>
          <w:sz w:val="28"/>
          <w:szCs w:val="28"/>
        </w:rPr>
        <w:t>о по следующим видам юридических лиц</w:t>
      </w:r>
      <w:r w:rsidR="00441B50">
        <w:rPr>
          <w:sz w:val="28"/>
          <w:szCs w:val="28"/>
        </w:rPr>
        <w:t>:</w:t>
      </w:r>
    </w:p>
    <w:p w:rsidR="00441B50" w:rsidRPr="00441B50" w:rsidRDefault="005D65BD" w:rsidP="00EF302F">
      <w:pPr>
        <w:pStyle w:val="a9"/>
        <w:numPr>
          <w:ilvl w:val="0"/>
          <w:numId w:val="30"/>
        </w:numPr>
        <w:tabs>
          <w:tab w:val="left" w:pos="851"/>
          <w:tab w:val="left" w:pos="993"/>
        </w:tabs>
        <w:spacing w:after="0" w:line="26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1B50">
        <w:rPr>
          <w:rFonts w:ascii="Times New Roman" w:hAnsi="Times New Roman"/>
          <w:sz w:val="28"/>
          <w:szCs w:val="28"/>
        </w:rPr>
        <w:t>гос</w:t>
      </w:r>
      <w:r w:rsidR="00441B50">
        <w:rPr>
          <w:rFonts w:ascii="Times New Roman" w:hAnsi="Times New Roman"/>
          <w:sz w:val="28"/>
          <w:szCs w:val="28"/>
        </w:rPr>
        <w:t xml:space="preserve">ударственные компании </w:t>
      </w:r>
      <w:r w:rsidR="00441B50" w:rsidRPr="00441B50">
        <w:rPr>
          <w:rFonts w:ascii="Times New Roman" w:hAnsi="Times New Roman"/>
          <w:b/>
          <w:sz w:val="28"/>
          <w:szCs w:val="28"/>
        </w:rPr>
        <w:t>(-</w:t>
      </w:r>
      <w:r w:rsidR="00154882">
        <w:rPr>
          <w:rFonts w:ascii="Times New Roman" w:hAnsi="Times New Roman"/>
          <w:b/>
          <w:sz w:val="28"/>
          <w:szCs w:val="28"/>
        </w:rPr>
        <w:t xml:space="preserve"> </w:t>
      </w:r>
      <w:r w:rsidR="00441B50" w:rsidRPr="00441B50">
        <w:rPr>
          <w:rFonts w:ascii="Times New Roman" w:hAnsi="Times New Roman"/>
          <w:b/>
          <w:sz w:val="28"/>
          <w:szCs w:val="28"/>
        </w:rPr>
        <w:t>2%)</w:t>
      </w:r>
      <w:r w:rsidR="00441B50">
        <w:rPr>
          <w:rFonts w:ascii="Times New Roman" w:hAnsi="Times New Roman"/>
          <w:sz w:val="28"/>
          <w:szCs w:val="28"/>
        </w:rPr>
        <w:t>;</w:t>
      </w:r>
    </w:p>
    <w:p w:rsidR="00441B50" w:rsidRPr="00441B50" w:rsidRDefault="004D406C" w:rsidP="00EF302F">
      <w:pPr>
        <w:pStyle w:val="a9"/>
        <w:numPr>
          <w:ilvl w:val="0"/>
          <w:numId w:val="30"/>
        </w:numPr>
        <w:tabs>
          <w:tab w:val="left" w:pos="851"/>
          <w:tab w:val="left" w:pos="993"/>
        </w:tabs>
        <w:spacing w:after="0" w:line="26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1B50">
        <w:rPr>
          <w:rFonts w:ascii="Times New Roman" w:hAnsi="Times New Roman"/>
          <w:sz w:val="28"/>
          <w:szCs w:val="28"/>
        </w:rPr>
        <w:t>хозяйственн</w:t>
      </w:r>
      <w:r w:rsidR="005D65BD" w:rsidRPr="00441B50">
        <w:rPr>
          <w:rFonts w:ascii="Times New Roman" w:hAnsi="Times New Roman"/>
          <w:sz w:val="28"/>
          <w:szCs w:val="28"/>
        </w:rPr>
        <w:t>ыми</w:t>
      </w:r>
      <w:r w:rsidRPr="00441B50">
        <w:rPr>
          <w:rFonts w:ascii="Times New Roman" w:hAnsi="Times New Roman"/>
          <w:sz w:val="28"/>
          <w:szCs w:val="28"/>
        </w:rPr>
        <w:t xml:space="preserve"> обществ</w:t>
      </w:r>
      <w:r w:rsidR="005D65BD" w:rsidRPr="00441B50">
        <w:rPr>
          <w:rFonts w:ascii="Times New Roman" w:hAnsi="Times New Roman"/>
          <w:sz w:val="28"/>
          <w:szCs w:val="28"/>
        </w:rPr>
        <w:t>ами</w:t>
      </w:r>
      <w:r w:rsidRPr="00441B50">
        <w:rPr>
          <w:rFonts w:ascii="Times New Roman" w:hAnsi="Times New Roman"/>
          <w:sz w:val="28"/>
          <w:szCs w:val="28"/>
        </w:rPr>
        <w:t xml:space="preserve">, </w:t>
      </w:r>
      <w:r w:rsidR="00FD2AE6" w:rsidRPr="00441B50">
        <w:rPr>
          <w:rFonts w:ascii="Times New Roman" w:hAnsi="Times New Roman"/>
          <w:sz w:val="28"/>
          <w:szCs w:val="28"/>
        </w:rPr>
        <w:t>в уставном капитале которых</w:t>
      </w:r>
      <w:r w:rsidRPr="00441B50">
        <w:rPr>
          <w:rFonts w:ascii="Times New Roman" w:hAnsi="Times New Roman"/>
          <w:sz w:val="28"/>
          <w:szCs w:val="28"/>
        </w:rPr>
        <w:t xml:space="preserve"> доля участия РФ, субъекта РФ, муниципального образования в совокупности превышает </w:t>
      </w:r>
      <w:r w:rsidRPr="00154882">
        <w:rPr>
          <w:rFonts w:ascii="Times New Roman" w:hAnsi="Times New Roman"/>
          <w:b/>
          <w:sz w:val="28"/>
          <w:szCs w:val="28"/>
        </w:rPr>
        <w:t>50</w:t>
      </w:r>
      <w:r w:rsidR="00154882" w:rsidRPr="00154882">
        <w:rPr>
          <w:rFonts w:ascii="Times New Roman" w:hAnsi="Times New Roman"/>
          <w:b/>
          <w:sz w:val="28"/>
          <w:szCs w:val="28"/>
        </w:rPr>
        <w:t xml:space="preserve"> </w:t>
      </w:r>
      <w:r w:rsidRPr="00154882">
        <w:rPr>
          <w:rFonts w:ascii="Times New Roman" w:hAnsi="Times New Roman"/>
          <w:b/>
          <w:sz w:val="28"/>
          <w:szCs w:val="28"/>
        </w:rPr>
        <w:t>%</w:t>
      </w:r>
      <w:r w:rsidR="00441B50">
        <w:rPr>
          <w:rFonts w:ascii="Times New Roman" w:hAnsi="Times New Roman"/>
          <w:sz w:val="28"/>
          <w:szCs w:val="28"/>
        </w:rPr>
        <w:t xml:space="preserve"> </w:t>
      </w:r>
      <w:r w:rsidR="00441B50">
        <w:rPr>
          <w:rFonts w:ascii="Times New Roman" w:hAnsi="Times New Roman"/>
          <w:sz w:val="28"/>
          <w:szCs w:val="28"/>
        </w:rPr>
        <w:br/>
      </w:r>
      <w:r w:rsidR="00441B50" w:rsidRPr="00441B50">
        <w:rPr>
          <w:rFonts w:ascii="Times New Roman" w:hAnsi="Times New Roman"/>
          <w:b/>
          <w:sz w:val="28"/>
          <w:szCs w:val="28"/>
        </w:rPr>
        <w:t>(-5%)</w:t>
      </w:r>
      <w:r w:rsidR="00441B50">
        <w:rPr>
          <w:rFonts w:ascii="Times New Roman" w:hAnsi="Times New Roman"/>
          <w:sz w:val="28"/>
          <w:szCs w:val="28"/>
        </w:rPr>
        <w:t>;</w:t>
      </w:r>
      <w:r w:rsidR="00664B8B" w:rsidRPr="00441B50">
        <w:rPr>
          <w:rFonts w:ascii="Times New Roman" w:hAnsi="Times New Roman"/>
          <w:sz w:val="28"/>
          <w:szCs w:val="28"/>
        </w:rPr>
        <w:t xml:space="preserve"> </w:t>
      </w:r>
    </w:p>
    <w:p w:rsidR="004D406C" w:rsidRPr="003208A7" w:rsidRDefault="00441B50" w:rsidP="00EF302F">
      <w:pPr>
        <w:pStyle w:val="a9"/>
        <w:numPr>
          <w:ilvl w:val="0"/>
          <w:numId w:val="30"/>
        </w:numPr>
        <w:tabs>
          <w:tab w:val="left" w:pos="851"/>
          <w:tab w:val="left" w:pos="993"/>
        </w:tabs>
        <w:spacing w:after="0" w:line="26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1A94">
        <w:rPr>
          <w:rFonts w:ascii="Times New Roman" w:hAnsi="Times New Roman"/>
          <w:sz w:val="28"/>
          <w:szCs w:val="28"/>
        </w:rPr>
        <w:t xml:space="preserve">соответствующими </w:t>
      </w:r>
      <w:r w:rsidR="00664B8B" w:rsidRPr="00021A94">
        <w:rPr>
          <w:rFonts w:ascii="Times New Roman" w:hAnsi="Times New Roman"/>
          <w:sz w:val="28"/>
          <w:szCs w:val="28"/>
        </w:rPr>
        <w:t>дочерними хозяйственными</w:t>
      </w:r>
      <w:r w:rsidR="004D406C" w:rsidRPr="00021A94">
        <w:rPr>
          <w:rFonts w:ascii="Times New Roman" w:hAnsi="Times New Roman"/>
          <w:sz w:val="28"/>
          <w:szCs w:val="28"/>
        </w:rPr>
        <w:t xml:space="preserve"> </w:t>
      </w:r>
      <w:r w:rsidR="00402556" w:rsidRPr="00021A94">
        <w:rPr>
          <w:rFonts w:ascii="Times New Roman" w:hAnsi="Times New Roman"/>
          <w:sz w:val="28"/>
          <w:szCs w:val="28"/>
        </w:rPr>
        <w:t>обществами</w:t>
      </w:r>
      <w:r w:rsidRPr="00610ADA">
        <w:rPr>
          <w:rFonts w:ascii="Times New Roman" w:hAnsi="Times New Roman"/>
          <w:b/>
          <w:sz w:val="28"/>
          <w:szCs w:val="28"/>
        </w:rPr>
        <w:t xml:space="preserve"> </w:t>
      </w:r>
      <w:r w:rsidRPr="00441B50">
        <w:rPr>
          <w:rFonts w:ascii="Times New Roman" w:hAnsi="Times New Roman"/>
          <w:b/>
          <w:sz w:val="28"/>
          <w:szCs w:val="28"/>
        </w:rPr>
        <w:t>(-</w:t>
      </w:r>
      <w:r w:rsidR="001548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441B50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и -</w:t>
      </w:r>
      <w:r w:rsidR="001548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10%</w:t>
      </w:r>
      <w:r w:rsidRPr="00441B50">
        <w:rPr>
          <w:rFonts w:ascii="Times New Roman" w:hAnsi="Times New Roman"/>
          <w:b/>
          <w:sz w:val="28"/>
          <w:szCs w:val="28"/>
        </w:rPr>
        <w:t>)</w:t>
      </w:r>
      <w:r w:rsidR="004D406C" w:rsidRPr="00441B50">
        <w:rPr>
          <w:rFonts w:ascii="Times New Roman" w:hAnsi="Times New Roman"/>
          <w:b/>
          <w:sz w:val="28"/>
          <w:szCs w:val="28"/>
        </w:rPr>
        <w:t>.</w:t>
      </w:r>
    </w:p>
    <w:p w:rsidR="00611370" w:rsidRDefault="00611370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как показал анализ информации о заказчиках, зарегистрированных</w:t>
      </w:r>
      <w:r w:rsidR="00600C2D">
        <w:rPr>
          <w:sz w:val="28"/>
          <w:szCs w:val="28"/>
        </w:rPr>
        <w:br/>
      </w:r>
      <w:r>
        <w:rPr>
          <w:sz w:val="28"/>
          <w:szCs w:val="28"/>
        </w:rPr>
        <w:t xml:space="preserve">в ЕИС, такая информация требует актуализации. </w:t>
      </w:r>
    </w:p>
    <w:p w:rsidR="00611370" w:rsidRPr="00611370" w:rsidRDefault="00611370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 w:rsidRPr="00611370">
        <w:rPr>
          <w:sz w:val="28"/>
          <w:szCs w:val="28"/>
        </w:rPr>
        <w:t>Указанная цель должна быть достигнута посредством введения с 01.03.2019 реестра заказчиков.</w:t>
      </w:r>
    </w:p>
    <w:p w:rsidR="00611370" w:rsidRDefault="00611370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 w:rsidRPr="00611370">
        <w:rPr>
          <w:sz w:val="28"/>
          <w:szCs w:val="28"/>
        </w:rPr>
        <w:t xml:space="preserve">Между тем следует отметить, что согласно </w:t>
      </w:r>
      <w:r w:rsidR="00A418EB" w:rsidRPr="00611370">
        <w:rPr>
          <w:sz w:val="28"/>
          <w:szCs w:val="28"/>
        </w:rPr>
        <w:t>Правил</w:t>
      </w:r>
      <w:r w:rsidR="00A418EB">
        <w:rPr>
          <w:sz w:val="28"/>
          <w:szCs w:val="28"/>
        </w:rPr>
        <w:t>ам</w:t>
      </w:r>
      <w:r w:rsidR="00A418EB" w:rsidRPr="00611370">
        <w:rPr>
          <w:sz w:val="28"/>
          <w:szCs w:val="28"/>
        </w:rPr>
        <w:t xml:space="preserve"> ведения реестра заказчиков,</w:t>
      </w:r>
      <w:r w:rsidR="00DF50C3">
        <w:rPr>
          <w:sz w:val="28"/>
          <w:szCs w:val="28"/>
        </w:rPr>
        <w:t xml:space="preserve"> р</w:t>
      </w:r>
      <w:r w:rsidRPr="00611370">
        <w:rPr>
          <w:sz w:val="28"/>
          <w:szCs w:val="28"/>
        </w:rPr>
        <w:t xml:space="preserve">еестровые записи формируются или изменяются не позднее одного рабочего дня, следующего за днем регистрации заказчика в </w:t>
      </w:r>
      <w:r>
        <w:rPr>
          <w:sz w:val="28"/>
          <w:szCs w:val="28"/>
        </w:rPr>
        <w:t>ЕИС</w:t>
      </w:r>
      <w:r w:rsidRPr="00611370">
        <w:rPr>
          <w:sz w:val="28"/>
          <w:szCs w:val="28"/>
        </w:rPr>
        <w:t xml:space="preserve"> или внесения изменений в информацию и документы.</w:t>
      </w:r>
    </w:p>
    <w:p w:rsidR="003208A7" w:rsidRDefault="00611370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1370">
        <w:rPr>
          <w:sz w:val="28"/>
          <w:szCs w:val="28"/>
        </w:rPr>
        <w:t xml:space="preserve">нформация и документы </w:t>
      </w:r>
      <w:r w:rsidRPr="00DF50C3">
        <w:rPr>
          <w:b/>
          <w:sz w:val="28"/>
          <w:szCs w:val="28"/>
        </w:rPr>
        <w:t>исключаются</w:t>
      </w:r>
      <w:r w:rsidRPr="00611370">
        <w:rPr>
          <w:sz w:val="28"/>
          <w:szCs w:val="28"/>
        </w:rPr>
        <w:t xml:space="preserve"> Федеральным казначейством из реестра заказчиков </w:t>
      </w:r>
      <w:r w:rsidRPr="00DF50C3">
        <w:rPr>
          <w:b/>
          <w:sz w:val="28"/>
          <w:szCs w:val="28"/>
        </w:rPr>
        <w:t>не позднее 3 рабочих дней со дня прекращения заказчику доступа к ЕИС в соответствии с порядком регистрации заказчиков</w:t>
      </w:r>
      <w:r w:rsidRPr="00611370">
        <w:rPr>
          <w:sz w:val="28"/>
          <w:szCs w:val="28"/>
        </w:rPr>
        <w:t>.</w:t>
      </w:r>
    </w:p>
    <w:p w:rsidR="00DF50C3" w:rsidRDefault="00611370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порядок </w:t>
      </w:r>
      <w:r w:rsidRPr="00611370">
        <w:rPr>
          <w:sz w:val="28"/>
          <w:szCs w:val="28"/>
        </w:rPr>
        <w:t>регистрации заказчиков</w:t>
      </w:r>
      <w:r>
        <w:rPr>
          <w:sz w:val="28"/>
          <w:szCs w:val="28"/>
        </w:rPr>
        <w:t xml:space="preserve"> в ЕИС, утвержденный совместным приказом </w:t>
      </w:r>
      <w:r w:rsidRPr="00611370">
        <w:rPr>
          <w:sz w:val="28"/>
          <w:szCs w:val="28"/>
        </w:rPr>
        <w:tab/>
        <w:t xml:space="preserve">Минэкономразвития России </w:t>
      </w:r>
      <w:r>
        <w:rPr>
          <w:sz w:val="28"/>
          <w:szCs w:val="28"/>
        </w:rPr>
        <w:t>№</w:t>
      </w:r>
      <w:r w:rsidRPr="00611370">
        <w:rPr>
          <w:sz w:val="28"/>
          <w:szCs w:val="28"/>
        </w:rPr>
        <w:t xml:space="preserve"> 506</w:t>
      </w:r>
      <w:r>
        <w:rPr>
          <w:sz w:val="28"/>
          <w:szCs w:val="28"/>
        </w:rPr>
        <w:t xml:space="preserve"> и</w:t>
      </w:r>
      <w:r w:rsidRPr="00611370">
        <w:rPr>
          <w:sz w:val="28"/>
          <w:szCs w:val="28"/>
        </w:rPr>
        <w:t xml:space="preserve"> </w:t>
      </w:r>
      <w:r w:rsidR="00DF50C3">
        <w:rPr>
          <w:sz w:val="28"/>
          <w:szCs w:val="28"/>
        </w:rPr>
        <w:t>Федерального казначейства</w:t>
      </w:r>
      <w:r w:rsidRPr="00611370">
        <w:rPr>
          <w:sz w:val="28"/>
          <w:szCs w:val="28"/>
        </w:rPr>
        <w:t xml:space="preserve"> </w:t>
      </w:r>
      <w:r w:rsidR="00DF50C3">
        <w:rPr>
          <w:sz w:val="28"/>
          <w:szCs w:val="28"/>
        </w:rPr>
        <w:t>№</w:t>
      </w:r>
      <w:r w:rsidRPr="00611370">
        <w:rPr>
          <w:sz w:val="28"/>
          <w:szCs w:val="28"/>
        </w:rPr>
        <w:t xml:space="preserve"> 13н от 10.08.2012</w:t>
      </w:r>
      <w:r w:rsidR="00DF50C3">
        <w:rPr>
          <w:sz w:val="28"/>
          <w:szCs w:val="28"/>
        </w:rPr>
        <w:t xml:space="preserve"> не содержит положений о порядке и сроках прекращения </w:t>
      </w:r>
      <w:r w:rsidR="00DF50C3" w:rsidRPr="00611370">
        <w:rPr>
          <w:sz w:val="28"/>
          <w:szCs w:val="28"/>
        </w:rPr>
        <w:t>доступа заказчик</w:t>
      </w:r>
      <w:r w:rsidR="00DF50C3">
        <w:rPr>
          <w:sz w:val="28"/>
          <w:szCs w:val="28"/>
        </w:rPr>
        <w:t>а</w:t>
      </w:r>
      <w:r w:rsidR="00DF50C3" w:rsidRPr="00611370">
        <w:rPr>
          <w:sz w:val="28"/>
          <w:szCs w:val="28"/>
        </w:rPr>
        <w:t xml:space="preserve"> к ЕИС</w:t>
      </w:r>
      <w:r w:rsidR="00DF50C3">
        <w:rPr>
          <w:sz w:val="28"/>
          <w:szCs w:val="28"/>
        </w:rPr>
        <w:t>.</w:t>
      </w:r>
    </w:p>
    <w:p w:rsidR="00611370" w:rsidRPr="00611370" w:rsidRDefault="00DF50C3" w:rsidP="00EF302F">
      <w:pPr>
        <w:tabs>
          <w:tab w:val="left" w:pos="851"/>
        </w:tabs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целях полноценной реализации такого механизма, как реестр заказчиков, а также его своевременной актуализации, целесообразно уточнить порядок и срок прекращения </w:t>
      </w:r>
      <w:r w:rsidRPr="00611370">
        <w:rPr>
          <w:sz w:val="28"/>
          <w:szCs w:val="28"/>
        </w:rPr>
        <w:t>доступа заказчик</w:t>
      </w:r>
      <w:r>
        <w:rPr>
          <w:sz w:val="28"/>
          <w:szCs w:val="28"/>
        </w:rPr>
        <w:t>а</w:t>
      </w:r>
      <w:r w:rsidRPr="00611370">
        <w:rPr>
          <w:sz w:val="28"/>
          <w:szCs w:val="28"/>
        </w:rPr>
        <w:t xml:space="preserve"> к ЕИС</w:t>
      </w:r>
      <w:r>
        <w:rPr>
          <w:sz w:val="28"/>
          <w:szCs w:val="28"/>
        </w:rPr>
        <w:t>.</w:t>
      </w:r>
    </w:p>
    <w:p w:rsidR="00ED7056" w:rsidRPr="00ED7056" w:rsidRDefault="00EE617F" w:rsidP="00EF302F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before="240" w:after="240" w:line="269" w:lineRule="auto"/>
        <w:ind w:left="0" w:firstLine="708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 xml:space="preserve">АНАЛИЗ </w:t>
      </w:r>
      <w:r w:rsidR="00920571" w:rsidRPr="00E42EB1">
        <w:rPr>
          <w:rFonts w:ascii="Times New Roman" w:hAnsi="Times New Roman"/>
          <w:b/>
          <w:color w:val="006600"/>
          <w:sz w:val="28"/>
          <w:szCs w:val="28"/>
        </w:rPr>
        <w:t>ОСУЩЕСТВЛЕНИЯ ЗАКУПОК</w:t>
      </w:r>
    </w:p>
    <w:p w:rsidR="00DF50C3" w:rsidRPr="00DF50C3" w:rsidRDefault="00527D0D" w:rsidP="00EF302F">
      <w:pPr>
        <w:pStyle w:val="a9"/>
        <w:numPr>
          <w:ilvl w:val="1"/>
          <w:numId w:val="12"/>
        </w:numPr>
        <w:tabs>
          <w:tab w:val="left" w:pos="0"/>
          <w:tab w:val="left" w:pos="851"/>
          <w:tab w:val="left" w:pos="1134"/>
        </w:tabs>
        <w:spacing w:before="240" w:after="0" w:line="269" w:lineRule="auto"/>
        <w:ind w:left="0" w:firstLine="708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r w:rsidR="00927297" w:rsidRPr="00E42EB1">
        <w:rPr>
          <w:rFonts w:ascii="Times New Roman" w:hAnsi="Times New Roman"/>
          <w:b/>
          <w:color w:val="006600"/>
          <w:sz w:val="28"/>
          <w:szCs w:val="28"/>
        </w:rPr>
        <w:t>Размещение закупок</w:t>
      </w:r>
    </w:p>
    <w:p w:rsidR="00DF50C3" w:rsidRDefault="00DF50C3" w:rsidP="00EF302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вступления в силу Закона № 223-ФЗ </w:t>
      </w:r>
      <w:r w:rsidR="004F6BCA">
        <w:rPr>
          <w:sz w:val="28"/>
          <w:szCs w:val="28"/>
        </w:rPr>
        <w:t xml:space="preserve">по 31.12.2018 в ЕИС размещено более </w:t>
      </w:r>
      <w:r w:rsidR="004F6BCA" w:rsidRPr="004F6BCA">
        <w:rPr>
          <w:b/>
          <w:sz w:val="28"/>
          <w:szCs w:val="28"/>
        </w:rPr>
        <w:t>7,1</w:t>
      </w:r>
      <w:r w:rsidR="004F6BCA">
        <w:rPr>
          <w:sz w:val="28"/>
          <w:szCs w:val="28"/>
        </w:rPr>
        <w:t xml:space="preserve"> млн</w:t>
      </w:r>
      <w:r w:rsidR="00055BBD">
        <w:rPr>
          <w:sz w:val="28"/>
          <w:szCs w:val="28"/>
        </w:rPr>
        <w:t xml:space="preserve"> извещений </w:t>
      </w:r>
      <w:r w:rsidR="004F6BCA">
        <w:rPr>
          <w:sz w:val="28"/>
          <w:szCs w:val="28"/>
        </w:rPr>
        <w:t xml:space="preserve">на сумму свыше </w:t>
      </w:r>
      <w:r w:rsidR="004F6BCA" w:rsidRPr="004F6BCA">
        <w:rPr>
          <w:b/>
          <w:sz w:val="28"/>
          <w:szCs w:val="28"/>
        </w:rPr>
        <w:t>125</w:t>
      </w:r>
      <w:r w:rsidR="004F6BCA">
        <w:rPr>
          <w:sz w:val="28"/>
          <w:szCs w:val="28"/>
        </w:rPr>
        <w:t xml:space="preserve"> трлн рублей</w:t>
      </w:r>
      <w:r w:rsidR="004F6BCA">
        <w:rPr>
          <w:rStyle w:val="ac"/>
          <w:sz w:val="28"/>
          <w:szCs w:val="28"/>
        </w:rPr>
        <w:footnoteReference w:id="3"/>
      </w:r>
    </w:p>
    <w:p w:rsidR="00441B50" w:rsidRDefault="00527D0D" w:rsidP="00EF302F">
      <w:pPr>
        <w:widowControl w:val="0"/>
        <w:tabs>
          <w:tab w:val="left" w:pos="851"/>
        </w:tabs>
        <w:ind w:firstLine="708"/>
        <w:jc w:val="both"/>
        <w:rPr>
          <w:rFonts w:eastAsia="Times New Roman"/>
          <w:sz w:val="28"/>
          <w:szCs w:val="28"/>
        </w:rPr>
      </w:pPr>
      <w:r w:rsidRPr="00E42EB1">
        <w:rPr>
          <w:sz w:val="28"/>
          <w:szCs w:val="28"/>
        </w:rPr>
        <w:t>На основании планов закупок на 2018 год</w:t>
      </w:r>
      <w:r w:rsidR="006E03F7" w:rsidRPr="00E42EB1">
        <w:rPr>
          <w:sz w:val="28"/>
          <w:szCs w:val="28"/>
        </w:rPr>
        <w:t xml:space="preserve"> </w:t>
      </w:r>
      <w:bookmarkStart w:id="2" w:name="_2.3.1._Анализ_объема"/>
      <w:bookmarkEnd w:id="2"/>
      <w:r w:rsidR="00B87CCB" w:rsidRPr="00E42EB1">
        <w:rPr>
          <w:rFonts w:eastAsia="Times New Roman"/>
          <w:sz w:val="28"/>
          <w:szCs w:val="28"/>
        </w:rPr>
        <w:t xml:space="preserve">в ЕИС размещено </w:t>
      </w:r>
      <w:r w:rsidR="006812A6" w:rsidRPr="00E42EB1">
        <w:rPr>
          <w:rFonts w:eastAsia="Times New Roman"/>
          <w:b/>
          <w:sz w:val="28"/>
          <w:szCs w:val="28"/>
        </w:rPr>
        <w:t>1</w:t>
      </w:r>
      <w:r w:rsidR="00691A5E" w:rsidRPr="00E42EB1">
        <w:rPr>
          <w:rFonts w:eastAsia="Times New Roman"/>
          <w:b/>
          <w:sz w:val="28"/>
          <w:szCs w:val="28"/>
        </w:rPr>
        <w:t>,3</w:t>
      </w:r>
      <w:r w:rsidR="00D26BC2">
        <w:rPr>
          <w:rFonts w:eastAsia="Times New Roman"/>
          <w:b/>
          <w:sz w:val="28"/>
          <w:szCs w:val="28"/>
        </w:rPr>
        <w:t>5</w:t>
      </w:r>
      <w:r w:rsidR="005A31BC">
        <w:rPr>
          <w:rFonts w:eastAsia="Times New Roman"/>
          <w:b/>
          <w:sz w:val="28"/>
          <w:szCs w:val="28"/>
        </w:rPr>
        <w:t xml:space="preserve"> млн</w:t>
      </w:r>
      <w:r w:rsidR="006812A6" w:rsidRPr="00E42EB1">
        <w:rPr>
          <w:rFonts w:eastAsia="Times New Roman"/>
          <w:b/>
          <w:sz w:val="28"/>
          <w:szCs w:val="28"/>
        </w:rPr>
        <w:t xml:space="preserve"> </w:t>
      </w:r>
      <w:r w:rsidR="00B87CCB" w:rsidRPr="00E42EB1">
        <w:rPr>
          <w:rFonts w:eastAsia="Times New Roman"/>
          <w:sz w:val="28"/>
          <w:szCs w:val="28"/>
        </w:rPr>
        <w:t>извещен</w:t>
      </w:r>
      <w:r w:rsidR="00691A5E" w:rsidRPr="00E42EB1">
        <w:rPr>
          <w:rFonts w:eastAsia="Times New Roman"/>
          <w:sz w:val="28"/>
          <w:szCs w:val="28"/>
        </w:rPr>
        <w:t>ий о закупке (</w:t>
      </w:r>
      <w:r w:rsidR="00DA6513" w:rsidRPr="00E42EB1">
        <w:rPr>
          <w:rFonts w:eastAsia="Times New Roman"/>
          <w:b/>
          <w:bCs/>
          <w:color w:val="000000"/>
          <w:sz w:val="28"/>
          <w:szCs w:val="28"/>
        </w:rPr>
        <w:t>1 441 86</w:t>
      </w:r>
      <w:r w:rsidR="000E619C">
        <w:rPr>
          <w:rFonts w:eastAsia="Times New Roman"/>
          <w:b/>
          <w:bCs/>
          <w:color w:val="000000"/>
          <w:sz w:val="28"/>
          <w:szCs w:val="28"/>
        </w:rPr>
        <w:t>4</w:t>
      </w:r>
      <w:r w:rsidR="00DA6513" w:rsidRPr="00E42EB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666A29" w:rsidRPr="00E42EB1">
        <w:rPr>
          <w:rFonts w:eastAsia="Times New Roman"/>
          <w:sz w:val="28"/>
          <w:szCs w:val="28"/>
        </w:rPr>
        <w:t>лота</w:t>
      </w:r>
      <w:r w:rsidR="00691A5E" w:rsidRPr="00E42EB1">
        <w:rPr>
          <w:rFonts w:eastAsia="Times New Roman"/>
          <w:sz w:val="28"/>
          <w:szCs w:val="28"/>
        </w:rPr>
        <w:t>)</w:t>
      </w:r>
      <w:r w:rsidR="00666A29" w:rsidRPr="00E42EB1">
        <w:rPr>
          <w:rFonts w:eastAsia="Times New Roman"/>
          <w:sz w:val="28"/>
          <w:szCs w:val="28"/>
        </w:rPr>
        <w:t xml:space="preserve"> </w:t>
      </w:r>
      <w:r w:rsidR="00B87CCB" w:rsidRPr="00E42EB1">
        <w:rPr>
          <w:rFonts w:eastAsia="Times New Roman"/>
          <w:sz w:val="28"/>
          <w:szCs w:val="28"/>
        </w:rPr>
        <w:t xml:space="preserve">общим объемом </w:t>
      </w:r>
      <w:r w:rsidR="00BC0E02" w:rsidRPr="00E42EB1">
        <w:rPr>
          <w:rFonts w:eastAsia="Times New Roman"/>
          <w:b/>
          <w:sz w:val="28"/>
          <w:szCs w:val="28"/>
        </w:rPr>
        <w:t>16,9</w:t>
      </w:r>
      <w:r w:rsidR="00B87CCB" w:rsidRPr="00E42EB1">
        <w:rPr>
          <w:rFonts w:eastAsia="Times New Roman"/>
          <w:b/>
          <w:sz w:val="28"/>
          <w:szCs w:val="28"/>
        </w:rPr>
        <w:t xml:space="preserve"> </w:t>
      </w:r>
      <w:r w:rsidR="00B87CCB" w:rsidRPr="005A31BC">
        <w:rPr>
          <w:rFonts w:eastAsia="Times New Roman"/>
          <w:b/>
          <w:sz w:val="28"/>
          <w:szCs w:val="28"/>
        </w:rPr>
        <w:t>трлн</w:t>
      </w:r>
      <w:r w:rsidR="00B87CCB" w:rsidRPr="00E42EB1">
        <w:rPr>
          <w:rFonts w:eastAsia="Times New Roman"/>
          <w:sz w:val="28"/>
          <w:szCs w:val="28"/>
        </w:rPr>
        <w:t xml:space="preserve"> руб</w:t>
      </w:r>
      <w:r w:rsidR="004F2A0B" w:rsidRPr="00E42EB1">
        <w:rPr>
          <w:rFonts w:eastAsia="Times New Roman"/>
          <w:sz w:val="28"/>
          <w:szCs w:val="28"/>
        </w:rPr>
        <w:t>лей</w:t>
      </w:r>
      <w:r w:rsidR="00441B50">
        <w:rPr>
          <w:rFonts w:eastAsia="Times New Roman"/>
          <w:sz w:val="28"/>
          <w:szCs w:val="28"/>
        </w:rPr>
        <w:t>,</w:t>
      </w:r>
      <w:r w:rsidR="00402556">
        <w:rPr>
          <w:rFonts w:eastAsia="Times New Roman"/>
          <w:sz w:val="28"/>
          <w:szCs w:val="28"/>
        </w:rPr>
        <w:br/>
      </w:r>
      <w:r w:rsidR="00441B50">
        <w:rPr>
          <w:rFonts w:eastAsia="Times New Roman"/>
          <w:sz w:val="28"/>
          <w:szCs w:val="28"/>
        </w:rPr>
        <w:t>что составляет</w:t>
      </w:r>
      <w:r w:rsidR="00927297" w:rsidRPr="00E42EB1">
        <w:rPr>
          <w:rFonts w:eastAsia="Times New Roman"/>
          <w:sz w:val="28"/>
          <w:szCs w:val="28"/>
        </w:rPr>
        <w:t xml:space="preserve"> </w:t>
      </w:r>
      <w:r w:rsidR="00E96233" w:rsidRPr="00E42EB1">
        <w:rPr>
          <w:b/>
          <w:sz w:val="28"/>
          <w:szCs w:val="28"/>
        </w:rPr>
        <w:t>16,</w:t>
      </w:r>
      <w:r w:rsidR="007F0624" w:rsidRPr="00E42EB1">
        <w:rPr>
          <w:b/>
          <w:sz w:val="28"/>
          <w:szCs w:val="28"/>
        </w:rPr>
        <w:t>7</w:t>
      </w:r>
      <w:r w:rsidR="00927297" w:rsidRPr="00E42EB1">
        <w:rPr>
          <w:b/>
          <w:sz w:val="28"/>
          <w:szCs w:val="28"/>
        </w:rPr>
        <w:t xml:space="preserve">% </w:t>
      </w:r>
      <w:r w:rsidR="00927297" w:rsidRPr="00E42EB1">
        <w:rPr>
          <w:sz w:val="28"/>
          <w:szCs w:val="28"/>
        </w:rPr>
        <w:t xml:space="preserve">ВВП (исходя из установленного прогнозируемого объема ВВП </w:t>
      </w:r>
      <w:r w:rsidR="00927297" w:rsidRPr="00E42EB1">
        <w:rPr>
          <w:sz w:val="28"/>
          <w:szCs w:val="28"/>
        </w:rPr>
        <w:lastRenderedPageBreak/>
        <w:t>на 2018 год)</w:t>
      </w:r>
      <w:r w:rsidR="00927297" w:rsidRPr="00E42EB1">
        <w:rPr>
          <w:rStyle w:val="ac"/>
          <w:sz w:val="28"/>
          <w:szCs w:val="28"/>
        </w:rPr>
        <w:footnoteReference w:id="4"/>
      </w:r>
      <w:r w:rsidR="00441B50">
        <w:rPr>
          <w:rFonts w:eastAsia="Times New Roman"/>
          <w:sz w:val="28"/>
          <w:szCs w:val="28"/>
        </w:rPr>
        <w:t>.</w:t>
      </w:r>
    </w:p>
    <w:p w:rsidR="003C6263" w:rsidRDefault="00C46C62" w:rsidP="00EF302F">
      <w:pPr>
        <w:tabs>
          <w:tab w:val="left" w:pos="851"/>
        </w:tabs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27D0D" w:rsidRPr="00E42EB1">
        <w:rPr>
          <w:rFonts w:eastAsia="Times New Roman"/>
          <w:sz w:val="28"/>
          <w:szCs w:val="28"/>
        </w:rPr>
        <w:t xml:space="preserve">стоимостном выражении </w:t>
      </w:r>
      <w:r>
        <w:rPr>
          <w:rFonts w:eastAsia="Times New Roman"/>
          <w:sz w:val="28"/>
          <w:szCs w:val="28"/>
        </w:rPr>
        <w:t>объем</w:t>
      </w:r>
      <w:r w:rsidR="00F72BE8">
        <w:rPr>
          <w:rFonts w:eastAsia="Times New Roman"/>
          <w:sz w:val="28"/>
          <w:szCs w:val="28"/>
        </w:rPr>
        <w:t xml:space="preserve"> размещенных</w:t>
      </w:r>
      <w:r>
        <w:rPr>
          <w:rFonts w:eastAsia="Times New Roman"/>
          <w:sz w:val="28"/>
          <w:szCs w:val="28"/>
        </w:rPr>
        <w:t xml:space="preserve"> закупок, исходя из суммы начальных (максимальных) цен договоров, указанных в извещениях </w:t>
      </w:r>
      <w:r w:rsidR="00F72BE8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 осуществлении закупок в сравнении с 2017 годом (</w:t>
      </w:r>
      <w:r w:rsidRPr="00E42EB1">
        <w:rPr>
          <w:rFonts w:eastAsia="Times New Roman"/>
          <w:b/>
          <w:sz w:val="28"/>
          <w:szCs w:val="28"/>
        </w:rPr>
        <w:t>27,2</w:t>
      </w:r>
      <w:r w:rsidRPr="00E42EB1">
        <w:rPr>
          <w:rFonts w:eastAsia="Times New Roman"/>
          <w:sz w:val="28"/>
          <w:szCs w:val="28"/>
        </w:rPr>
        <w:t xml:space="preserve"> </w:t>
      </w:r>
      <w:r w:rsidR="005A31BC">
        <w:rPr>
          <w:rFonts w:eastAsia="Times New Roman"/>
          <w:b/>
          <w:sz w:val="28"/>
          <w:szCs w:val="28"/>
        </w:rPr>
        <w:t>трлн</w:t>
      </w:r>
      <w:r w:rsidRPr="00E42EB1">
        <w:rPr>
          <w:rFonts w:eastAsia="Times New Roman"/>
          <w:sz w:val="28"/>
          <w:szCs w:val="28"/>
        </w:rPr>
        <w:t xml:space="preserve"> рублей</w:t>
      </w:r>
      <w:r w:rsidRPr="00E42EB1">
        <w:rPr>
          <w:rStyle w:val="ac"/>
          <w:rFonts w:eastAsia="Times New Roman"/>
          <w:sz w:val="28"/>
          <w:szCs w:val="28"/>
        </w:rPr>
        <w:footnoteReference w:id="5"/>
      </w:r>
      <w:r w:rsidRPr="00E42EB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снизился на</w:t>
      </w:r>
      <w:r w:rsidR="001C0EC1" w:rsidRPr="00E42EB1">
        <w:rPr>
          <w:rFonts w:eastAsia="Times New Roman"/>
          <w:sz w:val="28"/>
          <w:szCs w:val="28"/>
        </w:rPr>
        <w:t xml:space="preserve"> </w:t>
      </w:r>
      <w:r w:rsidR="001C0EC1" w:rsidRPr="00E42EB1">
        <w:rPr>
          <w:rFonts w:eastAsia="Times New Roman"/>
          <w:b/>
          <w:sz w:val="28"/>
          <w:szCs w:val="28"/>
        </w:rPr>
        <w:t>37,8</w:t>
      </w:r>
      <w:r w:rsidR="00640791" w:rsidRPr="00E42EB1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b/>
          <w:sz w:val="28"/>
          <w:szCs w:val="28"/>
        </w:rPr>
        <w:t>.</w:t>
      </w:r>
    </w:p>
    <w:p w:rsidR="00F83BF2" w:rsidRDefault="00F83BF2" w:rsidP="00EF302F">
      <w:pPr>
        <w:jc w:val="center"/>
        <w:rPr>
          <w:rFonts w:eastAsia="Times New Roman"/>
          <w:b/>
          <w:bCs/>
          <w:sz w:val="28"/>
          <w:szCs w:val="28"/>
        </w:rPr>
      </w:pPr>
      <w:r w:rsidRPr="007115D2">
        <w:rPr>
          <w:rFonts w:eastAsia="Times New Roman"/>
          <w:b/>
          <w:bCs/>
          <w:sz w:val="28"/>
          <w:szCs w:val="28"/>
        </w:rPr>
        <w:t xml:space="preserve">Сведения о </w:t>
      </w:r>
      <w:r w:rsidR="00845847" w:rsidRPr="007115D2">
        <w:rPr>
          <w:rFonts w:eastAsia="Times New Roman"/>
          <w:b/>
          <w:bCs/>
          <w:sz w:val="28"/>
          <w:szCs w:val="28"/>
        </w:rPr>
        <w:t>закупк</w:t>
      </w:r>
      <w:r w:rsidR="00145060">
        <w:rPr>
          <w:rFonts w:eastAsia="Times New Roman"/>
          <w:b/>
          <w:bCs/>
          <w:sz w:val="28"/>
          <w:szCs w:val="28"/>
        </w:rPr>
        <w:t>ах</w:t>
      </w:r>
      <w:r w:rsidR="00845847" w:rsidRPr="007115D2">
        <w:rPr>
          <w:rFonts w:eastAsia="Times New Roman"/>
          <w:b/>
          <w:bCs/>
          <w:sz w:val="28"/>
          <w:szCs w:val="28"/>
        </w:rPr>
        <w:t xml:space="preserve"> </w:t>
      </w:r>
      <w:r w:rsidRPr="007115D2">
        <w:rPr>
          <w:rFonts w:eastAsia="Times New Roman"/>
          <w:b/>
          <w:bCs/>
          <w:sz w:val="28"/>
          <w:szCs w:val="28"/>
        </w:rPr>
        <w:t>размещенных в ЕИС</w:t>
      </w:r>
      <w:r w:rsidR="00145060">
        <w:rPr>
          <w:rStyle w:val="ac"/>
          <w:rFonts w:eastAsia="Times New Roman"/>
          <w:b/>
          <w:bCs/>
          <w:sz w:val="28"/>
          <w:szCs w:val="28"/>
        </w:rPr>
        <w:footnoteReference w:id="6"/>
      </w:r>
      <w:r w:rsidRPr="007115D2">
        <w:rPr>
          <w:rFonts w:eastAsia="Times New Roman"/>
          <w:b/>
          <w:bCs/>
          <w:sz w:val="28"/>
          <w:szCs w:val="28"/>
        </w:rPr>
        <w:t xml:space="preserve"> </w:t>
      </w:r>
      <w:r w:rsidR="00927297">
        <w:rPr>
          <w:rFonts w:eastAsia="Times New Roman"/>
          <w:b/>
          <w:bCs/>
          <w:sz w:val="28"/>
          <w:szCs w:val="28"/>
        </w:rPr>
        <w:t>*</w:t>
      </w:r>
    </w:p>
    <w:p w:rsidR="00E868F8" w:rsidRDefault="00E868F8" w:rsidP="00EF302F">
      <w:pPr>
        <w:jc w:val="center"/>
        <w:rPr>
          <w:rFonts w:eastAsia="Times New Roman"/>
          <w:b/>
          <w:bCs/>
          <w:sz w:val="28"/>
          <w:szCs w:val="28"/>
        </w:rPr>
      </w:pPr>
    </w:p>
    <w:p w:rsidR="00F83BF2" w:rsidRPr="00B66ACF" w:rsidRDefault="00845847" w:rsidP="00EF302F">
      <w:pPr>
        <w:ind w:right="-711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1B857DB6" wp14:editId="6B34813C">
            <wp:extent cx="3066585" cy="2207942"/>
            <wp:effectExtent l="0" t="0" r="635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229E8" w:rsidRPr="004229E8">
        <w:rPr>
          <w:noProof/>
        </w:rPr>
        <w:t xml:space="preserve"> </w:t>
      </w:r>
      <w:r w:rsidR="00EA3CC8" w:rsidRPr="00EA3CC8">
        <w:rPr>
          <w:noProof/>
        </w:rPr>
        <w:t xml:space="preserve"> </w:t>
      </w:r>
      <w:r w:rsidR="00F83BF2">
        <w:rPr>
          <w:rFonts w:eastAsia="Times New Roman"/>
          <w:sz w:val="28"/>
          <w:szCs w:val="28"/>
        </w:rPr>
        <w:t xml:space="preserve"> </w:t>
      </w:r>
      <w:r w:rsidR="00A57747">
        <w:rPr>
          <w:noProof/>
        </w:rPr>
        <w:drawing>
          <wp:inline distT="0" distB="0" distL="0" distR="0" wp14:anchorId="386C6FD4" wp14:editId="330ADD07">
            <wp:extent cx="2954020" cy="2210638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7297" w:rsidRPr="00ED7056" w:rsidRDefault="00927297" w:rsidP="00EF302F">
      <w:pPr>
        <w:ind w:left="709" w:right="-2"/>
        <w:jc w:val="both"/>
        <w:rPr>
          <w:rFonts w:eastAsia="Times New Roman"/>
          <w:color w:val="000000" w:themeColor="text1"/>
          <w:sz w:val="20"/>
          <w:szCs w:val="20"/>
        </w:rPr>
      </w:pPr>
      <w:r w:rsidRPr="00ED7056">
        <w:rPr>
          <w:rFonts w:eastAsia="Times New Roman"/>
          <w:color w:val="000000" w:themeColor="text1"/>
          <w:sz w:val="20"/>
          <w:szCs w:val="20"/>
        </w:rPr>
        <w:t>*</w:t>
      </w:r>
      <w:r w:rsidR="00845847">
        <w:rPr>
          <w:rFonts w:eastAsia="Times New Roman"/>
          <w:color w:val="000000" w:themeColor="text1"/>
          <w:sz w:val="20"/>
          <w:szCs w:val="20"/>
        </w:rPr>
        <w:t xml:space="preserve">в 2018 году </w:t>
      </w:r>
      <w:r w:rsidRPr="00ED7056">
        <w:rPr>
          <w:rFonts w:eastAsia="Times New Roman"/>
          <w:color w:val="000000" w:themeColor="text1"/>
          <w:sz w:val="20"/>
          <w:szCs w:val="20"/>
        </w:rPr>
        <w:t>заказчики вправе осуществлять закупки по правилам, установленным в положении о закупке в редакции, действующей до приведения его в соответствие с Законом № 223-ФЗ в редакции Закона № 505-ФЗ</w:t>
      </w:r>
    </w:p>
    <w:p w:rsidR="006D2BF8" w:rsidRDefault="006D2BF8" w:rsidP="00EF302F">
      <w:pPr>
        <w:ind w:firstLine="709"/>
        <w:jc w:val="both"/>
        <w:rPr>
          <w:rFonts w:eastAsia="Times New Roman"/>
          <w:sz w:val="28"/>
          <w:szCs w:val="28"/>
        </w:rPr>
      </w:pPr>
    </w:p>
    <w:p w:rsidR="007A2F38" w:rsidRPr="007A2F38" w:rsidRDefault="00A54F87" w:rsidP="00D106E7">
      <w:pPr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sz w:val="28"/>
          <w:szCs w:val="28"/>
        </w:rPr>
        <w:t>О</w:t>
      </w:r>
      <w:r w:rsidR="00C46C62">
        <w:rPr>
          <w:rFonts w:eastAsia="Times New Roman"/>
          <w:sz w:val="28"/>
          <w:szCs w:val="28"/>
        </w:rPr>
        <w:t xml:space="preserve">бщее </w:t>
      </w:r>
      <w:r w:rsidR="003C6263" w:rsidRPr="00E42EB1">
        <w:rPr>
          <w:rFonts w:eastAsia="Times New Roman"/>
          <w:sz w:val="28"/>
          <w:szCs w:val="28"/>
        </w:rPr>
        <w:t>количеств</w:t>
      </w:r>
      <w:r w:rsidR="00C46C62">
        <w:rPr>
          <w:rFonts w:eastAsia="Times New Roman"/>
          <w:sz w:val="28"/>
          <w:szCs w:val="28"/>
        </w:rPr>
        <w:t>о</w:t>
      </w:r>
      <w:r w:rsidR="003C6263" w:rsidRPr="00E42EB1">
        <w:rPr>
          <w:rFonts w:eastAsia="Times New Roman"/>
          <w:sz w:val="28"/>
          <w:szCs w:val="28"/>
        </w:rPr>
        <w:t xml:space="preserve"> размещенных</w:t>
      </w:r>
      <w:r w:rsidR="006253D7" w:rsidRPr="00E42EB1">
        <w:rPr>
          <w:rFonts w:eastAsia="Times New Roman"/>
          <w:sz w:val="28"/>
          <w:szCs w:val="28"/>
        </w:rPr>
        <w:t xml:space="preserve"> </w:t>
      </w:r>
      <w:r w:rsidR="003C6263" w:rsidRPr="00E42EB1">
        <w:rPr>
          <w:rFonts w:eastAsia="Times New Roman"/>
          <w:sz w:val="28"/>
          <w:szCs w:val="28"/>
        </w:rPr>
        <w:t>извещений</w:t>
      </w:r>
      <w:r w:rsidR="00C46C62">
        <w:rPr>
          <w:rFonts w:eastAsia="Times New Roman"/>
          <w:sz w:val="28"/>
          <w:szCs w:val="28"/>
        </w:rPr>
        <w:t xml:space="preserve"> о закупке</w:t>
      </w:r>
      <w:r w:rsidR="003C6263" w:rsidRPr="00E42EB1">
        <w:rPr>
          <w:rFonts w:eastAsia="Times New Roman"/>
          <w:sz w:val="28"/>
          <w:szCs w:val="28"/>
        </w:rPr>
        <w:t xml:space="preserve"> </w:t>
      </w:r>
      <w:r w:rsidR="00C46C62" w:rsidRPr="00E42EB1">
        <w:rPr>
          <w:rFonts w:eastAsia="Times New Roman"/>
          <w:sz w:val="28"/>
          <w:szCs w:val="28"/>
        </w:rPr>
        <w:t>в</w:t>
      </w:r>
      <w:r w:rsidR="00C806ED">
        <w:rPr>
          <w:rFonts w:eastAsia="Times New Roman"/>
          <w:sz w:val="28"/>
          <w:szCs w:val="28"/>
        </w:rPr>
        <w:t xml:space="preserve"> сравнении с 2017 годом </w:t>
      </w:r>
      <w:r w:rsidR="00C46C62" w:rsidRPr="00E42EB1">
        <w:rPr>
          <w:rFonts w:eastAsia="Times New Roman"/>
          <w:sz w:val="28"/>
          <w:szCs w:val="28"/>
        </w:rPr>
        <w:t xml:space="preserve"> </w:t>
      </w:r>
      <w:r w:rsidR="00C806ED">
        <w:rPr>
          <w:rFonts w:eastAsia="Times New Roman"/>
          <w:sz w:val="28"/>
          <w:szCs w:val="28"/>
        </w:rPr>
        <w:t>уменьшилось</w:t>
      </w:r>
      <w:r w:rsidR="006253D7" w:rsidRPr="00E42EB1">
        <w:rPr>
          <w:rFonts w:eastAsia="Times New Roman"/>
          <w:sz w:val="28"/>
          <w:szCs w:val="28"/>
        </w:rPr>
        <w:t xml:space="preserve"> на </w:t>
      </w:r>
      <w:r w:rsidR="00C806ED">
        <w:rPr>
          <w:rFonts w:eastAsia="Times New Roman"/>
          <w:b/>
          <w:sz w:val="28"/>
          <w:szCs w:val="28"/>
        </w:rPr>
        <w:t>2</w:t>
      </w:r>
      <w:r w:rsidR="006253D7" w:rsidRPr="00E42EB1">
        <w:rPr>
          <w:rFonts w:eastAsia="Times New Roman"/>
          <w:b/>
          <w:sz w:val="28"/>
          <w:szCs w:val="28"/>
        </w:rPr>
        <w:t>%</w:t>
      </w:r>
      <w:r w:rsidR="006253D7" w:rsidRPr="00E42EB1">
        <w:rPr>
          <w:rFonts w:eastAsia="Times New Roman"/>
          <w:sz w:val="28"/>
          <w:szCs w:val="28"/>
        </w:rPr>
        <w:t xml:space="preserve"> </w:t>
      </w:r>
      <w:r w:rsidR="003C6263" w:rsidRPr="00E42EB1">
        <w:rPr>
          <w:rFonts w:eastAsia="Times New Roman"/>
          <w:sz w:val="28"/>
          <w:szCs w:val="28"/>
        </w:rPr>
        <w:t>(</w:t>
      </w:r>
      <w:r w:rsidR="003C6263" w:rsidRPr="00E42EB1">
        <w:rPr>
          <w:rFonts w:eastAsia="Times New Roman"/>
          <w:b/>
          <w:sz w:val="28"/>
          <w:szCs w:val="28"/>
        </w:rPr>
        <w:t>1,3</w:t>
      </w:r>
      <w:r w:rsidR="000E619C">
        <w:rPr>
          <w:rFonts w:eastAsia="Times New Roman"/>
          <w:b/>
          <w:sz w:val="28"/>
          <w:szCs w:val="28"/>
        </w:rPr>
        <w:t>5</w:t>
      </w:r>
      <w:r w:rsidR="003C6263" w:rsidRPr="00E42EB1">
        <w:rPr>
          <w:rFonts w:eastAsia="Times New Roman"/>
          <w:b/>
          <w:sz w:val="28"/>
          <w:szCs w:val="28"/>
        </w:rPr>
        <w:t xml:space="preserve"> млн </w:t>
      </w:r>
      <w:r w:rsidR="003C6263" w:rsidRPr="00E42EB1">
        <w:rPr>
          <w:rFonts w:eastAsia="Times New Roman"/>
          <w:sz w:val="28"/>
          <w:szCs w:val="28"/>
        </w:rPr>
        <w:t>извещений)</w:t>
      </w:r>
      <w:r w:rsidR="006253D7" w:rsidRPr="00E42EB1">
        <w:rPr>
          <w:rFonts w:eastAsia="Times New Roman"/>
          <w:sz w:val="28"/>
          <w:szCs w:val="28"/>
        </w:rPr>
        <w:t>, а процент отмененных извещений</w:t>
      </w:r>
      <w:r w:rsidR="00402556">
        <w:rPr>
          <w:rFonts w:eastAsia="Times New Roman"/>
          <w:sz w:val="28"/>
          <w:szCs w:val="28"/>
        </w:rPr>
        <w:br/>
      </w:r>
      <w:r w:rsidR="00C46C62">
        <w:rPr>
          <w:rFonts w:eastAsia="Times New Roman"/>
          <w:sz w:val="28"/>
          <w:szCs w:val="28"/>
        </w:rPr>
        <w:t>о закупке</w:t>
      </w:r>
      <w:r w:rsidR="006253D7" w:rsidRPr="00E42EB1">
        <w:rPr>
          <w:rFonts w:eastAsia="Times New Roman"/>
          <w:sz w:val="28"/>
          <w:szCs w:val="28"/>
        </w:rPr>
        <w:t xml:space="preserve"> составил всего </w:t>
      </w:r>
      <w:r w:rsidR="007F45D5">
        <w:rPr>
          <w:rFonts w:eastAsia="Times New Roman"/>
          <w:b/>
          <w:sz w:val="28"/>
          <w:szCs w:val="28"/>
        </w:rPr>
        <w:t>3</w:t>
      </w:r>
      <w:r w:rsidR="006253D7" w:rsidRPr="00E42EB1">
        <w:rPr>
          <w:rFonts w:eastAsia="Times New Roman"/>
          <w:b/>
          <w:sz w:val="28"/>
          <w:szCs w:val="28"/>
        </w:rPr>
        <w:t>%</w:t>
      </w:r>
      <w:r w:rsidR="008A6068" w:rsidRPr="00E42EB1">
        <w:rPr>
          <w:rFonts w:eastAsia="Times New Roman"/>
          <w:sz w:val="28"/>
          <w:szCs w:val="28"/>
        </w:rPr>
        <w:t xml:space="preserve"> от общего количества размещенных извещений, </w:t>
      </w:r>
      <w:r w:rsidR="00D55F19" w:rsidRPr="00E42EB1">
        <w:rPr>
          <w:rFonts w:eastAsia="Times New Roman"/>
          <w:sz w:val="28"/>
          <w:szCs w:val="28"/>
        </w:rPr>
        <w:t>что аналогично показател</w:t>
      </w:r>
      <w:r w:rsidR="00585266">
        <w:rPr>
          <w:rFonts w:eastAsia="Times New Roman"/>
          <w:sz w:val="28"/>
          <w:szCs w:val="28"/>
        </w:rPr>
        <w:t>ю</w:t>
      </w:r>
      <w:r w:rsidR="00C46C62">
        <w:rPr>
          <w:rFonts w:eastAsia="Times New Roman"/>
          <w:sz w:val="28"/>
          <w:szCs w:val="28"/>
        </w:rPr>
        <w:t xml:space="preserve"> </w:t>
      </w:r>
      <w:r w:rsidR="00D55F19" w:rsidRPr="00E42EB1">
        <w:rPr>
          <w:rFonts w:eastAsia="Times New Roman"/>
          <w:sz w:val="28"/>
          <w:szCs w:val="28"/>
        </w:rPr>
        <w:t>2017</w:t>
      </w:r>
      <w:r w:rsidR="00DA0A0C" w:rsidRPr="00E42EB1">
        <w:rPr>
          <w:rFonts w:eastAsia="Times New Roman"/>
          <w:sz w:val="28"/>
          <w:szCs w:val="28"/>
        </w:rPr>
        <w:t xml:space="preserve"> года</w:t>
      </w:r>
      <w:r w:rsidR="008A6068" w:rsidRPr="00E42EB1">
        <w:rPr>
          <w:rFonts w:eastAsia="Times New Roman"/>
          <w:sz w:val="28"/>
          <w:szCs w:val="28"/>
        </w:rPr>
        <w:t>.</w:t>
      </w:r>
      <w:r w:rsidR="000D3744" w:rsidRPr="007A2F38">
        <w:rPr>
          <w:rFonts w:eastAsia="Times New Roman"/>
          <w:sz w:val="28"/>
          <w:szCs w:val="28"/>
        </w:rPr>
        <w:t xml:space="preserve"> </w:t>
      </w:r>
      <w:r w:rsidR="00AE20A1" w:rsidRPr="007A2F38">
        <w:rPr>
          <w:rFonts w:eastAsia="Times New Roman"/>
          <w:sz w:val="28"/>
          <w:szCs w:val="28"/>
        </w:rPr>
        <w:t>При этом количест</w:t>
      </w:r>
      <w:r w:rsidR="00D56828">
        <w:rPr>
          <w:rFonts w:eastAsia="Times New Roman"/>
          <w:sz w:val="28"/>
          <w:szCs w:val="28"/>
        </w:rPr>
        <w:t>в</w:t>
      </w:r>
      <w:r w:rsidR="00AE20A1" w:rsidRPr="007A2F38">
        <w:rPr>
          <w:rFonts w:eastAsia="Times New Roman"/>
          <w:sz w:val="28"/>
          <w:szCs w:val="28"/>
        </w:rPr>
        <w:t xml:space="preserve">о отмененных извещений сократилось на </w:t>
      </w:r>
      <w:r w:rsidR="00AE20A1" w:rsidRPr="007A2F38">
        <w:rPr>
          <w:rFonts w:eastAsia="Times New Roman"/>
          <w:b/>
          <w:sz w:val="28"/>
          <w:szCs w:val="28"/>
        </w:rPr>
        <w:t>7%</w:t>
      </w:r>
      <w:r w:rsidR="00AE20A1" w:rsidRPr="007A2F38">
        <w:rPr>
          <w:rFonts w:eastAsia="Times New Roman"/>
          <w:sz w:val="28"/>
          <w:szCs w:val="28"/>
        </w:rPr>
        <w:t xml:space="preserve"> (в 2017 году</w:t>
      </w:r>
      <w:r w:rsidR="007A2F38" w:rsidRPr="007A2F38">
        <w:rPr>
          <w:rFonts w:eastAsia="Times New Roman"/>
          <w:sz w:val="28"/>
          <w:szCs w:val="28"/>
        </w:rPr>
        <w:t xml:space="preserve"> – </w:t>
      </w:r>
      <w:r w:rsidR="00AE20A1" w:rsidRPr="007A2F38">
        <w:rPr>
          <w:rFonts w:eastAsia="Times New Roman"/>
          <w:b/>
          <w:sz w:val="28"/>
          <w:szCs w:val="28"/>
        </w:rPr>
        <w:t>37</w:t>
      </w:r>
      <w:r w:rsidR="007A2F38" w:rsidRPr="007A2F38">
        <w:rPr>
          <w:rFonts w:eastAsia="Times New Roman"/>
          <w:b/>
          <w:sz w:val="28"/>
          <w:szCs w:val="28"/>
        </w:rPr>
        <w:t xml:space="preserve"> </w:t>
      </w:r>
      <w:r w:rsidR="00AE20A1" w:rsidRPr="007A2F38">
        <w:rPr>
          <w:rFonts w:eastAsia="Times New Roman"/>
          <w:b/>
          <w:sz w:val="28"/>
          <w:szCs w:val="28"/>
        </w:rPr>
        <w:t>148</w:t>
      </w:r>
      <w:r w:rsidR="007A2F38" w:rsidRPr="007A2F38">
        <w:rPr>
          <w:rFonts w:eastAsia="Times New Roman"/>
          <w:sz w:val="28"/>
          <w:szCs w:val="28"/>
        </w:rPr>
        <w:t xml:space="preserve"> извещений, в 2018 году – </w:t>
      </w:r>
      <w:r w:rsidR="007A2F38" w:rsidRPr="007A2F38">
        <w:rPr>
          <w:rFonts w:eastAsia="Times New Roman"/>
          <w:b/>
          <w:sz w:val="28"/>
          <w:szCs w:val="28"/>
        </w:rPr>
        <w:t>34</w:t>
      </w:r>
      <w:r w:rsidR="00D56828">
        <w:rPr>
          <w:rFonts w:eastAsia="Times New Roman"/>
          <w:b/>
          <w:sz w:val="28"/>
          <w:szCs w:val="28"/>
        </w:rPr>
        <w:t> </w:t>
      </w:r>
      <w:r w:rsidR="007A2F38" w:rsidRPr="007A2F38">
        <w:rPr>
          <w:rFonts w:eastAsia="Times New Roman"/>
          <w:b/>
          <w:sz w:val="28"/>
          <w:szCs w:val="28"/>
        </w:rPr>
        <w:t>472</w:t>
      </w:r>
      <w:r w:rsidR="00D56828">
        <w:rPr>
          <w:rFonts w:eastAsia="Times New Roman"/>
          <w:b/>
          <w:sz w:val="28"/>
          <w:szCs w:val="28"/>
        </w:rPr>
        <w:t xml:space="preserve"> извещения</w:t>
      </w:r>
      <w:r w:rsidR="007A2F38" w:rsidRPr="007A2F38">
        <w:rPr>
          <w:rFonts w:eastAsia="Times New Roman"/>
          <w:sz w:val="28"/>
          <w:szCs w:val="28"/>
        </w:rPr>
        <w:t>).</w:t>
      </w:r>
    </w:p>
    <w:p w:rsidR="00AE20A1" w:rsidRPr="00AE20A1" w:rsidRDefault="00AE20A1" w:rsidP="00AE20A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EF26D2" w:rsidRDefault="00EF26D2" w:rsidP="00EF302F">
      <w:pPr>
        <w:ind w:firstLine="709"/>
        <w:jc w:val="both"/>
        <w:rPr>
          <w:noProof/>
        </w:rPr>
      </w:pPr>
    </w:p>
    <w:p w:rsidR="00EF26D2" w:rsidRDefault="00EF26D2" w:rsidP="00EF302F">
      <w:pPr>
        <w:ind w:firstLine="709"/>
        <w:jc w:val="both"/>
        <w:rPr>
          <w:noProof/>
        </w:rPr>
      </w:pPr>
    </w:p>
    <w:p w:rsidR="00B771C6" w:rsidRDefault="000D3744" w:rsidP="00EF26D2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3F4CB433" wp14:editId="19CD2F69">
            <wp:extent cx="6440805" cy="2090057"/>
            <wp:effectExtent l="0" t="0" r="0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71C6" w:rsidRDefault="00794E3D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Исходя из сведений о закупках, размещенных в ЕИС, с</w:t>
      </w:r>
      <w:r w:rsidR="00B771C6">
        <w:rPr>
          <w:rFonts w:eastAsia="Times New Roman"/>
          <w:sz w:val="28"/>
          <w:szCs w:val="28"/>
        </w:rPr>
        <w:t xml:space="preserve">редняя начальная (максимальная) цена договора в размещенных извещениях </w:t>
      </w:r>
      <w:r>
        <w:rPr>
          <w:rFonts w:eastAsia="Times New Roman"/>
          <w:sz w:val="28"/>
          <w:szCs w:val="28"/>
        </w:rPr>
        <w:t xml:space="preserve">о закупках </w:t>
      </w:r>
      <w:r w:rsidR="00B771C6">
        <w:rPr>
          <w:rFonts w:eastAsia="Times New Roman"/>
          <w:sz w:val="28"/>
          <w:szCs w:val="28"/>
        </w:rPr>
        <w:t xml:space="preserve">в отчетном периоде составила </w:t>
      </w:r>
      <w:r w:rsidR="002418F7">
        <w:rPr>
          <w:rFonts w:eastAsia="Times New Roman"/>
          <w:b/>
          <w:sz w:val="28"/>
          <w:szCs w:val="28"/>
        </w:rPr>
        <w:t>12,5</w:t>
      </w:r>
      <w:r w:rsidR="00B771C6" w:rsidRPr="00B771C6">
        <w:rPr>
          <w:rFonts w:eastAsia="Times New Roman"/>
          <w:b/>
          <w:sz w:val="28"/>
          <w:szCs w:val="28"/>
        </w:rPr>
        <w:t xml:space="preserve"> млн рублей</w:t>
      </w:r>
      <w:r>
        <w:rPr>
          <w:rFonts w:eastAsia="Times New Roman"/>
          <w:b/>
          <w:sz w:val="28"/>
          <w:szCs w:val="28"/>
        </w:rPr>
        <w:t xml:space="preserve">, </w:t>
      </w:r>
      <w:r w:rsidRPr="003110E7">
        <w:rPr>
          <w:rFonts w:eastAsia="Times New Roman"/>
          <w:sz w:val="28"/>
          <w:szCs w:val="28"/>
        </w:rPr>
        <w:t>что также</w:t>
      </w:r>
      <w:r>
        <w:rPr>
          <w:rFonts w:eastAsia="Times New Roman"/>
          <w:b/>
          <w:sz w:val="28"/>
          <w:szCs w:val="28"/>
        </w:rPr>
        <w:t xml:space="preserve"> </w:t>
      </w:r>
      <w:r w:rsidRPr="003110E7">
        <w:rPr>
          <w:rFonts w:eastAsia="Times New Roman"/>
          <w:sz w:val="28"/>
          <w:szCs w:val="28"/>
        </w:rPr>
        <w:t xml:space="preserve">ниже </w:t>
      </w:r>
      <w:r w:rsidR="003110E7" w:rsidRPr="003110E7">
        <w:rPr>
          <w:rFonts w:eastAsia="Times New Roman"/>
          <w:sz w:val="28"/>
          <w:szCs w:val="28"/>
        </w:rPr>
        <w:t xml:space="preserve">аналогичного показателя 2017 года </w:t>
      </w:r>
      <w:r w:rsidR="005D419E" w:rsidRPr="003110E7">
        <w:rPr>
          <w:rFonts w:eastAsia="Times New Roman"/>
          <w:sz w:val="28"/>
          <w:szCs w:val="28"/>
        </w:rPr>
        <w:t>(</w:t>
      </w:r>
      <w:r w:rsidR="005D419E">
        <w:rPr>
          <w:rFonts w:eastAsia="Times New Roman"/>
          <w:b/>
          <w:sz w:val="28"/>
          <w:szCs w:val="28"/>
        </w:rPr>
        <w:t>19,4 млн. рублей</w:t>
      </w:r>
      <w:r w:rsidR="005D419E" w:rsidRPr="003110E7">
        <w:rPr>
          <w:rFonts w:eastAsia="Times New Roman"/>
          <w:sz w:val="28"/>
          <w:szCs w:val="28"/>
        </w:rPr>
        <w:t>)</w:t>
      </w:r>
      <w:r w:rsidR="005D419E">
        <w:rPr>
          <w:rFonts w:eastAsia="Times New Roman"/>
          <w:sz w:val="28"/>
          <w:szCs w:val="28"/>
        </w:rPr>
        <w:t xml:space="preserve"> </w:t>
      </w:r>
      <w:r w:rsidR="005D419E" w:rsidRPr="003110E7">
        <w:rPr>
          <w:rFonts w:eastAsia="Times New Roman"/>
          <w:sz w:val="28"/>
          <w:szCs w:val="28"/>
        </w:rPr>
        <w:t>на</w:t>
      </w:r>
      <w:r w:rsidR="005228A3">
        <w:rPr>
          <w:rFonts w:eastAsia="Times New Roman"/>
          <w:b/>
          <w:sz w:val="28"/>
          <w:szCs w:val="28"/>
        </w:rPr>
        <w:t xml:space="preserve"> 35,6</w:t>
      </w:r>
      <w:r w:rsidR="005D419E" w:rsidRPr="003110E7">
        <w:rPr>
          <w:rFonts w:eastAsia="Times New Roman"/>
          <w:sz w:val="28"/>
          <w:szCs w:val="28"/>
        </w:rPr>
        <w:t>%</w:t>
      </w:r>
      <w:r w:rsidR="003110E7">
        <w:rPr>
          <w:rFonts w:eastAsia="Times New Roman"/>
          <w:sz w:val="28"/>
          <w:szCs w:val="28"/>
        </w:rPr>
        <w:t>.</w:t>
      </w:r>
    </w:p>
    <w:p w:rsidR="00EA3C83" w:rsidRDefault="00EA3C83" w:rsidP="00EF302F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Среднее количество заявок на участие в закупке,</w:t>
      </w:r>
      <w:r w:rsidRPr="00E42E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E42EB1">
        <w:rPr>
          <w:rFonts w:eastAsia="Times New Roman"/>
          <w:sz w:val="28"/>
          <w:szCs w:val="28"/>
        </w:rPr>
        <w:t>о данным ЕИ</w:t>
      </w:r>
      <w:r>
        <w:rPr>
          <w:rFonts w:eastAsia="Times New Roman"/>
          <w:sz w:val="28"/>
          <w:szCs w:val="28"/>
        </w:rPr>
        <w:t xml:space="preserve">С, в 2018 году снизилось </w:t>
      </w:r>
      <w:r w:rsidR="009B2DB8">
        <w:rPr>
          <w:rFonts w:eastAsia="Times New Roman"/>
          <w:sz w:val="28"/>
          <w:szCs w:val="28"/>
        </w:rPr>
        <w:t>по отношению к 2017 году (</w:t>
      </w:r>
      <w:r w:rsidR="009B2DB8" w:rsidRPr="00517866">
        <w:rPr>
          <w:rFonts w:eastAsia="Times New Roman"/>
          <w:b/>
          <w:sz w:val="28"/>
          <w:szCs w:val="28"/>
        </w:rPr>
        <w:t>1,7</w:t>
      </w:r>
      <w:r w:rsidR="009B2DB8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и</w:t>
      </w:r>
      <w:r w:rsidRPr="00E42EB1">
        <w:rPr>
          <w:rFonts w:eastAsia="Times New Roman"/>
          <w:sz w:val="28"/>
          <w:szCs w:val="28"/>
        </w:rPr>
        <w:t xml:space="preserve"> состав</w:t>
      </w:r>
      <w:r>
        <w:rPr>
          <w:rFonts w:eastAsia="Times New Roman"/>
          <w:sz w:val="28"/>
          <w:szCs w:val="28"/>
        </w:rPr>
        <w:t xml:space="preserve">ило </w:t>
      </w:r>
      <w:r w:rsidRPr="00B454D7">
        <w:rPr>
          <w:rFonts w:eastAsia="Times New Roman"/>
          <w:b/>
          <w:sz w:val="28"/>
          <w:szCs w:val="28"/>
        </w:rPr>
        <w:t>1,</w:t>
      </w:r>
      <w:r w:rsidR="004C7AEC">
        <w:rPr>
          <w:rFonts w:eastAsia="Times New Roman"/>
          <w:b/>
          <w:sz w:val="28"/>
          <w:szCs w:val="28"/>
        </w:rPr>
        <w:t>64</w:t>
      </w:r>
      <w:r>
        <w:rPr>
          <w:rFonts w:eastAsia="Times New Roman"/>
          <w:b/>
          <w:sz w:val="28"/>
          <w:szCs w:val="28"/>
        </w:rPr>
        <w:t xml:space="preserve"> </w:t>
      </w:r>
      <w:r w:rsidRPr="009B2DB8">
        <w:rPr>
          <w:rFonts w:eastAsia="Times New Roman"/>
          <w:sz w:val="28"/>
          <w:szCs w:val="28"/>
        </w:rPr>
        <w:t>заявки</w:t>
      </w:r>
      <w:r w:rsidR="009B2DB8" w:rsidRPr="009B2DB8">
        <w:rPr>
          <w:rFonts w:eastAsia="Times New Roman"/>
          <w:sz w:val="28"/>
          <w:szCs w:val="28"/>
        </w:rPr>
        <w:t>, что аналогично показателю 2016 года</w:t>
      </w:r>
      <w:r w:rsidR="009B2DB8">
        <w:rPr>
          <w:rFonts w:eastAsia="Times New Roman"/>
          <w:b/>
          <w:sz w:val="28"/>
          <w:szCs w:val="28"/>
        </w:rPr>
        <w:t xml:space="preserve"> (1,6</w:t>
      </w:r>
      <w:r w:rsidR="005471D8">
        <w:rPr>
          <w:rFonts w:eastAsia="Times New Roman"/>
          <w:b/>
          <w:sz w:val="28"/>
          <w:szCs w:val="28"/>
        </w:rPr>
        <w:t>4</w:t>
      </w:r>
      <w:r w:rsidR="009B2DB8">
        <w:rPr>
          <w:rFonts w:eastAsia="Times New Roman"/>
          <w:b/>
          <w:sz w:val="28"/>
          <w:szCs w:val="28"/>
        </w:rPr>
        <w:t>)</w:t>
      </w:r>
      <w:r>
        <w:rPr>
          <w:rFonts w:eastAsia="Times New Roman"/>
          <w:b/>
          <w:sz w:val="28"/>
          <w:szCs w:val="28"/>
        </w:rPr>
        <w:t>.</w:t>
      </w:r>
    </w:p>
    <w:p w:rsidR="00E42EB1" w:rsidRPr="00E42EB1" w:rsidRDefault="00B56E8A" w:rsidP="00EF302F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79210" cy="2743200"/>
            <wp:effectExtent l="0" t="0" r="254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70379" w:rsidRPr="00291C13">
        <w:rPr>
          <w:rStyle w:val="ac"/>
          <w:rFonts w:eastAsia="Times New Roman"/>
          <w:color w:val="FFFFFF" w:themeColor="background1"/>
          <w:sz w:val="28"/>
          <w:szCs w:val="28"/>
        </w:rPr>
        <w:footnoteReference w:id="7"/>
      </w:r>
    </w:p>
    <w:p w:rsidR="00D5596D" w:rsidRPr="00E42EB1" w:rsidRDefault="00136B44" w:rsidP="00EF302F">
      <w:pPr>
        <w:pStyle w:val="a9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>Размещение закупок в разрезе способов определения поставщика (подрядчика, ис</w:t>
      </w:r>
      <w:r w:rsidR="00033F1C" w:rsidRPr="00E42EB1">
        <w:rPr>
          <w:rFonts w:ascii="Times New Roman" w:hAnsi="Times New Roman"/>
          <w:b/>
          <w:color w:val="006600"/>
          <w:sz w:val="28"/>
          <w:szCs w:val="28"/>
        </w:rPr>
        <w:t>п</w:t>
      </w:r>
      <w:r w:rsidRPr="00E42EB1">
        <w:rPr>
          <w:rFonts w:ascii="Times New Roman" w:hAnsi="Times New Roman"/>
          <w:b/>
          <w:color w:val="006600"/>
          <w:sz w:val="28"/>
          <w:szCs w:val="28"/>
        </w:rPr>
        <w:t>олнителя)</w:t>
      </w:r>
    </w:p>
    <w:p w:rsidR="00DF5B99" w:rsidRDefault="00DF5B99" w:rsidP="00EF302F">
      <w:pPr>
        <w:ind w:firstLine="709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>В соответствии с положениями Закона № 223-ФЗ в редакции Закона № 505-ФЗ</w:t>
      </w:r>
      <w:r>
        <w:rPr>
          <w:rFonts w:eastAsia="Times New Roman"/>
          <w:sz w:val="28"/>
          <w:szCs w:val="28"/>
        </w:rPr>
        <w:t xml:space="preserve"> способы закупок разделены на конкурентные, неконкурентные</w:t>
      </w:r>
      <w:r w:rsidR="00856A61">
        <w:rPr>
          <w:rFonts w:eastAsia="Times New Roman"/>
          <w:sz w:val="28"/>
          <w:szCs w:val="28"/>
        </w:rPr>
        <w:t>, в том числе</w:t>
      </w:r>
      <w:r w:rsidR="00327A6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 единственного поставщика (подрядчика, исполнителя).</w:t>
      </w:r>
    </w:p>
    <w:p w:rsidR="00DF5B99" w:rsidRDefault="00DF5B99" w:rsidP="00EF302F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К </w:t>
      </w:r>
      <w:r w:rsidRPr="00E42EB1">
        <w:rPr>
          <w:rFonts w:eastAsia="Times New Roman"/>
          <w:sz w:val="28"/>
          <w:szCs w:val="28"/>
        </w:rPr>
        <w:t>конкурентны</w:t>
      </w:r>
      <w:r>
        <w:rPr>
          <w:rFonts w:eastAsia="Times New Roman"/>
          <w:sz w:val="28"/>
          <w:szCs w:val="28"/>
        </w:rPr>
        <w:t>м</w:t>
      </w:r>
      <w:r w:rsidRPr="00E42E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способам определения </w:t>
      </w:r>
      <w:r w:rsidR="00751667">
        <w:rPr>
          <w:rFonts w:eastAsia="Times New Roman"/>
          <w:sz w:val="28"/>
          <w:szCs w:val="28"/>
        </w:rPr>
        <w:t>поставщика (</w:t>
      </w:r>
      <w:r>
        <w:rPr>
          <w:rFonts w:eastAsia="Times New Roman"/>
          <w:sz w:val="28"/>
          <w:szCs w:val="28"/>
        </w:rPr>
        <w:t xml:space="preserve">подрядчика, </w:t>
      </w:r>
      <w:r w:rsidR="00751667">
        <w:rPr>
          <w:rFonts w:eastAsia="Times New Roman"/>
          <w:sz w:val="28"/>
          <w:szCs w:val="28"/>
        </w:rPr>
        <w:t xml:space="preserve">исполнителя) </w:t>
      </w:r>
      <w:r w:rsidR="00751667" w:rsidRPr="00E42EB1">
        <w:rPr>
          <w:rFonts w:eastAsia="Times New Roman"/>
          <w:sz w:val="28"/>
          <w:szCs w:val="28"/>
        </w:rPr>
        <w:t>отнесены</w:t>
      </w:r>
      <w:r>
        <w:rPr>
          <w:rFonts w:eastAsia="Times New Roman"/>
          <w:sz w:val="28"/>
          <w:szCs w:val="28"/>
        </w:rPr>
        <w:t xml:space="preserve"> закупки, которые </w:t>
      </w:r>
      <w:r w:rsidR="00856A61">
        <w:rPr>
          <w:rFonts w:eastAsia="Times New Roman"/>
          <w:sz w:val="28"/>
          <w:szCs w:val="28"/>
        </w:rPr>
        <w:t xml:space="preserve">соответствуют требованиям части 3 статьи 3 Закона </w:t>
      </w:r>
      <w:r w:rsidR="00856A61" w:rsidRPr="00856A61">
        <w:rPr>
          <w:sz w:val="28"/>
          <w:szCs w:val="28"/>
        </w:rPr>
        <w:t>223-ФЗ</w:t>
      </w:r>
      <w:r w:rsidR="00856A61">
        <w:t xml:space="preserve"> </w:t>
      </w:r>
      <w:r w:rsidR="00856A61">
        <w:rPr>
          <w:rFonts w:eastAsia="Times New Roman"/>
          <w:sz w:val="28"/>
          <w:szCs w:val="28"/>
        </w:rPr>
        <w:t xml:space="preserve">и </w:t>
      </w:r>
      <w:r w:rsidRPr="00E42EB1">
        <w:rPr>
          <w:rFonts w:eastAsia="Times New Roman"/>
          <w:sz w:val="28"/>
          <w:szCs w:val="28"/>
        </w:rPr>
        <w:t xml:space="preserve">осуществляются </w:t>
      </w:r>
      <w:r w:rsidRPr="00E42EB1">
        <w:rPr>
          <w:sz w:val="28"/>
          <w:szCs w:val="28"/>
          <w:lang w:eastAsia="en-US"/>
        </w:rPr>
        <w:t>путем проведения торгов</w:t>
      </w:r>
      <w:r>
        <w:rPr>
          <w:sz w:val="28"/>
          <w:szCs w:val="28"/>
          <w:lang w:eastAsia="en-US"/>
        </w:rPr>
        <w:t>:</w:t>
      </w:r>
      <w:r w:rsidRPr="00E42EB1">
        <w:rPr>
          <w:sz w:val="28"/>
          <w:szCs w:val="28"/>
          <w:lang w:eastAsia="en-US"/>
        </w:rPr>
        <w:t xml:space="preserve"> </w:t>
      </w:r>
    </w:p>
    <w:p w:rsidR="00DF5B99" w:rsidRPr="00856A61" w:rsidRDefault="00DF5B99" w:rsidP="00EF302F">
      <w:pPr>
        <w:pStyle w:val="a9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конкурс (открытый конкурс, конкурс в электронной форме, закрытый конкурс)</w:t>
      </w:r>
      <w:r w:rsidR="00856A61">
        <w:rPr>
          <w:rFonts w:ascii="Times New Roman" w:hAnsi="Times New Roman"/>
          <w:sz w:val="28"/>
          <w:szCs w:val="28"/>
          <w:lang w:eastAsia="en-US"/>
        </w:rPr>
        <w:t>;</w:t>
      </w:r>
    </w:p>
    <w:p w:rsidR="00DF5B99" w:rsidRPr="00856A61" w:rsidRDefault="00DF5B99" w:rsidP="00EF302F">
      <w:pPr>
        <w:pStyle w:val="a9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аукцион (открытый аукцион, аукцион в электронной форме, закрытый аукцион)</w:t>
      </w:r>
      <w:r w:rsidR="00856A61">
        <w:rPr>
          <w:rFonts w:ascii="Times New Roman" w:hAnsi="Times New Roman"/>
          <w:sz w:val="28"/>
          <w:szCs w:val="28"/>
          <w:lang w:eastAsia="en-US"/>
        </w:rPr>
        <w:t>;</w:t>
      </w:r>
    </w:p>
    <w:p w:rsidR="00DF5B99" w:rsidRPr="00856A61" w:rsidRDefault="00DF5B99" w:rsidP="00EF302F">
      <w:pPr>
        <w:pStyle w:val="a9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запрос котировок (запрос котировок в электронной форме, закрытый запрос котировок)</w:t>
      </w:r>
      <w:r w:rsidR="00856A61">
        <w:rPr>
          <w:rFonts w:ascii="Times New Roman" w:hAnsi="Times New Roman"/>
          <w:sz w:val="28"/>
          <w:szCs w:val="28"/>
          <w:lang w:eastAsia="en-US"/>
        </w:rPr>
        <w:t>;</w:t>
      </w:r>
    </w:p>
    <w:p w:rsidR="00DF5B99" w:rsidRPr="00856A61" w:rsidRDefault="00DF5B99" w:rsidP="00EF302F">
      <w:pPr>
        <w:pStyle w:val="a9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запрос предложений (запрос предложений в электронной форме, закрытый запрос предложений)</w:t>
      </w:r>
    </w:p>
    <w:p w:rsidR="00DF5B99" w:rsidRDefault="00DF5B99" w:rsidP="00EF302F">
      <w:pPr>
        <w:pStyle w:val="a9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иными конкурентными способами, предусмотренными положениями</w:t>
      </w:r>
      <w:r w:rsidR="00402556">
        <w:rPr>
          <w:rFonts w:ascii="Times New Roman" w:hAnsi="Times New Roman"/>
          <w:sz w:val="28"/>
          <w:szCs w:val="28"/>
          <w:lang w:eastAsia="en-US"/>
        </w:rPr>
        <w:br/>
      </w:r>
      <w:r w:rsidRPr="00856A61">
        <w:rPr>
          <w:rFonts w:ascii="Times New Roman" w:hAnsi="Times New Roman"/>
          <w:sz w:val="28"/>
          <w:szCs w:val="28"/>
          <w:lang w:eastAsia="en-US"/>
        </w:rPr>
        <w:t>о закупке</w:t>
      </w:r>
      <w:r w:rsidR="00856A61">
        <w:rPr>
          <w:sz w:val="28"/>
          <w:szCs w:val="28"/>
          <w:lang w:eastAsia="en-US"/>
        </w:rPr>
        <w:t>.</w:t>
      </w:r>
    </w:p>
    <w:p w:rsidR="00856A61" w:rsidRDefault="00856A61" w:rsidP="00EF302F">
      <w:pPr>
        <w:ind w:firstLine="709"/>
        <w:jc w:val="both"/>
        <w:rPr>
          <w:sz w:val="28"/>
          <w:szCs w:val="28"/>
          <w:lang w:eastAsia="en-US"/>
        </w:rPr>
      </w:pPr>
      <w:r w:rsidRPr="00856A61">
        <w:rPr>
          <w:sz w:val="28"/>
          <w:szCs w:val="28"/>
          <w:lang w:eastAsia="en-US"/>
        </w:rPr>
        <w:t xml:space="preserve">Неконкурентной закупкой является закупка, условия осуществления которой не соответствуют условиям, предусмотренным </w:t>
      </w:r>
      <w:r>
        <w:rPr>
          <w:sz w:val="28"/>
          <w:szCs w:val="28"/>
          <w:lang w:eastAsia="en-US"/>
        </w:rPr>
        <w:t>названной нормы закона № 223-ФЗ</w:t>
      </w:r>
      <w:r w:rsidRPr="00856A61">
        <w:rPr>
          <w:sz w:val="28"/>
          <w:szCs w:val="28"/>
          <w:lang w:eastAsia="en-US"/>
        </w:rPr>
        <w:t xml:space="preserve">. </w:t>
      </w:r>
      <w:r w:rsidRPr="00856A61">
        <w:rPr>
          <w:sz w:val="28"/>
          <w:szCs w:val="28"/>
          <w:lang w:eastAsia="en-US"/>
        </w:rPr>
        <w:lastRenderedPageBreak/>
        <w:t>Способы неконкурентной закупки, в том числе закупка у единственного поставщика (исполнителя, подрядчика), устанавливаются положением о закупке</w:t>
      </w:r>
      <w:r>
        <w:rPr>
          <w:sz w:val="28"/>
          <w:szCs w:val="28"/>
          <w:lang w:eastAsia="en-US"/>
        </w:rPr>
        <w:t>.</w:t>
      </w:r>
    </w:p>
    <w:p w:rsidR="00DF5B99" w:rsidRDefault="00856A61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01.01.2019 з</w:t>
      </w:r>
      <w:r w:rsidR="00DF5B99" w:rsidRPr="00DF5B99">
        <w:rPr>
          <w:rFonts w:eastAsia="Times New Roman"/>
          <w:sz w:val="28"/>
          <w:szCs w:val="28"/>
        </w:rPr>
        <w:t>аказчики вправе осуществлять закупки по правилам, установленным в положении о закупке в редакции, действующей до приведения</w:t>
      </w:r>
      <w:r w:rsidR="00402556">
        <w:rPr>
          <w:rFonts w:eastAsia="Times New Roman"/>
          <w:sz w:val="28"/>
          <w:szCs w:val="28"/>
        </w:rPr>
        <w:br/>
      </w:r>
      <w:r w:rsidR="00DF5B99" w:rsidRPr="00DF5B99">
        <w:rPr>
          <w:rFonts w:eastAsia="Times New Roman"/>
          <w:sz w:val="28"/>
          <w:szCs w:val="28"/>
        </w:rPr>
        <w:t>его в соответствие с Законом № 223-ФЗ в редакции Закона № 505-ФЗ</w:t>
      </w:r>
      <w:r>
        <w:rPr>
          <w:rFonts w:eastAsia="Times New Roman"/>
          <w:sz w:val="28"/>
          <w:szCs w:val="28"/>
        </w:rPr>
        <w:t>.</w:t>
      </w:r>
    </w:p>
    <w:p w:rsidR="00856A61" w:rsidRDefault="00F72BE8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8E3ED2" w:rsidRPr="00856A61">
        <w:rPr>
          <w:rFonts w:eastAsia="Times New Roman"/>
          <w:sz w:val="28"/>
          <w:szCs w:val="28"/>
        </w:rPr>
        <w:t xml:space="preserve"> отчетном периоде </w:t>
      </w:r>
      <w:r w:rsidR="00CF25BF">
        <w:rPr>
          <w:rFonts w:eastAsia="Times New Roman"/>
          <w:sz w:val="28"/>
          <w:szCs w:val="28"/>
        </w:rPr>
        <w:t xml:space="preserve">как и  в 2015-2017 годах </w:t>
      </w:r>
      <w:r w:rsidR="009941E3" w:rsidRPr="00856A61">
        <w:rPr>
          <w:rFonts w:eastAsia="Times New Roman"/>
          <w:sz w:val="28"/>
          <w:szCs w:val="28"/>
        </w:rPr>
        <w:t>наиболее распространенным</w:t>
      </w:r>
      <w:r w:rsidR="00B76554" w:rsidRPr="00856A61">
        <w:rPr>
          <w:rFonts w:eastAsia="Times New Roman"/>
          <w:sz w:val="28"/>
          <w:szCs w:val="28"/>
        </w:rPr>
        <w:t>и способами</w:t>
      </w:r>
      <w:r w:rsidR="009941E3" w:rsidRPr="00856A61">
        <w:rPr>
          <w:rFonts w:eastAsia="Times New Roman"/>
          <w:sz w:val="28"/>
          <w:szCs w:val="28"/>
        </w:rPr>
        <w:t xml:space="preserve"> определения поставщика (</w:t>
      </w:r>
      <w:r w:rsidR="002C6B05" w:rsidRPr="00856A61">
        <w:rPr>
          <w:rFonts w:eastAsia="Times New Roman"/>
          <w:sz w:val="28"/>
          <w:szCs w:val="28"/>
        </w:rPr>
        <w:t>исполнителя, подрядчика</w:t>
      </w:r>
      <w:r w:rsidR="009941E3" w:rsidRPr="00856A61">
        <w:rPr>
          <w:rFonts w:eastAsia="Times New Roman"/>
          <w:sz w:val="28"/>
          <w:szCs w:val="28"/>
        </w:rPr>
        <w:t xml:space="preserve">) </w:t>
      </w:r>
      <w:r w:rsidR="00B76554" w:rsidRPr="00856A61">
        <w:rPr>
          <w:rFonts w:eastAsia="Times New Roman"/>
          <w:sz w:val="28"/>
          <w:szCs w:val="28"/>
        </w:rPr>
        <w:t>являются</w:t>
      </w:r>
      <w:r w:rsidR="00DF5B99" w:rsidRPr="00856A61">
        <w:rPr>
          <w:rFonts w:eastAsia="Times New Roman"/>
          <w:sz w:val="28"/>
          <w:szCs w:val="28"/>
        </w:rPr>
        <w:t xml:space="preserve"> закупки, осуществленные путем проведения</w:t>
      </w:r>
      <w:r w:rsidR="00B76554" w:rsidRPr="00856A61">
        <w:rPr>
          <w:rFonts w:eastAsia="Times New Roman"/>
          <w:sz w:val="28"/>
          <w:szCs w:val="28"/>
        </w:rPr>
        <w:t xml:space="preserve"> ины</w:t>
      </w:r>
      <w:r w:rsidR="00DF5B99" w:rsidRPr="00856A61">
        <w:rPr>
          <w:rFonts w:eastAsia="Times New Roman"/>
          <w:sz w:val="28"/>
          <w:szCs w:val="28"/>
        </w:rPr>
        <w:t>х</w:t>
      </w:r>
      <w:r w:rsidR="00B76554" w:rsidRPr="00856A61">
        <w:rPr>
          <w:rFonts w:eastAsia="Times New Roman"/>
          <w:sz w:val="28"/>
          <w:szCs w:val="28"/>
        </w:rPr>
        <w:t xml:space="preserve"> способ</w:t>
      </w:r>
      <w:r w:rsidR="00DF5B99" w:rsidRPr="00856A61">
        <w:rPr>
          <w:rFonts w:eastAsia="Times New Roman"/>
          <w:sz w:val="28"/>
          <w:szCs w:val="28"/>
        </w:rPr>
        <w:t xml:space="preserve">ов </w:t>
      </w:r>
      <w:r w:rsidR="00B76554" w:rsidRPr="00856A61">
        <w:rPr>
          <w:rFonts w:eastAsia="Times New Roman"/>
          <w:sz w:val="28"/>
          <w:szCs w:val="28"/>
        </w:rPr>
        <w:t>(</w:t>
      </w:r>
      <w:r w:rsidR="00156A87">
        <w:rPr>
          <w:rFonts w:eastAsia="Times New Roman"/>
          <w:b/>
          <w:sz w:val="28"/>
          <w:szCs w:val="28"/>
        </w:rPr>
        <w:t>59</w:t>
      </w:r>
      <w:r w:rsidR="00B76554" w:rsidRPr="00856A61">
        <w:rPr>
          <w:rFonts w:eastAsia="Times New Roman"/>
          <w:b/>
          <w:sz w:val="28"/>
          <w:szCs w:val="28"/>
        </w:rPr>
        <w:t>%</w:t>
      </w:r>
      <w:r w:rsidR="00E42EB1" w:rsidRPr="00856A61">
        <w:rPr>
          <w:rFonts w:eastAsia="Times New Roman"/>
          <w:b/>
          <w:sz w:val="28"/>
          <w:szCs w:val="28"/>
        </w:rPr>
        <w:t xml:space="preserve"> </w:t>
      </w:r>
      <w:r w:rsidR="00C57931" w:rsidRPr="00856A61">
        <w:rPr>
          <w:rFonts w:eastAsia="Times New Roman"/>
          <w:sz w:val="28"/>
          <w:szCs w:val="28"/>
        </w:rPr>
        <w:t>от стоимостного объема</w:t>
      </w:r>
      <w:r w:rsidR="00B76554" w:rsidRPr="00856A61">
        <w:rPr>
          <w:rFonts w:eastAsia="Times New Roman"/>
          <w:sz w:val="28"/>
          <w:szCs w:val="28"/>
        </w:rPr>
        <w:t>)</w:t>
      </w:r>
      <w:r w:rsidR="00856A61">
        <w:rPr>
          <w:rFonts w:eastAsia="Times New Roman"/>
          <w:sz w:val="28"/>
          <w:szCs w:val="28"/>
        </w:rPr>
        <w:t>,</w:t>
      </w:r>
      <w:r w:rsidR="00B76554" w:rsidRPr="00856A61">
        <w:rPr>
          <w:rFonts w:eastAsia="Times New Roman"/>
          <w:sz w:val="28"/>
          <w:szCs w:val="28"/>
        </w:rPr>
        <w:t xml:space="preserve"> </w:t>
      </w:r>
      <w:r w:rsidR="00856A61" w:rsidRPr="00856A61">
        <w:rPr>
          <w:rFonts w:eastAsia="Times New Roman"/>
          <w:sz w:val="28"/>
          <w:szCs w:val="28"/>
        </w:rPr>
        <w:br/>
      </w:r>
      <w:r w:rsidR="00B76554" w:rsidRPr="00856A61">
        <w:rPr>
          <w:rFonts w:eastAsia="Times New Roman"/>
          <w:sz w:val="28"/>
          <w:szCs w:val="28"/>
        </w:rPr>
        <w:t>и закупк</w:t>
      </w:r>
      <w:r w:rsidR="00D12AA5">
        <w:rPr>
          <w:rFonts w:eastAsia="Times New Roman"/>
          <w:sz w:val="28"/>
          <w:szCs w:val="28"/>
        </w:rPr>
        <w:t>и</w:t>
      </w:r>
      <w:r w:rsidR="00B76554" w:rsidRPr="00856A61">
        <w:rPr>
          <w:rFonts w:eastAsia="Times New Roman"/>
          <w:sz w:val="28"/>
          <w:szCs w:val="28"/>
        </w:rPr>
        <w:t xml:space="preserve"> у единственного поставщика </w:t>
      </w:r>
      <w:r w:rsidR="002C6B05" w:rsidRPr="00856A61">
        <w:rPr>
          <w:rFonts w:eastAsia="Times New Roman"/>
          <w:sz w:val="28"/>
          <w:szCs w:val="28"/>
        </w:rPr>
        <w:t>(</w:t>
      </w:r>
      <w:r w:rsidR="00B76554" w:rsidRPr="00856A61">
        <w:rPr>
          <w:rFonts w:eastAsia="Times New Roman"/>
          <w:sz w:val="28"/>
          <w:szCs w:val="28"/>
        </w:rPr>
        <w:t>исполнителя</w:t>
      </w:r>
      <w:r w:rsidR="002C6B05" w:rsidRPr="00856A61">
        <w:rPr>
          <w:rFonts w:eastAsia="Times New Roman"/>
          <w:sz w:val="28"/>
          <w:szCs w:val="28"/>
        </w:rPr>
        <w:t>,</w:t>
      </w:r>
      <w:r w:rsidR="00B76554" w:rsidRPr="00856A61">
        <w:rPr>
          <w:rFonts w:eastAsia="Times New Roman"/>
          <w:sz w:val="28"/>
          <w:szCs w:val="28"/>
        </w:rPr>
        <w:t xml:space="preserve"> </w:t>
      </w:r>
      <w:r w:rsidR="002C6B05" w:rsidRPr="00856A61">
        <w:rPr>
          <w:rFonts w:eastAsia="Times New Roman"/>
          <w:sz w:val="28"/>
          <w:szCs w:val="28"/>
        </w:rPr>
        <w:t xml:space="preserve">подрядчика) </w:t>
      </w:r>
      <w:r w:rsidR="00856A61">
        <w:rPr>
          <w:rFonts w:eastAsia="Times New Roman"/>
          <w:sz w:val="28"/>
          <w:szCs w:val="28"/>
        </w:rPr>
        <w:br/>
      </w:r>
      <w:r w:rsidR="00B76554" w:rsidRPr="00856A61">
        <w:rPr>
          <w:rFonts w:eastAsia="Times New Roman"/>
          <w:sz w:val="28"/>
          <w:szCs w:val="28"/>
        </w:rPr>
        <w:t>(</w:t>
      </w:r>
      <w:r w:rsidR="00E204C6">
        <w:rPr>
          <w:rFonts w:eastAsia="Times New Roman"/>
          <w:b/>
          <w:sz w:val="28"/>
          <w:szCs w:val="28"/>
        </w:rPr>
        <w:t>35</w:t>
      </w:r>
      <w:r w:rsidR="00B76554" w:rsidRPr="00856A61">
        <w:rPr>
          <w:rFonts w:eastAsia="Times New Roman"/>
          <w:b/>
          <w:sz w:val="28"/>
          <w:szCs w:val="28"/>
        </w:rPr>
        <w:t>%</w:t>
      </w:r>
      <w:r w:rsidR="00E42EB1" w:rsidRPr="00856A61">
        <w:rPr>
          <w:rFonts w:eastAsia="Times New Roman"/>
          <w:b/>
          <w:sz w:val="28"/>
          <w:szCs w:val="28"/>
        </w:rPr>
        <w:t xml:space="preserve"> </w:t>
      </w:r>
      <w:r w:rsidR="00C57931" w:rsidRPr="00856A61">
        <w:rPr>
          <w:rFonts w:eastAsia="Times New Roman"/>
          <w:sz w:val="28"/>
          <w:szCs w:val="28"/>
        </w:rPr>
        <w:t>от стоимостного объема</w:t>
      </w:r>
      <w:r w:rsidR="00C41344">
        <w:rPr>
          <w:rFonts w:eastAsia="Times New Roman"/>
          <w:sz w:val="28"/>
          <w:szCs w:val="28"/>
        </w:rPr>
        <w:t xml:space="preserve"> или </w:t>
      </w:r>
      <w:r w:rsidR="00C41344" w:rsidRPr="00CF25BF">
        <w:rPr>
          <w:rFonts w:eastAsia="Times New Roman"/>
          <w:b/>
          <w:sz w:val="28"/>
          <w:szCs w:val="28"/>
        </w:rPr>
        <w:t>5,9 трлн</w:t>
      </w:r>
      <w:r w:rsidR="00C41344" w:rsidRPr="00CF25BF">
        <w:rPr>
          <w:rFonts w:eastAsia="Times New Roman"/>
          <w:sz w:val="28"/>
          <w:szCs w:val="28"/>
        </w:rPr>
        <w:t xml:space="preserve"> рублей</w:t>
      </w:r>
      <w:r w:rsidR="00B76554" w:rsidRPr="00856A61">
        <w:rPr>
          <w:rFonts w:eastAsia="Times New Roman"/>
          <w:sz w:val="28"/>
          <w:szCs w:val="28"/>
        </w:rPr>
        <w:t>)</w:t>
      </w:r>
      <w:r w:rsidR="00856A61" w:rsidRPr="00856A61">
        <w:rPr>
          <w:rFonts w:eastAsia="Times New Roman"/>
          <w:sz w:val="28"/>
          <w:szCs w:val="28"/>
        </w:rPr>
        <w:t>.</w:t>
      </w:r>
    </w:p>
    <w:p w:rsidR="00C41344" w:rsidRPr="00856A61" w:rsidRDefault="00C41344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этом с учетом данных ежемесячной отчетности общий объем </w:t>
      </w:r>
      <w:r w:rsidRPr="00856A61">
        <w:rPr>
          <w:rFonts w:eastAsia="Times New Roman"/>
          <w:sz w:val="28"/>
          <w:szCs w:val="28"/>
        </w:rPr>
        <w:t>закуп</w:t>
      </w:r>
      <w:r>
        <w:rPr>
          <w:rFonts w:eastAsia="Times New Roman"/>
          <w:sz w:val="28"/>
          <w:szCs w:val="28"/>
        </w:rPr>
        <w:t>ок</w:t>
      </w:r>
      <w:r w:rsidR="00B728C5">
        <w:rPr>
          <w:rFonts w:eastAsia="Times New Roman"/>
          <w:sz w:val="28"/>
          <w:szCs w:val="28"/>
        </w:rPr>
        <w:br/>
      </w:r>
      <w:r w:rsidRPr="00856A61">
        <w:rPr>
          <w:rFonts w:eastAsia="Times New Roman"/>
          <w:sz w:val="28"/>
          <w:szCs w:val="28"/>
        </w:rPr>
        <w:t>у единственного поставщика (исполнителя, подрядчика)</w:t>
      </w:r>
      <w:r>
        <w:rPr>
          <w:rFonts w:eastAsia="Times New Roman"/>
          <w:sz w:val="28"/>
          <w:szCs w:val="28"/>
        </w:rPr>
        <w:t xml:space="preserve"> в отчетном периоде составил </w:t>
      </w:r>
      <w:r w:rsidRPr="008E7EBD">
        <w:rPr>
          <w:rFonts w:eastAsia="Times New Roman"/>
          <w:b/>
          <w:sz w:val="28"/>
          <w:szCs w:val="28"/>
        </w:rPr>
        <w:t>7,</w:t>
      </w:r>
      <w:r w:rsidR="00373AD3" w:rsidRPr="008E7EBD">
        <w:rPr>
          <w:rFonts w:eastAsia="Times New Roman"/>
          <w:b/>
          <w:sz w:val="28"/>
          <w:szCs w:val="28"/>
        </w:rPr>
        <w:t>8</w:t>
      </w:r>
      <w:r w:rsidRPr="008E7EBD">
        <w:rPr>
          <w:rFonts w:eastAsia="Times New Roman"/>
          <w:b/>
          <w:sz w:val="28"/>
          <w:szCs w:val="28"/>
        </w:rPr>
        <w:t xml:space="preserve"> трлн</w:t>
      </w:r>
      <w:r>
        <w:rPr>
          <w:rFonts w:eastAsia="Times New Roman"/>
          <w:sz w:val="28"/>
          <w:szCs w:val="28"/>
        </w:rPr>
        <w:t xml:space="preserve"> рублей (</w:t>
      </w:r>
      <w:r w:rsidR="001864D1">
        <w:rPr>
          <w:rFonts w:eastAsia="Times New Roman"/>
          <w:b/>
          <w:sz w:val="28"/>
          <w:szCs w:val="28"/>
        </w:rPr>
        <w:t>32</w:t>
      </w:r>
      <w:r w:rsidR="00B728C5">
        <w:rPr>
          <w:rFonts w:eastAsia="Times New Roman"/>
          <w:b/>
          <w:sz w:val="28"/>
          <w:szCs w:val="28"/>
        </w:rPr>
        <w:t xml:space="preserve"> </w:t>
      </w:r>
      <w:r w:rsidRPr="00B728C5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общего объема закупок)</w:t>
      </w:r>
      <w:r w:rsidR="00752867">
        <w:rPr>
          <w:rFonts w:eastAsia="Times New Roman"/>
          <w:sz w:val="28"/>
          <w:szCs w:val="28"/>
        </w:rPr>
        <w:t>.</w:t>
      </w:r>
      <w:r>
        <w:rPr>
          <w:rStyle w:val="ac"/>
          <w:rFonts w:eastAsia="Times New Roman"/>
          <w:sz w:val="28"/>
          <w:szCs w:val="28"/>
        </w:rPr>
        <w:footnoteReference w:id="8"/>
      </w:r>
    </w:p>
    <w:p w:rsidR="00126E95" w:rsidRDefault="00A67D55" w:rsidP="00EF302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1AB455" wp14:editId="2384E97D">
            <wp:extent cx="6668429" cy="3992136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302F" w:rsidRDefault="00EF302F" w:rsidP="00EF302F">
      <w:pPr>
        <w:ind w:firstLine="709"/>
        <w:jc w:val="both"/>
        <w:rPr>
          <w:rFonts w:eastAsia="Times New Roman"/>
          <w:sz w:val="28"/>
          <w:szCs w:val="28"/>
        </w:rPr>
      </w:pPr>
    </w:p>
    <w:p w:rsidR="00EF302F" w:rsidRDefault="00EF302F" w:rsidP="00EF302F">
      <w:pPr>
        <w:ind w:firstLine="709"/>
        <w:jc w:val="both"/>
        <w:rPr>
          <w:rFonts w:eastAsia="Times New Roman"/>
          <w:sz w:val="28"/>
          <w:szCs w:val="28"/>
        </w:rPr>
      </w:pPr>
    </w:p>
    <w:p w:rsidR="00CF25BF" w:rsidRDefault="00CF25BF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фоне общего снижения </w:t>
      </w:r>
      <w:r w:rsidR="00D12AA5">
        <w:rPr>
          <w:rFonts w:eastAsia="Times New Roman"/>
          <w:sz w:val="28"/>
          <w:szCs w:val="28"/>
        </w:rPr>
        <w:t xml:space="preserve">стоимостного объема размещенных закупок </w:t>
      </w:r>
      <w:r w:rsidR="00D12AA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отчетном периоде</w:t>
      </w:r>
      <w:r w:rsidR="00D12AA5" w:rsidRPr="00D12AA5">
        <w:rPr>
          <w:rFonts w:eastAsia="Times New Roman"/>
          <w:sz w:val="28"/>
          <w:szCs w:val="28"/>
        </w:rPr>
        <w:t xml:space="preserve"> </w:t>
      </w:r>
      <w:r w:rsidR="00D12AA5">
        <w:rPr>
          <w:rFonts w:eastAsia="Times New Roman"/>
          <w:sz w:val="28"/>
          <w:szCs w:val="28"/>
        </w:rPr>
        <w:t>разрезе способов закупки</w:t>
      </w:r>
      <w:r>
        <w:rPr>
          <w:rFonts w:eastAsia="Times New Roman"/>
          <w:sz w:val="28"/>
          <w:szCs w:val="28"/>
        </w:rPr>
        <w:t>:</w:t>
      </w:r>
    </w:p>
    <w:p w:rsidR="00CF25BF" w:rsidRPr="00CF25BF" w:rsidRDefault="00D12AA5" w:rsidP="00EF302F">
      <w:pPr>
        <w:pStyle w:val="a9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закупки </w:t>
      </w:r>
      <w:r w:rsidR="003B0DC6" w:rsidRPr="00CF25BF">
        <w:rPr>
          <w:rFonts w:ascii="Times New Roman" w:hAnsi="Times New Roman"/>
          <w:sz w:val="28"/>
          <w:szCs w:val="28"/>
        </w:rPr>
        <w:t xml:space="preserve">иными способами определения поставщика (исполнителя, подрядчика) в своем объеме снизились на </w:t>
      </w:r>
      <w:r w:rsidR="003B0DC6" w:rsidRPr="00CF25BF">
        <w:rPr>
          <w:rFonts w:ascii="Times New Roman" w:hAnsi="Times New Roman"/>
          <w:b/>
          <w:sz w:val="28"/>
          <w:szCs w:val="28"/>
        </w:rPr>
        <w:t>41%</w:t>
      </w:r>
      <w:r w:rsidR="00610ADA" w:rsidRPr="00CF25BF">
        <w:rPr>
          <w:rFonts w:ascii="Times New Roman" w:hAnsi="Times New Roman"/>
          <w:b/>
          <w:sz w:val="28"/>
          <w:szCs w:val="28"/>
        </w:rPr>
        <w:t xml:space="preserve"> </w:t>
      </w:r>
      <w:r w:rsidR="00610ADA" w:rsidRPr="00CF25BF">
        <w:rPr>
          <w:rFonts w:ascii="Times New Roman" w:hAnsi="Times New Roman"/>
          <w:sz w:val="28"/>
          <w:szCs w:val="28"/>
        </w:rPr>
        <w:t>(</w:t>
      </w:r>
      <w:r w:rsidR="000C3825" w:rsidRPr="00CF25BF">
        <w:rPr>
          <w:rFonts w:ascii="Times New Roman" w:hAnsi="Times New Roman"/>
          <w:b/>
          <w:sz w:val="28"/>
          <w:szCs w:val="28"/>
        </w:rPr>
        <w:t>10 трлн</w:t>
      </w:r>
      <w:r w:rsidR="0084755C" w:rsidRPr="00CF25BF">
        <w:rPr>
          <w:rFonts w:ascii="Times New Roman" w:hAnsi="Times New Roman"/>
          <w:b/>
          <w:sz w:val="28"/>
          <w:szCs w:val="28"/>
        </w:rPr>
        <w:t xml:space="preserve"> </w:t>
      </w:r>
      <w:r w:rsidR="0084755C" w:rsidRPr="00CF25BF">
        <w:rPr>
          <w:rFonts w:ascii="Times New Roman" w:hAnsi="Times New Roman"/>
          <w:sz w:val="28"/>
          <w:szCs w:val="28"/>
        </w:rPr>
        <w:t>рублей</w:t>
      </w:r>
      <w:r w:rsidR="000C3825" w:rsidRPr="00CF25BF">
        <w:rPr>
          <w:rFonts w:ascii="Times New Roman" w:hAnsi="Times New Roman"/>
          <w:sz w:val="28"/>
          <w:szCs w:val="28"/>
        </w:rPr>
        <w:t>,</w:t>
      </w:r>
      <w:r w:rsidR="00CF25BF" w:rsidRPr="00CF25BF">
        <w:rPr>
          <w:rFonts w:ascii="Times New Roman" w:hAnsi="Times New Roman"/>
          <w:sz w:val="28"/>
          <w:szCs w:val="28"/>
        </w:rPr>
        <w:t xml:space="preserve"> </w:t>
      </w:r>
      <w:r w:rsidR="000C3825" w:rsidRPr="00CF25BF">
        <w:rPr>
          <w:rFonts w:ascii="Times New Roman" w:hAnsi="Times New Roman"/>
          <w:sz w:val="28"/>
          <w:szCs w:val="28"/>
        </w:rPr>
        <w:t xml:space="preserve">в 2017 году </w:t>
      </w:r>
      <w:r w:rsidR="0084755C" w:rsidRPr="00CF25BF">
        <w:rPr>
          <w:rFonts w:ascii="Times New Roman" w:hAnsi="Times New Roman"/>
          <w:sz w:val="28"/>
          <w:szCs w:val="28"/>
        </w:rPr>
        <w:t>–</w:t>
      </w:r>
      <w:r w:rsidR="0084755C" w:rsidRPr="00CF25BF">
        <w:rPr>
          <w:rFonts w:ascii="Times New Roman" w:hAnsi="Times New Roman"/>
          <w:b/>
          <w:sz w:val="28"/>
          <w:szCs w:val="28"/>
        </w:rPr>
        <w:t xml:space="preserve"> 17 трлн </w:t>
      </w:r>
      <w:r w:rsidR="0084755C" w:rsidRPr="00CF25BF">
        <w:rPr>
          <w:rFonts w:ascii="Times New Roman" w:hAnsi="Times New Roman"/>
          <w:sz w:val="28"/>
          <w:szCs w:val="28"/>
        </w:rPr>
        <w:t>рублей</w:t>
      </w:r>
      <w:r w:rsidR="00610ADA" w:rsidRPr="00CF25BF">
        <w:rPr>
          <w:rFonts w:ascii="Times New Roman" w:hAnsi="Times New Roman"/>
          <w:sz w:val="28"/>
          <w:szCs w:val="28"/>
        </w:rPr>
        <w:t>)</w:t>
      </w:r>
      <w:r w:rsidR="00CF25BF" w:rsidRPr="00CF25BF">
        <w:rPr>
          <w:rFonts w:ascii="Times New Roman" w:hAnsi="Times New Roman"/>
          <w:sz w:val="28"/>
          <w:szCs w:val="28"/>
        </w:rPr>
        <w:t>;</w:t>
      </w:r>
      <w:r w:rsidR="0084755C" w:rsidRPr="00CF25BF">
        <w:rPr>
          <w:rFonts w:ascii="Times New Roman" w:hAnsi="Times New Roman"/>
          <w:sz w:val="28"/>
          <w:szCs w:val="28"/>
        </w:rPr>
        <w:t xml:space="preserve"> </w:t>
      </w:r>
    </w:p>
    <w:p w:rsidR="003B0DC6" w:rsidRPr="00CF25BF" w:rsidRDefault="00D12AA5" w:rsidP="00EF302F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закупки </w:t>
      </w:r>
      <w:r w:rsidR="003B0DC6" w:rsidRPr="00CF25BF">
        <w:rPr>
          <w:rFonts w:ascii="Times New Roman" w:hAnsi="Times New Roman"/>
          <w:sz w:val="28"/>
          <w:szCs w:val="28"/>
        </w:rPr>
        <w:t>у единственного поставщика (исполнителя, подрядчика)</w:t>
      </w:r>
      <w:r>
        <w:rPr>
          <w:rFonts w:ascii="Times New Roman" w:hAnsi="Times New Roman"/>
          <w:sz w:val="28"/>
          <w:szCs w:val="28"/>
        </w:rPr>
        <w:t xml:space="preserve"> снизились</w:t>
      </w:r>
      <w:r w:rsidR="003B0DC6" w:rsidRPr="00CF25BF">
        <w:rPr>
          <w:rFonts w:ascii="Times New Roman" w:hAnsi="Times New Roman"/>
          <w:sz w:val="28"/>
          <w:szCs w:val="28"/>
        </w:rPr>
        <w:t xml:space="preserve"> на </w:t>
      </w:r>
      <w:r w:rsidR="003B0DC6" w:rsidRPr="00CF25BF">
        <w:rPr>
          <w:rFonts w:ascii="Times New Roman" w:hAnsi="Times New Roman"/>
          <w:b/>
          <w:sz w:val="28"/>
          <w:szCs w:val="28"/>
        </w:rPr>
        <w:t>27%</w:t>
      </w:r>
      <w:r w:rsidR="00610ADA" w:rsidRPr="00CF25BF">
        <w:rPr>
          <w:rFonts w:ascii="Times New Roman" w:hAnsi="Times New Roman"/>
          <w:b/>
          <w:sz w:val="28"/>
          <w:szCs w:val="28"/>
        </w:rPr>
        <w:t xml:space="preserve"> </w:t>
      </w:r>
      <w:r w:rsidR="00610ADA" w:rsidRPr="00CF25BF">
        <w:rPr>
          <w:rFonts w:ascii="Times New Roman" w:hAnsi="Times New Roman"/>
          <w:sz w:val="28"/>
          <w:szCs w:val="28"/>
        </w:rPr>
        <w:t>(</w:t>
      </w:r>
      <w:r w:rsidR="005906FE" w:rsidRPr="00CF25BF">
        <w:rPr>
          <w:rFonts w:ascii="Times New Roman" w:hAnsi="Times New Roman"/>
          <w:b/>
          <w:sz w:val="28"/>
          <w:szCs w:val="28"/>
        </w:rPr>
        <w:t>5,9 трлн</w:t>
      </w:r>
      <w:r w:rsidR="005906FE" w:rsidRPr="00CF25BF">
        <w:rPr>
          <w:rFonts w:ascii="Times New Roman" w:hAnsi="Times New Roman"/>
          <w:sz w:val="28"/>
          <w:szCs w:val="28"/>
        </w:rPr>
        <w:t xml:space="preserve"> </w:t>
      </w:r>
      <w:r w:rsidR="00612A2D" w:rsidRPr="00CF25BF">
        <w:rPr>
          <w:rFonts w:ascii="Times New Roman" w:hAnsi="Times New Roman"/>
          <w:sz w:val="28"/>
          <w:szCs w:val="28"/>
        </w:rPr>
        <w:t xml:space="preserve">рублей, в 2017 году – </w:t>
      </w:r>
      <w:r w:rsidR="005906FE" w:rsidRPr="00CF25BF">
        <w:rPr>
          <w:rFonts w:ascii="Times New Roman" w:hAnsi="Times New Roman"/>
          <w:sz w:val="28"/>
          <w:szCs w:val="28"/>
        </w:rPr>
        <w:t xml:space="preserve"> </w:t>
      </w:r>
      <w:r w:rsidR="005906FE" w:rsidRPr="00CF25BF">
        <w:rPr>
          <w:rFonts w:ascii="Times New Roman" w:hAnsi="Times New Roman"/>
          <w:b/>
          <w:sz w:val="28"/>
          <w:szCs w:val="28"/>
        </w:rPr>
        <w:t>8,1 трлн</w:t>
      </w:r>
      <w:r w:rsidR="005906FE" w:rsidRPr="00CF25BF">
        <w:rPr>
          <w:rFonts w:ascii="Times New Roman" w:hAnsi="Times New Roman"/>
          <w:sz w:val="28"/>
          <w:szCs w:val="28"/>
        </w:rPr>
        <w:t xml:space="preserve"> рублей</w:t>
      </w:r>
      <w:r w:rsidR="00610ADA" w:rsidRPr="00CF25BF">
        <w:rPr>
          <w:rFonts w:ascii="Times New Roman" w:hAnsi="Times New Roman"/>
          <w:sz w:val="28"/>
          <w:szCs w:val="28"/>
        </w:rPr>
        <w:t>)</w:t>
      </w:r>
      <w:r w:rsidR="003B0DC6" w:rsidRPr="00CF25BF">
        <w:rPr>
          <w:rFonts w:ascii="Times New Roman" w:hAnsi="Times New Roman"/>
          <w:sz w:val="28"/>
          <w:szCs w:val="28"/>
        </w:rPr>
        <w:t>.</w:t>
      </w:r>
    </w:p>
    <w:p w:rsidR="00FF7583" w:rsidRDefault="003B0DC6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Общий стоимостной объем опубликованных извещений о закупках, проводимых путем проведения </w:t>
      </w:r>
      <w:r w:rsidRPr="00BC7C79">
        <w:rPr>
          <w:rFonts w:eastAsia="Times New Roman"/>
          <w:sz w:val="28"/>
          <w:szCs w:val="28"/>
        </w:rPr>
        <w:t>аукцион</w:t>
      </w:r>
      <w:r>
        <w:rPr>
          <w:rFonts w:eastAsia="Times New Roman"/>
          <w:sz w:val="28"/>
          <w:szCs w:val="28"/>
        </w:rPr>
        <w:t>а</w:t>
      </w:r>
      <w:r w:rsidRPr="00BC7C79">
        <w:rPr>
          <w:rFonts w:eastAsia="Times New Roman"/>
          <w:sz w:val="28"/>
          <w:szCs w:val="28"/>
        </w:rPr>
        <w:t xml:space="preserve"> в электронной</w:t>
      </w:r>
      <w:r>
        <w:rPr>
          <w:rFonts w:eastAsia="Times New Roman"/>
          <w:sz w:val="28"/>
          <w:szCs w:val="28"/>
        </w:rPr>
        <w:t xml:space="preserve"> форме снизился</w:t>
      </w:r>
      <w:r w:rsidR="0098750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</w:t>
      </w:r>
      <w:r w:rsidRPr="00BC7C79">
        <w:rPr>
          <w:rFonts w:eastAsia="Times New Roman"/>
          <w:b/>
          <w:sz w:val="28"/>
          <w:szCs w:val="28"/>
        </w:rPr>
        <w:t>3</w:t>
      </w:r>
      <w:r w:rsidR="006728DE">
        <w:rPr>
          <w:rFonts w:eastAsia="Times New Roman"/>
          <w:b/>
          <w:sz w:val="28"/>
          <w:szCs w:val="28"/>
        </w:rPr>
        <w:t>2</w:t>
      </w:r>
      <w:r w:rsidR="00751667" w:rsidRPr="00BC7C79">
        <w:rPr>
          <w:rFonts w:eastAsia="Times New Roman"/>
          <w:b/>
          <w:sz w:val="28"/>
          <w:szCs w:val="28"/>
        </w:rPr>
        <w:t>%</w:t>
      </w:r>
      <w:r w:rsidR="00717545">
        <w:rPr>
          <w:rFonts w:eastAsia="Times New Roman"/>
          <w:b/>
          <w:sz w:val="28"/>
          <w:szCs w:val="28"/>
        </w:rPr>
        <w:t xml:space="preserve"> (21</w:t>
      </w:r>
      <w:r w:rsidR="004C7AEC">
        <w:rPr>
          <w:rFonts w:eastAsia="Times New Roman"/>
          <w:b/>
          <w:sz w:val="28"/>
          <w:szCs w:val="28"/>
        </w:rPr>
        <w:t>6</w:t>
      </w:r>
      <w:r w:rsidR="00717545">
        <w:rPr>
          <w:rFonts w:eastAsia="Times New Roman"/>
          <w:b/>
          <w:sz w:val="28"/>
          <w:szCs w:val="28"/>
        </w:rPr>
        <w:t>,1 млрд рублей, в 20</w:t>
      </w:r>
      <w:r w:rsidR="008174F1">
        <w:rPr>
          <w:rFonts w:eastAsia="Times New Roman"/>
          <w:b/>
          <w:sz w:val="28"/>
          <w:szCs w:val="28"/>
        </w:rPr>
        <w:t>1</w:t>
      </w:r>
      <w:r w:rsidR="00717545">
        <w:rPr>
          <w:rFonts w:eastAsia="Times New Roman"/>
          <w:b/>
          <w:sz w:val="28"/>
          <w:szCs w:val="28"/>
        </w:rPr>
        <w:t>7 году – 315,8 млрд рублей)</w:t>
      </w:r>
      <w:r w:rsidR="00751667">
        <w:rPr>
          <w:rFonts w:eastAsia="Times New Roman"/>
          <w:sz w:val="28"/>
          <w:szCs w:val="28"/>
        </w:rPr>
        <w:t xml:space="preserve">, </w:t>
      </w:r>
      <w:r w:rsidR="00751667" w:rsidRPr="00BC7C79">
        <w:rPr>
          <w:rFonts w:eastAsia="Times New Roman"/>
          <w:sz w:val="28"/>
          <w:szCs w:val="28"/>
        </w:rPr>
        <w:t>открытого</w:t>
      </w:r>
      <w:r w:rsidRPr="00BC7C79">
        <w:rPr>
          <w:rFonts w:eastAsia="Times New Roman"/>
          <w:sz w:val="28"/>
          <w:szCs w:val="28"/>
        </w:rPr>
        <w:t xml:space="preserve"> аукцион</w:t>
      </w:r>
      <w:r>
        <w:rPr>
          <w:rFonts w:eastAsia="Times New Roman"/>
          <w:sz w:val="28"/>
          <w:szCs w:val="28"/>
        </w:rPr>
        <w:t xml:space="preserve">а на </w:t>
      </w:r>
      <w:r w:rsidRPr="00BC7C79">
        <w:rPr>
          <w:rFonts w:eastAsia="Times New Roman"/>
          <w:b/>
          <w:sz w:val="28"/>
          <w:szCs w:val="28"/>
        </w:rPr>
        <w:t>38%</w:t>
      </w:r>
      <w:r w:rsidR="00021A94">
        <w:rPr>
          <w:rFonts w:eastAsia="Times New Roman"/>
          <w:b/>
          <w:sz w:val="28"/>
          <w:szCs w:val="28"/>
        </w:rPr>
        <w:t xml:space="preserve"> (</w:t>
      </w:r>
      <w:r w:rsidR="00DA1926">
        <w:rPr>
          <w:rFonts w:eastAsia="Times New Roman"/>
          <w:b/>
          <w:sz w:val="28"/>
          <w:szCs w:val="28"/>
        </w:rPr>
        <w:t>5,1 млрд рублей, в 2017 году – 8,2 млрд рублей)</w:t>
      </w:r>
      <w:r w:rsidRPr="00BC7C7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открытого</w:t>
      </w:r>
      <w:r w:rsidRPr="00BC7C79">
        <w:rPr>
          <w:rFonts w:eastAsia="Times New Roman"/>
          <w:sz w:val="28"/>
          <w:szCs w:val="28"/>
        </w:rPr>
        <w:t xml:space="preserve"> конкурс</w:t>
      </w:r>
      <w:r>
        <w:rPr>
          <w:rFonts w:eastAsia="Times New Roman"/>
          <w:sz w:val="28"/>
          <w:szCs w:val="28"/>
        </w:rPr>
        <w:t>а</w:t>
      </w:r>
      <w:r w:rsidR="0098750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</w:t>
      </w:r>
      <w:r w:rsidRPr="00BC7C79">
        <w:rPr>
          <w:rFonts w:eastAsia="Times New Roman"/>
          <w:b/>
          <w:sz w:val="28"/>
          <w:szCs w:val="28"/>
        </w:rPr>
        <w:t>6%</w:t>
      </w:r>
      <w:r w:rsidR="00610ADA">
        <w:rPr>
          <w:rFonts w:eastAsia="Times New Roman"/>
          <w:b/>
          <w:sz w:val="28"/>
          <w:szCs w:val="28"/>
        </w:rPr>
        <w:t xml:space="preserve"> </w:t>
      </w:r>
      <w:r w:rsidR="00DA1926" w:rsidRPr="0098750A">
        <w:rPr>
          <w:rFonts w:eastAsia="Times New Roman"/>
          <w:sz w:val="28"/>
          <w:szCs w:val="28"/>
        </w:rPr>
        <w:t>(</w:t>
      </w:r>
      <w:r w:rsidR="00DA1926" w:rsidRPr="0098750A">
        <w:rPr>
          <w:rFonts w:eastAsia="Times New Roman"/>
          <w:b/>
          <w:sz w:val="28"/>
          <w:szCs w:val="28"/>
        </w:rPr>
        <w:t>45</w:t>
      </w:r>
      <w:r w:rsidR="004C7AEC">
        <w:rPr>
          <w:rFonts w:eastAsia="Times New Roman"/>
          <w:b/>
          <w:sz w:val="28"/>
          <w:szCs w:val="28"/>
        </w:rPr>
        <w:t>4</w:t>
      </w:r>
      <w:r w:rsidR="00DA1926" w:rsidRPr="0098750A">
        <w:rPr>
          <w:rFonts w:eastAsia="Times New Roman"/>
          <w:b/>
          <w:sz w:val="28"/>
          <w:szCs w:val="28"/>
        </w:rPr>
        <w:t>,</w:t>
      </w:r>
      <w:r w:rsidR="004C7AEC">
        <w:rPr>
          <w:rFonts w:eastAsia="Times New Roman"/>
          <w:b/>
          <w:sz w:val="28"/>
          <w:szCs w:val="28"/>
        </w:rPr>
        <w:t>9</w:t>
      </w:r>
      <w:r w:rsidR="00DA1926" w:rsidRPr="0098750A">
        <w:rPr>
          <w:rFonts w:eastAsia="Times New Roman"/>
          <w:b/>
          <w:sz w:val="28"/>
          <w:szCs w:val="28"/>
        </w:rPr>
        <w:t xml:space="preserve"> млрд</w:t>
      </w:r>
      <w:r w:rsidR="00DA1926" w:rsidRPr="0098750A">
        <w:rPr>
          <w:rFonts w:eastAsia="Times New Roman"/>
          <w:sz w:val="28"/>
          <w:szCs w:val="28"/>
        </w:rPr>
        <w:t xml:space="preserve"> рублей, в 2017 году </w:t>
      </w:r>
      <w:r w:rsidR="0098750A" w:rsidRPr="0098750A">
        <w:rPr>
          <w:rFonts w:eastAsia="Times New Roman"/>
          <w:sz w:val="28"/>
          <w:szCs w:val="28"/>
        </w:rPr>
        <w:t>–</w:t>
      </w:r>
      <w:r w:rsidR="00DA1926" w:rsidRPr="0098750A">
        <w:rPr>
          <w:rFonts w:eastAsia="Times New Roman"/>
          <w:sz w:val="28"/>
          <w:szCs w:val="28"/>
        </w:rPr>
        <w:t xml:space="preserve"> </w:t>
      </w:r>
      <w:r w:rsidR="0098750A" w:rsidRPr="0098750A">
        <w:rPr>
          <w:rFonts w:eastAsia="Times New Roman"/>
          <w:b/>
          <w:sz w:val="28"/>
          <w:szCs w:val="28"/>
        </w:rPr>
        <w:t>484,1 млрд</w:t>
      </w:r>
      <w:r w:rsidR="0098750A" w:rsidRPr="0098750A">
        <w:rPr>
          <w:rFonts w:eastAsia="Times New Roman"/>
          <w:sz w:val="28"/>
          <w:szCs w:val="28"/>
        </w:rPr>
        <w:t xml:space="preserve"> рублей).</w:t>
      </w:r>
    </w:p>
    <w:p w:rsidR="003D5B95" w:rsidRDefault="003D5B95" w:rsidP="00EF302F">
      <w:pPr>
        <w:jc w:val="center"/>
        <w:rPr>
          <w:rFonts w:eastAsia="Times New Roman"/>
          <w:sz w:val="27"/>
          <w:szCs w:val="27"/>
        </w:rPr>
      </w:pPr>
      <w:r>
        <w:rPr>
          <w:noProof/>
        </w:rPr>
        <w:drawing>
          <wp:inline distT="0" distB="0" distL="0" distR="0" wp14:anchorId="3CFE1443" wp14:editId="7A5C1C7D">
            <wp:extent cx="6032500" cy="3597310"/>
            <wp:effectExtent l="0" t="0" r="635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2CFD" w:rsidRDefault="00092CFD" w:rsidP="00EF302F">
      <w:pPr>
        <w:jc w:val="center"/>
        <w:rPr>
          <w:rFonts w:eastAsia="Times New Roman"/>
          <w:sz w:val="27"/>
          <w:szCs w:val="27"/>
        </w:rPr>
      </w:pPr>
    </w:p>
    <w:p w:rsidR="00092CFD" w:rsidRDefault="00092CFD" w:rsidP="00EF302F">
      <w:pPr>
        <w:jc w:val="center"/>
        <w:rPr>
          <w:rFonts w:eastAsia="Times New Roman"/>
          <w:sz w:val="27"/>
          <w:szCs w:val="27"/>
        </w:rPr>
      </w:pPr>
    </w:p>
    <w:p w:rsidR="00092CFD" w:rsidRPr="00092CFD" w:rsidRDefault="00C33E15" w:rsidP="00EF302F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3ABDD28F" wp14:editId="1F43880D">
            <wp:extent cx="6298565" cy="3888712"/>
            <wp:effectExtent l="0" t="0" r="698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7C79" w:rsidRDefault="00BC7C79" w:rsidP="00EF302F">
      <w:pPr>
        <w:jc w:val="center"/>
        <w:rPr>
          <w:rFonts w:eastAsia="Times New Roman"/>
          <w:sz w:val="28"/>
          <w:szCs w:val="28"/>
        </w:rPr>
      </w:pPr>
    </w:p>
    <w:p w:rsidR="00E930A5" w:rsidRDefault="00E930A5" w:rsidP="00EF302F">
      <w:pPr>
        <w:jc w:val="center"/>
        <w:rPr>
          <w:rFonts w:eastAsia="Times New Roman"/>
          <w:sz w:val="28"/>
          <w:szCs w:val="28"/>
        </w:rPr>
      </w:pPr>
    </w:p>
    <w:p w:rsidR="00E930A5" w:rsidRDefault="00E930A5" w:rsidP="00EF302F">
      <w:pPr>
        <w:jc w:val="center"/>
        <w:rPr>
          <w:rFonts w:eastAsia="Times New Roman"/>
          <w:sz w:val="28"/>
          <w:szCs w:val="28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1297"/>
        <w:gridCol w:w="1580"/>
        <w:gridCol w:w="1180"/>
        <w:gridCol w:w="1140"/>
        <w:gridCol w:w="1220"/>
        <w:gridCol w:w="954"/>
      </w:tblGrid>
      <w:tr w:rsidR="00B32982" w:rsidRPr="00B32982" w:rsidTr="00181F3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329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Изменения в разрезе способов определения поставщика (исполнителя, подрядчика)</w:t>
            </w:r>
          </w:p>
        </w:tc>
      </w:tr>
      <w:tr w:rsidR="00B32982" w:rsidRPr="00B32982" w:rsidTr="00B93BEF">
        <w:trPr>
          <w:trHeight w:val="10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определения поставщика</w:t>
            </w:r>
            <w:r w:rsidRPr="00B329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(исполнителя, подрядчика)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Запрос котировок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Открытый аукцион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Открытый конкурс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Прочие способы</w:t>
            </w:r>
          </w:p>
        </w:tc>
      </w:tr>
      <w:tr w:rsidR="00B32982" w:rsidRPr="00B32982" w:rsidTr="0035288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Начальная (максимальная) цена договора в опубликованных извещениях, млн. руб.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-31,57%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-26,72%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-6,89%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-37,66%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-6,03%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-40,91%</w:t>
            </w:r>
          </w:p>
        </w:tc>
      </w:tr>
      <w:tr w:rsidR="00B32982" w:rsidRPr="00B32982" w:rsidTr="0035288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Количество опубликованных извещений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-0,40%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-0,50%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-18,25%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-27,74%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-1,13%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center"/>
            <w:hideMark/>
          </w:tcPr>
          <w:p w:rsidR="00B32982" w:rsidRPr="00B32982" w:rsidRDefault="00B32982" w:rsidP="00B3298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2982">
              <w:rPr>
                <w:rFonts w:eastAsia="Times New Roman"/>
                <w:color w:val="000000"/>
                <w:sz w:val="20"/>
                <w:szCs w:val="20"/>
              </w:rPr>
              <w:t>11,67%</w:t>
            </w:r>
          </w:p>
        </w:tc>
      </w:tr>
    </w:tbl>
    <w:p w:rsidR="0060469F" w:rsidRDefault="00092CFD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сведениям ЕИС о количестве размещенных извещений в разрезе способов определения поставщика (подрядчика, исполнителя), а также</w:t>
      </w:r>
      <w:r w:rsidR="00EA3C8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исходя из данных</w:t>
      </w:r>
      <w:r w:rsidR="003B0DC6">
        <w:rPr>
          <w:rFonts w:eastAsia="Times New Roman"/>
          <w:sz w:val="28"/>
          <w:szCs w:val="28"/>
        </w:rPr>
        <w:t xml:space="preserve"> указанных таблице</w:t>
      </w:r>
      <w:r w:rsidR="003B0DC6" w:rsidRPr="00E42EB1">
        <w:rPr>
          <w:rFonts w:eastAsia="Times New Roman"/>
          <w:sz w:val="28"/>
          <w:szCs w:val="28"/>
        </w:rPr>
        <w:t xml:space="preserve"> </w:t>
      </w:r>
      <w:r w:rsidR="003B0DC6">
        <w:rPr>
          <w:rFonts w:eastAsia="Times New Roman"/>
          <w:sz w:val="28"/>
          <w:szCs w:val="28"/>
        </w:rPr>
        <w:t>выше</w:t>
      </w:r>
      <w:r w:rsidR="0060469F">
        <w:rPr>
          <w:rFonts w:eastAsia="Times New Roman"/>
          <w:sz w:val="28"/>
          <w:szCs w:val="28"/>
        </w:rPr>
        <w:t>:</w:t>
      </w:r>
    </w:p>
    <w:p w:rsidR="0060469F" w:rsidRPr="00581B74" w:rsidRDefault="0060469F" w:rsidP="00EF302F">
      <w:pPr>
        <w:pStyle w:val="a9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B74">
        <w:rPr>
          <w:rFonts w:ascii="Times New Roman" w:hAnsi="Times New Roman"/>
          <w:sz w:val="28"/>
          <w:szCs w:val="28"/>
        </w:rPr>
        <w:t xml:space="preserve">соотношение </w:t>
      </w:r>
      <w:r w:rsidR="005D419E" w:rsidRPr="00581B74">
        <w:rPr>
          <w:rFonts w:ascii="Times New Roman" w:hAnsi="Times New Roman"/>
          <w:sz w:val="28"/>
          <w:szCs w:val="28"/>
        </w:rPr>
        <w:t xml:space="preserve">размещенных </w:t>
      </w:r>
      <w:r w:rsidR="00934E32" w:rsidRPr="00581B74">
        <w:rPr>
          <w:rFonts w:ascii="Times New Roman" w:hAnsi="Times New Roman"/>
          <w:sz w:val="28"/>
          <w:szCs w:val="28"/>
        </w:rPr>
        <w:t>извещений</w:t>
      </w:r>
      <w:r w:rsidRPr="00581B74">
        <w:rPr>
          <w:rFonts w:ascii="Times New Roman" w:hAnsi="Times New Roman"/>
          <w:sz w:val="28"/>
          <w:szCs w:val="28"/>
        </w:rPr>
        <w:t xml:space="preserve"> по способам закупки</w:t>
      </w:r>
      <w:r w:rsidR="00581B74" w:rsidRPr="00581B74">
        <w:rPr>
          <w:rFonts w:ascii="Times New Roman" w:hAnsi="Times New Roman"/>
          <w:sz w:val="28"/>
          <w:szCs w:val="28"/>
        </w:rPr>
        <w:t xml:space="preserve"> в</w:t>
      </w:r>
      <w:r w:rsidRPr="00581B74">
        <w:rPr>
          <w:rFonts w:ascii="Times New Roman" w:hAnsi="Times New Roman"/>
          <w:sz w:val="28"/>
          <w:szCs w:val="28"/>
        </w:rPr>
        <w:t xml:space="preserve"> сравнении </w:t>
      </w:r>
      <w:r w:rsidR="00581B74" w:rsidRPr="00581B74">
        <w:rPr>
          <w:rFonts w:ascii="Times New Roman" w:hAnsi="Times New Roman"/>
          <w:sz w:val="28"/>
          <w:szCs w:val="28"/>
        </w:rPr>
        <w:br/>
      </w:r>
      <w:r w:rsidRPr="00581B74">
        <w:rPr>
          <w:rFonts w:ascii="Times New Roman" w:hAnsi="Times New Roman"/>
          <w:sz w:val="28"/>
          <w:szCs w:val="28"/>
        </w:rPr>
        <w:t>с 2017 годом фактически не изменилось;</w:t>
      </w:r>
    </w:p>
    <w:p w:rsidR="003B0DC6" w:rsidRPr="00581B74" w:rsidRDefault="00581B74" w:rsidP="00EF302F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B74">
        <w:rPr>
          <w:rFonts w:ascii="Times New Roman" w:hAnsi="Times New Roman"/>
          <w:sz w:val="28"/>
          <w:szCs w:val="28"/>
        </w:rPr>
        <w:t>количество</w:t>
      </w:r>
      <w:r w:rsidR="00934E32" w:rsidRPr="00581B74">
        <w:rPr>
          <w:rFonts w:ascii="Times New Roman" w:hAnsi="Times New Roman"/>
          <w:sz w:val="28"/>
          <w:szCs w:val="28"/>
        </w:rPr>
        <w:t xml:space="preserve"> размещенных </w:t>
      </w:r>
      <w:r w:rsidRPr="00581B74">
        <w:rPr>
          <w:rFonts w:ascii="Times New Roman" w:hAnsi="Times New Roman"/>
          <w:sz w:val="28"/>
          <w:szCs w:val="28"/>
        </w:rPr>
        <w:t>извещений</w:t>
      </w:r>
      <w:r w:rsidR="003A7C11" w:rsidRPr="00581B74">
        <w:rPr>
          <w:rFonts w:ascii="Times New Roman" w:hAnsi="Times New Roman"/>
          <w:sz w:val="28"/>
          <w:szCs w:val="28"/>
        </w:rPr>
        <w:t xml:space="preserve"> посредством закуп</w:t>
      </w:r>
      <w:r w:rsidR="00837CDE" w:rsidRPr="00581B74">
        <w:rPr>
          <w:rFonts w:ascii="Times New Roman" w:hAnsi="Times New Roman"/>
          <w:sz w:val="28"/>
          <w:szCs w:val="28"/>
        </w:rPr>
        <w:t>ок</w:t>
      </w:r>
      <w:r w:rsidR="003A7C11" w:rsidRPr="00581B74">
        <w:rPr>
          <w:rFonts w:ascii="Times New Roman" w:hAnsi="Times New Roman"/>
          <w:sz w:val="28"/>
          <w:szCs w:val="28"/>
        </w:rPr>
        <w:t xml:space="preserve"> у единственного поставщика (</w:t>
      </w:r>
      <w:r w:rsidR="00CD5B26" w:rsidRPr="00581B74">
        <w:rPr>
          <w:rFonts w:ascii="Times New Roman" w:hAnsi="Times New Roman"/>
          <w:sz w:val="28"/>
          <w:szCs w:val="28"/>
        </w:rPr>
        <w:t xml:space="preserve">исполнителя, </w:t>
      </w:r>
      <w:r w:rsidR="003A7C11" w:rsidRPr="00581B74">
        <w:rPr>
          <w:rFonts w:ascii="Times New Roman" w:hAnsi="Times New Roman"/>
          <w:sz w:val="28"/>
          <w:szCs w:val="28"/>
        </w:rPr>
        <w:t>подрядчика)</w:t>
      </w:r>
      <w:r w:rsidR="003B0DC6" w:rsidRPr="00581B74">
        <w:rPr>
          <w:rFonts w:ascii="Times New Roman" w:hAnsi="Times New Roman"/>
          <w:sz w:val="28"/>
          <w:szCs w:val="28"/>
        </w:rPr>
        <w:t>, аукциона в электронной форме</w:t>
      </w:r>
      <w:r w:rsidR="00CD5B26" w:rsidRPr="00581B74">
        <w:rPr>
          <w:rFonts w:ascii="Times New Roman" w:hAnsi="Times New Roman"/>
          <w:sz w:val="28"/>
          <w:szCs w:val="28"/>
        </w:rPr>
        <w:t>,</w:t>
      </w:r>
      <w:r w:rsidR="003A7C11" w:rsidRPr="00581B74">
        <w:rPr>
          <w:rFonts w:ascii="Times New Roman" w:hAnsi="Times New Roman"/>
          <w:sz w:val="28"/>
          <w:szCs w:val="28"/>
        </w:rPr>
        <w:t xml:space="preserve"> </w:t>
      </w:r>
      <w:r w:rsidR="003B0DC6" w:rsidRPr="00581B74">
        <w:rPr>
          <w:rFonts w:ascii="Times New Roman" w:hAnsi="Times New Roman"/>
          <w:sz w:val="28"/>
          <w:szCs w:val="28"/>
        </w:rPr>
        <w:t xml:space="preserve">а также путем проведения открытого конкурса, </w:t>
      </w:r>
      <w:r w:rsidR="003A7C11" w:rsidRPr="00581B74">
        <w:rPr>
          <w:rFonts w:ascii="Times New Roman" w:hAnsi="Times New Roman"/>
          <w:sz w:val="28"/>
          <w:szCs w:val="28"/>
        </w:rPr>
        <w:t>практически не изменилось</w:t>
      </w:r>
      <w:r w:rsidR="00BC7C79" w:rsidRPr="00581B74">
        <w:rPr>
          <w:rFonts w:ascii="Times New Roman" w:hAnsi="Times New Roman"/>
          <w:sz w:val="28"/>
          <w:szCs w:val="28"/>
        </w:rPr>
        <w:t>.</w:t>
      </w:r>
    </w:p>
    <w:p w:rsidR="009667BE" w:rsidRDefault="009667BE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можно отметить, что, н</w:t>
      </w:r>
      <w:r w:rsidR="004677E6">
        <w:rPr>
          <w:rFonts w:eastAsia="Times New Roman"/>
          <w:sz w:val="28"/>
          <w:szCs w:val="28"/>
        </w:rPr>
        <w:t>апример, несмотря</w:t>
      </w:r>
      <w:r w:rsidR="003A7C11" w:rsidRPr="00E42EB1">
        <w:rPr>
          <w:rFonts w:eastAsia="Times New Roman"/>
          <w:sz w:val="28"/>
          <w:szCs w:val="28"/>
        </w:rPr>
        <w:t xml:space="preserve"> </w:t>
      </w:r>
      <w:r w:rsidR="00AF07EE" w:rsidRPr="00E42EB1">
        <w:rPr>
          <w:rFonts w:eastAsia="Times New Roman"/>
          <w:sz w:val="28"/>
          <w:szCs w:val="28"/>
        </w:rPr>
        <w:t>на</w:t>
      </w:r>
      <w:r w:rsidR="004677E6">
        <w:rPr>
          <w:rFonts w:eastAsia="Times New Roman"/>
          <w:sz w:val="28"/>
          <w:szCs w:val="28"/>
        </w:rPr>
        <w:t xml:space="preserve"> незначительное (на </w:t>
      </w:r>
      <w:r w:rsidR="004677E6" w:rsidRPr="00E42EB1">
        <w:rPr>
          <w:rFonts w:eastAsia="Times New Roman"/>
          <w:b/>
          <w:sz w:val="28"/>
          <w:szCs w:val="28"/>
        </w:rPr>
        <w:t>0,</w:t>
      </w:r>
      <w:r w:rsidR="006728DE">
        <w:rPr>
          <w:rFonts w:eastAsia="Times New Roman"/>
          <w:b/>
          <w:sz w:val="28"/>
          <w:szCs w:val="28"/>
        </w:rPr>
        <w:t>5</w:t>
      </w:r>
      <w:r w:rsidR="004677E6" w:rsidRPr="00E42EB1">
        <w:rPr>
          <w:rFonts w:eastAsia="Times New Roman"/>
          <w:b/>
          <w:sz w:val="28"/>
          <w:szCs w:val="28"/>
        </w:rPr>
        <w:t>%</w:t>
      </w:r>
      <w:r w:rsidR="004677E6">
        <w:rPr>
          <w:rFonts w:eastAsia="Times New Roman"/>
          <w:b/>
          <w:sz w:val="28"/>
          <w:szCs w:val="28"/>
        </w:rPr>
        <w:t xml:space="preserve">) </w:t>
      </w:r>
      <w:r w:rsidR="004677E6">
        <w:rPr>
          <w:rFonts w:eastAsia="Times New Roman"/>
          <w:sz w:val="28"/>
          <w:szCs w:val="28"/>
        </w:rPr>
        <w:t>снижение</w:t>
      </w:r>
      <w:r w:rsidR="00AF07EE" w:rsidRPr="00E42EB1">
        <w:rPr>
          <w:rFonts w:eastAsia="Times New Roman"/>
          <w:b/>
          <w:sz w:val="28"/>
          <w:szCs w:val="28"/>
        </w:rPr>
        <w:t xml:space="preserve"> </w:t>
      </w:r>
      <w:r w:rsidR="004677E6" w:rsidRPr="004677E6">
        <w:rPr>
          <w:rFonts w:eastAsia="Times New Roman"/>
          <w:sz w:val="28"/>
          <w:szCs w:val="28"/>
        </w:rPr>
        <w:t>количества</w:t>
      </w:r>
      <w:r>
        <w:rPr>
          <w:rFonts w:eastAsia="Times New Roman"/>
          <w:sz w:val="28"/>
          <w:szCs w:val="28"/>
        </w:rPr>
        <w:t xml:space="preserve"> размещенных</w:t>
      </w:r>
      <w:r w:rsidR="004677E6" w:rsidRPr="004677E6">
        <w:rPr>
          <w:rFonts w:eastAsia="Times New Roman"/>
          <w:sz w:val="28"/>
          <w:szCs w:val="28"/>
        </w:rPr>
        <w:t xml:space="preserve"> извещений у единственного поставщика (подрядчика, исполнителя)</w:t>
      </w:r>
      <w:r w:rsidR="004677E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стоимостном </w:t>
      </w:r>
      <w:r w:rsidR="00D74509" w:rsidRPr="00E42EB1">
        <w:rPr>
          <w:rFonts w:eastAsia="Times New Roman"/>
          <w:sz w:val="28"/>
          <w:szCs w:val="28"/>
        </w:rPr>
        <w:t>объем</w:t>
      </w:r>
      <w:r>
        <w:rPr>
          <w:rFonts w:eastAsia="Times New Roman"/>
          <w:sz w:val="28"/>
          <w:szCs w:val="28"/>
        </w:rPr>
        <w:t>е такое сокращение</w:t>
      </w:r>
      <w:r w:rsidR="00D74509" w:rsidRPr="00E42EB1">
        <w:rPr>
          <w:rFonts w:eastAsia="Times New Roman"/>
          <w:sz w:val="28"/>
          <w:szCs w:val="28"/>
        </w:rPr>
        <w:t xml:space="preserve"> со</w:t>
      </w:r>
      <w:r>
        <w:rPr>
          <w:rFonts w:eastAsia="Times New Roman"/>
          <w:sz w:val="28"/>
          <w:szCs w:val="28"/>
        </w:rPr>
        <w:t>ставило</w:t>
      </w:r>
      <w:r w:rsidR="00D74509" w:rsidRPr="00E42EB1">
        <w:rPr>
          <w:rFonts w:eastAsia="Times New Roman"/>
          <w:sz w:val="28"/>
          <w:szCs w:val="28"/>
        </w:rPr>
        <w:t xml:space="preserve"> </w:t>
      </w:r>
      <w:r w:rsidR="00D74509" w:rsidRPr="00E42EB1">
        <w:rPr>
          <w:rFonts w:eastAsia="Times New Roman"/>
          <w:b/>
          <w:sz w:val="28"/>
          <w:szCs w:val="28"/>
        </w:rPr>
        <w:t>2,</w:t>
      </w:r>
      <w:r w:rsidR="004C7AEC">
        <w:rPr>
          <w:rFonts w:eastAsia="Times New Roman"/>
          <w:b/>
          <w:sz w:val="28"/>
          <w:szCs w:val="28"/>
        </w:rPr>
        <w:t>17</w:t>
      </w:r>
      <w:r w:rsidR="00D74509" w:rsidRPr="00E42EB1">
        <w:rPr>
          <w:rFonts w:eastAsia="Times New Roman"/>
          <w:b/>
          <w:sz w:val="28"/>
          <w:szCs w:val="28"/>
        </w:rPr>
        <w:t xml:space="preserve"> трлн</w:t>
      </w:r>
      <w:r w:rsidR="005A31BC">
        <w:rPr>
          <w:rFonts w:eastAsia="Times New Roman"/>
          <w:b/>
          <w:sz w:val="28"/>
          <w:szCs w:val="28"/>
        </w:rPr>
        <w:t xml:space="preserve"> </w:t>
      </w:r>
      <w:r w:rsidR="00D74509" w:rsidRPr="00E42EB1">
        <w:rPr>
          <w:rFonts w:eastAsia="Times New Roman"/>
          <w:b/>
          <w:sz w:val="28"/>
          <w:szCs w:val="28"/>
        </w:rPr>
        <w:t>рублей</w:t>
      </w:r>
      <w:r w:rsidR="004677E6">
        <w:rPr>
          <w:rFonts w:eastAsia="Times New Roman"/>
          <w:b/>
          <w:sz w:val="28"/>
          <w:szCs w:val="28"/>
        </w:rPr>
        <w:t xml:space="preserve"> (13% </w:t>
      </w:r>
      <w:r w:rsidR="004677E6" w:rsidRPr="004677E6">
        <w:rPr>
          <w:rFonts w:eastAsia="Times New Roman"/>
          <w:sz w:val="28"/>
          <w:szCs w:val="28"/>
        </w:rPr>
        <w:t>от общего стоимостного объема размещенных извещений</w:t>
      </w:r>
      <w:r>
        <w:rPr>
          <w:rFonts w:eastAsia="Times New Roman"/>
          <w:sz w:val="28"/>
          <w:szCs w:val="28"/>
        </w:rPr>
        <w:t xml:space="preserve"> в 2018 году</w:t>
      </w:r>
      <w:r w:rsidR="004677E6">
        <w:rPr>
          <w:rFonts w:eastAsia="Times New Roman"/>
          <w:b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4677E6" w:rsidRDefault="009667BE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н</w:t>
      </w:r>
      <w:r w:rsidR="004677E6">
        <w:rPr>
          <w:rFonts w:eastAsia="Times New Roman"/>
          <w:sz w:val="28"/>
          <w:szCs w:val="28"/>
        </w:rPr>
        <w:t xml:space="preserve">аряду с рассмотренными </w:t>
      </w:r>
      <w:r w:rsidR="008F6241">
        <w:rPr>
          <w:rFonts w:eastAsia="Times New Roman"/>
          <w:sz w:val="28"/>
          <w:szCs w:val="28"/>
        </w:rPr>
        <w:t>выше</w:t>
      </w:r>
      <w:r w:rsidR="004677E6">
        <w:rPr>
          <w:rFonts w:eastAsia="Times New Roman"/>
          <w:sz w:val="28"/>
          <w:szCs w:val="28"/>
        </w:rPr>
        <w:t xml:space="preserve"> </w:t>
      </w:r>
      <w:r w:rsidR="00A2049F">
        <w:rPr>
          <w:rFonts w:eastAsia="Times New Roman"/>
          <w:sz w:val="28"/>
          <w:szCs w:val="28"/>
        </w:rPr>
        <w:t>закупками, в</w:t>
      </w:r>
      <w:r w:rsidR="004677E6">
        <w:rPr>
          <w:rFonts w:eastAsia="Times New Roman"/>
          <w:sz w:val="28"/>
          <w:szCs w:val="28"/>
        </w:rPr>
        <w:t xml:space="preserve"> отдельную категорию следует отнести закупки, которые осуществлялись</w:t>
      </w:r>
      <w:r>
        <w:rPr>
          <w:rFonts w:eastAsia="Times New Roman"/>
          <w:sz w:val="28"/>
          <w:szCs w:val="28"/>
        </w:rPr>
        <w:t xml:space="preserve"> </w:t>
      </w:r>
      <w:r w:rsidR="004677E6" w:rsidRPr="00432B68">
        <w:rPr>
          <w:rFonts w:eastAsia="Times New Roman"/>
          <w:sz w:val="28"/>
          <w:szCs w:val="28"/>
        </w:rPr>
        <w:t xml:space="preserve">в электронной форме </w:t>
      </w:r>
      <w:r w:rsidR="004677E6">
        <w:rPr>
          <w:rFonts w:eastAsia="Times New Roman"/>
          <w:sz w:val="28"/>
          <w:szCs w:val="28"/>
        </w:rPr>
        <w:t>среди</w:t>
      </w:r>
      <w:r w:rsidR="004677E6" w:rsidRPr="00432B68">
        <w:rPr>
          <w:rFonts w:eastAsia="Times New Roman"/>
          <w:sz w:val="28"/>
          <w:szCs w:val="28"/>
        </w:rPr>
        <w:t xml:space="preserve"> субъектов МСП</w:t>
      </w:r>
      <w:r w:rsidR="004677E6">
        <w:rPr>
          <w:rFonts w:eastAsia="Times New Roman"/>
          <w:sz w:val="28"/>
          <w:szCs w:val="28"/>
        </w:rPr>
        <w:t>.</w:t>
      </w:r>
    </w:p>
    <w:p w:rsidR="004677E6" w:rsidRDefault="004677E6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Такие закупки, осуществлялись заказчиками,</w:t>
      </w:r>
      <w:r w:rsidRPr="00432B68">
        <w:rPr>
          <w:rFonts w:eastAsia="Times New Roman"/>
          <w:sz w:val="28"/>
          <w:szCs w:val="28"/>
        </w:rPr>
        <w:t xml:space="preserve"> которые привели свои положения о закупке</w:t>
      </w:r>
      <w:r>
        <w:rPr>
          <w:rFonts w:eastAsia="Times New Roman"/>
          <w:sz w:val="28"/>
          <w:szCs w:val="28"/>
        </w:rPr>
        <w:t xml:space="preserve"> </w:t>
      </w:r>
      <w:r w:rsidRPr="00432B68">
        <w:rPr>
          <w:rFonts w:eastAsia="Times New Roman"/>
          <w:sz w:val="28"/>
          <w:szCs w:val="28"/>
        </w:rPr>
        <w:t xml:space="preserve">в соответствие с Законом № 223-ФЗ в редакции Закона </w:t>
      </w:r>
      <w:r>
        <w:rPr>
          <w:rFonts w:eastAsia="Times New Roman"/>
          <w:sz w:val="28"/>
          <w:szCs w:val="28"/>
        </w:rPr>
        <w:br/>
      </w:r>
      <w:r w:rsidRPr="00432B68">
        <w:rPr>
          <w:rFonts w:eastAsia="Times New Roman"/>
          <w:sz w:val="28"/>
          <w:szCs w:val="28"/>
        </w:rPr>
        <w:t>№ 505-ФЗ</w:t>
      </w:r>
      <w:r>
        <w:rPr>
          <w:rFonts w:eastAsia="Times New Roman"/>
          <w:sz w:val="28"/>
          <w:szCs w:val="28"/>
        </w:rPr>
        <w:t>,</w:t>
      </w:r>
      <w:r w:rsidRPr="004677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конкурентными способами определения поставщика (подрядчика, исполнителя) в электронной форме </w:t>
      </w:r>
      <w:r w:rsidRPr="00432B68">
        <w:rPr>
          <w:rFonts w:eastAsia="Times New Roman"/>
          <w:sz w:val="28"/>
          <w:szCs w:val="28"/>
        </w:rPr>
        <w:t>(запрос котировок в электронной форме, запрос предложений в электронной форме, конкурс в электронной форме)</w:t>
      </w:r>
      <w:r w:rsidR="008F6241">
        <w:rPr>
          <w:rFonts w:eastAsia="Times New Roman"/>
          <w:sz w:val="28"/>
          <w:szCs w:val="28"/>
        </w:rPr>
        <w:t>.</w:t>
      </w:r>
    </w:p>
    <w:p w:rsidR="004677E6" w:rsidRDefault="004677E6" w:rsidP="00EF30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Стоимостной </w:t>
      </w:r>
      <w:r w:rsidRPr="00432B68">
        <w:rPr>
          <w:rFonts w:eastAsia="Times New Roman"/>
          <w:sz w:val="28"/>
          <w:szCs w:val="28"/>
        </w:rPr>
        <w:t xml:space="preserve">объем извещений </w:t>
      </w:r>
      <w:r w:rsidR="008F6241">
        <w:rPr>
          <w:rFonts w:eastAsia="Times New Roman"/>
          <w:sz w:val="28"/>
          <w:szCs w:val="28"/>
        </w:rPr>
        <w:t xml:space="preserve">указанных закупок </w:t>
      </w:r>
      <w:r w:rsidRPr="00432B68">
        <w:rPr>
          <w:rFonts w:eastAsia="Times New Roman"/>
          <w:sz w:val="28"/>
          <w:szCs w:val="28"/>
        </w:rPr>
        <w:t>составил</w:t>
      </w:r>
      <w:r w:rsidR="008F6241">
        <w:rPr>
          <w:rFonts w:eastAsia="Times New Roman"/>
          <w:sz w:val="28"/>
          <w:szCs w:val="28"/>
        </w:rPr>
        <w:t xml:space="preserve"> </w:t>
      </w:r>
      <w:r w:rsidRPr="00432B68">
        <w:rPr>
          <w:rFonts w:eastAsia="Times New Roman"/>
          <w:b/>
          <w:sz w:val="28"/>
          <w:szCs w:val="28"/>
        </w:rPr>
        <w:t>9</w:t>
      </w:r>
      <w:r w:rsidR="004C7AEC">
        <w:rPr>
          <w:rFonts w:eastAsia="Times New Roman"/>
          <w:b/>
          <w:sz w:val="28"/>
          <w:szCs w:val="28"/>
        </w:rPr>
        <w:t>0</w:t>
      </w:r>
      <w:r w:rsidRPr="00432B68">
        <w:rPr>
          <w:rFonts w:eastAsia="Times New Roman"/>
          <w:b/>
          <w:sz w:val="28"/>
          <w:szCs w:val="28"/>
        </w:rPr>
        <w:t>,8 млрд</w:t>
      </w:r>
      <w:r w:rsidRPr="00432B68">
        <w:rPr>
          <w:rFonts w:eastAsia="Times New Roman"/>
          <w:sz w:val="28"/>
          <w:szCs w:val="28"/>
        </w:rPr>
        <w:t xml:space="preserve"> рублей.</w:t>
      </w:r>
    </w:p>
    <w:p w:rsidR="00112C35" w:rsidRDefault="00112C35" w:rsidP="00EF302F">
      <w:pPr>
        <w:ind w:firstLine="709"/>
        <w:jc w:val="both"/>
        <w:rPr>
          <w:rFonts w:eastAsia="Times New Roman"/>
          <w:sz w:val="28"/>
          <w:szCs w:val="28"/>
        </w:rPr>
      </w:pPr>
    </w:p>
    <w:p w:rsidR="00EA3C83" w:rsidRPr="00E42EB1" w:rsidRDefault="00EA3C83" w:rsidP="00EF302F">
      <w:pPr>
        <w:pStyle w:val="a9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 xml:space="preserve">Осуществление закупок с использованием </w:t>
      </w:r>
      <w:r w:rsidRPr="00EA3C83">
        <w:rPr>
          <w:rFonts w:ascii="Times New Roman" w:hAnsi="Times New Roman"/>
          <w:b/>
          <w:color w:val="006600"/>
          <w:sz w:val="28"/>
          <w:szCs w:val="28"/>
        </w:rPr>
        <w:t xml:space="preserve">электронных </w:t>
      </w:r>
      <w:r>
        <w:rPr>
          <w:rFonts w:ascii="Times New Roman" w:hAnsi="Times New Roman"/>
          <w:b/>
          <w:color w:val="006600"/>
          <w:sz w:val="28"/>
          <w:szCs w:val="28"/>
        </w:rPr>
        <w:t xml:space="preserve">торговых </w:t>
      </w:r>
      <w:r w:rsidRPr="00EA3C83">
        <w:rPr>
          <w:rFonts w:ascii="Times New Roman" w:hAnsi="Times New Roman"/>
          <w:b/>
          <w:color w:val="006600"/>
          <w:sz w:val="28"/>
          <w:szCs w:val="28"/>
        </w:rPr>
        <w:t>площад</w:t>
      </w:r>
      <w:r>
        <w:rPr>
          <w:rFonts w:ascii="Times New Roman" w:hAnsi="Times New Roman"/>
          <w:b/>
          <w:color w:val="006600"/>
          <w:sz w:val="28"/>
          <w:szCs w:val="28"/>
        </w:rPr>
        <w:t>ок</w:t>
      </w:r>
    </w:p>
    <w:p w:rsidR="006E2508" w:rsidRPr="00E42EB1" w:rsidRDefault="00674077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>По итогам отчетного периода закуп</w:t>
      </w:r>
      <w:r w:rsidR="00A92E19" w:rsidRPr="00E42EB1">
        <w:rPr>
          <w:rFonts w:eastAsia="Times New Roman"/>
          <w:sz w:val="28"/>
          <w:szCs w:val="28"/>
        </w:rPr>
        <w:t>ки в электронной форме осуществлялись</w:t>
      </w:r>
      <w:r w:rsidR="004244DD">
        <w:rPr>
          <w:rFonts w:eastAsia="Times New Roman"/>
          <w:sz w:val="28"/>
          <w:szCs w:val="28"/>
        </w:rPr>
        <w:br/>
      </w:r>
      <w:r w:rsidRPr="00E42EB1">
        <w:rPr>
          <w:rFonts w:eastAsia="Times New Roman"/>
          <w:sz w:val="28"/>
          <w:szCs w:val="28"/>
        </w:rPr>
        <w:t xml:space="preserve">на </w:t>
      </w:r>
      <w:r w:rsidR="004C7AEC">
        <w:rPr>
          <w:rFonts w:eastAsia="Times New Roman"/>
          <w:b/>
          <w:sz w:val="28"/>
          <w:szCs w:val="28"/>
        </w:rPr>
        <w:t>81</w:t>
      </w:r>
      <w:r w:rsidRPr="00E42EB1">
        <w:rPr>
          <w:rFonts w:eastAsia="Times New Roman"/>
          <w:sz w:val="28"/>
          <w:szCs w:val="28"/>
        </w:rPr>
        <w:t xml:space="preserve"> электронных </w:t>
      </w:r>
      <w:r w:rsidR="00EA3C83">
        <w:rPr>
          <w:rFonts w:eastAsia="Times New Roman"/>
          <w:sz w:val="28"/>
          <w:szCs w:val="28"/>
        </w:rPr>
        <w:t xml:space="preserve">торговых </w:t>
      </w:r>
      <w:r w:rsidRPr="00E42EB1">
        <w:rPr>
          <w:rFonts w:eastAsia="Times New Roman"/>
          <w:sz w:val="28"/>
          <w:szCs w:val="28"/>
        </w:rPr>
        <w:t>площадках</w:t>
      </w:r>
      <w:r w:rsidR="00D87F4A" w:rsidRPr="00E42EB1">
        <w:rPr>
          <w:rFonts w:eastAsia="Times New Roman"/>
          <w:sz w:val="28"/>
          <w:szCs w:val="28"/>
        </w:rPr>
        <w:t xml:space="preserve"> (далее – ЭТП)</w:t>
      </w:r>
      <w:r w:rsidR="00841CF2" w:rsidRPr="00E42EB1">
        <w:rPr>
          <w:rFonts w:eastAsia="Times New Roman"/>
          <w:sz w:val="28"/>
          <w:szCs w:val="28"/>
        </w:rPr>
        <w:t>.</w:t>
      </w:r>
    </w:p>
    <w:p w:rsidR="0039740A" w:rsidRDefault="00226D4F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432B68">
        <w:rPr>
          <w:rFonts w:eastAsia="Times New Roman"/>
          <w:sz w:val="28"/>
          <w:szCs w:val="28"/>
        </w:rPr>
        <w:t>О</w:t>
      </w:r>
      <w:r w:rsidR="006E2508" w:rsidRPr="00432B68">
        <w:rPr>
          <w:rFonts w:eastAsia="Times New Roman"/>
          <w:sz w:val="28"/>
          <w:szCs w:val="28"/>
        </w:rPr>
        <w:t xml:space="preserve">бщий </w:t>
      </w:r>
      <w:r w:rsidR="005A26DE">
        <w:rPr>
          <w:rFonts w:eastAsia="Times New Roman"/>
          <w:sz w:val="28"/>
          <w:szCs w:val="28"/>
        </w:rPr>
        <w:t xml:space="preserve">стоимостной </w:t>
      </w:r>
      <w:r w:rsidR="006E2508" w:rsidRPr="00432B68">
        <w:rPr>
          <w:rFonts w:eastAsia="Times New Roman"/>
          <w:sz w:val="28"/>
          <w:szCs w:val="28"/>
        </w:rPr>
        <w:t xml:space="preserve">объем закупок в электронной форме </w:t>
      </w:r>
      <w:r w:rsidR="001A5396">
        <w:rPr>
          <w:rFonts w:eastAsia="Times New Roman"/>
          <w:sz w:val="28"/>
          <w:szCs w:val="28"/>
        </w:rPr>
        <w:t>в 2018 году сократился</w:t>
      </w:r>
      <w:r w:rsidR="001A5396" w:rsidRPr="00432B68">
        <w:rPr>
          <w:rFonts w:eastAsia="Times New Roman"/>
          <w:sz w:val="28"/>
          <w:szCs w:val="28"/>
        </w:rPr>
        <w:t xml:space="preserve"> </w:t>
      </w:r>
      <w:r w:rsidR="001A5396">
        <w:rPr>
          <w:rFonts w:eastAsia="Times New Roman"/>
          <w:sz w:val="28"/>
          <w:szCs w:val="28"/>
        </w:rPr>
        <w:t xml:space="preserve">по сравнению </w:t>
      </w:r>
      <w:r w:rsidR="006E2508" w:rsidRPr="00432B68">
        <w:rPr>
          <w:rFonts w:eastAsia="Times New Roman"/>
          <w:sz w:val="28"/>
          <w:szCs w:val="28"/>
        </w:rPr>
        <w:t>с 2017</w:t>
      </w:r>
      <w:r w:rsidR="00E83837" w:rsidRPr="00432B68">
        <w:rPr>
          <w:rFonts w:eastAsia="Times New Roman"/>
          <w:sz w:val="28"/>
          <w:szCs w:val="28"/>
        </w:rPr>
        <w:t xml:space="preserve"> </w:t>
      </w:r>
      <w:r w:rsidR="006E2508" w:rsidRPr="00432B68">
        <w:rPr>
          <w:rFonts w:eastAsia="Times New Roman"/>
          <w:sz w:val="28"/>
          <w:szCs w:val="28"/>
        </w:rPr>
        <w:t xml:space="preserve">годом на </w:t>
      </w:r>
      <w:r w:rsidR="00913E3A">
        <w:rPr>
          <w:rFonts w:eastAsia="Times New Roman"/>
          <w:b/>
          <w:sz w:val="28"/>
          <w:szCs w:val="28"/>
        </w:rPr>
        <w:t>9</w:t>
      </w:r>
      <w:r w:rsidRPr="00432B68">
        <w:rPr>
          <w:rFonts w:eastAsia="Times New Roman"/>
          <w:b/>
          <w:sz w:val="28"/>
          <w:szCs w:val="28"/>
        </w:rPr>
        <w:t>,7% (</w:t>
      </w:r>
      <w:r w:rsidR="005A26DE">
        <w:rPr>
          <w:rFonts w:eastAsia="Times New Roman"/>
          <w:b/>
          <w:sz w:val="28"/>
          <w:szCs w:val="28"/>
        </w:rPr>
        <w:t xml:space="preserve">на </w:t>
      </w:r>
      <w:r w:rsidR="00913E3A">
        <w:rPr>
          <w:rFonts w:eastAsia="Times New Roman"/>
          <w:b/>
          <w:sz w:val="28"/>
          <w:szCs w:val="28"/>
        </w:rPr>
        <w:t>700</w:t>
      </w:r>
      <w:r w:rsidR="006E2508" w:rsidRPr="00432B68">
        <w:rPr>
          <w:rFonts w:eastAsia="Times New Roman"/>
          <w:b/>
          <w:sz w:val="28"/>
          <w:szCs w:val="28"/>
        </w:rPr>
        <w:t xml:space="preserve"> млрд</w:t>
      </w:r>
      <w:r w:rsidR="006E2508" w:rsidRPr="00432B68">
        <w:rPr>
          <w:rFonts w:eastAsia="Times New Roman"/>
          <w:sz w:val="28"/>
          <w:szCs w:val="28"/>
        </w:rPr>
        <w:t xml:space="preserve"> рублей</w:t>
      </w:r>
      <w:r w:rsidRPr="00432B68">
        <w:rPr>
          <w:rFonts w:eastAsia="Times New Roman"/>
          <w:sz w:val="28"/>
          <w:szCs w:val="28"/>
        </w:rPr>
        <w:t>)</w:t>
      </w:r>
      <w:r w:rsidR="00402556">
        <w:rPr>
          <w:rFonts w:eastAsia="Times New Roman"/>
          <w:sz w:val="28"/>
          <w:szCs w:val="28"/>
        </w:rPr>
        <w:t xml:space="preserve"> и составил</w:t>
      </w:r>
      <w:r w:rsidR="00402556">
        <w:rPr>
          <w:rFonts w:eastAsia="Times New Roman"/>
          <w:sz w:val="28"/>
          <w:szCs w:val="28"/>
        </w:rPr>
        <w:br/>
      </w:r>
      <w:r w:rsidR="004E1CE5">
        <w:rPr>
          <w:rFonts w:eastAsia="Times New Roman"/>
          <w:b/>
          <w:sz w:val="28"/>
          <w:szCs w:val="28"/>
        </w:rPr>
        <w:t>6,5</w:t>
      </w:r>
      <w:r w:rsidR="001A5396">
        <w:rPr>
          <w:rFonts w:eastAsia="Times New Roman"/>
          <w:b/>
          <w:sz w:val="28"/>
          <w:szCs w:val="28"/>
        </w:rPr>
        <w:t xml:space="preserve"> </w:t>
      </w:r>
      <w:r w:rsidR="001A5396" w:rsidRPr="00432B68">
        <w:rPr>
          <w:rFonts w:eastAsia="Times New Roman"/>
          <w:b/>
          <w:sz w:val="28"/>
          <w:szCs w:val="28"/>
        </w:rPr>
        <w:t>трлн</w:t>
      </w:r>
      <w:r w:rsidR="001A5396">
        <w:rPr>
          <w:rFonts w:eastAsia="Times New Roman"/>
          <w:b/>
          <w:sz w:val="28"/>
          <w:szCs w:val="28"/>
        </w:rPr>
        <w:t xml:space="preserve"> </w:t>
      </w:r>
      <w:r w:rsidR="001A5396" w:rsidRPr="00432B68">
        <w:rPr>
          <w:rFonts w:eastAsia="Times New Roman"/>
          <w:sz w:val="28"/>
          <w:szCs w:val="28"/>
        </w:rPr>
        <w:t>рублей</w:t>
      </w:r>
      <w:r w:rsidR="00913E3A">
        <w:rPr>
          <w:rFonts w:eastAsia="Times New Roman"/>
          <w:sz w:val="28"/>
          <w:szCs w:val="28"/>
        </w:rPr>
        <w:t xml:space="preserve"> (</w:t>
      </w:r>
      <w:r w:rsidR="00913E3A" w:rsidRPr="00913E3A">
        <w:rPr>
          <w:rFonts w:eastAsia="Times New Roman"/>
          <w:b/>
          <w:sz w:val="28"/>
          <w:szCs w:val="28"/>
        </w:rPr>
        <w:t>38,5%</w:t>
      </w:r>
      <w:r w:rsidR="00913E3A">
        <w:rPr>
          <w:rFonts w:eastAsia="Times New Roman"/>
          <w:sz w:val="28"/>
          <w:szCs w:val="28"/>
        </w:rPr>
        <w:t xml:space="preserve"> от всех размещенных извещений)</w:t>
      </w:r>
      <w:r w:rsidR="00B208D7" w:rsidRPr="00432B68">
        <w:rPr>
          <w:rFonts w:eastAsia="Times New Roman"/>
          <w:sz w:val="28"/>
          <w:szCs w:val="28"/>
        </w:rPr>
        <w:t>, при этом количество размещенных извещений</w:t>
      </w:r>
      <w:r w:rsidR="005A26DE">
        <w:rPr>
          <w:rFonts w:eastAsia="Times New Roman"/>
          <w:sz w:val="28"/>
          <w:szCs w:val="28"/>
        </w:rPr>
        <w:t xml:space="preserve"> о закупках</w:t>
      </w:r>
      <w:r w:rsidR="00913E3A">
        <w:rPr>
          <w:rFonts w:eastAsia="Times New Roman"/>
          <w:sz w:val="28"/>
          <w:szCs w:val="28"/>
        </w:rPr>
        <w:t xml:space="preserve"> </w:t>
      </w:r>
      <w:r w:rsidR="005A26DE">
        <w:rPr>
          <w:rFonts w:eastAsia="Times New Roman"/>
          <w:sz w:val="28"/>
          <w:szCs w:val="28"/>
        </w:rPr>
        <w:t>в электронной форме</w:t>
      </w:r>
      <w:r w:rsidR="00B208D7" w:rsidRPr="00432B68">
        <w:rPr>
          <w:rFonts w:eastAsia="Times New Roman"/>
          <w:sz w:val="28"/>
          <w:szCs w:val="28"/>
        </w:rPr>
        <w:t xml:space="preserve"> увеличилось </w:t>
      </w:r>
      <w:r w:rsidR="005A26DE" w:rsidRPr="00432B68">
        <w:rPr>
          <w:rFonts w:eastAsia="Times New Roman"/>
          <w:sz w:val="28"/>
          <w:szCs w:val="28"/>
        </w:rPr>
        <w:t xml:space="preserve">по сравнению с 2017 годом </w:t>
      </w:r>
      <w:r w:rsidR="00B208D7" w:rsidRPr="00432B68">
        <w:rPr>
          <w:rFonts w:eastAsia="Times New Roman"/>
          <w:sz w:val="28"/>
          <w:szCs w:val="28"/>
        </w:rPr>
        <w:t xml:space="preserve">на </w:t>
      </w:r>
      <w:r w:rsidR="00747D03">
        <w:rPr>
          <w:rFonts w:eastAsia="Times New Roman"/>
          <w:b/>
          <w:sz w:val="28"/>
          <w:szCs w:val="28"/>
        </w:rPr>
        <w:t>12</w:t>
      </w:r>
      <w:r w:rsidR="00B208D7" w:rsidRPr="00432B68">
        <w:rPr>
          <w:rFonts w:eastAsia="Times New Roman"/>
          <w:b/>
          <w:sz w:val="28"/>
          <w:szCs w:val="28"/>
        </w:rPr>
        <w:t>%</w:t>
      </w:r>
      <w:r w:rsidR="00913E3A">
        <w:rPr>
          <w:rFonts w:eastAsia="Times New Roman"/>
          <w:b/>
          <w:sz w:val="28"/>
          <w:szCs w:val="28"/>
        </w:rPr>
        <w:t xml:space="preserve"> </w:t>
      </w:r>
      <w:r w:rsidR="00B208D7" w:rsidRPr="00432B68">
        <w:rPr>
          <w:rFonts w:eastAsia="Times New Roman"/>
          <w:sz w:val="28"/>
          <w:szCs w:val="28"/>
        </w:rPr>
        <w:t>и составило</w:t>
      </w:r>
      <w:r w:rsidR="00432B68" w:rsidRPr="00432B68">
        <w:rPr>
          <w:rFonts w:eastAsia="Times New Roman"/>
          <w:sz w:val="28"/>
          <w:szCs w:val="28"/>
        </w:rPr>
        <w:t xml:space="preserve"> </w:t>
      </w:r>
      <w:r w:rsidR="008E45E9" w:rsidRPr="008E45E9">
        <w:rPr>
          <w:rFonts w:eastAsia="Times New Roman"/>
          <w:b/>
          <w:sz w:val="28"/>
          <w:szCs w:val="28"/>
        </w:rPr>
        <w:t>557</w:t>
      </w:r>
      <w:r w:rsidR="008E45E9">
        <w:rPr>
          <w:rFonts w:eastAsia="Times New Roman"/>
          <w:sz w:val="28"/>
          <w:szCs w:val="28"/>
        </w:rPr>
        <w:t xml:space="preserve"> </w:t>
      </w:r>
      <w:r w:rsidR="008E45E9" w:rsidRPr="008E45E9">
        <w:rPr>
          <w:rFonts w:eastAsia="Times New Roman"/>
          <w:b/>
          <w:sz w:val="28"/>
          <w:szCs w:val="28"/>
        </w:rPr>
        <w:t>092</w:t>
      </w:r>
      <w:r w:rsidR="005A26DE">
        <w:rPr>
          <w:rFonts w:eastAsia="Times New Roman"/>
          <w:b/>
          <w:sz w:val="28"/>
          <w:szCs w:val="28"/>
        </w:rPr>
        <w:t xml:space="preserve"> извещения</w:t>
      </w:r>
      <w:r w:rsidR="00B208D7" w:rsidRPr="00432B68">
        <w:rPr>
          <w:rFonts w:eastAsia="Times New Roman"/>
          <w:sz w:val="28"/>
          <w:szCs w:val="28"/>
        </w:rPr>
        <w:t xml:space="preserve"> (в 2017 году </w:t>
      </w:r>
      <w:r w:rsidR="00432B68" w:rsidRPr="00432B68">
        <w:rPr>
          <w:rFonts w:eastAsia="Times New Roman"/>
          <w:sz w:val="28"/>
          <w:szCs w:val="28"/>
        </w:rPr>
        <w:t>–</w:t>
      </w:r>
      <w:r w:rsidR="00B208D7" w:rsidRPr="00432B68">
        <w:rPr>
          <w:rFonts w:eastAsia="Times New Roman"/>
          <w:sz w:val="28"/>
          <w:szCs w:val="28"/>
        </w:rPr>
        <w:t xml:space="preserve"> </w:t>
      </w:r>
      <w:r w:rsidR="00432B68" w:rsidRPr="00432B68">
        <w:rPr>
          <w:rFonts w:eastAsia="Times New Roman"/>
          <w:b/>
          <w:sz w:val="28"/>
          <w:szCs w:val="28"/>
        </w:rPr>
        <w:t>496 206</w:t>
      </w:r>
      <w:r w:rsidR="00B208D7" w:rsidRPr="00432B68">
        <w:rPr>
          <w:rFonts w:eastAsia="Times New Roman"/>
          <w:sz w:val="28"/>
          <w:szCs w:val="28"/>
        </w:rPr>
        <w:t>).</w:t>
      </w:r>
    </w:p>
    <w:p w:rsidR="00964AA7" w:rsidRPr="00E42EB1" w:rsidRDefault="005506BB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Также необходимо обратить внимание на имеющие место </w:t>
      </w:r>
      <w:r w:rsidR="00F4308B">
        <w:rPr>
          <w:rFonts w:eastAsia="Times New Roman"/>
          <w:sz w:val="28"/>
          <w:szCs w:val="28"/>
        </w:rPr>
        <w:t>случаи проведения</w:t>
      </w:r>
      <w:r>
        <w:rPr>
          <w:rFonts w:eastAsia="Times New Roman"/>
          <w:sz w:val="28"/>
          <w:szCs w:val="28"/>
        </w:rPr>
        <w:t xml:space="preserve"> на</w:t>
      </w:r>
      <w:r w:rsidR="00964AA7">
        <w:rPr>
          <w:rFonts w:eastAsia="Times New Roman"/>
          <w:sz w:val="28"/>
          <w:szCs w:val="28"/>
        </w:rPr>
        <w:t xml:space="preserve"> двух ЭТП всего </w:t>
      </w:r>
      <w:r>
        <w:rPr>
          <w:rFonts w:eastAsia="Times New Roman"/>
          <w:sz w:val="28"/>
          <w:szCs w:val="28"/>
        </w:rPr>
        <w:t xml:space="preserve">по </w:t>
      </w:r>
      <w:r w:rsidR="00964AA7">
        <w:rPr>
          <w:rFonts w:eastAsia="Times New Roman"/>
          <w:sz w:val="28"/>
          <w:szCs w:val="28"/>
        </w:rPr>
        <w:t xml:space="preserve">одной закупке общей стоимостью </w:t>
      </w:r>
      <w:r w:rsidR="00964AA7" w:rsidRPr="008E45E9">
        <w:rPr>
          <w:rFonts w:eastAsia="Times New Roman"/>
          <w:b/>
          <w:sz w:val="28"/>
          <w:szCs w:val="28"/>
        </w:rPr>
        <w:t>1,01</w:t>
      </w:r>
      <w:r w:rsidR="00964AA7">
        <w:rPr>
          <w:rFonts w:eastAsia="Times New Roman"/>
          <w:sz w:val="28"/>
          <w:szCs w:val="28"/>
        </w:rPr>
        <w:t xml:space="preserve"> млрд рублей.</w:t>
      </w:r>
    </w:p>
    <w:p w:rsidR="00F6061E" w:rsidRPr="00E42EB1" w:rsidRDefault="00F6061E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 xml:space="preserve">ТОП-10 крупнейших ЭТП по общему стоимостному объему опубликованных извещений представлен на </w:t>
      </w:r>
      <w:r w:rsidR="00FF7583" w:rsidRPr="00E42EB1">
        <w:rPr>
          <w:rFonts w:eastAsia="Times New Roman"/>
          <w:sz w:val="28"/>
          <w:szCs w:val="28"/>
        </w:rPr>
        <w:t xml:space="preserve">следующей </w:t>
      </w:r>
      <w:r w:rsidRPr="00E42EB1">
        <w:rPr>
          <w:rFonts w:eastAsia="Times New Roman"/>
          <w:sz w:val="28"/>
          <w:szCs w:val="28"/>
        </w:rPr>
        <w:t>диаграмме.</w:t>
      </w:r>
    </w:p>
    <w:p w:rsidR="00226D4F" w:rsidRPr="007115D2" w:rsidRDefault="00226D4F" w:rsidP="00EF302F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7115D2">
        <w:rPr>
          <w:rFonts w:eastAsia="Times New Roman"/>
          <w:b/>
          <w:sz w:val="28"/>
          <w:szCs w:val="28"/>
        </w:rPr>
        <w:t>Крупнейшие электронные площадки</w:t>
      </w:r>
    </w:p>
    <w:p w:rsidR="00226D4F" w:rsidRDefault="00226D4F" w:rsidP="00EF302F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31222A43" wp14:editId="06BC1C98">
            <wp:extent cx="6478270" cy="4314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4CBA" w:rsidRDefault="001B4CBA" w:rsidP="00EF302F">
      <w:pPr>
        <w:ind w:firstLine="708"/>
        <w:jc w:val="both"/>
        <w:rPr>
          <w:rFonts w:eastAsia="Times New Roman"/>
          <w:sz w:val="28"/>
          <w:szCs w:val="28"/>
        </w:rPr>
      </w:pPr>
    </w:p>
    <w:p w:rsidR="00DE24F9" w:rsidRDefault="005506BB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C619A">
        <w:rPr>
          <w:rFonts w:eastAsia="Times New Roman"/>
          <w:sz w:val="28"/>
          <w:szCs w:val="28"/>
        </w:rPr>
        <w:t xml:space="preserve"> 2018 году</w:t>
      </w:r>
      <w:r w:rsidR="000E6303">
        <w:rPr>
          <w:rFonts w:eastAsia="Times New Roman"/>
          <w:sz w:val="28"/>
          <w:szCs w:val="28"/>
        </w:rPr>
        <w:t xml:space="preserve"> </w:t>
      </w:r>
      <w:r w:rsidR="00DE24F9">
        <w:rPr>
          <w:rFonts w:eastAsia="Times New Roman"/>
          <w:sz w:val="28"/>
          <w:szCs w:val="28"/>
        </w:rPr>
        <w:t>изменилась ситуация</w:t>
      </w:r>
      <w:r w:rsidR="00D16328">
        <w:rPr>
          <w:rFonts w:eastAsia="Times New Roman"/>
          <w:sz w:val="28"/>
          <w:szCs w:val="28"/>
        </w:rPr>
        <w:t xml:space="preserve"> </w:t>
      </w:r>
      <w:r w:rsidR="00DE24F9">
        <w:rPr>
          <w:rFonts w:eastAsia="Times New Roman"/>
          <w:sz w:val="28"/>
          <w:szCs w:val="28"/>
        </w:rPr>
        <w:t>с р</w:t>
      </w:r>
      <w:r w:rsidR="00226D4F">
        <w:rPr>
          <w:rFonts w:eastAsia="Times New Roman"/>
          <w:sz w:val="28"/>
          <w:szCs w:val="28"/>
        </w:rPr>
        <w:t xml:space="preserve">аспределением </w:t>
      </w:r>
      <w:r>
        <w:rPr>
          <w:rFonts w:eastAsia="Times New Roman"/>
          <w:sz w:val="28"/>
          <w:szCs w:val="28"/>
        </w:rPr>
        <w:t xml:space="preserve">объемов </w:t>
      </w:r>
      <w:r w:rsidR="00226D4F">
        <w:rPr>
          <w:rFonts w:eastAsia="Times New Roman"/>
          <w:sz w:val="28"/>
          <w:szCs w:val="28"/>
        </w:rPr>
        <w:t xml:space="preserve">закупок </w:t>
      </w:r>
      <w:r w:rsidR="00D60C76">
        <w:rPr>
          <w:rFonts w:eastAsia="Times New Roman"/>
          <w:sz w:val="28"/>
          <w:szCs w:val="28"/>
        </w:rPr>
        <w:t>между</w:t>
      </w:r>
      <w:r w:rsidR="00226D4F">
        <w:rPr>
          <w:rFonts w:eastAsia="Times New Roman"/>
          <w:sz w:val="28"/>
          <w:szCs w:val="28"/>
        </w:rPr>
        <w:t xml:space="preserve"> </w:t>
      </w:r>
      <w:r w:rsidR="00DE24F9">
        <w:rPr>
          <w:rFonts w:eastAsia="Times New Roman"/>
          <w:sz w:val="28"/>
          <w:szCs w:val="28"/>
        </w:rPr>
        <w:t>ЭТП</w:t>
      </w:r>
      <w:r w:rsidR="00C24A9D">
        <w:rPr>
          <w:rFonts w:eastAsia="Times New Roman"/>
          <w:sz w:val="28"/>
          <w:szCs w:val="28"/>
        </w:rPr>
        <w:t>:</w:t>
      </w:r>
    </w:p>
    <w:p w:rsidR="0017672B" w:rsidRPr="00A64B14" w:rsidRDefault="00226D4F" w:rsidP="00EF302F">
      <w:pPr>
        <w:pStyle w:val="a9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14">
        <w:rPr>
          <w:rFonts w:ascii="Times New Roman" w:hAnsi="Times New Roman"/>
          <w:sz w:val="28"/>
          <w:szCs w:val="28"/>
        </w:rPr>
        <w:t xml:space="preserve">увеличилось </w:t>
      </w:r>
      <w:r w:rsidR="0017672B" w:rsidRPr="00A64B14">
        <w:rPr>
          <w:rFonts w:ascii="Times New Roman" w:hAnsi="Times New Roman"/>
          <w:sz w:val="28"/>
          <w:szCs w:val="28"/>
        </w:rPr>
        <w:t>количество извещений, размещенных</w:t>
      </w:r>
      <w:r w:rsidR="00C24A9D" w:rsidRPr="00A64B14">
        <w:rPr>
          <w:rFonts w:ascii="Times New Roman" w:hAnsi="Times New Roman"/>
          <w:sz w:val="28"/>
          <w:szCs w:val="28"/>
        </w:rPr>
        <w:t xml:space="preserve"> </w:t>
      </w:r>
      <w:r w:rsidR="0017672B" w:rsidRPr="00A64B14">
        <w:rPr>
          <w:rFonts w:ascii="Times New Roman" w:hAnsi="Times New Roman"/>
          <w:sz w:val="28"/>
          <w:szCs w:val="28"/>
        </w:rPr>
        <w:t xml:space="preserve">на </w:t>
      </w:r>
      <w:r w:rsidRPr="00A64B14">
        <w:rPr>
          <w:rFonts w:ascii="Times New Roman" w:hAnsi="Times New Roman"/>
          <w:sz w:val="28"/>
          <w:szCs w:val="28"/>
        </w:rPr>
        <w:t xml:space="preserve">следующих </w:t>
      </w:r>
      <w:r w:rsidR="0017672B" w:rsidRPr="00A64B14">
        <w:rPr>
          <w:rFonts w:ascii="Times New Roman" w:hAnsi="Times New Roman"/>
          <w:sz w:val="28"/>
          <w:szCs w:val="28"/>
        </w:rPr>
        <w:t>ЭТП</w:t>
      </w:r>
      <w:r w:rsidRPr="00A64B14">
        <w:rPr>
          <w:rFonts w:ascii="Times New Roman" w:hAnsi="Times New Roman"/>
          <w:sz w:val="28"/>
          <w:szCs w:val="28"/>
        </w:rPr>
        <w:t>:</w:t>
      </w:r>
      <w:r w:rsidR="0017672B" w:rsidRPr="00A64B14">
        <w:rPr>
          <w:rFonts w:ascii="Times New Roman" w:hAnsi="Times New Roman"/>
          <w:sz w:val="28"/>
          <w:szCs w:val="28"/>
        </w:rPr>
        <w:t xml:space="preserve"> </w:t>
      </w:r>
      <w:r w:rsidR="00C24A9D" w:rsidRPr="00A64B14">
        <w:rPr>
          <w:rFonts w:ascii="Times New Roman" w:hAnsi="Times New Roman"/>
          <w:sz w:val="28"/>
          <w:szCs w:val="28"/>
        </w:rPr>
        <w:br/>
      </w:r>
      <w:r w:rsidR="00C34A1F" w:rsidRPr="00A64B14">
        <w:rPr>
          <w:rFonts w:ascii="Times New Roman" w:hAnsi="Times New Roman"/>
          <w:sz w:val="28"/>
          <w:szCs w:val="28"/>
        </w:rPr>
        <w:t>ЕЭТП</w:t>
      </w:r>
      <w:r w:rsidR="0017672B" w:rsidRPr="00A64B14">
        <w:rPr>
          <w:rFonts w:ascii="Times New Roman" w:hAnsi="Times New Roman"/>
          <w:sz w:val="28"/>
          <w:szCs w:val="28"/>
        </w:rPr>
        <w:t xml:space="preserve"> </w:t>
      </w:r>
      <w:r w:rsidR="00DE24F9" w:rsidRPr="00A64B14">
        <w:rPr>
          <w:rFonts w:ascii="Times New Roman" w:hAnsi="Times New Roman"/>
          <w:sz w:val="28"/>
          <w:szCs w:val="28"/>
        </w:rPr>
        <w:t>(</w:t>
      </w:r>
      <w:r w:rsidRPr="00A64B14">
        <w:rPr>
          <w:rFonts w:ascii="Times New Roman" w:hAnsi="Times New Roman"/>
          <w:sz w:val="28"/>
          <w:szCs w:val="28"/>
        </w:rPr>
        <w:t xml:space="preserve">на </w:t>
      </w:r>
      <w:r w:rsidR="00D60C76" w:rsidRPr="00A64B14">
        <w:rPr>
          <w:rFonts w:ascii="Times New Roman" w:hAnsi="Times New Roman"/>
          <w:b/>
          <w:sz w:val="28"/>
          <w:szCs w:val="28"/>
        </w:rPr>
        <w:t>23,5</w:t>
      </w:r>
      <w:r w:rsidR="0017672B" w:rsidRPr="00A64B14">
        <w:rPr>
          <w:rFonts w:ascii="Times New Roman" w:hAnsi="Times New Roman"/>
          <w:b/>
          <w:sz w:val="28"/>
          <w:szCs w:val="28"/>
        </w:rPr>
        <w:t>%</w:t>
      </w:r>
      <w:r w:rsidR="00DE24F9" w:rsidRPr="00A64B14">
        <w:rPr>
          <w:rFonts w:ascii="Times New Roman" w:hAnsi="Times New Roman"/>
          <w:sz w:val="28"/>
          <w:szCs w:val="28"/>
        </w:rPr>
        <w:t>)</w:t>
      </w:r>
      <w:r w:rsidR="0017672B" w:rsidRPr="00A64B14">
        <w:rPr>
          <w:rFonts w:ascii="Times New Roman" w:hAnsi="Times New Roman"/>
          <w:b/>
          <w:sz w:val="28"/>
          <w:szCs w:val="28"/>
        </w:rPr>
        <w:t>,</w:t>
      </w:r>
      <w:r w:rsidR="0017672B" w:rsidRPr="00A64B14">
        <w:rPr>
          <w:rFonts w:ascii="Times New Roman" w:hAnsi="Times New Roman"/>
          <w:sz w:val="28"/>
          <w:szCs w:val="28"/>
        </w:rPr>
        <w:t xml:space="preserve"> ЭТП Сбербанк – </w:t>
      </w:r>
      <w:r w:rsidR="00C34A1F" w:rsidRPr="00A64B14">
        <w:rPr>
          <w:rFonts w:ascii="Times New Roman" w:hAnsi="Times New Roman"/>
          <w:sz w:val="28"/>
          <w:szCs w:val="28"/>
        </w:rPr>
        <w:t xml:space="preserve">АСТ </w:t>
      </w:r>
      <w:r w:rsidR="00DE24F9" w:rsidRPr="00A64B14">
        <w:rPr>
          <w:rFonts w:ascii="Times New Roman" w:hAnsi="Times New Roman"/>
          <w:sz w:val="28"/>
          <w:szCs w:val="28"/>
        </w:rPr>
        <w:t>(</w:t>
      </w:r>
      <w:r w:rsidRPr="00A64B14">
        <w:rPr>
          <w:rFonts w:ascii="Times New Roman" w:hAnsi="Times New Roman"/>
          <w:sz w:val="28"/>
          <w:szCs w:val="28"/>
        </w:rPr>
        <w:t xml:space="preserve">на </w:t>
      </w:r>
      <w:r w:rsidR="0017672B" w:rsidRPr="00A64B14">
        <w:rPr>
          <w:rFonts w:ascii="Times New Roman" w:hAnsi="Times New Roman"/>
          <w:b/>
          <w:sz w:val="28"/>
          <w:szCs w:val="28"/>
        </w:rPr>
        <w:t>67,6%</w:t>
      </w:r>
      <w:r w:rsidR="00DE24F9" w:rsidRPr="00A64B14">
        <w:rPr>
          <w:rFonts w:ascii="Times New Roman" w:hAnsi="Times New Roman"/>
          <w:sz w:val="28"/>
          <w:szCs w:val="28"/>
        </w:rPr>
        <w:t>)</w:t>
      </w:r>
      <w:r w:rsidR="00A34807">
        <w:rPr>
          <w:rFonts w:ascii="Times New Roman" w:hAnsi="Times New Roman"/>
          <w:sz w:val="28"/>
          <w:szCs w:val="28"/>
        </w:rPr>
        <w:t xml:space="preserve"> </w:t>
      </w:r>
      <w:r w:rsidR="00DE24F9" w:rsidRPr="00A64B14">
        <w:rPr>
          <w:rFonts w:ascii="Times New Roman" w:hAnsi="Times New Roman"/>
          <w:sz w:val="28"/>
          <w:szCs w:val="28"/>
        </w:rPr>
        <w:t>и</w:t>
      </w:r>
      <w:r w:rsidR="0017672B" w:rsidRPr="00A64B14">
        <w:rPr>
          <w:rFonts w:ascii="Times New Roman" w:hAnsi="Times New Roman"/>
          <w:sz w:val="28"/>
          <w:szCs w:val="28"/>
        </w:rPr>
        <w:t xml:space="preserve"> ЭТП </w:t>
      </w:r>
      <w:r w:rsidR="00C34A1F" w:rsidRPr="00A64B14">
        <w:rPr>
          <w:rFonts w:ascii="Times New Roman" w:hAnsi="Times New Roman"/>
          <w:sz w:val="28"/>
          <w:szCs w:val="28"/>
        </w:rPr>
        <w:t>РТС-тендер</w:t>
      </w:r>
      <w:r w:rsidR="0017672B" w:rsidRPr="00A64B14">
        <w:rPr>
          <w:rFonts w:ascii="Times New Roman" w:hAnsi="Times New Roman"/>
          <w:sz w:val="28"/>
          <w:szCs w:val="28"/>
        </w:rPr>
        <w:t xml:space="preserve"> </w:t>
      </w:r>
      <w:r w:rsidR="00DE24F9" w:rsidRPr="00A64B14">
        <w:rPr>
          <w:rFonts w:ascii="Times New Roman" w:hAnsi="Times New Roman"/>
          <w:sz w:val="28"/>
          <w:szCs w:val="28"/>
        </w:rPr>
        <w:t>(</w:t>
      </w:r>
      <w:r w:rsidRPr="00A64B14">
        <w:rPr>
          <w:rFonts w:ascii="Times New Roman" w:hAnsi="Times New Roman"/>
          <w:sz w:val="28"/>
          <w:szCs w:val="28"/>
        </w:rPr>
        <w:t xml:space="preserve">на </w:t>
      </w:r>
      <w:r w:rsidR="0017672B" w:rsidRPr="00A64B14">
        <w:rPr>
          <w:rFonts w:ascii="Times New Roman" w:hAnsi="Times New Roman"/>
          <w:b/>
          <w:sz w:val="28"/>
          <w:szCs w:val="28"/>
        </w:rPr>
        <w:t>94,4%</w:t>
      </w:r>
      <w:r w:rsidR="00DE24F9" w:rsidRPr="00A64B14">
        <w:rPr>
          <w:rFonts w:ascii="Times New Roman" w:hAnsi="Times New Roman"/>
          <w:b/>
          <w:sz w:val="28"/>
          <w:szCs w:val="28"/>
        </w:rPr>
        <w:t>)</w:t>
      </w:r>
      <w:r w:rsidR="00A64B14">
        <w:rPr>
          <w:rFonts w:ascii="Times New Roman" w:hAnsi="Times New Roman"/>
          <w:sz w:val="28"/>
          <w:szCs w:val="28"/>
        </w:rPr>
        <w:t>;</w:t>
      </w:r>
    </w:p>
    <w:p w:rsidR="00226D4F" w:rsidRPr="00A64B14" w:rsidRDefault="00A64B14" w:rsidP="00EF302F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14">
        <w:rPr>
          <w:rFonts w:ascii="Times New Roman" w:hAnsi="Times New Roman"/>
          <w:sz w:val="28"/>
          <w:szCs w:val="28"/>
        </w:rPr>
        <w:t>снизилось</w:t>
      </w:r>
      <w:r w:rsidRPr="00A64B14">
        <w:rPr>
          <w:rFonts w:ascii="Times New Roman" w:hAnsi="Times New Roman"/>
          <w:b/>
          <w:sz w:val="28"/>
          <w:szCs w:val="28"/>
        </w:rPr>
        <w:t xml:space="preserve"> 47,5% </w:t>
      </w:r>
      <w:r w:rsidR="00226D4F" w:rsidRPr="00A64B14">
        <w:rPr>
          <w:rFonts w:ascii="Times New Roman" w:hAnsi="Times New Roman"/>
          <w:sz w:val="28"/>
          <w:szCs w:val="28"/>
        </w:rPr>
        <w:t>количество извещений, размещенных на ЭТП «Электронная торгово-закупочная площадка ОАО «РЖД»</w:t>
      </w:r>
      <w:r>
        <w:rPr>
          <w:rFonts w:ascii="Times New Roman" w:hAnsi="Times New Roman"/>
          <w:sz w:val="28"/>
          <w:szCs w:val="28"/>
        </w:rPr>
        <w:t>.</w:t>
      </w:r>
    </w:p>
    <w:p w:rsidR="00C34A1F" w:rsidRDefault="00226D4F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</w:t>
      </w:r>
      <w:r w:rsidR="005506BB">
        <w:rPr>
          <w:rFonts w:eastAsia="Times New Roman"/>
          <w:sz w:val="28"/>
          <w:szCs w:val="28"/>
        </w:rPr>
        <w:t xml:space="preserve">отмечается </w:t>
      </w:r>
      <w:r>
        <w:rPr>
          <w:rFonts w:eastAsia="Times New Roman"/>
          <w:sz w:val="28"/>
          <w:szCs w:val="28"/>
        </w:rPr>
        <w:t xml:space="preserve">рост стоимостного показателя закупок, размещенных на ЭТП </w:t>
      </w:r>
      <w:r w:rsidRPr="00C34A1F">
        <w:rPr>
          <w:rFonts w:eastAsia="Times New Roman"/>
          <w:sz w:val="28"/>
          <w:szCs w:val="28"/>
        </w:rPr>
        <w:t>ГПБ</w:t>
      </w:r>
      <w:r>
        <w:rPr>
          <w:rFonts w:eastAsia="Times New Roman"/>
          <w:sz w:val="28"/>
          <w:szCs w:val="28"/>
        </w:rPr>
        <w:t xml:space="preserve"> (на </w:t>
      </w:r>
      <w:r w:rsidRPr="00DE24F9">
        <w:rPr>
          <w:rFonts w:eastAsia="Times New Roman"/>
          <w:b/>
          <w:sz w:val="28"/>
          <w:szCs w:val="28"/>
        </w:rPr>
        <w:t>70%),</w:t>
      </w:r>
      <w:r>
        <w:rPr>
          <w:rFonts w:eastAsia="Times New Roman"/>
          <w:sz w:val="28"/>
          <w:szCs w:val="28"/>
        </w:rPr>
        <w:t xml:space="preserve"> на </w:t>
      </w:r>
      <w:r w:rsidR="00751667" w:rsidRPr="00C34A1F">
        <w:rPr>
          <w:rFonts w:eastAsia="Times New Roman"/>
          <w:sz w:val="28"/>
          <w:szCs w:val="28"/>
        </w:rPr>
        <w:t xml:space="preserve">ЭТП </w:t>
      </w:r>
      <w:r w:rsidR="00751667">
        <w:rPr>
          <w:rFonts w:eastAsia="Times New Roman"/>
          <w:sz w:val="28"/>
          <w:szCs w:val="28"/>
        </w:rPr>
        <w:t>РТС</w:t>
      </w:r>
      <w:r w:rsidRPr="00C34A1F">
        <w:rPr>
          <w:rFonts w:eastAsia="Times New Roman"/>
          <w:sz w:val="28"/>
          <w:szCs w:val="28"/>
        </w:rPr>
        <w:t>-тендер</w:t>
      </w:r>
      <w:r>
        <w:rPr>
          <w:rFonts w:eastAsia="Times New Roman"/>
          <w:sz w:val="28"/>
          <w:szCs w:val="28"/>
        </w:rPr>
        <w:t xml:space="preserve"> (на </w:t>
      </w:r>
      <w:r w:rsidRPr="00DE24F9">
        <w:rPr>
          <w:rFonts w:eastAsia="Times New Roman"/>
          <w:b/>
          <w:sz w:val="28"/>
          <w:szCs w:val="28"/>
        </w:rPr>
        <w:t>339%</w:t>
      </w:r>
      <w:r>
        <w:rPr>
          <w:rFonts w:eastAsia="Times New Roman"/>
          <w:sz w:val="28"/>
          <w:szCs w:val="28"/>
        </w:rPr>
        <w:t>)</w:t>
      </w:r>
      <w:r w:rsidRPr="00DE24F9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ЭТП Сбербанк – АСТ (на </w:t>
      </w:r>
      <w:r w:rsidRPr="00DE24F9">
        <w:rPr>
          <w:rFonts w:eastAsia="Times New Roman"/>
          <w:b/>
          <w:sz w:val="28"/>
          <w:szCs w:val="28"/>
        </w:rPr>
        <w:t>151%</w:t>
      </w:r>
      <w:r>
        <w:rPr>
          <w:rFonts w:eastAsia="Times New Roman"/>
          <w:sz w:val="28"/>
          <w:szCs w:val="28"/>
        </w:rPr>
        <w:t>)</w:t>
      </w:r>
      <w:r w:rsidR="005506BB">
        <w:rPr>
          <w:rFonts w:eastAsia="Times New Roman"/>
          <w:b/>
          <w:sz w:val="28"/>
          <w:szCs w:val="28"/>
        </w:rPr>
        <w:t xml:space="preserve"> </w:t>
      </w:r>
      <w:r w:rsidR="005506BB" w:rsidRPr="00D16328">
        <w:rPr>
          <w:rFonts w:eastAsia="Times New Roman"/>
          <w:sz w:val="28"/>
          <w:szCs w:val="28"/>
        </w:rPr>
        <w:t>и</w:t>
      </w:r>
      <w:r w:rsidR="005506BB">
        <w:rPr>
          <w:rFonts w:eastAsia="Times New Roman"/>
          <w:b/>
          <w:sz w:val="28"/>
          <w:szCs w:val="28"/>
        </w:rPr>
        <w:t xml:space="preserve"> </w:t>
      </w:r>
      <w:r w:rsidR="00211A24">
        <w:rPr>
          <w:rFonts w:eastAsia="Times New Roman"/>
          <w:sz w:val="28"/>
          <w:szCs w:val="28"/>
        </w:rPr>
        <w:t>с</w:t>
      </w:r>
      <w:r w:rsidR="00C34A1F">
        <w:rPr>
          <w:rFonts w:eastAsia="Times New Roman"/>
          <w:sz w:val="28"/>
          <w:szCs w:val="28"/>
        </w:rPr>
        <w:t xml:space="preserve">нижение </w:t>
      </w:r>
      <w:r w:rsidR="00211A24">
        <w:rPr>
          <w:rFonts w:eastAsia="Times New Roman"/>
          <w:sz w:val="28"/>
          <w:szCs w:val="28"/>
        </w:rPr>
        <w:t>стоимостного показателя</w:t>
      </w:r>
      <w:r w:rsidR="00C34A1F" w:rsidRPr="00211A24">
        <w:rPr>
          <w:rFonts w:eastAsia="Times New Roman"/>
          <w:sz w:val="28"/>
          <w:szCs w:val="28"/>
        </w:rPr>
        <w:t xml:space="preserve"> </w:t>
      </w:r>
      <w:r w:rsidR="00C34A1F">
        <w:rPr>
          <w:rFonts w:eastAsia="Times New Roman"/>
          <w:sz w:val="28"/>
          <w:szCs w:val="28"/>
        </w:rPr>
        <w:t xml:space="preserve">у ЭТП </w:t>
      </w:r>
      <w:r w:rsidR="00C34A1F" w:rsidRPr="0017672B">
        <w:rPr>
          <w:rFonts w:eastAsia="Times New Roman"/>
          <w:sz w:val="28"/>
          <w:szCs w:val="28"/>
        </w:rPr>
        <w:t xml:space="preserve">«Электронная </w:t>
      </w:r>
      <w:r w:rsidR="005506BB">
        <w:rPr>
          <w:rFonts w:eastAsia="Times New Roman"/>
          <w:sz w:val="28"/>
          <w:szCs w:val="28"/>
        </w:rPr>
        <w:br/>
      </w:r>
      <w:r w:rsidR="00C34A1F" w:rsidRPr="0017672B">
        <w:rPr>
          <w:rFonts w:eastAsia="Times New Roman"/>
          <w:sz w:val="28"/>
          <w:szCs w:val="28"/>
        </w:rPr>
        <w:t>торгово-закупочная площадка ОАО «РЖД»</w:t>
      </w:r>
      <w:r w:rsidR="00B208D7">
        <w:rPr>
          <w:rFonts w:eastAsia="Times New Roman"/>
          <w:sz w:val="28"/>
          <w:szCs w:val="28"/>
        </w:rPr>
        <w:t xml:space="preserve"> (</w:t>
      </w:r>
      <w:r w:rsidR="00C34A1F" w:rsidRPr="00C34A1F">
        <w:rPr>
          <w:rFonts w:eastAsia="Times New Roman"/>
          <w:b/>
          <w:sz w:val="28"/>
          <w:szCs w:val="28"/>
        </w:rPr>
        <w:t>65%</w:t>
      </w:r>
      <w:r w:rsidR="00C34A1F">
        <w:rPr>
          <w:rFonts w:eastAsia="Times New Roman"/>
          <w:sz w:val="28"/>
          <w:szCs w:val="28"/>
        </w:rPr>
        <w:t>) и ЭТП ТЭК-Торг (</w:t>
      </w:r>
      <w:r w:rsidR="00C34A1F" w:rsidRPr="00C34A1F">
        <w:rPr>
          <w:rFonts w:eastAsia="Times New Roman"/>
          <w:b/>
          <w:sz w:val="28"/>
          <w:szCs w:val="28"/>
        </w:rPr>
        <w:t>42%</w:t>
      </w:r>
      <w:r w:rsidR="00C34A1F">
        <w:rPr>
          <w:rFonts w:eastAsia="Times New Roman"/>
          <w:sz w:val="28"/>
          <w:szCs w:val="28"/>
        </w:rPr>
        <w:t>).</w:t>
      </w:r>
    </w:p>
    <w:p w:rsidR="00E83837" w:rsidRDefault="00DE24F9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432B68">
        <w:rPr>
          <w:rFonts w:eastAsia="Times New Roman"/>
          <w:sz w:val="28"/>
          <w:szCs w:val="28"/>
        </w:rPr>
        <w:t>Указанн</w:t>
      </w:r>
      <w:r w:rsidR="00714571" w:rsidRPr="00432B68">
        <w:rPr>
          <w:rFonts w:eastAsia="Times New Roman"/>
          <w:sz w:val="28"/>
          <w:szCs w:val="28"/>
        </w:rPr>
        <w:t xml:space="preserve">ые изменения </w:t>
      </w:r>
      <w:r w:rsidR="00432B68" w:rsidRPr="00432B68">
        <w:rPr>
          <w:rFonts w:eastAsia="Times New Roman"/>
          <w:sz w:val="28"/>
          <w:szCs w:val="28"/>
        </w:rPr>
        <w:t xml:space="preserve">в распределении закупок </w:t>
      </w:r>
      <w:r w:rsidR="00D60C76">
        <w:rPr>
          <w:rFonts w:eastAsia="Times New Roman"/>
          <w:sz w:val="28"/>
          <w:szCs w:val="28"/>
        </w:rPr>
        <w:t>между</w:t>
      </w:r>
      <w:r w:rsidR="00432B68" w:rsidRPr="00432B68">
        <w:rPr>
          <w:rFonts w:eastAsia="Times New Roman"/>
          <w:sz w:val="28"/>
          <w:szCs w:val="28"/>
        </w:rPr>
        <w:t xml:space="preserve"> </w:t>
      </w:r>
      <w:r w:rsidR="00A2049F" w:rsidRPr="00432B68">
        <w:rPr>
          <w:rFonts w:eastAsia="Times New Roman"/>
          <w:sz w:val="28"/>
          <w:szCs w:val="28"/>
        </w:rPr>
        <w:t>ЭТП обусловлены</w:t>
      </w:r>
      <w:r w:rsidR="005506BB">
        <w:rPr>
          <w:rFonts w:eastAsia="Times New Roman"/>
          <w:sz w:val="28"/>
          <w:szCs w:val="28"/>
        </w:rPr>
        <w:t>, в том числе,</w:t>
      </w:r>
      <w:r w:rsidR="00432B68" w:rsidRPr="00432B68">
        <w:rPr>
          <w:rFonts w:eastAsia="Times New Roman"/>
          <w:sz w:val="28"/>
          <w:szCs w:val="28"/>
        </w:rPr>
        <w:t xml:space="preserve"> вступлением в силу </w:t>
      </w:r>
      <w:r w:rsidR="005506BB">
        <w:rPr>
          <w:rFonts w:eastAsia="Times New Roman"/>
          <w:sz w:val="28"/>
          <w:szCs w:val="28"/>
        </w:rPr>
        <w:t xml:space="preserve">изменений в </w:t>
      </w:r>
      <w:r w:rsidR="00432B68" w:rsidRPr="00432B68">
        <w:rPr>
          <w:rFonts w:eastAsia="Times New Roman"/>
          <w:sz w:val="28"/>
          <w:szCs w:val="28"/>
        </w:rPr>
        <w:t xml:space="preserve">Закон № 223-ФЗ </w:t>
      </w:r>
      <w:r w:rsidR="005506BB">
        <w:rPr>
          <w:rFonts w:eastAsia="Times New Roman"/>
          <w:sz w:val="28"/>
          <w:szCs w:val="28"/>
        </w:rPr>
        <w:t>(</w:t>
      </w:r>
      <w:r w:rsidR="00432B68" w:rsidRPr="00432B68">
        <w:rPr>
          <w:rFonts w:eastAsia="Times New Roman"/>
          <w:sz w:val="28"/>
          <w:szCs w:val="28"/>
        </w:rPr>
        <w:t>в редакции Закона № 5</w:t>
      </w:r>
      <w:r w:rsidR="00D60C76">
        <w:rPr>
          <w:rFonts w:eastAsia="Times New Roman"/>
          <w:sz w:val="28"/>
          <w:szCs w:val="28"/>
        </w:rPr>
        <w:t>05-ФЗ</w:t>
      </w:r>
      <w:r w:rsidR="00A2049F">
        <w:rPr>
          <w:rFonts w:eastAsia="Times New Roman"/>
          <w:sz w:val="28"/>
          <w:szCs w:val="28"/>
        </w:rPr>
        <w:t>), в</w:t>
      </w:r>
      <w:r w:rsidR="00D60C76">
        <w:rPr>
          <w:rFonts w:eastAsia="Times New Roman"/>
          <w:sz w:val="28"/>
          <w:szCs w:val="28"/>
        </w:rPr>
        <w:t xml:space="preserve"> соответствии с которым</w:t>
      </w:r>
      <w:r w:rsidR="005506BB">
        <w:rPr>
          <w:rFonts w:eastAsia="Times New Roman"/>
          <w:sz w:val="28"/>
          <w:szCs w:val="28"/>
        </w:rPr>
        <w:t>и</w:t>
      </w:r>
      <w:r w:rsidR="00432B68" w:rsidRPr="00432B68">
        <w:rPr>
          <w:rFonts w:eastAsia="Times New Roman"/>
          <w:sz w:val="28"/>
          <w:szCs w:val="28"/>
        </w:rPr>
        <w:t xml:space="preserve"> конкурентные закупки в электронной форме, участниками которых </w:t>
      </w:r>
      <w:r w:rsidR="00D60C76">
        <w:rPr>
          <w:rFonts w:eastAsia="Times New Roman"/>
          <w:sz w:val="28"/>
          <w:szCs w:val="28"/>
        </w:rPr>
        <w:t>могут быть только субъекты МСП,</w:t>
      </w:r>
      <w:r w:rsidR="00432B68" w:rsidRPr="00432B68">
        <w:rPr>
          <w:rFonts w:eastAsia="Times New Roman"/>
          <w:sz w:val="28"/>
          <w:szCs w:val="28"/>
        </w:rPr>
        <w:t xml:space="preserve"> провод</w:t>
      </w:r>
      <w:r w:rsidR="00D60C76">
        <w:rPr>
          <w:rFonts w:eastAsia="Times New Roman"/>
          <w:sz w:val="28"/>
          <w:szCs w:val="28"/>
        </w:rPr>
        <w:t>ят</w:t>
      </w:r>
      <w:r w:rsidR="00432B68" w:rsidRPr="00432B68">
        <w:rPr>
          <w:rFonts w:eastAsia="Times New Roman"/>
          <w:sz w:val="28"/>
          <w:szCs w:val="28"/>
        </w:rPr>
        <w:t>ся исключительн</w:t>
      </w:r>
      <w:r w:rsidR="00D60C76">
        <w:rPr>
          <w:rFonts w:eastAsia="Times New Roman"/>
          <w:sz w:val="28"/>
          <w:szCs w:val="28"/>
        </w:rPr>
        <w:t>о на ЭТП, включенных в перечень, утвержденный Правительством Российской Федерации</w:t>
      </w:r>
      <w:r w:rsidR="005506BB">
        <w:rPr>
          <w:rFonts w:eastAsia="Times New Roman"/>
          <w:sz w:val="28"/>
          <w:szCs w:val="28"/>
        </w:rPr>
        <w:t xml:space="preserve"> (далее – Перечень)</w:t>
      </w:r>
      <w:r w:rsidR="00D60C76">
        <w:rPr>
          <w:rFonts w:eastAsia="Times New Roman"/>
          <w:sz w:val="28"/>
          <w:szCs w:val="28"/>
        </w:rPr>
        <w:t>.</w:t>
      </w:r>
    </w:p>
    <w:p w:rsidR="00E170B5" w:rsidRDefault="004E1CE5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 этом в 2018 году </w:t>
      </w:r>
      <w:r w:rsidR="00913E3A" w:rsidRPr="00913E3A">
        <w:rPr>
          <w:rFonts w:eastAsia="Times New Roman"/>
          <w:b/>
          <w:sz w:val="28"/>
          <w:szCs w:val="28"/>
        </w:rPr>
        <w:t>86% всех закупок</w:t>
      </w:r>
      <w:r w:rsidR="00913E3A">
        <w:rPr>
          <w:rFonts w:eastAsia="Times New Roman"/>
          <w:sz w:val="28"/>
          <w:szCs w:val="28"/>
        </w:rPr>
        <w:t xml:space="preserve"> с использованием ЭТП осуществлялось </w:t>
      </w:r>
      <w:r w:rsidR="00112C35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ТОП 10 ЭТП </w:t>
      </w:r>
      <w:r w:rsidR="00913E3A">
        <w:rPr>
          <w:rFonts w:eastAsia="Times New Roman"/>
          <w:sz w:val="28"/>
          <w:szCs w:val="28"/>
        </w:rPr>
        <w:t>(</w:t>
      </w:r>
      <w:r w:rsidRPr="004E1CE5">
        <w:rPr>
          <w:rFonts w:eastAsia="Times New Roman"/>
          <w:b/>
          <w:sz w:val="28"/>
          <w:szCs w:val="28"/>
        </w:rPr>
        <w:t>5,7 трлн. рублей</w:t>
      </w:r>
      <w:r w:rsidR="00112C35">
        <w:rPr>
          <w:rFonts w:eastAsia="Times New Roman"/>
          <w:b/>
          <w:sz w:val="28"/>
          <w:szCs w:val="28"/>
        </w:rPr>
        <w:t>, 74% извещений)</w:t>
      </w:r>
      <w:r w:rsidR="003E71EE">
        <w:rPr>
          <w:rFonts w:eastAsia="Times New Roman"/>
          <w:sz w:val="28"/>
          <w:szCs w:val="28"/>
        </w:rPr>
        <w:t xml:space="preserve">, </w:t>
      </w:r>
      <w:r w:rsidR="005506BB">
        <w:rPr>
          <w:rFonts w:eastAsia="Times New Roman"/>
          <w:sz w:val="28"/>
          <w:szCs w:val="28"/>
        </w:rPr>
        <w:t>ряд которых включены в Перечень.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601"/>
        <w:gridCol w:w="1492"/>
        <w:gridCol w:w="3446"/>
        <w:gridCol w:w="59"/>
      </w:tblGrid>
      <w:tr w:rsidR="00E170B5" w:rsidRPr="00C95828" w:rsidTr="002041BF">
        <w:trPr>
          <w:gridAfter w:val="1"/>
          <w:wAfter w:w="59" w:type="dxa"/>
          <w:trHeight w:val="241"/>
          <w:jc w:val="center"/>
        </w:trPr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B5" w:rsidRPr="00C95828" w:rsidRDefault="00E170B5" w:rsidP="00E170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5828">
              <w:rPr>
                <w:rFonts w:eastAsia="Times New Roman"/>
                <w:b/>
                <w:bCs/>
                <w:color w:val="000000"/>
              </w:rPr>
              <w:t>ТОП 10 ЭТП, на которых осуществлялись закупки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92D050"/>
            <w:vAlign w:val="bottom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Место в рейтинге</w:t>
            </w:r>
          </w:p>
        </w:tc>
        <w:tc>
          <w:tcPr>
            <w:tcW w:w="3601" w:type="dxa"/>
            <w:shd w:val="clear" w:color="auto" w:fill="92D050"/>
            <w:vAlign w:val="center"/>
            <w:hideMark/>
          </w:tcPr>
          <w:p w:rsidR="00E170B5" w:rsidRPr="00C95828" w:rsidRDefault="00E170B5" w:rsidP="00574A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C95828">
              <w:rPr>
                <w:rFonts w:eastAsia="Times New Roman"/>
                <w:color w:val="000000"/>
                <w:sz w:val="28"/>
                <w:szCs w:val="28"/>
              </w:rPr>
              <w:t>о количеству</w:t>
            </w:r>
          </w:p>
        </w:tc>
        <w:tc>
          <w:tcPr>
            <w:tcW w:w="1492" w:type="dxa"/>
            <w:shd w:val="clear" w:color="auto" w:fill="92D050"/>
            <w:vAlign w:val="center"/>
          </w:tcPr>
          <w:p w:rsidR="00E170B5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Место в рейтинге</w:t>
            </w:r>
          </w:p>
        </w:tc>
        <w:tc>
          <w:tcPr>
            <w:tcW w:w="3505" w:type="dxa"/>
            <w:gridSpan w:val="2"/>
            <w:shd w:val="clear" w:color="auto" w:fill="92D050"/>
            <w:vAlign w:val="center"/>
            <w:hideMark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C95828">
              <w:rPr>
                <w:rFonts w:eastAsia="Times New Roman"/>
                <w:color w:val="000000"/>
                <w:sz w:val="28"/>
                <w:szCs w:val="28"/>
              </w:rPr>
              <w:t>о сумме торгов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АО «ЕЭТП» (0)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ООО ЭТП ГПБ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(+5)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РТС-тендер (0)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АО «ЕЭТП»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(+1)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ЗАО «Сбербанк-АСТ»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(+2)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АО «ТЭК-Торг»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(-1)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ETPRF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(+2)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РТС-тендер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(+5)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 OTC-</w:t>
            </w:r>
            <w:proofErr w:type="spellStart"/>
            <w:r w:rsidRPr="00C95828">
              <w:rPr>
                <w:rFonts w:eastAsia="Times New Roman"/>
                <w:color w:val="000000"/>
                <w:sz w:val="28"/>
                <w:szCs w:val="28"/>
              </w:rPr>
              <w:t>tender</w:t>
            </w:r>
            <w:proofErr w:type="spellEnd"/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(+1)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ЗАО «Сбербанк-АСТ»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(+2)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B2B-Center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(-3)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«Электронная торгово-закупочная площадка ОАО «РЖД»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(-5)</w:t>
            </w:r>
            <w:r w:rsidR="002F1276">
              <w:rPr>
                <w:rFonts w:eastAsia="Times New Roman"/>
                <w:color w:val="FF0000"/>
                <w:sz w:val="28"/>
                <w:szCs w:val="28"/>
              </w:rPr>
              <w:t xml:space="preserve">   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C95828">
              <w:rPr>
                <w:rFonts w:eastAsia="Times New Roman"/>
                <w:color w:val="000000"/>
                <w:sz w:val="28"/>
                <w:szCs w:val="28"/>
              </w:rPr>
              <w:t>Газнефтеторг.ру</w:t>
            </w:r>
            <w:proofErr w:type="spellEnd"/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(+2)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B2B-Center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(-3)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ООО ЭТП ГПБ (0)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Универсальная электронная торговая площадка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(+12)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Фабрикант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(+1)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>Электронная торговая площадка OTC-</w:t>
            </w:r>
            <w:proofErr w:type="spellStart"/>
            <w:r w:rsidRPr="00C95828">
              <w:rPr>
                <w:rFonts w:eastAsia="Times New Roman"/>
                <w:color w:val="000000"/>
                <w:sz w:val="28"/>
                <w:szCs w:val="28"/>
              </w:rPr>
              <w:t>tender</w:t>
            </w:r>
            <w:proofErr w:type="spellEnd"/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95828">
              <w:rPr>
                <w:rFonts w:eastAsia="Times New Roman"/>
                <w:color w:val="00B050"/>
                <w:sz w:val="28"/>
                <w:szCs w:val="28"/>
              </w:rPr>
              <w:t>(+2)</w:t>
            </w:r>
          </w:p>
        </w:tc>
      </w:tr>
      <w:tr w:rsidR="00E170B5" w:rsidRPr="00C95828" w:rsidTr="002041BF">
        <w:trPr>
          <w:trHeight w:val="1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E170B5" w:rsidRPr="00C95828" w:rsidRDefault="00E170B5" w:rsidP="00EF302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«Электронная торгово-закупочная площадка ОАО «РЖД»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(-3)</w:t>
            </w:r>
          </w:p>
        </w:tc>
        <w:tc>
          <w:tcPr>
            <w:tcW w:w="1492" w:type="dxa"/>
            <w:vAlign w:val="center"/>
          </w:tcPr>
          <w:p w:rsidR="00E170B5" w:rsidRPr="00C95828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  <w:hideMark/>
          </w:tcPr>
          <w:p w:rsidR="00E170B5" w:rsidRPr="00C958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95828">
              <w:rPr>
                <w:rFonts w:eastAsia="Times New Roman"/>
                <w:color w:val="000000"/>
                <w:sz w:val="28"/>
                <w:szCs w:val="28"/>
              </w:rPr>
              <w:t xml:space="preserve">Фабрикант </w:t>
            </w:r>
            <w:r w:rsidRPr="00C95828">
              <w:rPr>
                <w:rFonts w:eastAsia="Times New Roman"/>
                <w:color w:val="FF0000"/>
                <w:sz w:val="28"/>
                <w:szCs w:val="28"/>
              </w:rPr>
              <w:t>(-2)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bottom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:rsidR="00E170B5" w:rsidRPr="00D16328" w:rsidRDefault="00E170B5" w:rsidP="00D16328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170B5" w:rsidRPr="00B50CE3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0CE3"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E170B5" w:rsidRPr="00D163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50CE3">
              <w:rPr>
                <w:rFonts w:eastAsia="Times New Roman"/>
                <w:color w:val="000000"/>
                <w:sz w:val="28"/>
                <w:szCs w:val="28"/>
              </w:rPr>
              <w:t xml:space="preserve">ETPRF </w:t>
            </w:r>
            <w:r w:rsidRPr="00B50CE3">
              <w:rPr>
                <w:rFonts w:eastAsia="Times New Roman"/>
                <w:color w:val="FF0000"/>
                <w:sz w:val="28"/>
                <w:szCs w:val="28"/>
              </w:rPr>
              <w:t>(-1)</w:t>
            </w:r>
          </w:p>
        </w:tc>
      </w:tr>
      <w:tr w:rsidR="00E170B5" w:rsidRPr="00C95828" w:rsidTr="002041BF">
        <w:trPr>
          <w:jc w:val="center"/>
        </w:trPr>
        <w:tc>
          <w:tcPr>
            <w:tcW w:w="1382" w:type="dxa"/>
            <w:shd w:val="clear" w:color="auto" w:fill="auto"/>
            <w:vAlign w:val="bottom"/>
            <w:hideMark/>
          </w:tcPr>
          <w:p w:rsidR="00E170B5" w:rsidRPr="00C95828" w:rsidRDefault="00E170B5" w:rsidP="00EF302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01" w:type="dxa"/>
            <w:shd w:val="clear" w:color="auto" w:fill="auto"/>
            <w:vAlign w:val="bottom"/>
          </w:tcPr>
          <w:p w:rsidR="00E170B5" w:rsidRPr="00D16328" w:rsidRDefault="00E170B5" w:rsidP="00D16328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170B5" w:rsidRPr="00B874AE" w:rsidRDefault="00E170B5" w:rsidP="00E170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74AE">
              <w:rPr>
                <w:rFonts w:eastAsia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E170B5" w:rsidRPr="00D16328" w:rsidRDefault="00E170B5" w:rsidP="00AD7D3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874AE">
              <w:rPr>
                <w:rFonts w:eastAsia="Times New Roman"/>
                <w:color w:val="000000"/>
                <w:sz w:val="28"/>
                <w:szCs w:val="28"/>
              </w:rPr>
              <w:t xml:space="preserve">ЭТП "ТЗС Электра" </w:t>
            </w:r>
            <w:r w:rsidRPr="00B874AE">
              <w:rPr>
                <w:rFonts w:eastAsia="Times New Roman"/>
                <w:color w:val="FF0000"/>
                <w:sz w:val="28"/>
                <w:szCs w:val="28"/>
              </w:rPr>
              <w:t>(-16)</w:t>
            </w:r>
          </w:p>
        </w:tc>
      </w:tr>
    </w:tbl>
    <w:p w:rsidR="0038010B" w:rsidRDefault="000B124A" w:rsidP="00EF302F">
      <w:pPr>
        <w:pStyle w:val="a9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>Осуществление</w:t>
      </w:r>
      <w:r w:rsidR="0038010B" w:rsidRPr="00A61404">
        <w:rPr>
          <w:rFonts w:ascii="Times New Roman" w:hAnsi="Times New Roman"/>
          <w:b/>
          <w:color w:val="006600"/>
          <w:sz w:val="28"/>
          <w:szCs w:val="28"/>
        </w:rPr>
        <w:t xml:space="preserve"> закупок товаров, работ, услуг в разрезе номенклатуры</w:t>
      </w:r>
      <w:r w:rsidR="0038010B">
        <w:rPr>
          <w:rFonts w:ascii="Times New Roman" w:hAnsi="Times New Roman"/>
          <w:b/>
          <w:color w:val="006600"/>
          <w:sz w:val="28"/>
          <w:szCs w:val="28"/>
        </w:rPr>
        <w:t xml:space="preserve"> ОКПД2.</w:t>
      </w:r>
    </w:p>
    <w:p w:rsidR="00D75FFC" w:rsidRDefault="009D599E" w:rsidP="00EF30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ЕИС </w:t>
      </w:r>
      <w:r w:rsidR="00EE1EF4">
        <w:rPr>
          <w:sz w:val="28"/>
          <w:szCs w:val="28"/>
        </w:rPr>
        <w:t>в отчетном периоде общая стоимость н</w:t>
      </w:r>
      <w:r w:rsidR="0039552C">
        <w:rPr>
          <w:sz w:val="28"/>
          <w:szCs w:val="28"/>
        </w:rPr>
        <w:t xml:space="preserve">ачальных (максимальных) цен ТОП </w:t>
      </w:r>
      <w:r w:rsidR="00EE1EF4">
        <w:rPr>
          <w:sz w:val="28"/>
          <w:szCs w:val="28"/>
        </w:rPr>
        <w:t>5</w:t>
      </w:r>
      <w:r w:rsidR="0039552C">
        <w:rPr>
          <w:sz w:val="28"/>
          <w:szCs w:val="28"/>
        </w:rPr>
        <w:t xml:space="preserve"> </w:t>
      </w:r>
      <w:r w:rsidR="00EE1EF4">
        <w:rPr>
          <w:sz w:val="28"/>
          <w:szCs w:val="28"/>
        </w:rPr>
        <w:t xml:space="preserve">закупок </w:t>
      </w:r>
      <w:r w:rsidR="00EE1EF4" w:rsidRPr="00EE1EF4">
        <w:rPr>
          <w:sz w:val="28"/>
          <w:szCs w:val="28"/>
        </w:rPr>
        <w:t xml:space="preserve">товаров, работ, услуг </w:t>
      </w:r>
      <w:r w:rsidR="00EE1EF4">
        <w:rPr>
          <w:sz w:val="28"/>
          <w:szCs w:val="28"/>
        </w:rPr>
        <w:t xml:space="preserve">в разрезе кодов ОКПД2 составила </w:t>
      </w:r>
      <w:r w:rsidR="00EE1EF4" w:rsidRPr="004773A0">
        <w:rPr>
          <w:b/>
          <w:sz w:val="28"/>
          <w:szCs w:val="28"/>
        </w:rPr>
        <w:t>2,7 трлн</w:t>
      </w:r>
      <w:r w:rsidR="00EE1EF4">
        <w:rPr>
          <w:sz w:val="28"/>
          <w:szCs w:val="28"/>
        </w:rPr>
        <w:t xml:space="preserve"> рублей, что меньше по сравнению с 2017 год</w:t>
      </w:r>
      <w:r w:rsidR="00D60C76">
        <w:rPr>
          <w:sz w:val="28"/>
          <w:szCs w:val="28"/>
        </w:rPr>
        <w:t>ом</w:t>
      </w:r>
      <w:r w:rsidR="00EE1EF4">
        <w:rPr>
          <w:sz w:val="28"/>
          <w:szCs w:val="28"/>
        </w:rPr>
        <w:t xml:space="preserve"> на </w:t>
      </w:r>
      <w:r w:rsidR="00EE1EF4" w:rsidRPr="004773A0">
        <w:rPr>
          <w:b/>
          <w:sz w:val="28"/>
          <w:szCs w:val="28"/>
        </w:rPr>
        <w:t>66%</w:t>
      </w:r>
      <w:r w:rsidR="00EE1EF4">
        <w:rPr>
          <w:sz w:val="28"/>
          <w:szCs w:val="28"/>
        </w:rPr>
        <w:t>.</w:t>
      </w:r>
    </w:p>
    <w:p w:rsidR="00BA4D2F" w:rsidRPr="00574A3C" w:rsidRDefault="00CE6BFF" w:rsidP="00574A3C">
      <w:pPr>
        <w:tabs>
          <w:tab w:val="left" w:pos="0"/>
        </w:tabs>
        <w:ind w:firstLine="709"/>
        <w:rPr>
          <w:noProof/>
          <w:color w:val="FF0000"/>
          <w:sz w:val="28"/>
          <w:szCs w:val="28"/>
        </w:rPr>
      </w:pPr>
      <w:r>
        <w:rPr>
          <w:sz w:val="28"/>
          <w:szCs w:val="28"/>
        </w:rPr>
        <w:t>Предметы</w:t>
      </w:r>
      <w:r w:rsidR="00EE1EF4">
        <w:rPr>
          <w:sz w:val="28"/>
          <w:szCs w:val="28"/>
        </w:rPr>
        <w:t xml:space="preserve"> </w:t>
      </w:r>
      <w:r w:rsidR="00410C45">
        <w:rPr>
          <w:sz w:val="28"/>
          <w:szCs w:val="28"/>
        </w:rPr>
        <w:t>ТОП 5</w:t>
      </w:r>
      <w:r w:rsidR="007330B1">
        <w:rPr>
          <w:sz w:val="28"/>
          <w:szCs w:val="28"/>
        </w:rPr>
        <w:t xml:space="preserve"> закупок в разрезе кодов ОКПД2</w:t>
      </w:r>
      <w:r w:rsidR="00410C45">
        <w:rPr>
          <w:sz w:val="28"/>
          <w:szCs w:val="28"/>
        </w:rPr>
        <w:t xml:space="preserve"> также изменил</w:t>
      </w:r>
      <w:r>
        <w:rPr>
          <w:sz w:val="28"/>
          <w:szCs w:val="28"/>
        </w:rPr>
        <w:t>и</w:t>
      </w:r>
      <w:r w:rsidR="00410C45">
        <w:rPr>
          <w:sz w:val="28"/>
          <w:szCs w:val="28"/>
        </w:rPr>
        <w:t>сь:</w:t>
      </w:r>
    </w:p>
    <w:p w:rsidR="006B25DE" w:rsidRDefault="006B25DE" w:rsidP="00574A3C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B96936" wp14:editId="3D05F989">
            <wp:extent cx="6252845" cy="2491991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25DE" w:rsidRDefault="006B25DE" w:rsidP="00EF302F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6FD09E" wp14:editId="2FA32CE5">
            <wp:extent cx="6389649" cy="2776653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51F9" w:rsidRDefault="006B25DE" w:rsidP="00EF3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52C">
        <w:rPr>
          <w:sz w:val="28"/>
          <w:szCs w:val="28"/>
        </w:rPr>
        <w:t>В отчетном периоде наблюдается снижение</w:t>
      </w:r>
      <w:r w:rsidR="005324DD">
        <w:rPr>
          <w:sz w:val="28"/>
          <w:szCs w:val="28"/>
        </w:rPr>
        <w:t xml:space="preserve"> объем</w:t>
      </w:r>
      <w:r w:rsidR="0039552C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услуг по </w:t>
      </w:r>
      <w:r w:rsidR="005324DD">
        <w:rPr>
          <w:sz w:val="28"/>
          <w:szCs w:val="28"/>
        </w:rPr>
        <w:t>оптовой торговле твердым,</w:t>
      </w:r>
      <w:r w:rsidR="0039552C">
        <w:rPr>
          <w:sz w:val="28"/>
          <w:szCs w:val="28"/>
        </w:rPr>
        <w:t xml:space="preserve"> жидким и газообразным топливом</w:t>
      </w:r>
      <w:r w:rsidR="00CE6BFF">
        <w:rPr>
          <w:sz w:val="28"/>
          <w:szCs w:val="28"/>
        </w:rPr>
        <w:t xml:space="preserve"> </w:t>
      </w:r>
      <w:r w:rsidR="005324DD">
        <w:rPr>
          <w:sz w:val="28"/>
          <w:szCs w:val="28"/>
        </w:rPr>
        <w:t>и связанными продуктами</w:t>
      </w:r>
      <w:r w:rsidR="0039552C">
        <w:rPr>
          <w:sz w:val="28"/>
          <w:szCs w:val="28"/>
        </w:rPr>
        <w:t xml:space="preserve"> </w:t>
      </w:r>
      <w:r w:rsidR="005324DD">
        <w:rPr>
          <w:sz w:val="28"/>
          <w:szCs w:val="28"/>
        </w:rPr>
        <w:t xml:space="preserve">за вознаграждение или на договорной основе (на </w:t>
      </w:r>
      <w:r w:rsidR="002C242D">
        <w:rPr>
          <w:b/>
          <w:bCs/>
          <w:sz w:val="28"/>
          <w:szCs w:val="28"/>
        </w:rPr>
        <w:t>93</w:t>
      </w:r>
      <w:r w:rsidR="005324DD">
        <w:rPr>
          <w:b/>
          <w:bCs/>
          <w:sz w:val="28"/>
          <w:szCs w:val="28"/>
        </w:rPr>
        <w:t>%</w:t>
      </w:r>
      <w:r w:rsidR="005324DD">
        <w:rPr>
          <w:sz w:val="28"/>
          <w:szCs w:val="28"/>
        </w:rPr>
        <w:t xml:space="preserve">), услуг трубопроводного транспорта (на </w:t>
      </w:r>
      <w:r w:rsidR="002C242D">
        <w:rPr>
          <w:b/>
          <w:bCs/>
          <w:sz w:val="28"/>
          <w:szCs w:val="28"/>
        </w:rPr>
        <w:t>59</w:t>
      </w:r>
      <w:r w:rsidR="005324DD">
        <w:rPr>
          <w:b/>
          <w:bCs/>
          <w:sz w:val="28"/>
          <w:szCs w:val="28"/>
        </w:rPr>
        <w:t>%</w:t>
      </w:r>
      <w:r w:rsidR="005324DD">
        <w:rPr>
          <w:sz w:val="28"/>
          <w:szCs w:val="28"/>
        </w:rPr>
        <w:t xml:space="preserve">), услуг по сдаче в аренду собственных или арендованных нежилых помещений (на </w:t>
      </w:r>
      <w:r w:rsidR="002C242D">
        <w:rPr>
          <w:b/>
          <w:bCs/>
          <w:sz w:val="28"/>
          <w:szCs w:val="28"/>
        </w:rPr>
        <w:t>41</w:t>
      </w:r>
      <w:r w:rsidR="005324DD">
        <w:rPr>
          <w:b/>
          <w:bCs/>
          <w:sz w:val="28"/>
          <w:szCs w:val="28"/>
        </w:rPr>
        <w:t>%</w:t>
      </w:r>
      <w:r w:rsidR="005324DD">
        <w:rPr>
          <w:sz w:val="28"/>
          <w:szCs w:val="28"/>
        </w:rPr>
        <w:t xml:space="preserve">). </w:t>
      </w:r>
    </w:p>
    <w:p w:rsidR="004773A0" w:rsidRDefault="00057766" w:rsidP="00EF30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услуги </w:t>
      </w:r>
      <w:r w:rsidR="00835F39">
        <w:rPr>
          <w:sz w:val="28"/>
          <w:szCs w:val="28"/>
        </w:rPr>
        <w:t>по пр</w:t>
      </w:r>
      <w:r w:rsidR="0039552C">
        <w:rPr>
          <w:sz w:val="28"/>
          <w:szCs w:val="28"/>
        </w:rPr>
        <w:t>едоставлению кредитов не вошли</w:t>
      </w:r>
      <w:r w:rsidR="00835F39">
        <w:rPr>
          <w:sz w:val="28"/>
          <w:szCs w:val="28"/>
        </w:rPr>
        <w:t xml:space="preserve"> </w:t>
      </w:r>
      <w:r w:rsidR="00CE6BFF">
        <w:rPr>
          <w:sz w:val="28"/>
          <w:szCs w:val="28"/>
        </w:rPr>
        <w:t>в</w:t>
      </w:r>
      <w:r w:rsidR="00835F39">
        <w:rPr>
          <w:sz w:val="28"/>
          <w:szCs w:val="28"/>
        </w:rPr>
        <w:t xml:space="preserve"> ТОП 10 закупок</w:t>
      </w:r>
      <w:r w:rsidR="00CE6BFF">
        <w:rPr>
          <w:sz w:val="28"/>
          <w:szCs w:val="28"/>
        </w:rPr>
        <w:t xml:space="preserve"> </w:t>
      </w:r>
      <w:r w:rsidR="00835F39">
        <w:rPr>
          <w:sz w:val="28"/>
          <w:szCs w:val="28"/>
        </w:rPr>
        <w:t>в разрезе ОКПД2</w:t>
      </w:r>
      <w:r w:rsidR="00682373">
        <w:rPr>
          <w:sz w:val="28"/>
          <w:szCs w:val="28"/>
        </w:rPr>
        <w:t xml:space="preserve"> в 2018 году</w:t>
      </w:r>
      <w:r w:rsidR="00835F39">
        <w:rPr>
          <w:sz w:val="28"/>
          <w:szCs w:val="28"/>
        </w:rPr>
        <w:t xml:space="preserve">, </w:t>
      </w:r>
      <w:r w:rsidR="00682373">
        <w:rPr>
          <w:sz w:val="28"/>
          <w:szCs w:val="28"/>
        </w:rPr>
        <w:t>при этом согласн</w:t>
      </w:r>
      <w:r w:rsidR="00835F39">
        <w:rPr>
          <w:sz w:val="28"/>
          <w:szCs w:val="28"/>
        </w:rPr>
        <w:t xml:space="preserve">о данным ЕИС в 2017 году </w:t>
      </w:r>
      <w:r w:rsidR="0039552C">
        <w:rPr>
          <w:sz w:val="28"/>
          <w:szCs w:val="28"/>
        </w:rPr>
        <w:t xml:space="preserve">объем указанных закупок </w:t>
      </w:r>
      <w:r w:rsidR="00682373">
        <w:rPr>
          <w:sz w:val="28"/>
          <w:szCs w:val="28"/>
        </w:rPr>
        <w:t xml:space="preserve">входил в ТОП 5 закупок и </w:t>
      </w:r>
      <w:r w:rsidR="0039552C">
        <w:rPr>
          <w:sz w:val="28"/>
          <w:szCs w:val="28"/>
        </w:rPr>
        <w:t xml:space="preserve">составлял </w:t>
      </w:r>
      <w:r w:rsidR="00835F39" w:rsidRPr="00835F39">
        <w:rPr>
          <w:b/>
          <w:sz w:val="28"/>
          <w:szCs w:val="28"/>
        </w:rPr>
        <w:t>1,7 трлн</w:t>
      </w:r>
      <w:r w:rsidR="00682373">
        <w:rPr>
          <w:sz w:val="28"/>
          <w:szCs w:val="28"/>
        </w:rPr>
        <w:t xml:space="preserve"> рублей </w:t>
      </w:r>
      <w:r w:rsidR="00CE6BFF">
        <w:rPr>
          <w:sz w:val="28"/>
          <w:szCs w:val="28"/>
        </w:rPr>
        <w:br/>
      </w:r>
      <w:r w:rsidR="00682373">
        <w:rPr>
          <w:sz w:val="28"/>
          <w:szCs w:val="28"/>
        </w:rPr>
        <w:t>(</w:t>
      </w:r>
      <w:r w:rsidR="00682373" w:rsidRPr="00AC3078">
        <w:rPr>
          <w:b/>
          <w:sz w:val="28"/>
          <w:szCs w:val="28"/>
        </w:rPr>
        <w:t>67 %</w:t>
      </w:r>
      <w:r w:rsidR="00682373">
        <w:rPr>
          <w:sz w:val="28"/>
          <w:szCs w:val="28"/>
        </w:rPr>
        <w:t xml:space="preserve"> общего</w:t>
      </w:r>
      <w:r w:rsidR="00CE6BFF">
        <w:rPr>
          <w:sz w:val="28"/>
          <w:szCs w:val="28"/>
        </w:rPr>
        <w:t xml:space="preserve"> стоимостного</w:t>
      </w:r>
      <w:r w:rsidR="00682373">
        <w:rPr>
          <w:sz w:val="28"/>
          <w:szCs w:val="28"/>
        </w:rPr>
        <w:t xml:space="preserve"> объема ТОП 5 закупок 2018 года).</w:t>
      </w:r>
      <w:r w:rsidR="00AC3078">
        <w:rPr>
          <w:sz w:val="28"/>
          <w:szCs w:val="28"/>
        </w:rPr>
        <w:t xml:space="preserve"> </w:t>
      </w:r>
    </w:p>
    <w:p w:rsidR="00FE5CA0" w:rsidRDefault="00682373" w:rsidP="00EF30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</w:t>
      </w:r>
      <w:r w:rsidR="00835F39">
        <w:rPr>
          <w:sz w:val="28"/>
          <w:szCs w:val="28"/>
        </w:rPr>
        <w:t xml:space="preserve"> изменения </w:t>
      </w:r>
      <w:r w:rsidR="00987469">
        <w:rPr>
          <w:sz w:val="28"/>
          <w:szCs w:val="28"/>
        </w:rPr>
        <w:t>вызван</w:t>
      </w:r>
      <w:r w:rsidR="00FE5CA0">
        <w:rPr>
          <w:sz w:val="28"/>
          <w:szCs w:val="28"/>
        </w:rPr>
        <w:t>ы</w:t>
      </w:r>
      <w:r w:rsidR="00BA4D2F">
        <w:rPr>
          <w:sz w:val="28"/>
          <w:szCs w:val="28"/>
        </w:rPr>
        <w:t>, в том числе</w:t>
      </w:r>
      <w:r w:rsidR="00FE5CA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принятием Закона</w:t>
      </w:r>
      <w:r>
        <w:rPr>
          <w:sz w:val="28"/>
          <w:szCs w:val="28"/>
        </w:rPr>
        <w:br/>
      </w:r>
      <w:r w:rsidR="00FE5CA0">
        <w:rPr>
          <w:sz w:val="28"/>
          <w:szCs w:val="28"/>
        </w:rPr>
        <w:t>№ 505-ФЗ</w:t>
      </w:r>
      <w:r w:rsidR="00BA4D2F">
        <w:rPr>
          <w:sz w:val="28"/>
          <w:szCs w:val="28"/>
        </w:rPr>
        <w:t>, в соответствии с которым</w:t>
      </w:r>
      <w:r w:rsidR="00FE5CA0">
        <w:rPr>
          <w:sz w:val="28"/>
          <w:szCs w:val="28"/>
        </w:rPr>
        <w:t xml:space="preserve"> </w:t>
      </w:r>
      <w:r w:rsidR="00987469">
        <w:rPr>
          <w:sz w:val="28"/>
          <w:szCs w:val="28"/>
        </w:rPr>
        <w:t xml:space="preserve">с </w:t>
      </w:r>
      <w:r w:rsidR="00FE5CA0">
        <w:rPr>
          <w:sz w:val="28"/>
          <w:szCs w:val="28"/>
        </w:rPr>
        <w:t>31.12.2017 заказчик</w:t>
      </w:r>
      <w:r w:rsidR="00A64B14">
        <w:rPr>
          <w:sz w:val="28"/>
          <w:szCs w:val="28"/>
        </w:rPr>
        <w:t>ам предоставлено</w:t>
      </w:r>
      <w:r w:rsidR="00FE5CA0">
        <w:rPr>
          <w:sz w:val="28"/>
          <w:szCs w:val="28"/>
        </w:rPr>
        <w:t xml:space="preserve"> </w:t>
      </w:r>
      <w:r w:rsidR="00A64B14">
        <w:rPr>
          <w:sz w:val="28"/>
          <w:szCs w:val="28"/>
        </w:rPr>
        <w:t>право</w:t>
      </w:r>
      <w:r w:rsidR="00FE5CA0">
        <w:rPr>
          <w:sz w:val="28"/>
          <w:szCs w:val="28"/>
        </w:rPr>
        <w:t xml:space="preserve"> не размещать в ЕИС сведения</w:t>
      </w:r>
      <w:r w:rsidR="00FE5CA0" w:rsidRPr="00FE5CA0">
        <w:rPr>
          <w:sz w:val="28"/>
          <w:szCs w:val="28"/>
        </w:rPr>
        <w:t xml:space="preserve"> о закупке</w:t>
      </w:r>
      <w:r w:rsidR="00FE5CA0">
        <w:rPr>
          <w:sz w:val="28"/>
          <w:szCs w:val="28"/>
        </w:rPr>
        <w:t>:</w:t>
      </w:r>
    </w:p>
    <w:p w:rsidR="00FE5CA0" w:rsidRPr="00FE5CA0" w:rsidRDefault="00FE5CA0" w:rsidP="00EF302F">
      <w:pPr>
        <w:pStyle w:val="a9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CA0">
        <w:rPr>
          <w:rFonts w:ascii="Times New Roman" w:hAnsi="Times New Roman"/>
          <w:sz w:val="28"/>
          <w:szCs w:val="28"/>
        </w:rPr>
        <w:t xml:space="preserve">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 </w:t>
      </w:r>
    </w:p>
    <w:p w:rsidR="00987469" w:rsidRPr="00FE5CA0" w:rsidRDefault="00682373" w:rsidP="00EF302F">
      <w:pPr>
        <w:pStyle w:val="a9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услуг, связанных</w:t>
      </w:r>
      <w:r w:rsidR="00FE5CA0" w:rsidRPr="00FE5CA0">
        <w:rPr>
          <w:rFonts w:ascii="Times New Roman" w:hAnsi="Times New Roman"/>
          <w:sz w:val="28"/>
          <w:szCs w:val="28"/>
        </w:rPr>
        <w:t xml:space="preserve">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40423F" w:rsidRDefault="00211A24" w:rsidP="00EF30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423F">
        <w:rPr>
          <w:sz w:val="28"/>
          <w:szCs w:val="28"/>
        </w:rPr>
        <w:t>а протяжении всего периода действия Закона № 223-ФЗ</w:t>
      </w:r>
      <w:r w:rsidR="00BA4D2F">
        <w:rPr>
          <w:sz w:val="28"/>
          <w:szCs w:val="28"/>
        </w:rPr>
        <w:t>,</w:t>
      </w:r>
      <w:r w:rsidR="0040423F">
        <w:rPr>
          <w:sz w:val="28"/>
          <w:szCs w:val="28"/>
        </w:rPr>
        <w:t xml:space="preserve"> к</w:t>
      </w:r>
      <w:r w:rsidR="00CE6BFF">
        <w:rPr>
          <w:sz w:val="28"/>
          <w:szCs w:val="28"/>
        </w:rPr>
        <w:t xml:space="preserve">ак показывает структура </w:t>
      </w:r>
      <w:r w:rsidR="0040423F">
        <w:rPr>
          <w:sz w:val="28"/>
          <w:szCs w:val="28"/>
        </w:rPr>
        <w:t>ТОП 10</w:t>
      </w:r>
      <w:r w:rsidR="00CE6BFF">
        <w:rPr>
          <w:sz w:val="28"/>
          <w:szCs w:val="28"/>
        </w:rPr>
        <w:t xml:space="preserve"> заказчиков (раздел 5)</w:t>
      </w:r>
      <w:r w:rsidR="0040423F">
        <w:rPr>
          <w:sz w:val="28"/>
          <w:szCs w:val="28"/>
        </w:rPr>
        <w:t>, крупне</w:t>
      </w:r>
      <w:r w:rsidR="005A31BC">
        <w:rPr>
          <w:sz w:val="28"/>
          <w:szCs w:val="28"/>
        </w:rPr>
        <w:t>йшими заказчиками являются лица</w:t>
      </w:r>
      <w:r w:rsidR="005A31BC">
        <w:rPr>
          <w:sz w:val="28"/>
          <w:szCs w:val="28"/>
        </w:rPr>
        <w:br/>
      </w:r>
      <w:r w:rsidR="0040423F">
        <w:rPr>
          <w:sz w:val="28"/>
          <w:szCs w:val="28"/>
        </w:rPr>
        <w:t xml:space="preserve">с высокоразвитой внутригрупповой структурой, а также занимающие доминирующее положение и (или) являющиеся субъектами естественной монополии, в сферах </w:t>
      </w:r>
      <w:proofErr w:type="spellStart"/>
      <w:r w:rsidR="0040423F">
        <w:rPr>
          <w:sz w:val="28"/>
          <w:szCs w:val="28"/>
        </w:rPr>
        <w:t>нефте</w:t>
      </w:r>
      <w:proofErr w:type="spellEnd"/>
      <w:r w:rsidR="0040423F">
        <w:rPr>
          <w:sz w:val="28"/>
          <w:szCs w:val="28"/>
        </w:rPr>
        <w:t>-газовой промышленности, добычи, производства, переработки и транспортировки полезных ископаемых, эксплуатации дорожно-транспортной инфраструктуры</w:t>
      </w:r>
      <w:r w:rsidR="0070715B">
        <w:rPr>
          <w:sz w:val="28"/>
          <w:szCs w:val="28"/>
        </w:rPr>
        <w:br/>
      </w:r>
      <w:r w:rsidR="0040423F">
        <w:rPr>
          <w:sz w:val="28"/>
          <w:szCs w:val="28"/>
        </w:rPr>
        <w:t xml:space="preserve">и подвижного состава, </w:t>
      </w:r>
      <w:proofErr w:type="spellStart"/>
      <w:r w:rsidR="0040423F">
        <w:rPr>
          <w:sz w:val="28"/>
          <w:szCs w:val="28"/>
        </w:rPr>
        <w:t>грузо</w:t>
      </w:r>
      <w:proofErr w:type="spellEnd"/>
      <w:r w:rsidR="0040423F">
        <w:rPr>
          <w:sz w:val="28"/>
          <w:szCs w:val="28"/>
        </w:rPr>
        <w:t>-пассажирских перевозок, производства и продажи электрической и тепловой энергии, мощности</w:t>
      </w:r>
      <w:r w:rsidR="00727020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  <w:r w:rsidR="0040423F">
        <w:rPr>
          <w:sz w:val="28"/>
          <w:szCs w:val="28"/>
        </w:rPr>
        <w:t>.</w:t>
      </w:r>
    </w:p>
    <w:p w:rsidR="00917927" w:rsidRDefault="0040423F" w:rsidP="00EF30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этом </w:t>
      </w:r>
      <w:r w:rsidR="00917927">
        <w:rPr>
          <w:sz w:val="28"/>
          <w:szCs w:val="28"/>
        </w:rPr>
        <w:t>исключение (или значительное снижени</w:t>
      </w:r>
      <w:r w:rsidR="00C25C8C">
        <w:rPr>
          <w:sz w:val="28"/>
          <w:szCs w:val="28"/>
        </w:rPr>
        <w:t>е</w:t>
      </w:r>
      <w:r w:rsidR="00917927">
        <w:rPr>
          <w:sz w:val="28"/>
          <w:szCs w:val="28"/>
        </w:rPr>
        <w:t>) из ТОП 5 закупок 2017 года</w:t>
      </w:r>
      <w:r>
        <w:rPr>
          <w:sz w:val="28"/>
          <w:szCs w:val="28"/>
        </w:rPr>
        <w:t xml:space="preserve"> в 2018 году наблюдается среди закупок в аналогичных отраслях экономики</w:t>
      </w:r>
      <w:r w:rsidR="00917927">
        <w:rPr>
          <w:sz w:val="28"/>
          <w:szCs w:val="28"/>
        </w:rPr>
        <w:t>:</w:t>
      </w:r>
    </w:p>
    <w:p w:rsidR="00917927" w:rsidRPr="001B4CBA" w:rsidRDefault="00682373" w:rsidP="00EF302F">
      <w:pPr>
        <w:pStyle w:val="a9"/>
        <w:numPr>
          <w:ilvl w:val="0"/>
          <w:numId w:val="3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4CBA">
        <w:rPr>
          <w:rFonts w:ascii="Times New Roman" w:hAnsi="Times New Roman"/>
          <w:sz w:val="28"/>
          <w:szCs w:val="28"/>
        </w:rPr>
        <w:t>у</w:t>
      </w:r>
      <w:r w:rsidR="00917927" w:rsidRPr="001B4CBA">
        <w:rPr>
          <w:rFonts w:ascii="Times New Roman" w:hAnsi="Times New Roman"/>
          <w:sz w:val="28"/>
          <w:szCs w:val="28"/>
        </w:rPr>
        <w:t>слуг</w:t>
      </w:r>
      <w:r w:rsidR="0040423F" w:rsidRPr="001B4CBA">
        <w:rPr>
          <w:rFonts w:ascii="Times New Roman" w:hAnsi="Times New Roman"/>
          <w:sz w:val="28"/>
          <w:szCs w:val="28"/>
        </w:rPr>
        <w:t>и</w:t>
      </w:r>
      <w:r w:rsidR="00917927" w:rsidRPr="001B4CBA">
        <w:rPr>
          <w:rFonts w:ascii="Times New Roman" w:hAnsi="Times New Roman"/>
          <w:sz w:val="28"/>
          <w:szCs w:val="28"/>
        </w:rPr>
        <w:t xml:space="preserve"> по оптовой торговле твердым, жидким и газообразным топливом</w:t>
      </w:r>
      <w:r w:rsidRPr="001B4CBA">
        <w:rPr>
          <w:rFonts w:ascii="Times New Roman" w:hAnsi="Times New Roman"/>
          <w:sz w:val="28"/>
          <w:szCs w:val="28"/>
        </w:rPr>
        <w:br/>
      </w:r>
      <w:r w:rsidR="00AC3078" w:rsidRPr="001B4CBA">
        <w:rPr>
          <w:rFonts w:ascii="Times New Roman" w:hAnsi="Times New Roman"/>
          <w:sz w:val="28"/>
          <w:szCs w:val="28"/>
        </w:rPr>
        <w:t>(</w:t>
      </w:r>
      <w:r w:rsidR="0040423F" w:rsidRPr="001B4CBA">
        <w:rPr>
          <w:rFonts w:ascii="Times New Roman" w:hAnsi="Times New Roman"/>
          <w:b/>
          <w:sz w:val="28"/>
          <w:szCs w:val="28"/>
        </w:rPr>
        <w:t>снижение</w:t>
      </w:r>
      <w:r w:rsidR="0040423F" w:rsidRPr="001B4CBA">
        <w:rPr>
          <w:rFonts w:ascii="Times New Roman" w:hAnsi="Times New Roman"/>
          <w:sz w:val="28"/>
          <w:szCs w:val="28"/>
        </w:rPr>
        <w:t xml:space="preserve"> </w:t>
      </w:r>
      <w:r w:rsidRPr="001B4CBA">
        <w:rPr>
          <w:rFonts w:ascii="Times New Roman" w:hAnsi="Times New Roman"/>
          <w:b/>
          <w:sz w:val="28"/>
          <w:szCs w:val="28"/>
        </w:rPr>
        <w:t xml:space="preserve">на </w:t>
      </w:r>
      <w:r w:rsidR="002C242D">
        <w:rPr>
          <w:rFonts w:ascii="Times New Roman" w:hAnsi="Times New Roman"/>
          <w:b/>
          <w:sz w:val="28"/>
          <w:szCs w:val="28"/>
        </w:rPr>
        <w:t>93</w:t>
      </w:r>
      <w:r w:rsidR="00AC3078" w:rsidRPr="001B4CBA">
        <w:rPr>
          <w:rFonts w:ascii="Times New Roman" w:hAnsi="Times New Roman"/>
          <w:b/>
          <w:sz w:val="28"/>
          <w:szCs w:val="28"/>
        </w:rPr>
        <w:t>%</w:t>
      </w:r>
      <w:r w:rsidR="00AC3078" w:rsidRPr="001B4CBA">
        <w:rPr>
          <w:rFonts w:ascii="Times New Roman" w:hAnsi="Times New Roman"/>
          <w:sz w:val="28"/>
          <w:szCs w:val="28"/>
        </w:rPr>
        <w:t>)</w:t>
      </w:r>
      <w:r w:rsidR="00300860" w:rsidRPr="001B4CBA">
        <w:rPr>
          <w:rFonts w:ascii="Times New Roman" w:hAnsi="Times New Roman"/>
          <w:sz w:val="28"/>
          <w:szCs w:val="28"/>
        </w:rPr>
        <w:t>;</w:t>
      </w:r>
    </w:p>
    <w:p w:rsidR="00917927" w:rsidRPr="001B4CBA" w:rsidRDefault="00682373" w:rsidP="00EF302F">
      <w:pPr>
        <w:pStyle w:val="a9"/>
        <w:numPr>
          <w:ilvl w:val="0"/>
          <w:numId w:val="3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4CBA">
        <w:rPr>
          <w:rFonts w:ascii="Times New Roman" w:hAnsi="Times New Roman"/>
          <w:sz w:val="28"/>
          <w:szCs w:val="28"/>
        </w:rPr>
        <w:t>н</w:t>
      </w:r>
      <w:r w:rsidR="00917927" w:rsidRPr="001B4CBA">
        <w:rPr>
          <w:rFonts w:ascii="Times New Roman" w:hAnsi="Times New Roman"/>
          <w:sz w:val="28"/>
          <w:szCs w:val="28"/>
        </w:rPr>
        <w:t>ефт</w:t>
      </w:r>
      <w:r w:rsidR="0040423F" w:rsidRPr="001B4CBA">
        <w:rPr>
          <w:rFonts w:ascii="Times New Roman" w:hAnsi="Times New Roman"/>
          <w:sz w:val="28"/>
          <w:szCs w:val="28"/>
        </w:rPr>
        <w:t>ь</w:t>
      </w:r>
      <w:r w:rsidR="00917927" w:rsidRPr="001B4CBA">
        <w:rPr>
          <w:rFonts w:ascii="Times New Roman" w:hAnsi="Times New Roman"/>
          <w:sz w:val="28"/>
          <w:szCs w:val="28"/>
        </w:rPr>
        <w:t xml:space="preserve"> сыр</w:t>
      </w:r>
      <w:r w:rsidR="0040423F" w:rsidRPr="001B4CBA">
        <w:rPr>
          <w:rFonts w:ascii="Times New Roman" w:hAnsi="Times New Roman"/>
          <w:sz w:val="28"/>
          <w:szCs w:val="28"/>
        </w:rPr>
        <w:t>ая</w:t>
      </w:r>
      <w:r w:rsidR="00917927" w:rsidRPr="001B4CBA">
        <w:rPr>
          <w:rFonts w:ascii="Times New Roman" w:hAnsi="Times New Roman"/>
          <w:sz w:val="28"/>
          <w:szCs w:val="28"/>
        </w:rPr>
        <w:t xml:space="preserve"> и газ природн</w:t>
      </w:r>
      <w:r w:rsidR="0040423F" w:rsidRPr="001B4CBA">
        <w:rPr>
          <w:rFonts w:ascii="Times New Roman" w:hAnsi="Times New Roman"/>
          <w:sz w:val="28"/>
          <w:szCs w:val="28"/>
        </w:rPr>
        <w:t>ый</w:t>
      </w:r>
      <w:r w:rsidR="00AC3078" w:rsidRPr="001B4CBA">
        <w:rPr>
          <w:rFonts w:ascii="Times New Roman" w:hAnsi="Times New Roman"/>
          <w:sz w:val="28"/>
          <w:szCs w:val="28"/>
        </w:rPr>
        <w:t xml:space="preserve"> (</w:t>
      </w:r>
      <w:r w:rsidR="0040423F" w:rsidRPr="001B4CBA">
        <w:rPr>
          <w:rFonts w:ascii="Times New Roman" w:hAnsi="Times New Roman"/>
          <w:b/>
          <w:sz w:val="28"/>
          <w:szCs w:val="28"/>
        </w:rPr>
        <w:t>снижение</w:t>
      </w:r>
      <w:r w:rsidR="0040423F" w:rsidRPr="001B4CBA">
        <w:rPr>
          <w:rFonts w:ascii="Times New Roman" w:hAnsi="Times New Roman"/>
          <w:sz w:val="28"/>
          <w:szCs w:val="28"/>
        </w:rPr>
        <w:t xml:space="preserve"> </w:t>
      </w:r>
      <w:r w:rsidRPr="001B4CBA">
        <w:rPr>
          <w:rFonts w:ascii="Times New Roman" w:hAnsi="Times New Roman"/>
          <w:b/>
          <w:sz w:val="28"/>
          <w:szCs w:val="28"/>
        </w:rPr>
        <w:t>на</w:t>
      </w:r>
      <w:r w:rsidR="002C242D">
        <w:rPr>
          <w:rFonts w:ascii="Times New Roman" w:hAnsi="Times New Roman"/>
          <w:b/>
          <w:sz w:val="28"/>
          <w:szCs w:val="28"/>
        </w:rPr>
        <w:t xml:space="preserve"> 39</w:t>
      </w:r>
      <w:r w:rsidR="00AC3078" w:rsidRPr="001B4CBA">
        <w:rPr>
          <w:rFonts w:ascii="Times New Roman" w:hAnsi="Times New Roman"/>
          <w:b/>
          <w:sz w:val="28"/>
          <w:szCs w:val="28"/>
        </w:rPr>
        <w:t>%</w:t>
      </w:r>
      <w:r w:rsidR="00AC3078" w:rsidRPr="001B4CBA">
        <w:rPr>
          <w:rFonts w:ascii="Times New Roman" w:hAnsi="Times New Roman"/>
          <w:sz w:val="28"/>
          <w:szCs w:val="28"/>
        </w:rPr>
        <w:t>)</w:t>
      </w:r>
      <w:r w:rsidR="00300860" w:rsidRPr="001B4CBA">
        <w:rPr>
          <w:rFonts w:ascii="Times New Roman" w:hAnsi="Times New Roman"/>
          <w:sz w:val="28"/>
          <w:szCs w:val="28"/>
        </w:rPr>
        <w:t>;</w:t>
      </w:r>
    </w:p>
    <w:p w:rsidR="00112C35" w:rsidRPr="00112C35" w:rsidRDefault="00682373" w:rsidP="00EF302F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4CBA">
        <w:rPr>
          <w:rFonts w:ascii="Times New Roman" w:hAnsi="Times New Roman"/>
          <w:sz w:val="28"/>
          <w:szCs w:val="28"/>
        </w:rPr>
        <w:t>у</w:t>
      </w:r>
      <w:r w:rsidR="00917927" w:rsidRPr="001B4CBA">
        <w:rPr>
          <w:rFonts w:ascii="Times New Roman" w:hAnsi="Times New Roman"/>
          <w:sz w:val="28"/>
          <w:szCs w:val="28"/>
        </w:rPr>
        <w:t>слуг</w:t>
      </w:r>
      <w:r w:rsidR="0040423F" w:rsidRPr="001B4CBA">
        <w:rPr>
          <w:rFonts w:ascii="Times New Roman" w:hAnsi="Times New Roman"/>
          <w:sz w:val="28"/>
          <w:szCs w:val="28"/>
        </w:rPr>
        <w:t>и</w:t>
      </w:r>
      <w:r w:rsidR="00917927" w:rsidRPr="001B4CBA">
        <w:rPr>
          <w:rFonts w:ascii="Times New Roman" w:hAnsi="Times New Roman"/>
          <w:sz w:val="28"/>
          <w:szCs w:val="28"/>
        </w:rPr>
        <w:t xml:space="preserve"> трубопроводного транспорта</w:t>
      </w:r>
      <w:r w:rsidR="00300860" w:rsidRPr="001B4CBA">
        <w:rPr>
          <w:rFonts w:ascii="Times New Roman" w:hAnsi="Times New Roman"/>
          <w:sz w:val="28"/>
          <w:szCs w:val="28"/>
        </w:rPr>
        <w:t xml:space="preserve"> (</w:t>
      </w:r>
      <w:r w:rsidR="0040423F" w:rsidRPr="001B4CBA">
        <w:rPr>
          <w:rFonts w:ascii="Times New Roman" w:hAnsi="Times New Roman"/>
          <w:b/>
          <w:sz w:val="28"/>
          <w:szCs w:val="28"/>
        </w:rPr>
        <w:t xml:space="preserve">снижение </w:t>
      </w:r>
      <w:r w:rsidRPr="001B4CBA">
        <w:rPr>
          <w:rFonts w:ascii="Times New Roman" w:hAnsi="Times New Roman"/>
          <w:b/>
          <w:sz w:val="28"/>
          <w:szCs w:val="28"/>
        </w:rPr>
        <w:t>на</w:t>
      </w:r>
      <w:r w:rsidR="00300860" w:rsidRPr="001B4CBA">
        <w:rPr>
          <w:rFonts w:ascii="Times New Roman" w:hAnsi="Times New Roman"/>
          <w:b/>
          <w:sz w:val="28"/>
          <w:szCs w:val="28"/>
        </w:rPr>
        <w:t xml:space="preserve"> 59%</w:t>
      </w:r>
      <w:r w:rsidR="00300860" w:rsidRPr="001B4CBA">
        <w:rPr>
          <w:rFonts w:ascii="Times New Roman" w:hAnsi="Times New Roman"/>
          <w:sz w:val="28"/>
          <w:szCs w:val="28"/>
        </w:rPr>
        <w:t>)</w:t>
      </w:r>
      <w:r w:rsidR="0040423F" w:rsidRPr="001B4CBA">
        <w:rPr>
          <w:rFonts w:ascii="Times New Roman" w:hAnsi="Times New Roman"/>
          <w:sz w:val="28"/>
          <w:szCs w:val="28"/>
        </w:rPr>
        <w:t>.</w:t>
      </w:r>
    </w:p>
    <w:p w:rsidR="006A660C" w:rsidRDefault="006A660C" w:rsidP="00EF3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данных показателей также </w:t>
      </w:r>
      <w:r w:rsidR="00BA4D2F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исключением</w:t>
      </w:r>
      <w:r>
        <w:rPr>
          <w:sz w:val="28"/>
          <w:szCs w:val="28"/>
        </w:rPr>
        <w:br/>
        <w:t>с 31.12.2017 из-под действия Закона № 223-ФЗ закупок товаров, работ, услуг</w:t>
      </w:r>
      <w:r>
        <w:rPr>
          <w:sz w:val="28"/>
          <w:szCs w:val="28"/>
        </w:rPr>
        <w:br/>
        <w:t>у юридических лиц, которые в соответствии с Налоговым кодексом Российской Федерации признаются взаимозависимыми лицами с заказчиком.</w:t>
      </w:r>
    </w:p>
    <w:p w:rsidR="006A660C" w:rsidRDefault="006A660C" w:rsidP="00EF3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 5 закупок 2017 года в разрезе ОКПД2 сопоставимы со сферами основной деятельности крупнейших заказчиков и их групп лиц.</w:t>
      </w:r>
    </w:p>
    <w:p w:rsidR="006A660C" w:rsidRDefault="001B4CBA" w:rsidP="00EF302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 этим</w:t>
      </w:r>
      <w:r w:rsidR="006A660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также, </w:t>
      </w:r>
      <w:r w:rsidR="006A660C">
        <w:rPr>
          <w:sz w:val="28"/>
          <w:szCs w:val="28"/>
        </w:rPr>
        <w:t>учитывая приведенные</w:t>
      </w:r>
      <w:r>
        <w:rPr>
          <w:sz w:val="28"/>
          <w:szCs w:val="28"/>
        </w:rPr>
        <w:t xml:space="preserve"> сравнительные</w:t>
      </w:r>
      <w:r w:rsidR="006A660C">
        <w:rPr>
          <w:sz w:val="28"/>
          <w:szCs w:val="28"/>
        </w:rPr>
        <w:t xml:space="preserve"> данные, </w:t>
      </w:r>
      <w:r>
        <w:rPr>
          <w:sz w:val="28"/>
          <w:szCs w:val="28"/>
        </w:rPr>
        <w:br/>
        <w:t xml:space="preserve">размер </w:t>
      </w:r>
      <w:r w:rsidR="006A660C">
        <w:rPr>
          <w:sz w:val="28"/>
          <w:szCs w:val="28"/>
        </w:rPr>
        <w:t>стоимостно</w:t>
      </w:r>
      <w:r>
        <w:rPr>
          <w:sz w:val="28"/>
          <w:szCs w:val="28"/>
        </w:rPr>
        <w:t>го</w:t>
      </w:r>
      <w:r w:rsidR="006A660C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6A660C">
        <w:rPr>
          <w:sz w:val="28"/>
          <w:szCs w:val="28"/>
        </w:rPr>
        <w:t xml:space="preserve"> закупок, на который могли повлиять исключения, внесенные Законом</w:t>
      </w:r>
      <w:r>
        <w:rPr>
          <w:sz w:val="28"/>
          <w:szCs w:val="28"/>
        </w:rPr>
        <w:t xml:space="preserve"> </w:t>
      </w:r>
      <w:r w:rsidR="006A660C">
        <w:rPr>
          <w:sz w:val="28"/>
          <w:szCs w:val="28"/>
        </w:rPr>
        <w:t xml:space="preserve">№ 505-ФЗ, приблизительно оценивается в </w:t>
      </w:r>
      <w:r w:rsidR="006A660C">
        <w:rPr>
          <w:b/>
          <w:bCs/>
          <w:sz w:val="28"/>
          <w:szCs w:val="28"/>
        </w:rPr>
        <w:t>7,7 трлн</w:t>
      </w:r>
      <w:r w:rsidR="006A660C">
        <w:rPr>
          <w:sz w:val="28"/>
          <w:szCs w:val="28"/>
        </w:rPr>
        <w:t xml:space="preserve"> рублей. </w:t>
      </w:r>
    </w:p>
    <w:p w:rsidR="006B25DE" w:rsidRDefault="006B25DE" w:rsidP="00EF30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067C4" w:rsidRDefault="00DF0ABE" w:rsidP="00EF302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5D6646">
        <w:rPr>
          <w:rFonts w:ascii="Times New Roman" w:hAnsi="Times New Roman"/>
          <w:b/>
          <w:color w:val="006600"/>
          <w:sz w:val="28"/>
          <w:szCs w:val="28"/>
        </w:rPr>
        <w:t>АНАЛИЗ ЗАКЛЮЧЕН</w:t>
      </w:r>
      <w:r w:rsidR="007E6BE4" w:rsidRPr="005D6646">
        <w:rPr>
          <w:rFonts w:ascii="Times New Roman" w:hAnsi="Times New Roman"/>
          <w:b/>
          <w:color w:val="006600"/>
          <w:sz w:val="28"/>
          <w:szCs w:val="28"/>
        </w:rPr>
        <w:t>ЫХ</w:t>
      </w:r>
      <w:r w:rsidRPr="005D6646">
        <w:rPr>
          <w:rFonts w:ascii="Times New Roman" w:hAnsi="Times New Roman"/>
          <w:b/>
          <w:color w:val="006600"/>
          <w:sz w:val="28"/>
          <w:szCs w:val="28"/>
        </w:rPr>
        <w:t xml:space="preserve"> ДОГОВОРОВ</w:t>
      </w:r>
    </w:p>
    <w:p w:rsidR="001B4CBA" w:rsidRPr="005D6646" w:rsidRDefault="001B4CBA" w:rsidP="00EF302F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6A1901" w:rsidRDefault="006A1901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5D6646">
        <w:rPr>
          <w:rFonts w:eastAsia="Times New Roman"/>
          <w:sz w:val="28"/>
          <w:szCs w:val="28"/>
        </w:rPr>
        <w:t>По результатам закупок в 2018 году заказчиками заключено договоров</w:t>
      </w:r>
      <w:r w:rsidR="008C397E" w:rsidRPr="005D6646">
        <w:rPr>
          <w:rFonts w:eastAsia="Times New Roman"/>
          <w:sz w:val="28"/>
          <w:szCs w:val="28"/>
        </w:rPr>
        <w:br/>
      </w:r>
      <w:r w:rsidRPr="005D6646">
        <w:rPr>
          <w:rFonts w:eastAsia="Times New Roman"/>
          <w:sz w:val="28"/>
          <w:szCs w:val="28"/>
        </w:rPr>
        <w:t xml:space="preserve">на общую сумму свыше </w:t>
      </w:r>
      <w:r w:rsidRPr="005D6646">
        <w:rPr>
          <w:rFonts w:eastAsia="Times New Roman"/>
          <w:b/>
          <w:sz w:val="28"/>
          <w:szCs w:val="28"/>
        </w:rPr>
        <w:t>1</w:t>
      </w:r>
      <w:r w:rsidR="00AA3995">
        <w:rPr>
          <w:rFonts w:eastAsia="Times New Roman"/>
          <w:b/>
          <w:sz w:val="28"/>
          <w:szCs w:val="28"/>
        </w:rPr>
        <w:t>6,7</w:t>
      </w:r>
      <w:r w:rsidRPr="005D6646">
        <w:rPr>
          <w:rFonts w:eastAsia="Times New Roman"/>
          <w:b/>
          <w:sz w:val="28"/>
          <w:szCs w:val="28"/>
        </w:rPr>
        <w:t xml:space="preserve"> трлн</w:t>
      </w:r>
      <w:r w:rsidRPr="005D6646">
        <w:rPr>
          <w:rFonts w:eastAsia="Times New Roman"/>
          <w:sz w:val="28"/>
          <w:szCs w:val="28"/>
        </w:rPr>
        <w:t xml:space="preserve"> рублей (за аналогичный период 2017 г</w:t>
      </w:r>
      <w:r w:rsidR="00226B16" w:rsidRPr="005D6646">
        <w:rPr>
          <w:rFonts w:eastAsia="Times New Roman"/>
          <w:sz w:val="28"/>
          <w:szCs w:val="28"/>
        </w:rPr>
        <w:t>ода –</w:t>
      </w:r>
      <w:r w:rsidR="00226B16" w:rsidRPr="005D6646">
        <w:rPr>
          <w:rFonts w:eastAsia="Times New Roman"/>
          <w:sz w:val="28"/>
          <w:szCs w:val="28"/>
        </w:rPr>
        <w:br/>
      </w:r>
      <w:r w:rsidR="00CC4220">
        <w:rPr>
          <w:rFonts w:eastAsia="Times New Roman"/>
          <w:b/>
          <w:sz w:val="28"/>
          <w:szCs w:val="28"/>
        </w:rPr>
        <w:t>свыше 16,5</w:t>
      </w:r>
      <w:r w:rsidRPr="005D6646">
        <w:rPr>
          <w:rFonts w:eastAsia="Times New Roman"/>
          <w:b/>
          <w:sz w:val="28"/>
          <w:szCs w:val="28"/>
        </w:rPr>
        <w:t xml:space="preserve"> трлн</w:t>
      </w:r>
      <w:r w:rsidR="008D411D">
        <w:rPr>
          <w:rStyle w:val="ac"/>
          <w:rFonts w:eastAsia="Times New Roman"/>
          <w:sz w:val="28"/>
          <w:szCs w:val="28"/>
        </w:rPr>
        <w:footnoteReference w:id="9"/>
      </w:r>
      <w:r w:rsidRPr="005D6646">
        <w:rPr>
          <w:rFonts w:eastAsia="Times New Roman"/>
          <w:sz w:val="28"/>
          <w:szCs w:val="28"/>
        </w:rPr>
        <w:t xml:space="preserve"> рублей)</w:t>
      </w:r>
      <w:r w:rsidR="00CC4220">
        <w:rPr>
          <w:rFonts w:eastAsia="Times New Roman"/>
          <w:sz w:val="28"/>
          <w:szCs w:val="28"/>
        </w:rPr>
        <w:t xml:space="preserve">, что на </w:t>
      </w:r>
      <w:r w:rsidR="002C242D">
        <w:rPr>
          <w:rFonts w:eastAsia="Times New Roman"/>
          <w:b/>
          <w:sz w:val="28"/>
          <w:szCs w:val="28"/>
        </w:rPr>
        <w:t>1</w:t>
      </w:r>
      <w:r w:rsidR="00CC4220" w:rsidRPr="00CC4220">
        <w:rPr>
          <w:rFonts w:eastAsia="Times New Roman"/>
          <w:b/>
          <w:sz w:val="28"/>
          <w:szCs w:val="28"/>
        </w:rPr>
        <w:t>%</w:t>
      </w:r>
      <w:r w:rsidR="00CC4220">
        <w:rPr>
          <w:rFonts w:eastAsia="Times New Roman"/>
          <w:sz w:val="28"/>
          <w:szCs w:val="28"/>
        </w:rPr>
        <w:t xml:space="preserve"> </w:t>
      </w:r>
      <w:r w:rsidR="001C281F">
        <w:rPr>
          <w:rFonts w:eastAsia="Times New Roman"/>
          <w:sz w:val="28"/>
          <w:szCs w:val="28"/>
        </w:rPr>
        <w:t>выше</w:t>
      </w:r>
      <w:r w:rsidR="00CC4220">
        <w:rPr>
          <w:rFonts w:eastAsia="Times New Roman"/>
          <w:sz w:val="28"/>
          <w:szCs w:val="28"/>
        </w:rPr>
        <w:t xml:space="preserve"> данного показателя в 2017 году</w:t>
      </w:r>
      <w:r w:rsidR="00E70A73">
        <w:rPr>
          <w:rFonts w:eastAsia="Times New Roman"/>
          <w:sz w:val="28"/>
          <w:szCs w:val="28"/>
        </w:rPr>
        <w:t>.</w:t>
      </w:r>
      <w:r w:rsidR="00E70A73" w:rsidRPr="00E70A73">
        <w:rPr>
          <w:rFonts w:eastAsia="Times New Roman"/>
          <w:sz w:val="28"/>
          <w:szCs w:val="28"/>
        </w:rPr>
        <w:t xml:space="preserve"> </w:t>
      </w:r>
      <w:r w:rsidR="00E70A73">
        <w:rPr>
          <w:rFonts w:eastAsia="Times New Roman"/>
          <w:sz w:val="28"/>
          <w:szCs w:val="28"/>
        </w:rPr>
        <w:t>А</w:t>
      </w:r>
      <w:r w:rsidR="00E70A73" w:rsidRPr="005D6646">
        <w:rPr>
          <w:rFonts w:eastAsia="Times New Roman"/>
          <w:sz w:val="28"/>
          <w:szCs w:val="28"/>
        </w:rPr>
        <w:t xml:space="preserve">бсолютная экономия </w:t>
      </w:r>
      <w:r w:rsidR="00E70A73">
        <w:rPr>
          <w:rFonts w:eastAsia="Times New Roman"/>
          <w:sz w:val="28"/>
          <w:szCs w:val="28"/>
        </w:rPr>
        <w:t xml:space="preserve">в отчетном периоде </w:t>
      </w:r>
      <w:r w:rsidR="00E70A73" w:rsidRPr="005D6646">
        <w:rPr>
          <w:rFonts w:eastAsia="Times New Roman"/>
          <w:sz w:val="28"/>
          <w:szCs w:val="28"/>
        </w:rPr>
        <w:t xml:space="preserve">составила </w:t>
      </w:r>
      <w:r w:rsidR="00AA3995">
        <w:rPr>
          <w:rFonts w:eastAsia="Times New Roman"/>
          <w:b/>
          <w:sz w:val="28"/>
          <w:szCs w:val="28"/>
        </w:rPr>
        <w:t>731</w:t>
      </w:r>
      <w:r w:rsidR="00E70A73" w:rsidRPr="005D6646">
        <w:rPr>
          <w:rFonts w:eastAsia="Times New Roman"/>
          <w:b/>
          <w:sz w:val="28"/>
          <w:szCs w:val="28"/>
        </w:rPr>
        <w:t xml:space="preserve"> млрд</w:t>
      </w:r>
      <w:r w:rsidR="00E70A73" w:rsidRPr="005D6646">
        <w:rPr>
          <w:rFonts w:eastAsia="Times New Roman"/>
          <w:sz w:val="28"/>
          <w:szCs w:val="28"/>
        </w:rPr>
        <w:t xml:space="preserve"> рублей, относительная – </w:t>
      </w:r>
      <w:r w:rsidR="00E70A73">
        <w:rPr>
          <w:rFonts w:eastAsia="Times New Roman"/>
          <w:b/>
          <w:sz w:val="28"/>
          <w:szCs w:val="28"/>
        </w:rPr>
        <w:t>4,</w:t>
      </w:r>
      <w:r w:rsidR="00AA3995">
        <w:rPr>
          <w:rFonts w:eastAsia="Times New Roman"/>
          <w:b/>
          <w:sz w:val="28"/>
          <w:szCs w:val="28"/>
        </w:rPr>
        <w:t>31</w:t>
      </w:r>
      <w:r w:rsidR="00E70A73">
        <w:rPr>
          <w:rFonts w:eastAsia="Times New Roman"/>
          <w:b/>
          <w:sz w:val="28"/>
          <w:szCs w:val="28"/>
        </w:rPr>
        <w:t xml:space="preserve"> %.</w:t>
      </w:r>
      <w:r w:rsidR="00250DD2">
        <w:rPr>
          <w:rStyle w:val="ac"/>
          <w:rFonts w:eastAsia="Times New Roman"/>
          <w:sz w:val="28"/>
          <w:szCs w:val="28"/>
        </w:rPr>
        <w:footnoteReference w:id="10"/>
      </w:r>
    </w:p>
    <w:p w:rsidR="00250DD2" w:rsidRDefault="002D25CE" w:rsidP="00EF302F">
      <w:pPr>
        <w:ind w:firstLine="708"/>
        <w:jc w:val="both"/>
        <w:rPr>
          <w:rFonts w:eastAsia="Times New Roman"/>
          <w:sz w:val="28"/>
          <w:szCs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1020445</wp:posOffset>
            </wp:positionV>
            <wp:extent cx="6511290" cy="2179955"/>
            <wp:effectExtent l="0" t="0" r="381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DD2">
        <w:rPr>
          <w:rFonts w:eastAsia="Times New Roman"/>
          <w:sz w:val="28"/>
          <w:szCs w:val="28"/>
        </w:rPr>
        <w:t xml:space="preserve">Вместе с тем по данным ежемесячной отчетности, </w:t>
      </w:r>
      <w:r w:rsidR="00BA4D2F">
        <w:rPr>
          <w:rFonts w:eastAsia="Times New Roman"/>
          <w:sz w:val="28"/>
          <w:szCs w:val="28"/>
        </w:rPr>
        <w:t xml:space="preserve">включающей </w:t>
      </w:r>
      <w:r w:rsidR="0070715B">
        <w:rPr>
          <w:rFonts w:eastAsia="Times New Roman"/>
          <w:sz w:val="28"/>
          <w:szCs w:val="28"/>
        </w:rPr>
        <w:t>сведения об</w:t>
      </w:r>
      <w:r w:rsidR="00250DD2">
        <w:rPr>
          <w:rFonts w:eastAsia="Times New Roman"/>
          <w:sz w:val="28"/>
          <w:szCs w:val="28"/>
        </w:rPr>
        <w:t xml:space="preserve"> общей сумме </w:t>
      </w:r>
      <w:r w:rsidR="00E70A73">
        <w:rPr>
          <w:rFonts w:eastAsia="Times New Roman"/>
          <w:sz w:val="28"/>
          <w:szCs w:val="28"/>
        </w:rPr>
        <w:t>договоров (</w:t>
      </w:r>
      <w:r w:rsidR="00250DD2">
        <w:rPr>
          <w:rFonts w:eastAsia="Times New Roman"/>
          <w:sz w:val="28"/>
          <w:szCs w:val="28"/>
        </w:rPr>
        <w:t>совершенных сделок</w:t>
      </w:r>
      <w:r w:rsidR="00E70A73">
        <w:rPr>
          <w:rFonts w:eastAsia="Times New Roman"/>
          <w:sz w:val="28"/>
          <w:szCs w:val="28"/>
        </w:rPr>
        <w:t>)</w:t>
      </w:r>
      <w:r w:rsidR="00250DD2">
        <w:rPr>
          <w:rFonts w:eastAsia="Times New Roman"/>
          <w:sz w:val="28"/>
          <w:szCs w:val="28"/>
        </w:rPr>
        <w:t>,</w:t>
      </w:r>
      <w:r w:rsidR="00FB03D4">
        <w:rPr>
          <w:rFonts w:eastAsia="Times New Roman"/>
          <w:sz w:val="28"/>
          <w:szCs w:val="28"/>
        </w:rPr>
        <w:t xml:space="preserve"> размещаемых заказчиками в ЕИС,</w:t>
      </w:r>
      <w:r w:rsidR="00FB03D4">
        <w:rPr>
          <w:rFonts w:eastAsia="Times New Roman"/>
          <w:sz w:val="28"/>
          <w:szCs w:val="28"/>
        </w:rPr>
        <w:br/>
      </w:r>
      <w:r w:rsidR="00250DD2">
        <w:rPr>
          <w:rFonts w:eastAsia="Times New Roman"/>
          <w:sz w:val="28"/>
          <w:szCs w:val="28"/>
        </w:rPr>
        <w:t xml:space="preserve">в 2018 году общая сумма всех договоров (сделок) составила </w:t>
      </w:r>
      <w:r w:rsidR="00250DD2" w:rsidRPr="00E70A73">
        <w:rPr>
          <w:rFonts w:eastAsia="Times New Roman"/>
          <w:b/>
          <w:sz w:val="28"/>
          <w:szCs w:val="28"/>
        </w:rPr>
        <w:t>2</w:t>
      </w:r>
      <w:r w:rsidR="00AA3995">
        <w:rPr>
          <w:rFonts w:eastAsia="Times New Roman"/>
          <w:b/>
          <w:sz w:val="28"/>
          <w:szCs w:val="28"/>
        </w:rPr>
        <w:t>4,2</w:t>
      </w:r>
      <w:r w:rsidR="00250DD2" w:rsidRPr="00E70A73">
        <w:rPr>
          <w:rFonts w:eastAsia="Times New Roman"/>
          <w:b/>
          <w:sz w:val="28"/>
          <w:szCs w:val="28"/>
        </w:rPr>
        <w:t xml:space="preserve"> трлн рублей</w:t>
      </w:r>
      <w:r w:rsidR="00250DD2">
        <w:rPr>
          <w:rFonts w:eastAsia="Times New Roman"/>
          <w:sz w:val="28"/>
          <w:szCs w:val="28"/>
        </w:rPr>
        <w:t>, что</w:t>
      </w:r>
      <w:r w:rsidR="00FB03D4">
        <w:rPr>
          <w:rFonts w:eastAsia="Times New Roman"/>
          <w:sz w:val="28"/>
          <w:szCs w:val="28"/>
        </w:rPr>
        <w:br/>
      </w:r>
      <w:r w:rsidR="00250DD2">
        <w:rPr>
          <w:rFonts w:eastAsia="Times New Roman"/>
          <w:sz w:val="28"/>
          <w:szCs w:val="28"/>
        </w:rPr>
        <w:t xml:space="preserve">на </w:t>
      </w:r>
      <w:r w:rsidR="00921872">
        <w:rPr>
          <w:rFonts w:eastAsia="Times New Roman"/>
          <w:b/>
          <w:sz w:val="28"/>
          <w:szCs w:val="28"/>
        </w:rPr>
        <w:t>5,5</w:t>
      </w:r>
      <w:r w:rsidR="00250DD2" w:rsidRPr="00E70A73">
        <w:rPr>
          <w:rFonts w:eastAsia="Times New Roman"/>
          <w:b/>
          <w:sz w:val="28"/>
          <w:szCs w:val="28"/>
        </w:rPr>
        <w:t xml:space="preserve"> трлн рублей</w:t>
      </w:r>
      <w:r w:rsidR="00250DD2">
        <w:rPr>
          <w:rFonts w:eastAsia="Times New Roman"/>
          <w:sz w:val="28"/>
          <w:szCs w:val="28"/>
        </w:rPr>
        <w:t xml:space="preserve"> или на </w:t>
      </w:r>
      <w:r w:rsidR="00921872">
        <w:rPr>
          <w:rFonts w:eastAsia="Times New Roman"/>
          <w:b/>
          <w:sz w:val="28"/>
          <w:szCs w:val="28"/>
        </w:rPr>
        <w:t>29</w:t>
      </w:r>
      <w:r w:rsidR="00250DD2" w:rsidRPr="00E70A73">
        <w:rPr>
          <w:rFonts w:eastAsia="Times New Roman"/>
          <w:b/>
          <w:sz w:val="28"/>
          <w:szCs w:val="28"/>
        </w:rPr>
        <w:t>% больше</w:t>
      </w:r>
      <w:r w:rsidR="008D761A">
        <w:rPr>
          <w:rFonts w:eastAsia="Times New Roman"/>
          <w:b/>
          <w:sz w:val="28"/>
          <w:szCs w:val="28"/>
        </w:rPr>
        <w:t>,</w:t>
      </w:r>
      <w:r w:rsidR="00250DD2">
        <w:rPr>
          <w:rFonts w:eastAsia="Times New Roman"/>
          <w:sz w:val="28"/>
          <w:szCs w:val="28"/>
        </w:rPr>
        <w:t xml:space="preserve"> чем в 2017 году</w:t>
      </w:r>
      <w:r w:rsidR="00F23AA2">
        <w:rPr>
          <w:rFonts w:eastAsia="Times New Roman"/>
          <w:sz w:val="28"/>
          <w:szCs w:val="28"/>
        </w:rPr>
        <w:t xml:space="preserve"> (</w:t>
      </w:r>
      <w:r w:rsidR="00F23AA2" w:rsidRPr="00F23AA2">
        <w:rPr>
          <w:rFonts w:eastAsia="Times New Roman"/>
          <w:b/>
          <w:sz w:val="28"/>
          <w:szCs w:val="28"/>
        </w:rPr>
        <w:t>18,7 трлн рублей</w:t>
      </w:r>
      <w:r w:rsidR="00F23AA2">
        <w:rPr>
          <w:rFonts w:eastAsia="Times New Roman"/>
          <w:sz w:val="28"/>
          <w:szCs w:val="28"/>
        </w:rPr>
        <w:t>)</w:t>
      </w:r>
      <w:r w:rsidR="00250DD2">
        <w:rPr>
          <w:rFonts w:eastAsia="Times New Roman"/>
          <w:sz w:val="28"/>
          <w:szCs w:val="28"/>
        </w:rPr>
        <w:t>.</w:t>
      </w:r>
      <w:r w:rsidR="00107071" w:rsidRPr="00107071">
        <w:rPr>
          <w:rFonts w:eastAsia="Times New Roman"/>
          <w:sz w:val="28"/>
          <w:szCs w:val="28"/>
          <w:vertAlign w:val="superscript"/>
        </w:rPr>
        <w:t>5</w:t>
      </w:r>
    </w:p>
    <w:p w:rsidR="006F2388" w:rsidRDefault="006F2388" w:rsidP="00EF302F">
      <w:pPr>
        <w:ind w:firstLine="708"/>
        <w:jc w:val="both"/>
        <w:rPr>
          <w:rFonts w:eastAsia="Times New Roman"/>
          <w:sz w:val="28"/>
          <w:szCs w:val="28"/>
        </w:rPr>
      </w:pPr>
    </w:p>
    <w:p w:rsidR="00BC1505" w:rsidRDefault="00BC1505" w:rsidP="00EF302F">
      <w:pPr>
        <w:jc w:val="both"/>
        <w:rPr>
          <w:rFonts w:eastAsia="Times New Roman"/>
          <w:sz w:val="28"/>
          <w:szCs w:val="28"/>
        </w:rPr>
      </w:pPr>
    </w:p>
    <w:p w:rsidR="006A1901" w:rsidRPr="005D6646" w:rsidRDefault="00887F05" w:rsidP="00EF302F">
      <w:pPr>
        <w:ind w:firstLine="708"/>
        <w:jc w:val="both"/>
        <w:rPr>
          <w:rFonts w:eastAsia="Times New Roman"/>
          <w:sz w:val="28"/>
          <w:szCs w:val="28"/>
        </w:rPr>
      </w:pPr>
      <w:r w:rsidRPr="005D6646">
        <w:rPr>
          <w:rFonts w:eastAsia="Times New Roman"/>
          <w:sz w:val="28"/>
          <w:szCs w:val="28"/>
        </w:rPr>
        <w:lastRenderedPageBreak/>
        <w:t>П</w:t>
      </w:r>
      <w:r w:rsidR="006A1901" w:rsidRPr="005D6646">
        <w:rPr>
          <w:rFonts w:eastAsia="Times New Roman"/>
          <w:sz w:val="28"/>
          <w:szCs w:val="28"/>
        </w:rPr>
        <w:t>о результатам закуп</w:t>
      </w:r>
      <w:r w:rsidR="0094307B" w:rsidRPr="005D6646">
        <w:rPr>
          <w:rFonts w:eastAsia="Times New Roman"/>
          <w:sz w:val="28"/>
          <w:szCs w:val="28"/>
        </w:rPr>
        <w:t>ок</w:t>
      </w:r>
      <w:r w:rsidR="006A1901" w:rsidRPr="005D6646">
        <w:rPr>
          <w:rFonts w:eastAsia="Times New Roman"/>
          <w:sz w:val="28"/>
          <w:szCs w:val="28"/>
        </w:rPr>
        <w:t xml:space="preserve"> у единственного постав</w:t>
      </w:r>
      <w:r w:rsidRPr="005D6646">
        <w:rPr>
          <w:rFonts w:eastAsia="Times New Roman"/>
          <w:sz w:val="28"/>
          <w:szCs w:val="28"/>
        </w:rPr>
        <w:t>щика (</w:t>
      </w:r>
      <w:r w:rsidR="00F52DFD" w:rsidRPr="005D6646">
        <w:rPr>
          <w:rFonts w:eastAsia="Times New Roman"/>
          <w:sz w:val="28"/>
          <w:szCs w:val="28"/>
        </w:rPr>
        <w:t>исполнителя</w:t>
      </w:r>
      <w:r w:rsidR="00F52DFD">
        <w:rPr>
          <w:rFonts w:eastAsia="Times New Roman"/>
          <w:sz w:val="28"/>
          <w:szCs w:val="28"/>
        </w:rPr>
        <w:t>,</w:t>
      </w:r>
      <w:r w:rsidR="00F52DFD" w:rsidRPr="005D6646">
        <w:rPr>
          <w:rFonts w:eastAsia="Times New Roman"/>
          <w:sz w:val="28"/>
          <w:szCs w:val="28"/>
        </w:rPr>
        <w:t xml:space="preserve"> </w:t>
      </w:r>
      <w:r w:rsidR="00F52DFD">
        <w:rPr>
          <w:rFonts w:eastAsia="Times New Roman"/>
          <w:sz w:val="28"/>
          <w:szCs w:val="28"/>
        </w:rPr>
        <w:t>подрядчика</w:t>
      </w:r>
      <w:r w:rsidRPr="005D6646">
        <w:rPr>
          <w:rFonts w:eastAsia="Times New Roman"/>
          <w:sz w:val="28"/>
          <w:szCs w:val="28"/>
        </w:rPr>
        <w:t>) заключено договоров</w:t>
      </w:r>
      <w:r w:rsidR="006A1901" w:rsidRPr="005D6646">
        <w:rPr>
          <w:rFonts w:eastAsia="Times New Roman"/>
          <w:sz w:val="28"/>
          <w:szCs w:val="28"/>
        </w:rPr>
        <w:t xml:space="preserve"> на общую сумму более </w:t>
      </w:r>
      <w:r w:rsidR="00F50DB2">
        <w:rPr>
          <w:rFonts w:eastAsia="Times New Roman"/>
          <w:b/>
          <w:sz w:val="28"/>
          <w:szCs w:val="28"/>
        </w:rPr>
        <w:t>7,8</w:t>
      </w:r>
      <w:r w:rsidR="006A1901" w:rsidRPr="005D6646">
        <w:rPr>
          <w:rFonts w:eastAsia="Times New Roman"/>
          <w:b/>
          <w:sz w:val="28"/>
          <w:szCs w:val="28"/>
        </w:rPr>
        <w:t xml:space="preserve"> трлн</w:t>
      </w:r>
      <w:r w:rsidR="006A1901" w:rsidRPr="005D6646">
        <w:rPr>
          <w:rFonts w:eastAsia="Times New Roman"/>
          <w:sz w:val="28"/>
          <w:szCs w:val="28"/>
        </w:rPr>
        <w:t xml:space="preserve"> рублей (</w:t>
      </w:r>
      <w:r w:rsidR="00F50DB2">
        <w:rPr>
          <w:rFonts w:eastAsia="Times New Roman"/>
          <w:b/>
          <w:sz w:val="28"/>
          <w:szCs w:val="28"/>
        </w:rPr>
        <w:t>47</w:t>
      </w:r>
      <w:r w:rsidR="006A1901" w:rsidRPr="005D6646">
        <w:rPr>
          <w:rFonts w:eastAsia="Times New Roman"/>
          <w:b/>
          <w:sz w:val="28"/>
          <w:szCs w:val="28"/>
        </w:rPr>
        <w:t>%</w:t>
      </w:r>
      <w:r w:rsidR="00FB03D4">
        <w:rPr>
          <w:rFonts w:eastAsia="Times New Roman"/>
          <w:b/>
          <w:sz w:val="28"/>
          <w:szCs w:val="28"/>
        </w:rPr>
        <w:br/>
      </w:r>
      <w:r w:rsidR="006A1901" w:rsidRPr="005D6646">
        <w:rPr>
          <w:rFonts w:eastAsia="Times New Roman"/>
          <w:sz w:val="28"/>
          <w:szCs w:val="28"/>
        </w:rPr>
        <w:t>от общей суммы заключенных</w:t>
      </w:r>
      <w:r w:rsidRPr="005D6646">
        <w:rPr>
          <w:rFonts w:eastAsia="Times New Roman"/>
          <w:sz w:val="28"/>
          <w:szCs w:val="28"/>
        </w:rPr>
        <w:t xml:space="preserve"> договоров за указанный период</w:t>
      </w:r>
      <w:r w:rsidR="00BA4D2F" w:rsidRPr="005D6646">
        <w:rPr>
          <w:rFonts w:eastAsia="Times New Roman"/>
          <w:sz w:val="28"/>
          <w:szCs w:val="28"/>
        </w:rPr>
        <w:t>)</w:t>
      </w:r>
      <w:r w:rsidR="00BA4D2F">
        <w:rPr>
          <w:rFonts w:eastAsia="Times New Roman"/>
          <w:sz w:val="28"/>
          <w:szCs w:val="28"/>
        </w:rPr>
        <w:t>.</w:t>
      </w:r>
    </w:p>
    <w:p w:rsidR="006A1901" w:rsidRPr="005D6646" w:rsidRDefault="00BA4D2F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5D6646">
        <w:rPr>
          <w:rFonts w:eastAsia="Times New Roman"/>
          <w:sz w:val="28"/>
          <w:szCs w:val="28"/>
        </w:rPr>
        <w:t xml:space="preserve">о </w:t>
      </w:r>
      <w:r w:rsidR="006A1901" w:rsidRPr="005D6646">
        <w:rPr>
          <w:rFonts w:eastAsia="Times New Roman"/>
          <w:sz w:val="28"/>
          <w:szCs w:val="28"/>
        </w:rPr>
        <w:t xml:space="preserve">результатам закупок, сведения о которых составляют государственную тайну или в отношении которых Правительством Российской Федерации приняты решения о </w:t>
      </w:r>
      <w:proofErr w:type="spellStart"/>
      <w:r w:rsidR="006A1901" w:rsidRPr="005D6646">
        <w:rPr>
          <w:rFonts w:eastAsia="Times New Roman"/>
          <w:sz w:val="28"/>
          <w:szCs w:val="28"/>
        </w:rPr>
        <w:t>неразмещении</w:t>
      </w:r>
      <w:proofErr w:type="spellEnd"/>
      <w:r w:rsidR="006A1901" w:rsidRPr="005D6646">
        <w:rPr>
          <w:rFonts w:eastAsia="Times New Roman"/>
          <w:sz w:val="28"/>
          <w:szCs w:val="28"/>
        </w:rPr>
        <w:t xml:space="preserve"> сведений о них в </w:t>
      </w:r>
      <w:r w:rsidR="00655D97">
        <w:rPr>
          <w:rFonts w:eastAsia="Times New Roman"/>
          <w:sz w:val="28"/>
          <w:szCs w:val="28"/>
        </w:rPr>
        <w:t>ЕИС</w:t>
      </w:r>
      <w:r w:rsidR="006A1901" w:rsidRPr="005D6646">
        <w:rPr>
          <w:rFonts w:eastAsia="Times New Roman"/>
          <w:sz w:val="28"/>
          <w:szCs w:val="28"/>
        </w:rPr>
        <w:t xml:space="preserve"> – на общую сумму более </w:t>
      </w:r>
      <w:r w:rsidR="006A1901" w:rsidRPr="005D6646">
        <w:rPr>
          <w:rFonts w:eastAsia="Times New Roman"/>
          <w:b/>
          <w:sz w:val="28"/>
          <w:szCs w:val="28"/>
        </w:rPr>
        <w:t>808 млрд</w:t>
      </w:r>
      <w:r w:rsidR="006A1901" w:rsidRPr="005D6646">
        <w:rPr>
          <w:rFonts w:eastAsia="Times New Roman"/>
          <w:sz w:val="28"/>
          <w:szCs w:val="28"/>
        </w:rPr>
        <w:t xml:space="preserve"> рублей (</w:t>
      </w:r>
      <w:r w:rsidR="002C242D">
        <w:rPr>
          <w:rFonts w:eastAsia="Times New Roman"/>
          <w:b/>
          <w:sz w:val="28"/>
          <w:szCs w:val="28"/>
        </w:rPr>
        <w:t>5,5</w:t>
      </w:r>
      <w:r w:rsidR="006A1901" w:rsidRPr="005D6646">
        <w:rPr>
          <w:rFonts w:eastAsia="Times New Roman"/>
          <w:b/>
          <w:sz w:val="28"/>
          <w:szCs w:val="28"/>
        </w:rPr>
        <w:t>%</w:t>
      </w:r>
      <w:r w:rsidR="006A1901" w:rsidRPr="005D6646">
        <w:rPr>
          <w:rFonts w:eastAsia="Times New Roman"/>
          <w:sz w:val="28"/>
          <w:szCs w:val="28"/>
        </w:rPr>
        <w:t xml:space="preserve"> от общей суммы заключенных договоров за указанный период</w:t>
      </w:r>
      <w:r>
        <w:rPr>
          <w:rFonts w:eastAsia="Times New Roman"/>
          <w:sz w:val="28"/>
          <w:szCs w:val="28"/>
        </w:rPr>
        <w:t>)</w:t>
      </w:r>
      <w:r w:rsidR="006A1901" w:rsidRPr="005D6646">
        <w:rPr>
          <w:rFonts w:eastAsia="Times New Roman"/>
          <w:sz w:val="28"/>
          <w:szCs w:val="28"/>
        </w:rPr>
        <w:t>.</w:t>
      </w:r>
    </w:p>
    <w:p w:rsidR="00F52DFD" w:rsidRDefault="00F52DFD" w:rsidP="00EF3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реестра договоров</w:t>
      </w:r>
      <w:r w:rsidR="00FD1037">
        <w:rPr>
          <w:sz w:val="28"/>
          <w:szCs w:val="28"/>
        </w:rPr>
        <w:t xml:space="preserve"> десятью крупнейшими заказчиками</w:t>
      </w:r>
      <w:r>
        <w:rPr>
          <w:sz w:val="28"/>
          <w:szCs w:val="28"/>
        </w:rPr>
        <w:br/>
      </w:r>
      <w:r w:rsidR="00FD1037">
        <w:rPr>
          <w:sz w:val="28"/>
          <w:szCs w:val="28"/>
        </w:rPr>
        <w:t xml:space="preserve">в отчетном периоде заключено договоров общим объемом порядка </w:t>
      </w:r>
      <w:r w:rsidR="00FD1037">
        <w:rPr>
          <w:b/>
          <w:bCs/>
          <w:sz w:val="28"/>
          <w:szCs w:val="28"/>
        </w:rPr>
        <w:t>5,6 трлн</w:t>
      </w:r>
      <w:r w:rsidR="00FD1037">
        <w:rPr>
          <w:sz w:val="28"/>
          <w:szCs w:val="28"/>
        </w:rPr>
        <w:t xml:space="preserve"> рублей, что составляет около </w:t>
      </w:r>
      <w:r w:rsidR="00B35535">
        <w:rPr>
          <w:b/>
          <w:bCs/>
          <w:sz w:val="28"/>
          <w:szCs w:val="28"/>
        </w:rPr>
        <w:t xml:space="preserve">34 </w:t>
      </w:r>
      <w:r w:rsidR="00FD1037">
        <w:rPr>
          <w:b/>
          <w:bCs/>
          <w:sz w:val="28"/>
          <w:szCs w:val="28"/>
        </w:rPr>
        <w:t xml:space="preserve">% </w:t>
      </w:r>
      <w:r w:rsidR="00FD1037">
        <w:rPr>
          <w:sz w:val="28"/>
          <w:szCs w:val="28"/>
        </w:rPr>
        <w:t>от</w:t>
      </w:r>
      <w:r w:rsidR="00FD1037">
        <w:rPr>
          <w:b/>
          <w:bCs/>
          <w:sz w:val="28"/>
          <w:szCs w:val="28"/>
        </w:rPr>
        <w:t xml:space="preserve"> </w:t>
      </w:r>
      <w:r w:rsidR="00FD1037">
        <w:rPr>
          <w:sz w:val="28"/>
          <w:szCs w:val="28"/>
        </w:rPr>
        <w:t xml:space="preserve">всех заключенных договоров. </w:t>
      </w:r>
    </w:p>
    <w:p w:rsidR="00FE0CC1" w:rsidRDefault="00FD1037" w:rsidP="00EF302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 10-ти крупнейших по общему объему осуществленных закупок заказчиках </w:t>
      </w:r>
      <w:r>
        <w:rPr>
          <w:color w:val="000000"/>
          <w:sz w:val="28"/>
          <w:szCs w:val="28"/>
        </w:rPr>
        <w:t xml:space="preserve">представлена </w:t>
      </w:r>
      <w:r w:rsidR="00FF7583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>.</w:t>
      </w:r>
    </w:p>
    <w:p w:rsidR="00A84B62" w:rsidRPr="005D6646" w:rsidRDefault="00DF0ABE" w:rsidP="00EF302F">
      <w:pPr>
        <w:jc w:val="center"/>
        <w:rPr>
          <w:rFonts w:eastAsia="Times New Roman"/>
          <w:b/>
          <w:szCs w:val="28"/>
        </w:rPr>
      </w:pPr>
      <w:r w:rsidRPr="005D6646">
        <w:rPr>
          <w:rFonts w:eastAsia="Times New Roman"/>
          <w:b/>
          <w:szCs w:val="28"/>
        </w:rPr>
        <w:t>К</w:t>
      </w:r>
      <w:r w:rsidR="00E33C68" w:rsidRPr="005D6646">
        <w:rPr>
          <w:rFonts w:eastAsia="Times New Roman"/>
          <w:b/>
          <w:szCs w:val="28"/>
        </w:rPr>
        <w:t xml:space="preserve">рупнейшие заказчики </w:t>
      </w:r>
      <w:r w:rsidR="00323211" w:rsidRPr="005D6646">
        <w:rPr>
          <w:rFonts w:eastAsia="Times New Roman"/>
          <w:b/>
          <w:szCs w:val="28"/>
        </w:rPr>
        <w:t>по общему объему заключенных договоров</w:t>
      </w:r>
      <w:r w:rsidR="00323211" w:rsidRPr="005D6646">
        <w:rPr>
          <w:rFonts w:eastAsia="Times New Roman"/>
          <w:b/>
          <w:szCs w:val="28"/>
        </w:rPr>
        <w:br/>
        <w:t>в 2018 год</w:t>
      </w:r>
      <w:r w:rsidR="00AE7F5A" w:rsidRPr="005D6646">
        <w:rPr>
          <w:rFonts w:eastAsia="Times New Roman"/>
          <w:b/>
          <w:szCs w:val="28"/>
        </w:rPr>
        <w:t>у</w:t>
      </w:r>
      <w:r w:rsidR="00CA0819" w:rsidRPr="005D6646">
        <w:rPr>
          <w:rFonts w:eastAsia="Times New Roman"/>
          <w:b/>
          <w:szCs w:val="28"/>
        </w:rPr>
        <w:t>, млн рублей</w:t>
      </w:r>
    </w:p>
    <w:p w:rsidR="00AE7F5A" w:rsidRPr="005D6646" w:rsidRDefault="00E12518" w:rsidP="00EF302F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34E01C" wp14:editId="356EAD2C">
            <wp:extent cx="6479540" cy="220058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201E" w:rsidRDefault="00950406" w:rsidP="00EF302F">
      <w:pPr>
        <w:ind w:firstLine="705"/>
        <w:jc w:val="both"/>
        <w:rPr>
          <w:rFonts w:eastAsia="Times New Roman"/>
          <w:sz w:val="28"/>
          <w:szCs w:val="28"/>
        </w:rPr>
      </w:pPr>
      <w:r w:rsidRPr="005D6646">
        <w:rPr>
          <w:rFonts w:eastAsia="Times New Roman"/>
          <w:sz w:val="28"/>
          <w:szCs w:val="28"/>
        </w:rPr>
        <w:t xml:space="preserve">В отчетном периоде было </w:t>
      </w:r>
      <w:r w:rsidR="009F4191" w:rsidRPr="005D6646">
        <w:rPr>
          <w:rFonts w:eastAsia="Times New Roman"/>
          <w:sz w:val="28"/>
          <w:szCs w:val="28"/>
        </w:rPr>
        <w:t>расторгнуто</w:t>
      </w:r>
      <w:r w:rsidRPr="005D6646">
        <w:rPr>
          <w:rFonts w:eastAsia="Times New Roman"/>
          <w:sz w:val="28"/>
          <w:szCs w:val="28"/>
        </w:rPr>
        <w:t xml:space="preserve"> </w:t>
      </w:r>
      <w:r w:rsidR="00B35535" w:rsidRPr="00B35535">
        <w:rPr>
          <w:rFonts w:eastAsia="Times New Roman"/>
          <w:b/>
          <w:sz w:val="28"/>
          <w:szCs w:val="28"/>
        </w:rPr>
        <w:t>58 866</w:t>
      </w:r>
      <w:r w:rsidRPr="005D6646">
        <w:rPr>
          <w:rFonts w:eastAsia="Times New Roman"/>
          <w:sz w:val="28"/>
          <w:szCs w:val="28"/>
        </w:rPr>
        <w:t xml:space="preserve"> договоров </w:t>
      </w:r>
      <w:r w:rsidR="00F52DFD">
        <w:rPr>
          <w:rFonts w:eastAsia="Times New Roman"/>
          <w:sz w:val="28"/>
          <w:szCs w:val="28"/>
        </w:rPr>
        <w:t>(</w:t>
      </w:r>
      <w:r w:rsidRPr="005D6646">
        <w:rPr>
          <w:rFonts w:eastAsia="Times New Roman"/>
          <w:b/>
          <w:sz w:val="28"/>
          <w:szCs w:val="28"/>
        </w:rPr>
        <w:t>51</w:t>
      </w:r>
      <w:r w:rsidR="00B35535">
        <w:rPr>
          <w:rFonts w:eastAsia="Times New Roman"/>
          <w:b/>
          <w:sz w:val="28"/>
          <w:szCs w:val="28"/>
        </w:rPr>
        <w:t>8</w:t>
      </w:r>
      <w:r w:rsidRPr="005D6646">
        <w:rPr>
          <w:rFonts w:eastAsia="Times New Roman"/>
          <w:b/>
          <w:sz w:val="28"/>
          <w:szCs w:val="28"/>
        </w:rPr>
        <w:t>,</w:t>
      </w:r>
      <w:r w:rsidR="00B35535">
        <w:rPr>
          <w:rFonts w:eastAsia="Times New Roman"/>
          <w:b/>
          <w:sz w:val="28"/>
          <w:szCs w:val="28"/>
        </w:rPr>
        <w:t>6</w:t>
      </w:r>
      <w:r w:rsidRPr="005D6646">
        <w:rPr>
          <w:rFonts w:eastAsia="Times New Roman"/>
          <w:b/>
          <w:sz w:val="28"/>
          <w:szCs w:val="28"/>
        </w:rPr>
        <w:t xml:space="preserve"> млрд</w:t>
      </w:r>
      <w:r w:rsidRPr="005D6646">
        <w:rPr>
          <w:rFonts w:eastAsia="Times New Roman"/>
          <w:sz w:val="28"/>
          <w:szCs w:val="28"/>
        </w:rPr>
        <w:t xml:space="preserve"> </w:t>
      </w:r>
      <w:r w:rsidR="00FD1037">
        <w:rPr>
          <w:rFonts w:eastAsia="Times New Roman"/>
          <w:sz w:val="28"/>
          <w:szCs w:val="28"/>
        </w:rPr>
        <w:t>рублей</w:t>
      </w:r>
      <w:r w:rsidR="00F52DFD">
        <w:rPr>
          <w:rFonts w:eastAsia="Times New Roman"/>
          <w:sz w:val="28"/>
          <w:szCs w:val="28"/>
        </w:rPr>
        <w:t>)</w:t>
      </w:r>
      <w:r w:rsidR="00FD1037">
        <w:rPr>
          <w:rFonts w:eastAsia="Times New Roman"/>
          <w:sz w:val="28"/>
          <w:szCs w:val="28"/>
        </w:rPr>
        <w:t xml:space="preserve">, из них </w:t>
      </w:r>
      <w:r w:rsidR="009F4191" w:rsidRPr="005D6646">
        <w:rPr>
          <w:rFonts w:eastAsia="Times New Roman"/>
          <w:sz w:val="28"/>
          <w:szCs w:val="28"/>
        </w:rPr>
        <w:t xml:space="preserve">по соглашению сторон – </w:t>
      </w:r>
      <w:r w:rsidR="000A6A56" w:rsidRPr="005D6646">
        <w:rPr>
          <w:rFonts w:eastAsia="Times New Roman"/>
          <w:b/>
          <w:sz w:val="28"/>
          <w:szCs w:val="28"/>
        </w:rPr>
        <w:t>5</w:t>
      </w:r>
      <w:r w:rsidR="00B35535">
        <w:rPr>
          <w:rFonts w:eastAsia="Times New Roman"/>
          <w:b/>
          <w:sz w:val="28"/>
          <w:szCs w:val="28"/>
        </w:rPr>
        <w:t>3 482</w:t>
      </w:r>
      <w:r w:rsidR="00FD1037">
        <w:rPr>
          <w:rFonts w:eastAsia="Times New Roman"/>
          <w:sz w:val="28"/>
          <w:szCs w:val="28"/>
        </w:rPr>
        <w:t xml:space="preserve">, </w:t>
      </w:r>
      <w:r w:rsidR="009F4191" w:rsidRPr="005D6646">
        <w:rPr>
          <w:rFonts w:eastAsia="Times New Roman"/>
          <w:sz w:val="28"/>
          <w:szCs w:val="28"/>
        </w:rPr>
        <w:t xml:space="preserve">по решению суда – </w:t>
      </w:r>
      <w:r w:rsidR="000A6A56" w:rsidRPr="005D6646">
        <w:rPr>
          <w:rFonts w:eastAsia="Times New Roman"/>
          <w:b/>
          <w:sz w:val="28"/>
          <w:szCs w:val="28"/>
        </w:rPr>
        <w:t>13</w:t>
      </w:r>
      <w:r w:rsidR="00B35535">
        <w:rPr>
          <w:rFonts w:eastAsia="Times New Roman"/>
          <w:b/>
          <w:sz w:val="28"/>
          <w:szCs w:val="28"/>
        </w:rPr>
        <w:t>5</w:t>
      </w:r>
      <w:r w:rsidR="00A4170C" w:rsidRPr="005D6646">
        <w:rPr>
          <w:rFonts w:eastAsia="Times New Roman"/>
          <w:sz w:val="28"/>
          <w:szCs w:val="28"/>
        </w:rPr>
        <w:t>, в остальных случаях (</w:t>
      </w:r>
      <w:r w:rsidR="00A4170C" w:rsidRPr="005D6646">
        <w:rPr>
          <w:rFonts w:eastAsia="Times New Roman"/>
          <w:b/>
          <w:sz w:val="28"/>
          <w:szCs w:val="28"/>
        </w:rPr>
        <w:t>5 </w:t>
      </w:r>
      <w:r w:rsidR="00FF21AF">
        <w:rPr>
          <w:rFonts w:eastAsia="Times New Roman"/>
          <w:b/>
          <w:sz w:val="28"/>
          <w:szCs w:val="28"/>
        </w:rPr>
        <w:t>249</w:t>
      </w:r>
      <w:r w:rsidR="00A4170C" w:rsidRPr="005D6646">
        <w:rPr>
          <w:rFonts w:eastAsia="Times New Roman"/>
          <w:sz w:val="28"/>
          <w:szCs w:val="28"/>
        </w:rPr>
        <w:t>) причины расторжения не указаны.</w:t>
      </w:r>
    </w:p>
    <w:p w:rsidR="002955E2" w:rsidRDefault="00EE3950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согласно </w:t>
      </w:r>
      <w:r w:rsidR="0070715B">
        <w:rPr>
          <w:rFonts w:eastAsia="Times New Roman"/>
          <w:sz w:val="28"/>
          <w:szCs w:val="28"/>
        </w:rPr>
        <w:t>информации из реестра договоров,</w:t>
      </w:r>
      <w:r>
        <w:rPr>
          <w:rFonts w:eastAsia="Times New Roman"/>
          <w:sz w:val="28"/>
          <w:szCs w:val="28"/>
        </w:rPr>
        <w:t xml:space="preserve"> </w:t>
      </w:r>
      <w:r w:rsidR="002955E2">
        <w:rPr>
          <w:rFonts w:eastAsia="Times New Roman"/>
          <w:sz w:val="28"/>
          <w:szCs w:val="28"/>
        </w:rPr>
        <w:t>в отчетном периоде</w:t>
      </w:r>
      <w:r w:rsidR="00496DE1">
        <w:rPr>
          <w:rFonts w:eastAsia="Times New Roman"/>
          <w:sz w:val="28"/>
          <w:szCs w:val="28"/>
        </w:rPr>
        <w:br/>
      </w:r>
      <w:r w:rsidR="002955E2">
        <w:rPr>
          <w:rFonts w:eastAsia="Times New Roman"/>
          <w:sz w:val="28"/>
          <w:szCs w:val="28"/>
        </w:rPr>
        <w:t>в отношении договоров, в которых изменялась цена, установлено следующее:</w:t>
      </w:r>
    </w:p>
    <w:p w:rsidR="00AB43B6" w:rsidRDefault="00AB43B6" w:rsidP="00EF302F">
      <w:pPr>
        <w:ind w:firstLine="708"/>
        <w:jc w:val="both"/>
        <w:rPr>
          <w:rFonts w:eastAsia="Times New Roman"/>
          <w:sz w:val="28"/>
          <w:szCs w:val="28"/>
        </w:rPr>
      </w:pPr>
    </w:p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2359"/>
        <w:gridCol w:w="2478"/>
        <w:gridCol w:w="3550"/>
        <w:gridCol w:w="1439"/>
      </w:tblGrid>
      <w:tr w:rsidR="00AB43B6" w:rsidRPr="009C571D" w:rsidTr="00AB43B6">
        <w:trPr>
          <w:trHeight w:val="305"/>
          <w:jc w:val="center"/>
        </w:trPr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3B6" w:rsidRPr="009C571D" w:rsidRDefault="00AB43B6" w:rsidP="00A418EB">
            <w:pPr>
              <w:rPr>
                <w:rFonts w:eastAsia="Times New Roman"/>
                <w:color w:val="000000"/>
              </w:rPr>
            </w:pPr>
            <w:r w:rsidRPr="009C571D">
              <w:rPr>
                <w:b/>
                <w:color w:val="006600"/>
              </w:rPr>
              <w:t>Всего договоров, в которых изменялась цена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B43B6" w:rsidRPr="009C571D" w:rsidTr="00A418EB">
        <w:trPr>
          <w:trHeight w:val="42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 xml:space="preserve">Актуальная </w:t>
            </w:r>
            <w:r>
              <w:rPr>
                <w:rFonts w:eastAsia="Times New Roman"/>
                <w:color w:val="000000"/>
              </w:rPr>
              <w:t xml:space="preserve">сумма </w:t>
            </w:r>
            <w:r w:rsidRPr="009C571D">
              <w:rPr>
                <w:rFonts w:eastAsia="Times New Roman"/>
                <w:color w:val="000000"/>
              </w:rPr>
              <w:t>цен договоров, руб.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B4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ц</w:t>
            </w:r>
            <w:r w:rsidRPr="009C571D">
              <w:rPr>
                <w:rFonts w:eastAsia="Times New Roman"/>
                <w:color w:val="000000"/>
              </w:rPr>
              <w:t>ен на дату внесения в реестр договоров,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 цены</w:t>
            </w:r>
          </w:p>
        </w:tc>
      </w:tr>
      <w:tr w:rsidR="00AB43B6" w:rsidRPr="009C571D" w:rsidTr="00A418EB">
        <w:trPr>
          <w:trHeight w:val="411"/>
          <w:jc w:val="center"/>
        </w:trPr>
        <w:tc>
          <w:tcPr>
            <w:tcW w:w="2359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3 286 817 765 033</w:t>
            </w:r>
          </w:p>
        </w:tc>
        <w:tc>
          <w:tcPr>
            <w:tcW w:w="24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-617 121 053 474</w:t>
            </w:r>
          </w:p>
        </w:tc>
        <w:tc>
          <w:tcPr>
            <w:tcW w:w="355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3 903 938 818 507</w:t>
            </w:r>
          </w:p>
        </w:tc>
        <w:tc>
          <w:tcPr>
            <w:tcW w:w="14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9C571D" w:rsidRDefault="00AB43B6" w:rsidP="009B6833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-</w:t>
            </w:r>
            <w:r w:rsidR="009B6833">
              <w:rPr>
                <w:rFonts w:eastAsia="Times New Roman"/>
                <w:b/>
                <w:color w:val="000000"/>
              </w:rPr>
              <w:t>16</w:t>
            </w:r>
            <w:r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  <w:tr w:rsidR="00CD20FC" w:rsidRPr="009C571D" w:rsidTr="00AB43B6">
        <w:trPr>
          <w:trHeight w:val="271"/>
          <w:jc w:val="center"/>
        </w:trPr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FC" w:rsidRPr="009C571D" w:rsidRDefault="00CD20FC" w:rsidP="00EF302F">
            <w:pPr>
              <w:rPr>
                <w:rFonts w:eastAsia="Times New Roman"/>
                <w:color w:val="000000"/>
              </w:rPr>
            </w:pPr>
            <w:r w:rsidRPr="009C571D">
              <w:rPr>
                <w:b/>
                <w:color w:val="006600"/>
              </w:rPr>
              <w:t>Договоры, в которых цена увеличилась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FC" w:rsidRPr="009C571D" w:rsidRDefault="00CD20FC" w:rsidP="00EF302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D20FC" w:rsidRPr="009C571D" w:rsidTr="00AB43B6">
        <w:trPr>
          <w:trHeight w:val="549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20FC" w:rsidRPr="009C571D" w:rsidRDefault="00CD20FC" w:rsidP="00AB43B6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 xml:space="preserve">Актуальная </w:t>
            </w:r>
            <w:r w:rsidR="00AB43B6">
              <w:rPr>
                <w:rFonts w:eastAsia="Times New Roman"/>
                <w:color w:val="000000"/>
              </w:rPr>
              <w:t xml:space="preserve">сумма </w:t>
            </w:r>
            <w:r w:rsidRPr="009C571D">
              <w:rPr>
                <w:rFonts w:eastAsia="Times New Roman"/>
                <w:color w:val="000000"/>
              </w:rPr>
              <w:t>цен договоров, руб.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20FC" w:rsidRPr="009C571D" w:rsidRDefault="00CD20FC" w:rsidP="00EF302F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20FC" w:rsidRPr="009C571D" w:rsidRDefault="00AB43B6" w:rsidP="00EF302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цен</w:t>
            </w:r>
            <w:r w:rsidRPr="009C571D">
              <w:rPr>
                <w:rFonts w:eastAsia="Times New Roman"/>
                <w:color w:val="000000"/>
              </w:rPr>
              <w:t xml:space="preserve"> </w:t>
            </w:r>
            <w:r w:rsidR="00CD20FC" w:rsidRPr="009C571D">
              <w:rPr>
                <w:rFonts w:eastAsia="Times New Roman"/>
                <w:color w:val="000000"/>
              </w:rPr>
              <w:t>на дату внесения в реестр договоров, 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20FC" w:rsidRPr="009C571D" w:rsidRDefault="00C7422C" w:rsidP="00EF302F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П</w:t>
            </w:r>
            <w:r w:rsidR="00CD20FC" w:rsidRPr="009C571D">
              <w:rPr>
                <w:rFonts w:eastAsia="Times New Roman"/>
                <w:color w:val="000000"/>
              </w:rPr>
              <w:t>овышение цены</w:t>
            </w:r>
          </w:p>
        </w:tc>
      </w:tr>
      <w:tr w:rsidR="002955E2" w:rsidRPr="009C571D" w:rsidTr="00AB43B6">
        <w:trPr>
          <w:trHeight w:val="411"/>
          <w:jc w:val="center"/>
        </w:trPr>
        <w:tc>
          <w:tcPr>
            <w:tcW w:w="2359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5E2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2 424 496 399 412</w:t>
            </w:r>
          </w:p>
        </w:tc>
        <w:tc>
          <w:tcPr>
            <w:tcW w:w="24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5E2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919 244 510 372</w:t>
            </w:r>
          </w:p>
        </w:tc>
        <w:tc>
          <w:tcPr>
            <w:tcW w:w="355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5E2" w:rsidRPr="009B6833" w:rsidRDefault="009B6833" w:rsidP="009B6833">
            <w:pPr>
              <w:jc w:val="center"/>
              <w:rPr>
                <w:rFonts w:eastAsia="Times New Roman"/>
                <w:color w:val="000000"/>
              </w:rPr>
            </w:pPr>
            <w:r w:rsidRPr="009B6833">
              <w:rPr>
                <w:rFonts w:eastAsia="Times New Roman"/>
                <w:color w:val="000000"/>
              </w:rPr>
              <w:t>1 505 251 889 040</w:t>
            </w:r>
          </w:p>
        </w:tc>
        <w:tc>
          <w:tcPr>
            <w:tcW w:w="14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5E2" w:rsidRPr="009C571D" w:rsidRDefault="00C7422C" w:rsidP="0098269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571D">
              <w:rPr>
                <w:rFonts w:eastAsia="Times New Roman"/>
                <w:b/>
                <w:color w:val="000000"/>
              </w:rPr>
              <w:t>+</w:t>
            </w:r>
            <w:r w:rsidR="00982694">
              <w:rPr>
                <w:rFonts w:eastAsia="Times New Roman"/>
                <w:b/>
                <w:color w:val="000000"/>
              </w:rPr>
              <w:t>61</w:t>
            </w:r>
            <w:r w:rsidR="00CD20FC"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  <w:tr w:rsidR="00AB43B6" w:rsidRPr="009C571D" w:rsidTr="00AB43B6">
        <w:trPr>
          <w:trHeight w:val="261"/>
          <w:jc w:val="center"/>
        </w:trPr>
        <w:tc>
          <w:tcPr>
            <w:tcW w:w="83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3B6" w:rsidRPr="009C571D" w:rsidRDefault="00AB43B6" w:rsidP="00A418EB">
            <w:r w:rsidRPr="009C571D">
              <w:rPr>
                <w:b/>
                <w:color w:val="006600"/>
              </w:rPr>
              <w:t>Договоры</w:t>
            </w:r>
            <w:r w:rsidRPr="009C571D">
              <w:rPr>
                <w:b/>
                <w:color w:val="538135" w:themeColor="accent6" w:themeShade="BF"/>
              </w:rPr>
              <w:t xml:space="preserve">, </w:t>
            </w:r>
            <w:r w:rsidRPr="009C571D">
              <w:rPr>
                <w:rFonts w:eastAsia="Times New Roman"/>
                <w:b/>
                <w:color w:val="006600"/>
              </w:rPr>
              <w:t>в которых цена снизилась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3B6" w:rsidRPr="009C571D" w:rsidRDefault="00AB43B6" w:rsidP="00A418EB"/>
        </w:tc>
      </w:tr>
      <w:tr w:rsidR="00AB43B6" w:rsidRPr="009C571D" w:rsidTr="00AB43B6">
        <w:trPr>
          <w:trHeight w:val="524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8" w:space="0" w:color="959595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B43B6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Актуальная</w:t>
            </w:r>
            <w:r w:rsidRPr="00AD7D34">
              <w:rPr>
                <w:rFonts w:eastAsia="Times New Roman"/>
              </w:rPr>
              <w:t xml:space="preserve"> сумма цен </w:t>
            </w:r>
            <w:r w:rsidRPr="009C571D">
              <w:rPr>
                <w:rFonts w:eastAsia="Times New Roman"/>
                <w:color w:val="000000"/>
              </w:rPr>
              <w:t>договоров, руб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F31B8E" w:rsidP="00A418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цен</w:t>
            </w:r>
            <w:r w:rsidRPr="009C571D">
              <w:rPr>
                <w:rFonts w:eastAsia="Times New Roman"/>
                <w:color w:val="000000"/>
              </w:rPr>
              <w:t xml:space="preserve"> </w:t>
            </w:r>
            <w:r w:rsidR="00AB43B6" w:rsidRPr="009C571D">
              <w:rPr>
                <w:rFonts w:eastAsia="Times New Roman"/>
                <w:color w:val="000000"/>
              </w:rPr>
              <w:t>на дату внесения в реестр договоров,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B43B6" w:rsidRPr="009C571D" w:rsidRDefault="00AB43B6" w:rsidP="00A418EB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Понижение цены</w:t>
            </w:r>
          </w:p>
        </w:tc>
      </w:tr>
      <w:tr w:rsidR="00AB43B6" w:rsidRPr="009C571D" w:rsidTr="00AB43B6">
        <w:trPr>
          <w:trHeight w:val="411"/>
          <w:jc w:val="center"/>
        </w:trPr>
        <w:tc>
          <w:tcPr>
            <w:tcW w:w="2359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092A82" w:rsidRDefault="00092A82" w:rsidP="00092A82">
            <w:pPr>
              <w:jc w:val="center"/>
              <w:rPr>
                <w:rFonts w:eastAsia="Times New Roman"/>
                <w:color w:val="000000"/>
              </w:rPr>
            </w:pPr>
            <w:r w:rsidRPr="00092A82">
              <w:rPr>
                <w:rFonts w:eastAsia="Times New Roman"/>
                <w:color w:val="000000"/>
              </w:rPr>
              <w:t>862 321 365 621</w:t>
            </w:r>
          </w:p>
        </w:tc>
        <w:tc>
          <w:tcPr>
            <w:tcW w:w="2478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092A82" w:rsidRDefault="00092A82" w:rsidP="00092A82">
            <w:pPr>
              <w:jc w:val="center"/>
              <w:rPr>
                <w:rFonts w:eastAsia="Times New Roman"/>
                <w:color w:val="000000"/>
              </w:rPr>
            </w:pPr>
            <w:r w:rsidRPr="00092A82">
              <w:rPr>
                <w:rFonts w:eastAsia="Times New Roman"/>
                <w:color w:val="000000"/>
              </w:rPr>
              <w:t>1 536 365 563 847</w:t>
            </w:r>
          </w:p>
        </w:tc>
        <w:tc>
          <w:tcPr>
            <w:tcW w:w="355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092A82" w:rsidRDefault="00092A82" w:rsidP="00092A82">
            <w:pPr>
              <w:jc w:val="center"/>
              <w:rPr>
                <w:rFonts w:eastAsia="Times New Roman"/>
                <w:color w:val="000000"/>
              </w:rPr>
            </w:pPr>
            <w:r w:rsidRPr="00092A82">
              <w:rPr>
                <w:rFonts w:eastAsia="Times New Roman"/>
                <w:color w:val="000000"/>
              </w:rPr>
              <w:t>2 398 686 929 467</w:t>
            </w:r>
          </w:p>
        </w:tc>
        <w:tc>
          <w:tcPr>
            <w:tcW w:w="14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43B6" w:rsidRPr="009C571D" w:rsidRDefault="00AB43B6" w:rsidP="00092A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571D">
              <w:rPr>
                <w:rFonts w:eastAsia="Times New Roman"/>
                <w:b/>
                <w:color w:val="000000"/>
              </w:rPr>
              <w:t>-</w:t>
            </w:r>
            <w:r w:rsidR="00092A82">
              <w:rPr>
                <w:rFonts w:eastAsia="Times New Roman"/>
                <w:b/>
                <w:color w:val="000000"/>
              </w:rPr>
              <w:t>64</w:t>
            </w:r>
            <w:r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</w:tbl>
    <w:p w:rsidR="002955E2" w:rsidRDefault="00C7422C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Таким образом, в отношении </w:t>
      </w:r>
      <w:r w:rsidRPr="00C7422C">
        <w:rPr>
          <w:rFonts w:eastAsia="Times New Roman"/>
          <w:b/>
          <w:sz w:val="28"/>
          <w:szCs w:val="28"/>
        </w:rPr>
        <w:t xml:space="preserve">22% </w:t>
      </w:r>
      <w:r w:rsidRPr="00C7422C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общей стоимости договоров, размещенных в реестре договоров, заказчиками было принято решение о</w:t>
      </w:r>
      <w:r w:rsidR="00BA4D2F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 </w:t>
      </w:r>
      <w:r w:rsidR="00BA4D2F">
        <w:rPr>
          <w:rFonts w:eastAsia="Times New Roman"/>
          <w:sz w:val="28"/>
          <w:szCs w:val="28"/>
        </w:rPr>
        <w:t xml:space="preserve">изменении </w:t>
      </w:r>
      <w:r>
        <w:rPr>
          <w:rFonts w:eastAsia="Times New Roman"/>
          <w:sz w:val="28"/>
          <w:szCs w:val="28"/>
        </w:rPr>
        <w:t>существенных условий договора.</w:t>
      </w:r>
    </w:p>
    <w:p w:rsidR="00E5010D" w:rsidRDefault="00E5010D" w:rsidP="00EF302F">
      <w:pPr>
        <w:ind w:firstLine="708"/>
        <w:jc w:val="both"/>
        <w:rPr>
          <w:rFonts w:eastAsia="Times New Roman"/>
          <w:sz w:val="28"/>
          <w:szCs w:val="28"/>
        </w:rPr>
      </w:pPr>
    </w:p>
    <w:p w:rsidR="00D106E7" w:rsidRDefault="00797644" w:rsidP="00D106E7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797644">
        <w:rPr>
          <w:rFonts w:ascii="Times New Roman" w:hAnsi="Times New Roman"/>
          <w:b/>
          <w:color w:val="006600"/>
          <w:sz w:val="28"/>
          <w:szCs w:val="28"/>
        </w:rPr>
        <w:t>ЗАКРЫТЫЕ ЗАКУПКИ В ЭЛЕКТРОННОЙ ФОРМЕ</w:t>
      </w:r>
      <w:r w:rsidRPr="005722B5">
        <w:rPr>
          <w:rFonts w:ascii="Times New Roman" w:hAnsi="Times New Roman"/>
          <w:sz w:val="28"/>
          <w:szCs w:val="28"/>
          <w:vertAlign w:val="superscript"/>
        </w:rPr>
        <w:footnoteReference w:id="11"/>
      </w:r>
    </w:p>
    <w:p w:rsidR="00D106E7" w:rsidRDefault="00D106E7" w:rsidP="00D106E7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D42C4D" w:rsidRDefault="00F316F7" w:rsidP="00D42C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06E7">
        <w:rPr>
          <w:sz w:val="28"/>
          <w:szCs w:val="28"/>
          <w:lang w:eastAsia="en-US"/>
        </w:rPr>
        <w:t>С 01.07.2018 вступили</w:t>
      </w:r>
      <w:r w:rsidR="00CA112B" w:rsidRPr="00D106E7">
        <w:rPr>
          <w:sz w:val="28"/>
          <w:szCs w:val="28"/>
          <w:lang w:eastAsia="en-US"/>
        </w:rPr>
        <w:t xml:space="preserve"> в силу отдельные положения Закона № 505-ФЗ</w:t>
      </w:r>
      <w:r w:rsidR="00384254" w:rsidRPr="00D106E7">
        <w:rPr>
          <w:sz w:val="28"/>
          <w:szCs w:val="28"/>
          <w:lang w:eastAsia="en-US"/>
        </w:rPr>
        <w:t xml:space="preserve">, </w:t>
      </w:r>
      <w:r w:rsidR="00D44943" w:rsidRPr="00D106E7">
        <w:rPr>
          <w:sz w:val="28"/>
          <w:szCs w:val="28"/>
          <w:lang w:eastAsia="en-US"/>
        </w:rPr>
        <w:t>устанавливающи</w:t>
      </w:r>
      <w:r w:rsidR="00384254" w:rsidRPr="00D106E7">
        <w:rPr>
          <w:sz w:val="28"/>
          <w:szCs w:val="28"/>
          <w:lang w:eastAsia="en-US"/>
        </w:rPr>
        <w:t>е особенности осуществления закрытых конкурентных закупок</w:t>
      </w:r>
      <w:r w:rsidR="00D42C4D">
        <w:rPr>
          <w:sz w:val="28"/>
          <w:szCs w:val="28"/>
          <w:lang w:eastAsia="en-US"/>
        </w:rPr>
        <w:t>,</w:t>
      </w:r>
      <w:r w:rsidR="00D42C4D">
        <w:rPr>
          <w:sz w:val="28"/>
          <w:szCs w:val="28"/>
          <w:lang w:eastAsia="en-US"/>
        </w:rPr>
        <w:br/>
      </w:r>
      <w:r w:rsidR="00D106E7" w:rsidRPr="00D106E7">
        <w:rPr>
          <w:sz w:val="28"/>
          <w:szCs w:val="28"/>
          <w:lang w:eastAsia="en-US"/>
        </w:rPr>
        <w:t>в том числе в электронной форме</w:t>
      </w:r>
      <w:r w:rsidR="00D165CB" w:rsidRPr="00D106E7">
        <w:rPr>
          <w:sz w:val="28"/>
          <w:szCs w:val="28"/>
          <w:lang w:eastAsia="en-US"/>
        </w:rPr>
        <w:t xml:space="preserve"> (статья 3.5 Закона № 223-ФЗ)</w:t>
      </w:r>
      <w:r w:rsidR="00D42C4D">
        <w:rPr>
          <w:sz w:val="28"/>
          <w:szCs w:val="28"/>
          <w:lang w:eastAsia="en-US"/>
        </w:rPr>
        <w:t>.</w:t>
      </w:r>
    </w:p>
    <w:p w:rsidR="00703FC5" w:rsidRPr="00703FC5" w:rsidRDefault="00703FC5" w:rsidP="00703F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03FC5">
        <w:rPr>
          <w:bCs/>
          <w:sz w:val="28"/>
          <w:szCs w:val="28"/>
          <w:lang w:eastAsia="en-US"/>
        </w:rPr>
        <w:t>В целях реализации указанных целей определен оператор специализированной электронной площадки, предусмотренный Законом № 223-ФЗ (распоряжение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</w:t>
      </w:r>
    </w:p>
    <w:p w:rsidR="004348F8" w:rsidRDefault="00703FC5" w:rsidP="00703F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3FC5">
        <w:rPr>
          <w:bCs/>
          <w:sz w:val="28"/>
          <w:szCs w:val="28"/>
          <w:lang w:eastAsia="en-US"/>
        </w:rPr>
        <w:t>от 18.07.2011 № 223-ФЗ» (далее – Распоряжение № 1447-р), а также определены особенности документооборота при осуществлении закрытых конкурентных закупок в электронной форме и порядка аккредитации на электронных площадках для осуществления закрытых конкурентных закупок (постановление Правительства Российской Федерации от 25.12.2018 № 1663 «Об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закупок» (далее – Постановление № 1663).</w:t>
      </w:r>
      <w:r w:rsidR="002A4029">
        <w:rPr>
          <w:sz w:val="28"/>
          <w:szCs w:val="28"/>
          <w:lang w:eastAsia="en-US"/>
        </w:rPr>
        <w:tab/>
      </w:r>
      <w:r w:rsidR="009932C4">
        <w:rPr>
          <w:sz w:val="28"/>
          <w:szCs w:val="28"/>
          <w:lang w:eastAsia="en-US"/>
        </w:rPr>
        <w:t>Распоряжением</w:t>
      </w:r>
      <w:r w:rsidR="004348F8">
        <w:rPr>
          <w:sz w:val="28"/>
          <w:szCs w:val="28"/>
          <w:lang w:eastAsia="en-US"/>
        </w:rPr>
        <w:t xml:space="preserve"> № 1447-р оператором специализированной элек</w:t>
      </w:r>
      <w:r w:rsidR="009932C4">
        <w:rPr>
          <w:sz w:val="28"/>
          <w:szCs w:val="28"/>
          <w:lang w:eastAsia="en-US"/>
        </w:rPr>
        <w:t>тронной площадки определен ООО «</w:t>
      </w:r>
      <w:r w:rsidR="004348F8">
        <w:rPr>
          <w:sz w:val="28"/>
          <w:szCs w:val="28"/>
          <w:lang w:eastAsia="en-US"/>
        </w:rPr>
        <w:t>Автоматизированная система торгов государственного оборонного заказа</w:t>
      </w:r>
      <w:r w:rsidR="009932C4">
        <w:rPr>
          <w:sz w:val="28"/>
          <w:szCs w:val="28"/>
          <w:lang w:eastAsia="en-US"/>
        </w:rPr>
        <w:t>»</w:t>
      </w:r>
      <w:r w:rsidR="004348F8">
        <w:rPr>
          <w:sz w:val="28"/>
          <w:szCs w:val="28"/>
          <w:lang w:eastAsia="en-US"/>
        </w:rPr>
        <w:t xml:space="preserve"> (далее – ЭТП АСТ-ГОЗ).</w:t>
      </w:r>
    </w:p>
    <w:p w:rsidR="00797644" w:rsidRDefault="00D80DCE" w:rsidP="007976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176509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с</w:t>
      </w:r>
      <w:r w:rsidR="00797644">
        <w:rPr>
          <w:sz w:val="28"/>
          <w:szCs w:val="28"/>
        </w:rPr>
        <w:t>огласно сведениям, представленным ЭТП АСТ-ГОЗ</w:t>
      </w:r>
      <w:r w:rsidR="00176509">
        <w:rPr>
          <w:sz w:val="28"/>
          <w:szCs w:val="28"/>
        </w:rPr>
        <w:t xml:space="preserve">, на специализированной электронной площадке закупки осуществлял </w:t>
      </w:r>
      <w:r w:rsidR="00797644" w:rsidRPr="00A8084A">
        <w:rPr>
          <w:b/>
          <w:sz w:val="28"/>
          <w:szCs w:val="28"/>
        </w:rPr>
        <w:t>151</w:t>
      </w:r>
      <w:r w:rsidR="00176509">
        <w:rPr>
          <w:b/>
          <w:sz w:val="28"/>
          <w:szCs w:val="28"/>
        </w:rPr>
        <w:t xml:space="preserve"> </w:t>
      </w:r>
      <w:r w:rsidR="00176509" w:rsidRPr="00D106E7">
        <w:rPr>
          <w:sz w:val="28"/>
          <w:szCs w:val="28"/>
        </w:rPr>
        <w:t>заказчик</w:t>
      </w:r>
      <w:r w:rsidR="00797644">
        <w:rPr>
          <w:sz w:val="28"/>
          <w:szCs w:val="28"/>
        </w:rPr>
        <w:t xml:space="preserve">. </w:t>
      </w:r>
    </w:p>
    <w:p w:rsidR="006F7BA6" w:rsidRDefault="00C5583F" w:rsidP="00C5583F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C648CC" wp14:editId="10277E16">
            <wp:extent cx="6479540" cy="267286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5EB6" w:rsidRDefault="00065EB6" w:rsidP="00AD0A37">
      <w:pPr>
        <w:spacing w:line="276" w:lineRule="auto"/>
        <w:ind w:firstLine="709"/>
        <w:jc w:val="both"/>
        <w:rPr>
          <w:sz w:val="28"/>
          <w:szCs w:val="28"/>
        </w:rPr>
      </w:pPr>
      <w:r w:rsidRPr="00DD3A24">
        <w:rPr>
          <w:sz w:val="28"/>
          <w:szCs w:val="28"/>
        </w:rPr>
        <w:lastRenderedPageBreak/>
        <w:t xml:space="preserve">В отчетном периоде на </w:t>
      </w:r>
      <w:r>
        <w:rPr>
          <w:sz w:val="28"/>
          <w:szCs w:val="28"/>
        </w:rPr>
        <w:t xml:space="preserve">ЭТП АСТ-ГОЗ </w:t>
      </w:r>
      <w:r w:rsidRPr="00DD3A24">
        <w:rPr>
          <w:sz w:val="28"/>
          <w:szCs w:val="28"/>
        </w:rPr>
        <w:t xml:space="preserve">было размещено </w:t>
      </w:r>
      <w:r w:rsidRPr="00EB21F9">
        <w:rPr>
          <w:b/>
          <w:sz w:val="28"/>
          <w:szCs w:val="28"/>
        </w:rPr>
        <w:t>3 729</w:t>
      </w:r>
      <w:r w:rsidRPr="00DD3A24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извещений</w:t>
      </w:r>
      <w:r>
        <w:rPr>
          <w:sz w:val="28"/>
          <w:szCs w:val="28"/>
        </w:rPr>
        <w:br/>
      </w:r>
      <w:r w:rsidRPr="00DD3A24">
        <w:rPr>
          <w:sz w:val="28"/>
          <w:szCs w:val="28"/>
        </w:rPr>
        <w:t xml:space="preserve">общим объемом </w:t>
      </w:r>
      <w:r w:rsidRPr="00EB21F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,1 млрд</w:t>
      </w:r>
      <w:r w:rsidRPr="00DD3A24">
        <w:rPr>
          <w:sz w:val="28"/>
          <w:szCs w:val="28"/>
        </w:rPr>
        <w:t xml:space="preserve"> рублей</w:t>
      </w:r>
      <w:r w:rsidR="00C5583F">
        <w:rPr>
          <w:sz w:val="28"/>
          <w:szCs w:val="28"/>
        </w:rPr>
        <w:t xml:space="preserve">, что </w:t>
      </w:r>
      <w:r w:rsidR="00A64C39">
        <w:rPr>
          <w:rFonts w:eastAsia="Times New Roman"/>
          <w:sz w:val="28"/>
          <w:szCs w:val="28"/>
        </w:rPr>
        <w:t xml:space="preserve">составило </w:t>
      </w:r>
      <w:r w:rsidR="00A64C39" w:rsidRPr="00361EB3">
        <w:rPr>
          <w:rFonts w:eastAsia="Times New Roman"/>
          <w:b/>
          <w:sz w:val="28"/>
          <w:szCs w:val="28"/>
        </w:rPr>
        <w:t>0,27%</w:t>
      </w:r>
      <w:r w:rsidR="00AD0A37">
        <w:rPr>
          <w:rFonts w:eastAsia="Times New Roman"/>
          <w:sz w:val="28"/>
          <w:szCs w:val="28"/>
        </w:rPr>
        <w:t xml:space="preserve"> от общего количества</w:t>
      </w:r>
      <w:r w:rsidR="00AD0A37">
        <w:rPr>
          <w:rFonts w:eastAsia="Times New Roman"/>
          <w:sz w:val="28"/>
          <w:szCs w:val="28"/>
        </w:rPr>
        <w:br/>
        <w:t>и</w:t>
      </w:r>
      <w:r w:rsidR="00A64C39">
        <w:rPr>
          <w:rFonts w:eastAsia="Times New Roman"/>
          <w:sz w:val="28"/>
          <w:szCs w:val="28"/>
        </w:rPr>
        <w:t xml:space="preserve"> </w:t>
      </w:r>
      <w:r w:rsidR="00A64C39" w:rsidRPr="004F26BB">
        <w:rPr>
          <w:rFonts w:eastAsia="Times New Roman"/>
          <w:b/>
          <w:sz w:val="28"/>
          <w:szCs w:val="28"/>
        </w:rPr>
        <w:t>0,13 %</w:t>
      </w:r>
      <w:r w:rsidR="00A64C39">
        <w:rPr>
          <w:rFonts w:eastAsia="Times New Roman"/>
          <w:sz w:val="28"/>
          <w:szCs w:val="28"/>
        </w:rPr>
        <w:t xml:space="preserve"> от общей стоимости извещений, размещенных заказчиками в отчетном периоде.</w:t>
      </w:r>
    </w:p>
    <w:p w:rsidR="00065EB6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Pr="00F139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извещений составили извещения </w:t>
      </w:r>
      <w:r w:rsidR="003157B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</w:t>
      </w:r>
      <w:r w:rsidR="003157BE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котировок;</w:t>
      </w:r>
    </w:p>
    <w:p w:rsidR="00065EB6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139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3157BE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</w:t>
      </w:r>
      <w:r w:rsidR="003157BE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</w:t>
      </w:r>
      <w:r w:rsidR="003157B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предложений;</w:t>
      </w:r>
    </w:p>
    <w:p w:rsidR="00065EB6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 w:rsidRPr="00717659">
        <w:rPr>
          <w:b/>
          <w:sz w:val="28"/>
          <w:szCs w:val="28"/>
        </w:rPr>
        <w:t>3%</w:t>
      </w:r>
      <w:r>
        <w:rPr>
          <w:sz w:val="28"/>
          <w:szCs w:val="28"/>
        </w:rPr>
        <w:t xml:space="preserve"> - </w:t>
      </w:r>
      <w:r w:rsidR="003157B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</w:t>
      </w:r>
      <w:r w:rsidR="003157BE">
        <w:rPr>
          <w:sz w:val="28"/>
          <w:szCs w:val="28"/>
        </w:rPr>
        <w:t>и</w:t>
      </w:r>
      <w:r>
        <w:rPr>
          <w:sz w:val="28"/>
          <w:szCs w:val="28"/>
        </w:rPr>
        <w:t xml:space="preserve"> электронного аукциона;</w:t>
      </w:r>
    </w:p>
    <w:p w:rsidR="00065EB6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 w:rsidRPr="00717659">
        <w:rPr>
          <w:b/>
          <w:sz w:val="28"/>
          <w:szCs w:val="28"/>
        </w:rPr>
        <w:t>2%</w:t>
      </w:r>
      <w:r>
        <w:rPr>
          <w:sz w:val="28"/>
          <w:szCs w:val="28"/>
        </w:rPr>
        <w:t xml:space="preserve"> - </w:t>
      </w:r>
      <w:r w:rsidR="003157B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</w:t>
      </w:r>
      <w:r w:rsidR="003157BE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конкурса.</w:t>
      </w:r>
    </w:p>
    <w:p w:rsidR="00A64C39" w:rsidRDefault="002C08F1" w:rsidP="00D23815">
      <w:pPr>
        <w:spacing w:line="276" w:lineRule="auto"/>
        <w:ind w:firstLine="709"/>
        <w:jc w:val="both"/>
        <w:rPr>
          <w:sz w:val="28"/>
          <w:szCs w:val="28"/>
        </w:rPr>
      </w:pPr>
      <w:r w:rsidRPr="00696F5C"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извещений</w:t>
      </w:r>
      <w:r w:rsidR="00B60A13" w:rsidRPr="00B60A13">
        <w:rPr>
          <w:sz w:val="28"/>
          <w:szCs w:val="28"/>
        </w:rPr>
        <w:t xml:space="preserve"> </w:t>
      </w:r>
      <w:r w:rsidR="00B60A13">
        <w:rPr>
          <w:sz w:val="28"/>
          <w:szCs w:val="28"/>
        </w:rPr>
        <w:t>было отменено</w:t>
      </w:r>
      <w:r>
        <w:rPr>
          <w:sz w:val="28"/>
          <w:szCs w:val="28"/>
        </w:rPr>
        <w:t>,</w:t>
      </w:r>
      <w:r w:rsidR="00B60A13">
        <w:rPr>
          <w:sz w:val="28"/>
          <w:szCs w:val="28"/>
        </w:rPr>
        <w:t xml:space="preserve"> при этом</w:t>
      </w:r>
      <w:r>
        <w:rPr>
          <w:sz w:val="28"/>
          <w:szCs w:val="28"/>
        </w:rPr>
        <w:t xml:space="preserve"> из них:</w:t>
      </w:r>
    </w:p>
    <w:p w:rsidR="00A64C39" w:rsidRDefault="00A64C39" w:rsidP="00D238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F1" w:rsidRPr="005138DF">
        <w:rPr>
          <w:b/>
          <w:sz w:val="28"/>
          <w:szCs w:val="28"/>
        </w:rPr>
        <w:t>64</w:t>
      </w:r>
      <w:r w:rsidR="002C08F1">
        <w:rPr>
          <w:sz w:val="28"/>
          <w:szCs w:val="28"/>
        </w:rPr>
        <w:t xml:space="preserve"> извещения (</w:t>
      </w:r>
      <w:r w:rsidR="002C08F1" w:rsidRPr="00696F5C">
        <w:rPr>
          <w:b/>
          <w:sz w:val="28"/>
          <w:szCs w:val="28"/>
        </w:rPr>
        <w:t>1,7%</w:t>
      </w:r>
      <w:r w:rsidR="002C08F1">
        <w:rPr>
          <w:sz w:val="28"/>
          <w:szCs w:val="28"/>
        </w:rPr>
        <w:t xml:space="preserve"> от общего </w:t>
      </w:r>
      <w:r w:rsidR="00696F5C">
        <w:rPr>
          <w:sz w:val="28"/>
          <w:szCs w:val="28"/>
        </w:rPr>
        <w:t>количества</w:t>
      </w:r>
      <w:r w:rsidR="002C08F1">
        <w:rPr>
          <w:sz w:val="28"/>
          <w:szCs w:val="28"/>
        </w:rPr>
        <w:t xml:space="preserve"> размещенных на ЭТП АСТ-ГОЗ извещений) были отменены</w:t>
      </w:r>
      <w:r w:rsidR="00C5583F">
        <w:rPr>
          <w:sz w:val="28"/>
          <w:szCs w:val="28"/>
        </w:rPr>
        <w:t xml:space="preserve"> </w:t>
      </w:r>
      <w:r w:rsidR="00065EB6" w:rsidRPr="00111FDA">
        <w:rPr>
          <w:sz w:val="28"/>
          <w:szCs w:val="28"/>
        </w:rPr>
        <w:t>до наступления срока окончания подачи заявок</w:t>
      </w:r>
      <w:r w:rsidR="00065EB6">
        <w:rPr>
          <w:sz w:val="28"/>
          <w:szCs w:val="28"/>
        </w:rPr>
        <w:t xml:space="preserve"> </w:t>
      </w:r>
      <w:r w:rsidR="00065EB6" w:rsidRPr="00111FDA">
        <w:rPr>
          <w:sz w:val="28"/>
          <w:szCs w:val="28"/>
        </w:rPr>
        <w:t>б</w:t>
      </w:r>
      <w:r w:rsidR="00696F5C">
        <w:rPr>
          <w:sz w:val="28"/>
          <w:szCs w:val="28"/>
        </w:rPr>
        <w:t>ыло отменено</w:t>
      </w:r>
      <w:r>
        <w:rPr>
          <w:sz w:val="28"/>
          <w:szCs w:val="28"/>
        </w:rPr>
        <w:t>;</w:t>
      </w:r>
    </w:p>
    <w:p w:rsidR="00D23815" w:rsidRDefault="00A64C39" w:rsidP="00D238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5EB6">
        <w:rPr>
          <w:sz w:val="28"/>
          <w:szCs w:val="28"/>
        </w:rPr>
        <w:t xml:space="preserve"> </w:t>
      </w:r>
      <w:r w:rsidR="00065EB6" w:rsidRPr="00111FDA">
        <w:rPr>
          <w:b/>
          <w:sz w:val="28"/>
          <w:szCs w:val="28"/>
        </w:rPr>
        <w:t>50</w:t>
      </w:r>
      <w:r w:rsidR="00065EB6">
        <w:rPr>
          <w:sz w:val="28"/>
          <w:szCs w:val="28"/>
        </w:rPr>
        <w:t xml:space="preserve"> </w:t>
      </w:r>
      <w:r w:rsidR="00065EB6" w:rsidRPr="00A23B2D">
        <w:rPr>
          <w:sz w:val="28"/>
          <w:szCs w:val="28"/>
        </w:rPr>
        <w:t>извещени</w:t>
      </w:r>
      <w:r w:rsidR="00065EB6">
        <w:rPr>
          <w:sz w:val="28"/>
          <w:szCs w:val="28"/>
        </w:rPr>
        <w:t>й</w:t>
      </w:r>
      <w:r w:rsidR="00065EB6" w:rsidRPr="00A23B2D">
        <w:rPr>
          <w:sz w:val="28"/>
          <w:szCs w:val="28"/>
        </w:rPr>
        <w:t xml:space="preserve"> было отменено после или в день наступления срока окончания подачи заявок</w:t>
      </w:r>
      <w:r>
        <w:rPr>
          <w:sz w:val="28"/>
          <w:szCs w:val="28"/>
        </w:rPr>
        <w:t xml:space="preserve"> </w:t>
      </w:r>
      <w:r w:rsidR="00696F5C">
        <w:rPr>
          <w:sz w:val="28"/>
          <w:szCs w:val="28"/>
        </w:rPr>
        <w:t>(</w:t>
      </w:r>
      <w:r w:rsidR="00696F5C" w:rsidRPr="005D7F26">
        <w:rPr>
          <w:b/>
          <w:sz w:val="28"/>
          <w:szCs w:val="28"/>
        </w:rPr>
        <w:t>1,3%</w:t>
      </w:r>
      <w:r w:rsidR="00813748">
        <w:rPr>
          <w:b/>
          <w:sz w:val="28"/>
          <w:szCs w:val="28"/>
        </w:rPr>
        <w:t xml:space="preserve"> </w:t>
      </w:r>
      <w:r w:rsidR="00696F5C">
        <w:rPr>
          <w:sz w:val="28"/>
          <w:szCs w:val="28"/>
        </w:rPr>
        <w:t xml:space="preserve">от общего количества извещений, размещенных </w:t>
      </w:r>
      <w:r w:rsidR="005D7F26">
        <w:rPr>
          <w:sz w:val="28"/>
          <w:szCs w:val="28"/>
        </w:rPr>
        <w:t>на ЭТП АСТ-ГОЗ)</w:t>
      </w:r>
      <w:r w:rsidR="00065EB6" w:rsidRPr="00A23B2D">
        <w:rPr>
          <w:sz w:val="28"/>
          <w:szCs w:val="28"/>
        </w:rPr>
        <w:t>.</w:t>
      </w:r>
    </w:p>
    <w:p w:rsidR="00D23815" w:rsidRDefault="00866B4F" w:rsidP="00F96F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частям 5 и</w:t>
      </w:r>
      <w:r w:rsidR="008E7EBD">
        <w:rPr>
          <w:sz w:val="28"/>
          <w:szCs w:val="28"/>
        </w:rPr>
        <w:t xml:space="preserve"> 7 статьи 3.2 Закона о закупках </w:t>
      </w:r>
      <w:r>
        <w:rPr>
          <w:sz w:val="28"/>
          <w:szCs w:val="28"/>
        </w:rPr>
        <w:t>з</w:t>
      </w:r>
      <w:r w:rsidRPr="00866B4F">
        <w:rPr>
          <w:sz w:val="28"/>
          <w:szCs w:val="28"/>
        </w:rPr>
        <w:t>аказчик вправе отменить конкурентную закупку по одному и более предмету закупки (лоту) до наступления даты и времени окончания срока подачи заявок на</w:t>
      </w:r>
      <w:r w:rsidR="00723D64">
        <w:rPr>
          <w:sz w:val="28"/>
          <w:szCs w:val="28"/>
        </w:rPr>
        <w:t xml:space="preserve"> участие в конкурентной закупке,</w:t>
      </w:r>
      <w:r w:rsidR="00723D64">
        <w:rPr>
          <w:sz w:val="28"/>
          <w:szCs w:val="28"/>
        </w:rPr>
        <w:br/>
        <w:t>а также</w:t>
      </w:r>
      <w:r w:rsidR="00F96F4C">
        <w:rPr>
          <w:sz w:val="28"/>
          <w:szCs w:val="28"/>
        </w:rPr>
        <w:t xml:space="preserve"> </w:t>
      </w:r>
      <w:r w:rsidR="00391CA4">
        <w:rPr>
          <w:sz w:val="28"/>
          <w:szCs w:val="28"/>
        </w:rPr>
        <w:t>п</w:t>
      </w:r>
      <w:r w:rsidR="00D23815" w:rsidRPr="00D23815">
        <w:rPr>
          <w:sz w:val="28"/>
          <w:szCs w:val="28"/>
        </w:rPr>
        <w:t xml:space="preserve">о истечении срока отмены конкурентной закупки и до заключения договора только в случае возникновения обстоятельств </w:t>
      </w:r>
      <w:hyperlink r:id="rId24" w:history="1">
        <w:r w:rsidR="00D23815" w:rsidRPr="00D23815">
          <w:rPr>
            <w:sz w:val="28"/>
            <w:szCs w:val="28"/>
          </w:rPr>
          <w:t>непреодолимой силы</w:t>
        </w:r>
      </w:hyperlink>
      <w:r w:rsidR="00D97B99">
        <w:rPr>
          <w:sz w:val="28"/>
          <w:szCs w:val="28"/>
        </w:rPr>
        <w:t xml:space="preserve"> </w:t>
      </w:r>
      <w:r w:rsidR="00D23815" w:rsidRPr="00D23815">
        <w:rPr>
          <w:sz w:val="28"/>
          <w:szCs w:val="28"/>
        </w:rPr>
        <w:t>в соответствии</w:t>
      </w:r>
      <w:r w:rsidR="00D97B99">
        <w:rPr>
          <w:sz w:val="28"/>
          <w:szCs w:val="28"/>
        </w:rPr>
        <w:br/>
      </w:r>
      <w:r w:rsidR="00D23815" w:rsidRPr="00D23815">
        <w:rPr>
          <w:sz w:val="28"/>
          <w:szCs w:val="28"/>
        </w:rPr>
        <w:t>с гражданским законодательством.</w:t>
      </w:r>
    </w:p>
    <w:p w:rsidR="000E66C7" w:rsidRDefault="00507BFF" w:rsidP="000E66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</w:t>
      </w:r>
      <w:r w:rsidR="000E66C7">
        <w:rPr>
          <w:sz w:val="28"/>
          <w:szCs w:val="28"/>
        </w:rPr>
        <w:t xml:space="preserve">разом, можно сделать вывод </w:t>
      </w:r>
      <w:r w:rsidR="002058D5">
        <w:rPr>
          <w:sz w:val="28"/>
          <w:szCs w:val="28"/>
        </w:rPr>
        <w:t xml:space="preserve">о том, </w:t>
      </w:r>
      <w:r w:rsidR="00D97B99">
        <w:rPr>
          <w:sz w:val="28"/>
          <w:szCs w:val="28"/>
        </w:rPr>
        <w:t>что указанные выше закупки</w:t>
      </w:r>
      <w:r w:rsidR="00AD0A37">
        <w:rPr>
          <w:sz w:val="28"/>
          <w:szCs w:val="28"/>
        </w:rPr>
        <w:t xml:space="preserve"> </w:t>
      </w:r>
      <w:r w:rsidR="00AA1263">
        <w:rPr>
          <w:sz w:val="28"/>
          <w:szCs w:val="28"/>
        </w:rPr>
        <w:t>были отменены по причине возникновения обстоятельств непреодолимой силы</w:t>
      </w:r>
      <w:r w:rsidR="002058D5">
        <w:rPr>
          <w:sz w:val="28"/>
          <w:szCs w:val="28"/>
        </w:rPr>
        <w:t>, либо</w:t>
      </w:r>
      <w:r w:rsidR="00AD0A37">
        <w:rPr>
          <w:sz w:val="28"/>
          <w:szCs w:val="28"/>
        </w:rPr>
        <w:br/>
      </w:r>
      <w:r w:rsidR="002058D5">
        <w:rPr>
          <w:sz w:val="28"/>
          <w:szCs w:val="28"/>
        </w:rPr>
        <w:t xml:space="preserve">с нарушением </w:t>
      </w:r>
      <w:r w:rsidR="000E66C7">
        <w:rPr>
          <w:sz w:val="28"/>
          <w:szCs w:val="28"/>
        </w:rPr>
        <w:t xml:space="preserve">предусмотренного Законом № 223-ФЗ </w:t>
      </w:r>
      <w:r w:rsidR="002058D5">
        <w:rPr>
          <w:sz w:val="28"/>
          <w:szCs w:val="28"/>
        </w:rPr>
        <w:t>срока отмены конкурентной закупки</w:t>
      </w:r>
      <w:r w:rsidR="00AD0A37">
        <w:rPr>
          <w:sz w:val="28"/>
          <w:szCs w:val="28"/>
        </w:rPr>
        <w:t>.</w:t>
      </w:r>
    </w:p>
    <w:p w:rsidR="00B60A13" w:rsidRDefault="00B60A13" w:rsidP="000E66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закрытых закупках в отчетном периоде </w:t>
      </w:r>
      <w:r w:rsidR="000E66C7">
        <w:rPr>
          <w:sz w:val="28"/>
          <w:szCs w:val="28"/>
        </w:rPr>
        <w:t xml:space="preserve">приняли участие </w:t>
      </w:r>
      <w:r w:rsidRPr="0089732F">
        <w:rPr>
          <w:b/>
          <w:sz w:val="28"/>
          <w:szCs w:val="28"/>
        </w:rPr>
        <w:t>4 711</w:t>
      </w:r>
      <w:r>
        <w:rPr>
          <w:sz w:val="28"/>
          <w:szCs w:val="28"/>
        </w:rPr>
        <w:t xml:space="preserve"> участников</w:t>
      </w:r>
      <w:r w:rsidR="007B1755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.</w:t>
      </w:r>
    </w:p>
    <w:p w:rsidR="00065EB6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 w:rsidRPr="00DF3449">
        <w:rPr>
          <w:sz w:val="28"/>
          <w:szCs w:val="28"/>
        </w:rPr>
        <w:t xml:space="preserve">Среднее количество заявок на участие в </w:t>
      </w:r>
      <w:r w:rsidR="00185F55">
        <w:rPr>
          <w:sz w:val="28"/>
          <w:szCs w:val="28"/>
        </w:rPr>
        <w:t>закрытых закупках в электронной форме</w:t>
      </w:r>
      <w:r w:rsidRPr="00DF3449">
        <w:rPr>
          <w:sz w:val="28"/>
          <w:szCs w:val="28"/>
        </w:rPr>
        <w:t xml:space="preserve">, по данным </w:t>
      </w:r>
      <w:r>
        <w:rPr>
          <w:sz w:val="28"/>
          <w:szCs w:val="28"/>
        </w:rPr>
        <w:t>ЭТП АСТ-ГОЗ</w:t>
      </w:r>
      <w:r w:rsidRPr="00DF3449">
        <w:rPr>
          <w:sz w:val="28"/>
          <w:szCs w:val="28"/>
        </w:rPr>
        <w:t>,</w:t>
      </w:r>
      <w:r w:rsidR="00185F55">
        <w:rPr>
          <w:sz w:val="28"/>
          <w:szCs w:val="28"/>
        </w:rPr>
        <w:t xml:space="preserve"> </w:t>
      </w:r>
      <w:r w:rsidRPr="00DF3449">
        <w:rPr>
          <w:sz w:val="28"/>
          <w:szCs w:val="28"/>
        </w:rPr>
        <w:t xml:space="preserve">в 2018 году составило </w:t>
      </w:r>
      <w:r w:rsidRPr="00DF3449">
        <w:rPr>
          <w:b/>
          <w:sz w:val="28"/>
          <w:szCs w:val="28"/>
        </w:rPr>
        <w:t>1,34</w:t>
      </w:r>
      <w:r w:rsidRPr="00DF3449">
        <w:rPr>
          <w:sz w:val="28"/>
          <w:szCs w:val="28"/>
        </w:rPr>
        <w:t xml:space="preserve"> заявки.</w:t>
      </w:r>
    </w:p>
    <w:p w:rsidR="00EB3805" w:rsidRDefault="007B1755" w:rsidP="007B1755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72D15A" wp14:editId="211D34BC">
            <wp:extent cx="6479540" cy="20669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F10DF" w:rsidRDefault="00822E53" w:rsidP="00822E5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65EB6">
        <w:rPr>
          <w:sz w:val="28"/>
          <w:szCs w:val="28"/>
        </w:rPr>
        <w:t xml:space="preserve"> результате осуществления </w:t>
      </w:r>
      <w:r w:rsidR="009F10DF">
        <w:rPr>
          <w:sz w:val="28"/>
          <w:szCs w:val="28"/>
        </w:rPr>
        <w:t xml:space="preserve">закрытых конкурентных </w:t>
      </w:r>
      <w:r w:rsidR="00065EB6">
        <w:rPr>
          <w:sz w:val="28"/>
          <w:szCs w:val="28"/>
        </w:rPr>
        <w:t>закупок</w:t>
      </w:r>
      <w:r w:rsidR="009F10DF">
        <w:rPr>
          <w:sz w:val="28"/>
          <w:szCs w:val="28"/>
        </w:rPr>
        <w:t xml:space="preserve"> в электронной </w:t>
      </w:r>
      <w:bookmarkStart w:id="3" w:name="_GoBack"/>
      <w:bookmarkEnd w:id="3"/>
      <w:r w:rsidR="009F10DF">
        <w:rPr>
          <w:sz w:val="28"/>
          <w:szCs w:val="28"/>
        </w:rPr>
        <w:t>форме</w:t>
      </w:r>
      <w:r w:rsidR="00065EB6">
        <w:rPr>
          <w:sz w:val="28"/>
          <w:szCs w:val="28"/>
        </w:rPr>
        <w:t xml:space="preserve"> было заключено </w:t>
      </w:r>
      <w:r w:rsidR="00065EB6" w:rsidRPr="00DD4681">
        <w:rPr>
          <w:b/>
          <w:sz w:val="28"/>
          <w:szCs w:val="28"/>
        </w:rPr>
        <w:t>2 224</w:t>
      </w:r>
      <w:r w:rsidR="00065EB6">
        <w:rPr>
          <w:sz w:val="28"/>
          <w:szCs w:val="28"/>
        </w:rPr>
        <w:t xml:space="preserve"> договора</w:t>
      </w:r>
      <w:r w:rsidR="009F10DF">
        <w:rPr>
          <w:sz w:val="28"/>
          <w:szCs w:val="28"/>
        </w:rPr>
        <w:t xml:space="preserve"> </w:t>
      </w:r>
      <w:r w:rsidR="00065EB6">
        <w:rPr>
          <w:sz w:val="28"/>
          <w:szCs w:val="28"/>
        </w:rPr>
        <w:t xml:space="preserve">общей стоимостью </w:t>
      </w:r>
      <w:r w:rsidR="00065EB6">
        <w:rPr>
          <w:b/>
          <w:sz w:val="28"/>
          <w:szCs w:val="28"/>
        </w:rPr>
        <w:t>12,7</w:t>
      </w:r>
      <w:r w:rsidR="00065EB6" w:rsidRPr="00DD4681">
        <w:rPr>
          <w:b/>
          <w:sz w:val="28"/>
          <w:szCs w:val="28"/>
        </w:rPr>
        <w:t xml:space="preserve"> млрд</w:t>
      </w:r>
      <w:r w:rsidR="00065EB6">
        <w:rPr>
          <w:sz w:val="28"/>
          <w:szCs w:val="28"/>
        </w:rPr>
        <w:t xml:space="preserve"> рублей</w:t>
      </w:r>
      <w:r w:rsidR="00410FB6">
        <w:rPr>
          <w:sz w:val="28"/>
          <w:szCs w:val="28"/>
        </w:rPr>
        <w:t>, что составило</w:t>
      </w:r>
      <w:r w:rsidR="009F10DF">
        <w:rPr>
          <w:rFonts w:eastAsia="Times New Roman"/>
          <w:sz w:val="28"/>
          <w:szCs w:val="28"/>
        </w:rPr>
        <w:t xml:space="preserve"> </w:t>
      </w:r>
      <w:r w:rsidR="009F10DF" w:rsidRPr="00712333">
        <w:rPr>
          <w:rFonts w:eastAsia="Times New Roman"/>
          <w:b/>
          <w:sz w:val="28"/>
          <w:szCs w:val="28"/>
        </w:rPr>
        <w:t>0,08%</w:t>
      </w:r>
      <w:r w:rsidR="009F10DF">
        <w:rPr>
          <w:rFonts w:eastAsia="Times New Roman"/>
          <w:sz w:val="28"/>
          <w:szCs w:val="28"/>
        </w:rPr>
        <w:t xml:space="preserve"> от общего объема договоров, заключенных заказчиками в отчетном периоде.</w:t>
      </w:r>
    </w:p>
    <w:p w:rsidR="00065EB6" w:rsidRDefault="00065EB6" w:rsidP="009F10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заключенных договоров</w:t>
      </w:r>
      <w:r w:rsidR="00B17610">
        <w:rPr>
          <w:sz w:val="28"/>
          <w:szCs w:val="28"/>
        </w:rPr>
        <w:t xml:space="preserve"> по результатам закрытых конкуре</w:t>
      </w:r>
      <w:r w:rsidR="00822E53">
        <w:rPr>
          <w:sz w:val="28"/>
          <w:szCs w:val="28"/>
        </w:rPr>
        <w:t>нтных закупок в электронной фор</w:t>
      </w:r>
      <w:r w:rsidR="00B17610">
        <w:rPr>
          <w:sz w:val="28"/>
          <w:szCs w:val="28"/>
        </w:rPr>
        <w:t>ме</w:t>
      </w:r>
      <w:r w:rsidR="00410F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1B31">
        <w:rPr>
          <w:b/>
          <w:sz w:val="28"/>
          <w:szCs w:val="28"/>
        </w:rPr>
        <w:t>83%</w:t>
      </w:r>
      <w:r>
        <w:rPr>
          <w:sz w:val="28"/>
          <w:szCs w:val="28"/>
        </w:rPr>
        <w:t xml:space="preserve"> </w:t>
      </w:r>
      <w:r w:rsidR="00410FB6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 xml:space="preserve">было заключено по результатам проведения запроса котировок, </w:t>
      </w:r>
      <w:r w:rsidRPr="004A5BB9">
        <w:rPr>
          <w:b/>
          <w:sz w:val="28"/>
          <w:szCs w:val="28"/>
        </w:rPr>
        <w:t>11 %</w:t>
      </w:r>
      <w:r>
        <w:rPr>
          <w:sz w:val="28"/>
          <w:szCs w:val="28"/>
        </w:rPr>
        <w:t xml:space="preserve"> по результатам проведения запроса предложений.</w:t>
      </w:r>
    </w:p>
    <w:p w:rsidR="00065EB6" w:rsidRDefault="00B17610" w:rsidP="00B17610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19D08B" wp14:editId="62AD44A9">
            <wp:extent cx="3265170" cy="295739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9940FF" w:rsidRPr="009940FF">
        <w:rPr>
          <w:noProof/>
        </w:rPr>
        <w:t xml:space="preserve"> </w:t>
      </w:r>
      <w:r w:rsidR="009940FF">
        <w:rPr>
          <w:noProof/>
        </w:rPr>
        <w:drawing>
          <wp:inline distT="0" distB="0" distL="0" distR="0" wp14:anchorId="604A4D2C" wp14:editId="3FB2C9FA">
            <wp:extent cx="3173095" cy="2883877"/>
            <wp:effectExtent l="0" t="0" r="825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C6171" w:rsidRDefault="005D1CDC" w:rsidP="00065E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EB6">
        <w:rPr>
          <w:sz w:val="28"/>
          <w:szCs w:val="28"/>
        </w:rPr>
        <w:t xml:space="preserve">о результатам </w:t>
      </w:r>
      <w:r w:rsidR="00065EB6" w:rsidRPr="00D359DD">
        <w:rPr>
          <w:b/>
          <w:sz w:val="28"/>
          <w:szCs w:val="28"/>
        </w:rPr>
        <w:t>1 295</w:t>
      </w:r>
      <w:r w:rsidR="00065EB6">
        <w:rPr>
          <w:sz w:val="28"/>
          <w:szCs w:val="28"/>
        </w:rPr>
        <w:t xml:space="preserve"> закупок договор не был заключен </w:t>
      </w:r>
      <w:r w:rsidR="003871A1">
        <w:rPr>
          <w:sz w:val="28"/>
          <w:szCs w:val="28"/>
        </w:rPr>
        <w:t xml:space="preserve">по причине признания таких закупок </w:t>
      </w:r>
      <w:r w:rsidR="00EB5632">
        <w:rPr>
          <w:sz w:val="28"/>
          <w:szCs w:val="28"/>
        </w:rPr>
        <w:t>несостоявшихся</w:t>
      </w:r>
      <w:r w:rsidR="008C6171">
        <w:rPr>
          <w:sz w:val="28"/>
          <w:szCs w:val="28"/>
        </w:rPr>
        <w:t xml:space="preserve">, что составляет </w:t>
      </w:r>
      <w:r w:rsidR="00065EB6" w:rsidRPr="00D359DD">
        <w:rPr>
          <w:b/>
          <w:sz w:val="28"/>
          <w:szCs w:val="28"/>
        </w:rPr>
        <w:t>35%</w:t>
      </w:r>
      <w:r w:rsidR="00E5606F">
        <w:rPr>
          <w:b/>
          <w:sz w:val="28"/>
          <w:szCs w:val="28"/>
        </w:rPr>
        <w:t xml:space="preserve"> </w:t>
      </w:r>
      <w:r w:rsidR="00E5606F" w:rsidRPr="00E5606F">
        <w:rPr>
          <w:sz w:val="28"/>
          <w:szCs w:val="28"/>
        </w:rPr>
        <w:t>от общего количества извещений, размещенных на ЭТП АСТ-ГОЗ в отчетном периоде</w:t>
      </w:r>
      <w:r w:rsidR="008C6171">
        <w:rPr>
          <w:sz w:val="28"/>
          <w:szCs w:val="28"/>
        </w:rPr>
        <w:t xml:space="preserve">, из них: </w:t>
      </w:r>
    </w:p>
    <w:p w:rsidR="008C6171" w:rsidRDefault="00065EB6" w:rsidP="00065E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171">
        <w:rPr>
          <w:sz w:val="28"/>
          <w:szCs w:val="28"/>
        </w:rPr>
        <w:t xml:space="preserve">- </w:t>
      </w:r>
      <w:r w:rsidRPr="001B7F88">
        <w:rPr>
          <w:b/>
          <w:sz w:val="28"/>
          <w:szCs w:val="28"/>
        </w:rPr>
        <w:t>63 %</w:t>
      </w:r>
      <w:r>
        <w:rPr>
          <w:sz w:val="28"/>
          <w:szCs w:val="28"/>
        </w:rPr>
        <w:t xml:space="preserve"> по причине того, что не было подано ни одной заявки</w:t>
      </w:r>
      <w:r w:rsidR="00106616">
        <w:rPr>
          <w:sz w:val="28"/>
          <w:szCs w:val="28"/>
        </w:rPr>
        <w:t>:</w:t>
      </w:r>
    </w:p>
    <w:p w:rsidR="00065EB6" w:rsidRDefault="008C6171" w:rsidP="00065E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5EB6" w:rsidRPr="001B7F88">
        <w:rPr>
          <w:b/>
          <w:sz w:val="28"/>
          <w:szCs w:val="28"/>
        </w:rPr>
        <w:t>37%</w:t>
      </w:r>
      <w:r w:rsidR="00065EB6">
        <w:rPr>
          <w:sz w:val="28"/>
          <w:szCs w:val="28"/>
        </w:rPr>
        <w:t xml:space="preserve"> по причине того, что была подана одна заявка</w:t>
      </w:r>
      <w:r w:rsidR="005D1CDC">
        <w:rPr>
          <w:sz w:val="28"/>
          <w:szCs w:val="28"/>
        </w:rPr>
        <w:t xml:space="preserve"> </w:t>
      </w:r>
      <w:r w:rsidR="00065EB6">
        <w:rPr>
          <w:sz w:val="28"/>
          <w:szCs w:val="28"/>
        </w:rPr>
        <w:t>на участие в процедуре.</w:t>
      </w:r>
    </w:p>
    <w:p w:rsidR="008C6171" w:rsidRDefault="008C6171" w:rsidP="00514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таких закупок составила </w:t>
      </w:r>
      <w:r w:rsidR="00106616" w:rsidRPr="00D359DD">
        <w:rPr>
          <w:b/>
          <w:sz w:val="28"/>
          <w:szCs w:val="28"/>
        </w:rPr>
        <w:t>6 млрд</w:t>
      </w:r>
      <w:r w:rsidR="00106616">
        <w:rPr>
          <w:sz w:val="28"/>
          <w:szCs w:val="28"/>
        </w:rPr>
        <w:t xml:space="preserve"> рублей</w:t>
      </w:r>
      <w:r w:rsidR="00106616" w:rsidRPr="00D359DD">
        <w:rPr>
          <w:b/>
          <w:sz w:val="28"/>
          <w:szCs w:val="28"/>
        </w:rPr>
        <w:t xml:space="preserve"> </w:t>
      </w:r>
      <w:r w:rsidR="00106616">
        <w:rPr>
          <w:b/>
          <w:sz w:val="28"/>
          <w:szCs w:val="28"/>
        </w:rPr>
        <w:t>(</w:t>
      </w:r>
      <w:r w:rsidRPr="00D359DD">
        <w:rPr>
          <w:b/>
          <w:sz w:val="28"/>
          <w:szCs w:val="28"/>
        </w:rPr>
        <w:t>27%</w:t>
      </w:r>
      <w:r>
        <w:rPr>
          <w:sz w:val="28"/>
          <w:szCs w:val="28"/>
        </w:rPr>
        <w:t xml:space="preserve"> от общей стоимости размещенных</w:t>
      </w:r>
      <w:r w:rsidR="00106616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извещений</w:t>
      </w:r>
      <w:r w:rsidR="0010661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90093" w:rsidRDefault="003F1156" w:rsidP="00EF302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B2F5A4" wp14:editId="10867C22">
                <wp:simplePos x="0" y="0"/>
                <wp:positionH relativeFrom="column">
                  <wp:posOffset>635</wp:posOffset>
                </wp:positionH>
                <wp:positionV relativeFrom="page">
                  <wp:posOffset>7450455</wp:posOffset>
                </wp:positionV>
                <wp:extent cx="6543040" cy="635"/>
                <wp:effectExtent l="0" t="19050" r="10160" b="37465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6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.05pt;margin-top:586.65pt;width:515.2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kIOgIAAHwEAAAOAAAAZHJzL2Uyb0RvYy54bWysVE2P2yAQvVfqf0Dcs7YTx5u14qxWdtLL&#10;thtptz+AAI5RMSAgcaKq/70D+WjTXlZVLwTMmzczbx6ZPx56ifbcOqFVhbO7FCOuqGZCbSv89W01&#10;mmHkPFGMSK14hY/c4cfFxw/zwZR8rDstGbcISJQrB1PhzntTJomjHe+Ju9OGK7hste2Jh6PdJsyS&#10;Adh7mYzTtEgGbZmxmnLn4GtzusSLyN+2nPqXtnXcI1lhqM3H1cZ1E9ZkMSfl1hLTCXoug/xDFT0R&#10;CpJeqRriCdpZ8RdVL6jVTrf+juo+0W0rKI89QDdZ+kc3rx0xPPYC4jhzlcn9P1r6Zb+2SLAKjzOM&#10;FOlhRk87r2NqVEyCQINxJeBqtbahRXpQr+ZZ028OKV13RG15RL8dDQRnISK5CQkHZyDNZvisGWAI&#10;JIhqHVrbB0rQAR3iUI7XofCDRxQ+FtN8kuYwOwp3xWQa+Ul5CTXW+U9c9yhsKuy8JWLb+VorBcPX&#10;NouJyP7Z+VAYKS8BIa/SKyFl9IBUaAARZtP7aYxwWgoWbgPO2e2mlhbtSbBRWhRpdA6w3cCs3ikW&#10;2TpO2FIx5KMmCqyPA33PGUaSw0sJu4j0RMj3ICGXVKEW0AV6Oe9OHvv+kD4sZ8tZPsrHxXKUp00z&#10;elrV+ahYZffTZtLUdZP9CG1ledkJxrgKnV38nuXv89P55Z2cenX8VcPklj2KDcVefmPR0RjBCydX&#10;bTQ7rm2YS/AIWDyCz88xvKHfzxH1609j8RMAAP//AwBQSwMEFAAGAAgAAAAhAGoK62HeAAAACwEA&#10;AA8AAABkcnMvZG93bnJldi54bWxMj8FuwjAQRO+V+g/WVuqt2BAKKI2Dopaq54ZKFTcTL3HUeB1i&#10;A+nf11EPcFlpdlYzb7P1YFt2xt43jiRMJwIYUuV0Q7WEr+370wqYD4q0ah2hhF/0sM7v7zKVaneh&#10;TzyXoWYxhHyqJJgQupRzXxm0yk9chxS9g+utClH2Nde9usRw2/KZEAtuVUOxwagOXw1WP+XJxpJi&#10;8TEk5nvOi0NZHJfNZvdmN1I+PgzFC7CAQ7gew4gf0SGPTHt3Iu1ZO2oW4pwukwTY6ItEPAPb/+/m&#10;wPOM3/6Q/wEAAP//AwBQSwECLQAUAAYACAAAACEAtoM4kv4AAADhAQAAEwAAAAAAAAAAAAAAAAAA&#10;AAAAW0NvbnRlbnRfVHlwZXNdLnhtbFBLAQItABQABgAIAAAAIQA4/SH/1gAAAJQBAAALAAAAAAAA&#10;AAAAAAAAAC8BAABfcmVscy8ucmVsc1BLAQItABQABgAIAAAAIQCPxFkIOgIAAHwEAAAOAAAAAAAA&#10;AAAAAAAAAC4CAABkcnMvZTJvRG9jLnhtbFBLAQItABQABgAIAAAAIQBqCuth3gAAAAsBAAAPAAAA&#10;AAAAAAAAAAAAAJQEAABkcnMvZG93bnJldi54bWxQSwUGAAAAAAQABADzAAAAnwUAAAAA&#10;" strokecolor="#060" strokeweight="2.25pt">
                <w10:wrap anchory="page"/>
              </v:shape>
            </w:pict>
          </mc:Fallback>
        </mc:AlternateContent>
      </w:r>
    </w:p>
    <w:p w:rsidR="00BC1505" w:rsidRDefault="00D12AA5" w:rsidP="00EF302F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 xml:space="preserve">ОСНОВНЫЕ </w:t>
      </w:r>
      <w:r w:rsidR="00770B42" w:rsidRPr="00770B42">
        <w:rPr>
          <w:rFonts w:ascii="Times New Roman" w:hAnsi="Times New Roman"/>
          <w:b/>
          <w:color w:val="006600"/>
          <w:sz w:val="28"/>
          <w:szCs w:val="28"/>
        </w:rPr>
        <w:t xml:space="preserve">ИТОГИ </w:t>
      </w:r>
      <w:r w:rsidR="00770B42">
        <w:rPr>
          <w:rFonts w:ascii="Times New Roman" w:hAnsi="Times New Roman"/>
          <w:b/>
          <w:color w:val="006600"/>
          <w:sz w:val="28"/>
          <w:szCs w:val="28"/>
        </w:rPr>
        <w:t>О</w:t>
      </w:r>
      <w:r w:rsidR="00770B42" w:rsidRPr="00770B42">
        <w:rPr>
          <w:rFonts w:ascii="Times New Roman" w:hAnsi="Times New Roman"/>
          <w:b/>
          <w:color w:val="006600"/>
          <w:sz w:val="28"/>
          <w:szCs w:val="28"/>
        </w:rPr>
        <w:t>СУЩЕСТВЛЕНИЯ</w:t>
      </w:r>
      <w:r w:rsidR="00770B42">
        <w:rPr>
          <w:rFonts w:ascii="Times New Roman" w:hAnsi="Times New Roman"/>
          <w:b/>
          <w:color w:val="006600"/>
          <w:sz w:val="28"/>
          <w:szCs w:val="28"/>
        </w:rPr>
        <w:t xml:space="preserve"> ЗАКУПОК</w:t>
      </w:r>
    </w:p>
    <w:p w:rsidR="00BA4D2F" w:rsidRDefault="00BA4D2F" w:rsidP="00EF302F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770B42" w:rsidRPr="00641C98" w:rsidRDefault="00641C98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sz w:val="28"/>
          <w:szCs w:val="28"/>
        </w:rPr>
        <w:t>И</w:t>
      </w:r>
      <w:r w:rsidR="00770B42" w:rsidRPr="00641C98">
        <w:rPr>
          <w:rFonts w:ascii="Times New Roman" w:hAnsi="Times New Roman"/>
          <w:sz w:val="28"/>
          <w:szCs w:val="28"/>
        </w:rPr>
        <w:t xml:space="preserve">з общего количества </w:t>
      </w:r>
      <w:r w:rsidRPr="00641C98">
        <w:rPr>
          <w:rFonts w:ascii="Times New Roman" w:hAnsi="Times New Roman"/>
          <w:sz w:val="28"/>
          <w:szCs w:val="28"/>
        </w:rPr>
        <w:t>заказчиков</w:t>
      </w:r>
      <w:r w:rsidR="00BA4D2F">
        <w:rPr>
          <w:rFonts w:ascii="Times New Roman" w:hAnsi="Times New Roman"/>
          <w:sz w:val="28"/>
          <w:szCs w:val="28"/>
        </w:rPr>
        <w:t>,</w:t>
      </w:r>
      <w:r w:rsidRPr="00641C98">
        <w:rPr>
          <w:rFonts w:ascii="Times New Roman" w:hAnsi="Times New Roman"/>
          <w:sz w:val="28"/>
          <w:szCs w:val="28"/>
        </w:rPr>
        <w:t xml:space="preserve"> </w:t>
      </w:r>
      <w:r w:rsidR="00770B42" w:rsidRPr="00641C98">
        <w:rPr>
          <w:rFonts w:ascii="Times New Roman" w:hAnsi="Times New Roman"/>
          <w:sz w:val="28"/>
          <w:szCs w:val="28"/>
        </w:rPr>
        <w:t>зарегистрированных в ЕИС</w:t>
      </w:r>
      <w:r w:rsidRPr="00641C98">
        <w:rPr>
          <w:rFonts w:ascii="Times New Roman" w:hAnsi="Times New Roman"/>
          <w:sz w:val="28"/>
          <w:szCs w:val="28"/>
        </w:rPr>
        <w:t>,</w:t>
      </w:r>
      <w:r w:rsidR="00770B42" w:rsidRPr="00641C98">
        <w:rPr>
          <w:rFonts w:ascii="Times New Roman" w:hAnsi="Times New Roman"/>
          <w:sz w:val="28"/>
          <w:szCs w:val="28"/>
        </w:rPr>
        <w:t xml:space="preserve"> закупки осуществляют не более </w:t>
      </w:r>
      <w:r w:rsidR="00770B42" w:rsidRPr="00641C98">
        <w:rPr>
          <w:rFonts w:ascii="Times New Roman" w:hAnsi="Times New Roman"/>
          <w:b/>
          <w:sz w:val="28"/>
          <w:szCs w:val="28"/>
        </w:rPr>
        <w:t>3</w:t>
      </w:r>
      <w:r w:rsidR="00830D62">
        <w:rPr>
          <w:rFonts w:ascii="Times New Roman" w:hAnsi="Times New Roman"/>
          <w:b/>
          <w:sz w:val="28"/>
          <w:szCs w:val="28"/>
        </w:rPr>
        <w:t>0</w:t>
      </w:r>
      <w:r w:rsidR="00770B42" w:rsidRPr="00641C98">
        <w:rPr>
          <w:rFonts w:ascii="Times New Roman" w:hAnsi="Times New Roman"/>
          <w:b/>
          <w:sz w:val="28"/>
          <w:szCs w:val="28"/>
        </w:rPr>
        <w:t>%</w:t>
      </w:r>
      <w:r w:rsidR="00770B42" w:rsidRPr="00641C98">
        <w:rPr>
          <w:rFonts w:ascii="Times New Roman" w:hAnsi="Times New Roman"/>
          <w:sz w:val="28"/>
          <w:szCs w:val="28"/>
        </w:rPr>
        <w:t xml:space="preserve"> заказчиков</w:t>
      </w:r>
      <w:r w:rsidRPr="00641C98">
        <w:rPr>
          <w:rFonts w:ascii="Times New Roman" w:hAnsi="Times New Roman"/>
          <w:sz w:val="28"/>
          <w:szCs w:val="28"/>
        </w:rPr>
        <w:t>.</w:t>
      </w:r>
    </w:p>
    <w:p w:rsidR="00770B42" w:rsidRPr="00641C98" w:rsidRDefault="00641C98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sz w:val="28"/>
          <w:szCs w:val="28"/>
        </w:rPr>
        <w:t>У</w:t>
      </w:r>
      <w:r w:rsidR="00770B42" w:rsidRPr="00641C98">
        <w:rPr>
          <w:rFonts w:ascii="Times New Roman" w:hAnsi="Times New Roman"/>
          <w:sz w:val="28"/>
          <w:szCs w:val="28"/>
        </w:rPr>
        <w:t xml:space="preserve">величилось количество </w:t>
      </w:r>
      <w:proofErr w:type="spellStart"/>
      <w:r w:rsidR="00770B42" w:rsidRPr="00641C98">
        <w:rPr>
          <w:rFonts w:ascii="Times New Roman" w:hAnsi="Times New Roman"/>
          <w:sz w:val="28"/>
          <w:szCs w:val="28"/>
        </w:rPr>
        <w:t>ГУП</w:t>
      </w:r>
      <w:r w:rsidR="00BA4D2F">
        <w:rPr>
          <w:rFonts w:ascii="Times New Roman" w:hAnsi="Times New Roman"/>
          <w:sz w:val="28"/>
          <w:szCs w:val="28"/>
        </w:rPr>
        <w:t>ов</w:t>
      </w:r>
      <w:proofErr w:type="spellEnd"/>
      <w:r w:rsidR="00770B42" w:rsidRPr="00641C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70B42" w:rsidRPr="00641C98">
        <w:rPr>
          <w:rFonts w:ascii="Times New Roman" w:hAnsi="Times New Roman"/>
          <w:sz w:val="28"/>
          <w:szCs w:val="28"/>
        </w:rPr>
        <w:t>МУП</w:t>
      </w:r>
      <w:r w:rsidR="00BA4D2F">
        <w:rPr>
          <w:rFonts w:ascii="Times New Roman" w:hAnsi="Times New Roman"/>
          <w:sz w:val="28"/>
          <w:szCs w:val="28"/>
        </w:rPr>
        <w:t>ов</w:t>
      </w:r>
      <w:proofErr w:type="spellEnd"/>
      <w:r w:rsidR="00770B42" w:rsidRPr="00641C98">
        <w:rPr>
          <w:rFonts w:ascii="Times New Roman" w:hAnsi="Times New Roman"/>
          <w:sz w:val="28"/>
          <w:szCs w:val="28"/>
        </w:rPr>
        <w:t>, осуществляющих закупки, при сокра</w:t>
      </w:r>
      <w:r w:rsidR="00BA4D2F">
        <w:rPr>
          <w:rFonts w:ascii="Times New Roman" w:hAnsi="Times New Roman"/>
          <w:sz w:val="28"/>
          <w:szCs w:val="28"/>
        </w:rPr>
        <w:t xml:space="preserve">щении </w:t>
      </w:r>
      <w:r w:rsidR="00770B42" w:rsidRPr="00641C98">
        <w:rPr>
          <w:rFonts w:ascii="Times New Roman" w:hAnsi="Times New Roman"/>
          <w:sz w:val="28"/>
          <w:szCs w:val="28"/>
        </w:rPr>
        <w:t>количеств</w:t>
      </w:r>
      <w:r w:rsidR="00BA4D2F">
        <w:rPr>
          <w:rFonts w:ascii="Times New Roman" w:hAnsi="Times New Roman"/>
          <w:sz w:val="28"/>
          <w:szCs w:val="28"/>
        </w:rPr>
        <w:t>а</w:t>
      </w:r>
      <w:r w:rsidR="00770B42" w:rsidRPr="00641C98">
        <w:rPr>
          <w:rFonts w:ascii="Times New Roman" w:hAnsi="Times New Roman"/>
          <w:sz w:val="28"/>
          <w:szCs w:val="28"/>
        </w:rPr>
        <w:t xml:space="preserve"> хозяйственных обществ и их дочерних хозяйственных обществ, </w:t>
      </w:r>
      <w:r w:rsidR="00BA4D2F">
        <w:rPr>
          <w:rFonts w:ascii="Times New Roman" w:hAnsi="Times New Roman"/>
          <w:sz w:val="28"/>
          <w:szCs w:val="28"/>
        </w:rPr>
        <w:t>попадающих под правовое регулирование норм Закона 223-ФЗ</w:t>
      </w:r>
      <w:r w:rsidRPr="00641C98">
        <w:rPr>
          <w:rFonts w:ascii="Times New Roman" w:hAnsi="Times New Roman"/>
          <w:sz w:val="28"/>
          <w:szCs w:val="28"/>
        </w:rPr>
        <w:t>.</w:t>
      </w:r>
    </w:p>
    <w:p w:rsidR="00770B42" w:rsidRPr="00641C98" w:rsidRDefault="00641C98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sz w:val="28"/>
          <w:szCs w:val="28"/>
        </w:rPr>
        <w:t>С</w:t>
      </w:r>
      <w:r w:rsidR="00770B42" w:rsidRPr="00641C98">
        <w:rPr>
          <w:rFonts w:ascii="Times New Roman" w:hAnsi="Times New Roman"/>
          <w:sz w:val="28"/>
          <w:szCs w:val="28"/>
        </w:rPr>
        <w:t>тоимостной объем размещенных извещений</w:t>
      </w:r>
      <w:r w:rsidR="00D12AA5" w:rsidRPr="00641C98">
        <w:rPr>
          <w:rFonts w:ascii="Times New Roman" w:hAnsi="Times New Roman"/>
          <w:sz w:val="28"/>
          <w:szCs w:val="28"/>
        </w:rPr>
        <w:t xml:space="preserve"> (</w:t>
      </w:r>
      <w:r w:rsidR="00D12AA5" w:rsidRPr="00641C98">
        <w:rPr>
          <w:rFonts w:ascii="Times New Roman" w:hAnsi="Times New Roman"/>
          <w:b/>
          <w:sz w:val="28"/>
          <w:szCs w:val="28"/>
        </w:rPr>
        <w:t>16,9 трлн рублей</w:t>
      </w:r>
      <w:r w:rsidR="00D12AA5" w:rsidRPr="00641C9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="00770B42" w:rsidRPr="00641C98">
        <w:rPr>
          <w:rFonts w:ascii="Times New Roman" w:hAnsi="Times New Roman"/>
          <w:sz w:val="28"/>
          <w:szCs w:val="28"/>
        </w:rPr>
        <w:t>в сравнении с 2017 годом (</w:t>
      </w:r>
      <w:r w:rsidR="00770B42" w:rsidRPr="00641C98">
        <w:rPr>
          <w:rFonts w:ascii="Times New Roman" w:hAnsi="Times New Roman"/>
          <w:b/>
          <w:sz w:val="28"/>
          <w:szCs w:val="28"/>
        </w:rPr>
        <w:t>27,2 трлн рублей</w:t>
      </w:r>
      <w:r w:rsidR="00770B42" w:rsidRPr="00641C98">
        <w:rPr>
          <w:rFonts w:ascii="Times New Roman" w:hAnsi="Times New Roman"/>
          <w:sz w:val="28"/>
          <w:szCs w:val="28"/>
        </w:rPr>
        <w:t xml:space="preserve">) снизился на </w:t>
      </w:r>
      <w:r w:rsidR="00770B42" w:rsidRPr="00641C98">
        <w:rPr>
          <w:rFonts w:ascii="Times New Roman" w:hAnsi="Times New Roman"/>
          <w:b/>
          <w:sz w:val="28"/>
          <w:szCs w:val="28"/>
        </w:rPr>
        <w:t>37,8%</w:t>
      </w:r>
      <w:r w:rsidR="00D12AA5" w:rsidRPr="00641C98">
        <w:rPr>
          <w:rFonts w:ascii="Times New Roman" w:hAnsi="Times New Roman"/>
          <w:b/>
          <w:sz w:val="28"/>
          <w:szCs w:val="28"/>
        </w:rPr>
        <w:t>,</w:t>
      </w:r>
      <w:r w:rsidR="00D12AA5" w:rsidRPr="00641C98">
        <w:rPr>
          <w:rFonts w:ascii="Times New Roman" w:hAnsi="Times New Roman"/>
          <w:sz w:val="28"/>
          <w:szCs w:val="28"/>
        </w:rPr>
        <w:t xml:space="preserve"> при этом о</w:t>
      </w:r>
      <w:r w:rsidR="00770B42" w:rsidRPr="00641C98">
        <w:rPr>
          <w:rFonts w:ascii="Times New Roman" w:hAnsi="Times New Roman"/>
          <w:sz w:val="28"/>
          <w:szCs w:val="28"/>
        </w:rPr>
        <w:t xml:space="preserve">бщее количество размещенных извещений о закупке в 2018 году </w:t>
      </w:r>
      <w:r w:rsidR="006C0447">
        <w:rPr>
          <w:rFonts w:ascii="Times New Roman" w:hAnsi="Times New Roman"/>
          <w:sz w:val="28"/>
          <w:szCs w:val="28"/>
        </w:rPr>
        <w:t xml:space="preserve">уменьшилось </w:t>
      </w:r>
      <w:r w:rsidR="00D12AA5" w:rsidRPr="00641C98">
        <w:rPr>
          <w:rFonts w:ascii="Times New Roman" w:hAnsi="Times New Roman"/>
          <w:sz w:val="28"/>
          <w:szCs w:val="28"/>
        </w:rPr>
        <w:t xml:space="preserve">на </w:t>
      </w:r>
      <w:r w:rsidR="006C0447">
        <w:rPr>
          <w:rFonts w:ascii="Times New Roman" w:hAnsi="Times New Roman"/>
          <w:b/>
          <w:sz w:val="28"/>
          <w:szCs w:val="28"/>
        </w:rPr>
        <w:t>2</w:t>
      </w:r>
      <w:r w:rsidR="00D12AA5" w:rsidRPr="00641C98">
        <w:rPr>
          <w:rFonts w:ascii="Times New Roman" w:hAnsi="Times New Roman"/>
          <w:b/>
          <w:sz w:val="28"/>
          <w:szCs w:val="28"/>
        </w:rPr>
        <w:t>%</w:t>
      </w:r>
      <w:r w:rsidR="00D12AA5" w:rsidRPr="0064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12AA5" w:rsidRPr="00641C98">
        <w:rPr>
          <w:rFonts w:ascii="Times New Roman" w:hAnsi="Times New Roman"/>
          <w:sz w:val="28"/>
          <w:szCs w:val="28"/>
        </w:rPr>
        <w:t>(</w:t>
      </w:r>
      <w:r w:rsidR="00D12AA5" w:rsidRPr="00AA6B4D">
        <w:rPr>
          <w:rFonts w:ascii="Times New Roman" w:hAnsi="Times New Roman"/>
          <w:b/>
          <w:sz w:val="28"/>
          <w:szCs w:val="28"/>
        </w:rPr>
        <w:t>1,38 млн</w:t>
      </w:r>
      <w:r w:rsidR="00D12AA5" w:rsidRPr="00641C98">
        <w:rPr>
          <w:rFonts w:ascii="Times New Roman" w:hAnsi="Times New Roman"/>
          <w:sz w:val="28"/>
          <w:szCs w:val="28"/>
        </w:rPr>
        <w:t xml:space="preserve"> извещений)</w:t>
      </w:r>
      <w:r w:rsidRPr="00641C98">
        <w:rPr>
          <w:rFonts w:ascii="Times New Roman" w:hAnsi="Times New Roman"/>
          <w:sz w:val="28"/>
          <w:szCs w:val="28"/>
        </w:rPr>
        <w:t>.</w:t>
      </w:r>
    </w:p>
    <w:p w:rsidR="00107071" w:rsidRDefault="00B85E12" w:rsidP="00EF302F">
      <w:pPr>
        <w:pStyle w:val="a9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sz w:val="28"/>
          <w:szCs w:val="28"/>
        </w:rPr>
        <w:lastRenderedPageBreak/>
        <w:t xml:space="preserve">По результатам закупок в 2018 году заказчиками заключено договоров на общую сумму свыше </w:t>
      </w:r>
      <w:r w:rsidRPr="00641C98">
        <w:rPr>
          <w:rFonts w:ascii="Times New Roman" w:hAnsi="Times New Roman"/>
          <w:b/>
          <w:sz w:val="28"/>
          <w:szCs w:val="28"/>
        </w:rPr>
        <w:t>1</w:t>
      </w:r>
      <w:r w:rsidR="00830D62">
        <w:rPr>
          <w:rFonts w:ascii="Times New Roman" w:hAnsi="Times New Roman"/>
          <w:b/>
          <w:sz w:val="28"/>
          <w:szCs w:val="28"/>
        </w:rPr>
        <w:t>6,7</w:t>
      </w:r>
      <w:r w:rsidRPr="00641C98">
        <w:rPr>
          <w:rFonts w:ascii="Times New Roman" w:hAnsi="Times New Roman"/>
          <w:b/>
          <w:sz w:val="28"/>
          <w:szCs w:val="28"/>
        </w:rPr>
        <w:t xml:space="preserve"> трлн</w:t>
      </w:r>
      <w:r w:rsidR="00641C98" w:rsidRPr="00641C98">
        <w:rPr>
          <w:rFonts w:ascii="Times New Roman" w:hAnsi="Times New Roman"/>
          <w:b/>
          <w:sz w:val="28"/>
          <w:szCs w:val="28"/>
        </w:rPr>
        <w:t xml:space="preserve"> рублей</w:t>
      </w:r>
      <w:r w:rsidR="00D520EE" w:rsidRPr="007152FC">
        <w:rPr>
          <w:rStyle w:val="ac"/>
          <w:rFonts w:ascii="Times New Roman" w:hAnsi="Times New Roman"/>
          <w:sz w:val="28"/>
          <w:szCs w:val="28"/>
        </w:rPr>
        <w:footnoteReference w:id="12"/>
      </w:r>
      <w:r w:rsidRPr="007152FC">
        <w:rPr>
          <w:rFonts w:ascii="Times New Roman" w:hAnsi="Times New Roman"/>
          <w:sz w:val="28"/>
          <w:szCs w:val="28"/>
        </w:rPr>
        <w:t>(по данным ежемесячной отчетности</w:t>
      </w:r>
      <w:r w:rsidR="00FA2477">
        <w:rPr>
          <w:rFonts w:ascii="Times New Roman" w:hAnsi="Times New Roman"/>
          <w:sz w:val="28"/>
          <w:szCs w:val="28"/>
        </w:rPr>
        <w:br/>
      </w:r>
      <w:r w:rsidRPr="007152FC">
        <w:rPr>
          <w:rFonts w:ascii="Times New Roman" w:hAnsi="Times New Roman"/>
          <w:b/>
          <w:sz w:val="28"/>
          <w:szCs w:val="28"/>
        </w:rPr>
        <w:t>2</w:t>
      </w:r>
      <w:r w:rsidR="00FA2477">
        <w:rPr>
          <w:rFonts w:ascii="Times New Roman" w:hAnsi="Times New Roman"/>
          <w:b/>
          <w:sz w:val="28"/>
          <w:szCs w:val="28"/>
        </w:rPr>
        <w:t>4,2</w:t>
      </w:r>
      <w:r w:rsidR="00641C98" w:rsidRPr="007152FC">
        <w:rPr>
          <w:rFonts w:ascii="Times New Roman" w:hAnsi="Times New Roman"/>
          <w:b/>
          <w:sz w:val="28"/>
          <w:szCs w:val="28"/>
        </w:rPr>
        <w:t xml:space="preserve"> трлн</w:t>
      </w:r>
      <w:r w:rsidRPr="007152FC">
        <w:rPr>
          <w:rFonts w:ascii="Times New Roman" w:hAnsi="Times New Roman"/>
          <w:b/>
          <w:sz w:val="28"/>
          <w:szCs w:val="28"/>
        </w:rPr>
        <w:t xml:space="preserve"> рублей</w:t>
      </w:r>
      <w:r w:rsidR="00641C98" w:rsidRPr="007152FC">
        <w:rPr>
          <w:rFonts w:ascii="Times New Roman" w:hAnsi="Times New Roman"/>
          <w:sz w:val="28"/>
          <w:szCs w:val="28"/>
        </w:rPr>
        <w:t>)</w:t>
      </w:r>
      <w:r w:rsidR="00D520EE" w:rsidRPr="007152FC">
        <w:rPr>
          <w:rStyle w:val="ac"/>
          <w:rFonts w:ascii="Times New Roman" w:hAnsi="Times New Roman"/>
          <w:sz w:val="28"/>
          <w:szCs w:val="28"/>
        </w:rPr>
        <w:footnoteReference w:id="13"/>
      </w:r>
      <w:r w:rsidR="00641C98" w:rsidRPr="007152FC">
        <w:rPr>
          <w:rFonts w:ascii="Times New Roman" w:hAnsi="Times New Roman"/>
          <w:sz w:val="28"/>
          <w:szCs w:val="28"/>
        </w:rPr>
        <w:t>,</w:t>
      </w:r>
      <w:r w:rsidRPr="007152FC">
        <w:rPr>
          <w:rFonts w:ascii="Times New Roman" w:hAnsi="Times New Roman"/>
          <w:sz w:val="28"/>
          <w:szCs w:val="28"/>
        </w:rPr>
        <w:t xml:space="preserve"> в 2017 году – свыше </w:t>
      </w:r>
      <w:r w:rsidRPr="007152FC">
        <w:rPr>
          <w:rFonts w:ascii="Times New Roman" w:hAnsi="Times New Roman"/>
          <w:b/>
          <w:sz w:val="28"/>
          <w:szCs w:val="28"/>
        </w:rPr>
        <w:t>16,5 трлн рублей</w:t>
      </w:r>
      <w:r w:rsidRPr="007152FC">
        <w:rPr>
          <w:rFonts w:ascii="Times New Roman" w:hAnsi="Times New Roman"/>
          <w:sz w:val="28"/>
          <w:szCs w:val="28"/>
        </w:rPr>
        <w:t xml:space="preserve"> (по данным ежемесячной отчетности </w:t>
      </w:r>
      <w:r w:rsidRPr="007152FC">
        <w:rPr>
          <w:rFonts w:ascii="Times New Roman" w:hAnsi="Times New Roman"/>
          <w:b/>
          <w:sz w:val="28"/>
          <w:szCs w:val="28"/>
        </w:rPr>
        <w:t>18,7</w:t>
      </w:r>
      <w:r w:rsidR="00641C98" w:rsidRPr="007152FC">
        <w:rPr>
          <w:rFonts w:ascii="Times New Roman" w:hAnsi="Times New Roman"/>
          <w:b/>
          <w:sz w:val="28"/>
          <w:szCs w:val="28"/>
        </w:rPr>
        <w:t xml:space="preserve"> трлн рублей</w:t>
      </w:r>
      <w:r w:rsidRPr="007152FC">
        <w:rPr>
          <w:rFonts w:ascii="Times New Roman" w:hAnsi="Times New Roman"/>
          <w:sz w:val="28"/>
          <w:szCs w:val="28"/>
        </w:rPr>
        <w:t>)</w:t>
      </w:r>
      <w:r w:rsidR="000725AC" w:rsidRPr="000725AC">
        <w:rPr>
          <w:rFonts w:ascii="Times New Roman" w:hAnsi="Times New Roman"/>
          <w:sz w:val="28"/>
          <w:szCs w:val="28"/>
          <w:vertAlign w:val="superscript"/>
        </w:rPr>
        <w:t>12</w:t>
      </w:r>
      <w:r w:rsidR="00EA3096" w:rsidRPr="00EA3096">
        <w:rPr>
          <w:rFonts w:ascii="Times New Roman" w:hAnsi="Times New Roman"/>
          <w:sz w:val="28"/>
          <w:szCs w:val="28"/>
        </w:rPr>
        <w:t>.</w:t>
      </w:r>
    </w:p>
    <w:p w:rsidR="0004717F" w:rsidRPr="00641C98" w:rsidRDefault="001F63C3" w:rsidP="00EF302F">
      <w:pPr>
        <w:pStyle w:val="a9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Стоимостной </w:t>
      </w:r>
      <w:r w:rsidR="00FA7626">
        <w:rPr>
          <w:rFonts w:ascii="Times New Roman" w:hAnsi="Times New Roman"/>
          <w:sz w:val="28"/>
          <w:szCs w:val="28"/>
        </w:rPr>
        <w:t xml:space="preserve">объем </w:t>
      </w:r>
      <w:r w:rsidR="00EE5A26">
        <w:rPr>
          <w:rFonts w:ascii="Times New Roman" w:hAnsi="Times New Roman"/>
          <w:sz w:val="28"/>
          <w:szCs w:val="28"/>
        </w:rPr>
        <w:t>договоров, заключенных по результатам закрытых конкурент</w:t>
      </w:r>
      <w:r w:rsidR="00337E00">
        <w:rPr>
          <w:rFonts w:ascii="Times New Roman" w:hAnsi="Times New Roman"/>
          <w:sz w:val="28"/>
          <w:szCs w:val="28"/>
        </w:rPr>
        <w:t>ных закупок в электронной форме</w:t>
      </w:r>
      <w:r w:rsidR="00FA7626">
        <w:rPr>
          <w:rFonts w:ascii="Times New Roman" w:hAnsi="Times New Roman"/>
          <w:sz w:val="28"/>
          <w:szCs w:val="28"/>
        </w:rPr>
        <w:t xml:space="preserve">, осуществленных на ЭТП АСТ-ГОЗ </w:t>
      </w:r>
      <w:r w:rsidR="00C33351">
        <w:rPr>
          <w:rFonts w:ascii="Times New Roman" w:hAnsi="Times New Roman"/>
          <w:sz w:val="28"/>
          <w:szCs w:val="28"/>
        </w:rPr>
        <w:t xml:space="preserve">составил </w:t>
      </w:r>
      <w:r w:rsidR="00C33351" w:rsidRPr="00C33351">
        <w:rPr>
          <w:rFonts w:ascii="Times New Roman" w:hAnsi="Times New Roman"/>
          <w:b/>
          <w:sz w:val="28"/>
          <w:szCs w:val="28"/>
        </w:rPr>
        <w:t>12,7 млрд</w:t>
      </w:r>
      <w:r w:rsidR="00337E00">
        <w:rPr>
          <w:rFonts w:ascii="Times New Roman" w:hAnsi="Times New Roman"/>
          <w:sz w:val="28"/>
          <w:szCs w:val="28"/>
        </w:rPr>
        <w:t xml:space="preserve"> рублей (</w:t>
      </w:r>
      <w:r w:rsidR="00337E00" w:rsidRPr="00337E00">
        <w:rPr>
          <w:rFonts w:ascii="Times New Roman" w:hAnsi="Times New Roman"/>
          <w:b/>
          <w:sz w:val="28"/>
          <w:szCs w:val="28"/>
        </w:rPr>
        <w:t>0,08 %</w:t>
      </w:r>
      <w:r w:rsidR="00337E00">
        <w:rPr>
          <w:rFonts w:ascii="Times New Roman" w:hAnsi="Times New Roman"/>
          <w:sz w:val="28"/>
          <w:szCs w:val="28"/>
        </w:rPr>
        <w:t xml:space="preserve"> от общего объема заключенных договоров).</w:t>
      </w:r>
    </w:p>
    <w:p w:rsidR="00641C98" w:rsidRDefault="00D520EE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ц</w:t>
      </w:r>
      <w:r w:rsidR="00641C98" w:rsidRPr="00641C98">
        <w:rPr>
          <w:rFonts w:ascii="Times New Roman" w:hAnsi="Times New Roman"/>
          <w:sz w:val="28"/>
          <w:szCs w:val="28"/>
        </w:rPr>
        <w:t xml:space="preserve">ен договоров, в которых изменялась цена после его заключения: увеличилась на </w:t>
      </w:r>
      <w:r w:rsidR="003C38A8">
        <w:rPr>
          <w:rFonts w:ascii="Times New Roman" w:hAnsi="Times New Roman"/>
          <w:b/>
          <w:sz w:val="28"/>
          <w:szCs w:val="28"/>
        </w:rPr>
        <w:t>61</w:t>
      </w:r>
      <w:r w:rsidR="00641C98" w:rsidRPr="00641C98">
        <w:rPr>
          <w:rFonts w:ascii="Times New Roman" w:hAnsi="Times New Roman"/>
          <w:b/>
          <w:sz w:val="28"/>
          <w:szCs w:val="28"/>
        </w:rPr>
        <w:t>%</w:t>
      </w:r>
      <w:r w:rsidR="00641C98" w:rsidRPr="00641C98">
        <w:rPr>
          <w:rFonts w:ascii="Times New Roman" w:hAnsi="Times New Roman"/>
          <w:sz w:val="28"/>
          <w:szCs w:val="28"/>
        </w:rPr>
        <w:t xml:space="preserve">, снизилась на </w:t>
      </w:r>
      <w:r w:rsidR="00641C98" w:rsidRPr="00641C98">
        <w:rPr>
          <w:rFonts w:ascii="Times New Roman" w:hAnsi="Times New Roman"/>
          <w:b/>
          <w:sz w:val="28"/>
          <w:szCs w:val="28"/>
        </w:rPr>
        <w:t>64%</w:t>
      </w:r>
      <w:r w:rsidR="00641C98" w:rsidRPr="00641C98">
        <w:rPr>
          <w:rFonts w:ascii="Times New Roman" w:hAnsi="Times New Roman"/>
          <w:sz w:val="28"/>
          <w:szCs w:val="28"/>
        </w:rPr>
        <w:t xml:space="preserve">, в среднем </w:t>
      </w:r>
      <w:r>
        <w:rPr>
          <w:rFonts w:ascii="Times New Roman" w:hAnsi="Times New Roman"/>
          <w:sz w:val="28"/>
          <w:szCs w:val="28"/>
        </w:rPr>
        <w:t xml:space="preserve">сумма </w:t>
      </w:r>
      <w:r w:rsidR="00641C98" w:rsidRPr="00641C98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2FC">
        <w:rPr>
          <w:rFonts w:ascii="Times New Roman" w:hAnsi="Times New Roman"/>
          <w:sz w:val="28"/>
          <w:szCs w:val="28"/>
        </w:rPr>
        <w:t>договоров</w:t>
      </w:r>
      <w:r w:rsidR="00641C98" w:rsidRPr="007152FC">
        <w:rPr>
          <w:rFonts w:ascii="Times New Roman" w:hAnsi="Times New Roman"/>
          <w:sz w:val="28"/>
          <w:szCs w:val="28"/>
        </w:rPr>
        <w:t xml:space="preserve"> </w:t>
      </w:r>
      <w:r w:rsidRPr="007152FC">
        <w:rPr>
          <w:rFonts w:ascii="Times New Roman" w:hAnsi="Times New Roman"/>
          <w:sz w:val="28"/>
          <w:szCs w:val="28"/>
        </w:rPr>
        <w:t>снизилась</w:t>
      </w:r>
      <w:r w:rsidR="00811018">
        <w:rPr>
          <w:rFonts w:ascii="Times New Roman" w:hAnsi="Times New Roman"/>
          <w:sz w:val="28"/>
          <w:szCs w:val="28"/>
        </w:rPr>
        <w:br/>
      </w:r>
      <w:r w:rsidR="00641C98" w:rsidRPr="00641C98">
        <w:rPr>
          <w:rFonts w:ascii="Times New Roman" w:hAnsi="Times New Roman"/>
          <w:sz w:val="28"/>
          <w:szCs w:val="28"/>
        </w:rPr>
        <w:t xml:space="preserve">на </w:t>
      </w:r>
      <w:r w:rsidR="00641C98" w:rsidRPr="00641C98">
        <w:rPr>
          <w:rFonts w:ascii="Times New Roman" w:hAnsi="Times New Roman"/>
          <w:b/>
          <w:sz w:val="28"/>
          <w:szCs w:val="28"/>
        </w:rPr>
        <w:t>1</w:t>
      </w:r>
      <w:r w:rsidR="003C38A8">
        <w:rPr>
          <w:rFonts w:ascii="Times New Roman" w:hAnsi="Times New Roman"/>
          <w:b/>
          <w:sz w:val="28"/>
          <w:szCs w:val="28"/>
        </w:rPr>
        <w:t>6</w:t>
      </w:r>
      <w:r w:rsidR="00641C98" w:rsidRPr="00641C98">
        <w:rPr>
          <w:rFonts w:ascii="Times New Roman" w:hAnsi="Times New Roman"/>
          <w:b/>
          <w:sz w:val="28"/>
          <w:szCs w:val="28"/>
        </w:rPr>
        <w:t>%</w:t>
      </w:r>
      <w:r w:rsidR="00641C98">
        <w:rPr>
          <w:rFonts w:ascii="Times New Roman" w:hAnsi="Times New Roman"/>
          <w:b/>
          <w:sz w:val="28"/>
          <w:szCs w:val="28"/>
        </w:rPr>
        <w:t>.</w:t>
      </w:r>
      <w:r w:rsidR="002D58DD" w:rsidRPr="00AB43B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83630" w:rsidRPr="00983630" w:rsidRDefault="00983630" w:rsidP="00983630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30">
        <w:rPr>
          <w:rFonts w:ascii="Times New Roman" w:hAnsi="Times New Roman"/>
          <w:sz w:val="28"/>
          <w:szCs w:val="28"/>
        </w:rPr>
        <w:t>Среднее количество заявок на участие в закупке, по данным ЕИС, в 2018 году снизилось по отношению к 2017 году (</w:t>
      </w:r>
      <w:r w:rsidRPr="00983630">
        <w:rPr>
          <w:rFonts w:ascii="Times New Roman" w:hAnsi="Times New Roman"/>
          <w:b/>
          <w:sz w:val="28"/>
          <w:szCs w:val="28"/>
        </w:rPr>
        <w:t>1,7</w:t>
      </w:r>
      <w:r w:rsidRPr="00983630">
        <w:rPr>
          <w:rFonts w:ascii="Times New Roman" w:hAnsi="Times New Roman"/>
          <w:sz w:val="28"/>
          <w:szCs w:val="28"/>
        </w:rPr>
        <w:t xml:space="preserve">) и составило </w:t>
      </w:r>
      <w:r w:rsidRPr="00983630">
        <w:rPr>
          <w:rFonts w:ascii="Times New Roman" w:hAnsi="Times New Roman"/>
          <w:b/>
          <w:sz w:val="28"/>
          <w:szCs w:val="28"/>
        </w:rPr>
        <w:t>1,64</w:t>
      </w:r>
      <w:r w:rsidRPr="00983630">
        <w:rPr>
          <w:rFonts w:ascii="Times New Roman" w:hAnsi="Times New Roman"/>
          <w:sz w:val="28"/>
          <w:szCs w:val="28"/>
        </w:rPr>
        <w:t xml:space="preserve"> заявки, что аналогично показателю 2016 года (</w:t>
      </w:r>
      <w:r w:rsidRPr="00983630">
        <w:rPr>
          <w:rFonts w:ascii="Times New Roman" w:hAnsi="Times New Roman"/>
          <w:b/>
          <w:sz w:val="28"/>
          <w:szCs w:val="28"/>
        </w:rPr>
        <w:t>1,64</w:t>
      </w:r>
      <w:r w:rsidRPr="00983630">
        <w:rPr>
          <w:rFonts w:ascii="Times New Roman" w:hAnsi="Times New Roman"/>
          <w:sz w:val="28"/>
          <w:szCs w:val="28"/>
        </w:rPr>
        <w:t>).</w:t>
      </w:r>
    </w:p>
    <w:p w:rsidR="00770B42" w:rsidRPr="00641C98" w:rsidRDefault="00641C98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12AA5" w:rsidRPr="00641C98">
        <w:rPr>
          <w:rFonts w:ascii="Times New Roman" w:hAnsi="Times New Roman"/>
          <w:sz w:val="28"/>
          <w:szCs w:val="28"/>
        </w:rPr>
        <w:t>ак и в предыдущие периоды наиболее распространенными способами определения поставщика (исполнителя, подрядчика) являются закупки иными способами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1C98">
        <w:rPr>
          <w:rFonts w:ascii="Times New Roman" w:hAnsi="Times New Roman"/>
          <w:b/>
          <w:sz w:val="28"/>
          <w:szCs w:val="28"/>
        </w:rPr>
        <w:t>60%</w:t>
      </w:r>
      <w:r>
        <w:rPr>
          <w:rFonts w:ascii="Times New Roman" w:hAnsi="Times New Roman"/>
          <w:sz w:val="28"/>
          <w:szCs w:val="28"/>
        </w:rPr>
        <w:t xml:space="preserve"> от стоимостного объема)</w:t>
      </w:r>
      <w:r w:rsidR="00D12AA5" w:rsidRPr="00641C98">
        <w:rPr>
          <w:rFonts w:ascii="Times New Roman" w:hAnsi="Times New Roman"/>
          <w:sz w:val="28"/>
          <w:szCs w:val="28"/>
        </w:rPr>
        <w:t xml:space="preserve"> и у единственного поставщика (исполнителя, подрядчика) (</w:t>
      </w:r>
      <w:r w:rsidR="00D12AA5" w:rsidRPr="00641C98">
        <w:rPr>
          <w:rFonts w:ascii="Times New Roman" w:hAnsi="Times New Roman"/>
          <w:b/>
          <w:sz w:val="28"/>
          <w:szCs w:val="28"/>
        </w:rPr>
        <w:t>35%</w:t>
      </w:r>
      <w:r w:rsidR="00D12AA5" w:rsidRPr="00641C98">
        <w:rPr>
          <w:rFonts w:ascii="Times New Roman" w:hAnsi="Times New Roman"/>
          <w:sz w:val="28"/>
          <w:szCs w:val="28"/>
        </w:rPr>
        <w:t xml:space="preserve"> от стоимостного объема)</w:t>
      </w:r>
      <w:r>
        <w:rPr>
          <w:rFonts w:ascii="Times New Roman" w:hAnsi="Times New Roman"/>
          <w:sz w:val="28"/>
          <w:szCs w:val="28"/>
        </w:rPr>
        <w:t>.</w:t>
      </w:r>
    </w:p>
    <w:p w:rsidR="00D12AA5" w:rsidRPr="00641C98" w:rsidRDefault="00D12AA5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b/>
          <w:sz w:val="28"/>
          <w:szCs w:val="28"/>
        </w:rPr>
        <w:t>86%</w:t>
      </w:r>
      <w:r w:rsidRPr="00641C98">
        <w:rPr>
          <w:rFonts w:ascii="Times New Roman" w:hAnsi="Times New Roman"/>
          <w:sz w:val="28"/>
          <w:szCs w:val="28"/>
        </w:rPr>
        <w:t xml:space="preserve"> всех закупок с использованием ЭТП осуществлялось на ТОП 10 ЭТП</w:t>
      </w:r>
      <w:r w:rsidR="003E71EE" w:rsidRPr="00641C98">
        <w:rPr>
          <w:rFonts w:ascii="Times New Roman" w:hAnsi="Times New Roman"/>
          <w:sz w:val="28"/>
          <w:szCs w:val="28"/>
        </w:rPr>
        <w:t xml:space="preserve">, перечень </w:t>
      </w:r>
      <w:r w:rsidR="00C95828" w:rsidRPr="00641C98">
        <w:rPr>
          <w:rFonts w:ascii="Times New Roman" w:hAnsi="Times New Roman"/>
          <w:sz w:val="28"/>
          <w:szCs w:val="28"/>
        </w:rPr>
        <w:t>которых практически не изменился</w:t>
      </w:r>
      <w:r w:rsidR="00641C98">
        <w:rPr>
          <w:rFonts w:ascii="Times New Roman" w:hAnsi="Times New Roman"/>
          <w:sz w:val="28"/>
          <w:szCs w:val="28"/>
        </w:rPr>
        <w:t>.</w:t>
      </w:r>
    </w:p>
    <w:p w:rsidR="00C95828" w:rsidRDefault="00C95828" w:rsidP="00EF302F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98">
        <w:rPr>
          <w:rFonts w:ascii="Times New Roman" w:hAnsi="Times New Roman"/>
          <w:sz w:val="28"/>
          <w:szCs w:val="28"/>
        </w:rPr>
        <w:t>ТОП 5 закупок которые были размещены в 2017 году в разрезе ОКПД2 сопоставимы со сферами основной деятельности крупнейших заказчиков, снижение которых</w:t>
      </w:r>
      <w:r w:rsidR="00107071" w:rsidRPr="00641C98">
        <w:rPr>
          <w:rFonts w:ascii="Times New Roman" w:hAnsi="Times New Roman"/>
          <w:sz w:val="28"/>
          <w:szCs w:val="28"/>
        </w:rPr>
        <w:t xml:space="preserve"> в разрезе ОКПД2</w:t>
      </w:r>
      <w:r w:rsidRPr="00641C98">
        <w:rPr>
          <w:rFonts w:ascii="Times New Roman" w:hAnsi="Times New Roman"/>
          <w:sz w:val="28"/>
          <w:szCs w:val="28"/>
        </w:rPr>
        <w:t xml:space="preserve"> приблизительно оценивается в </w:t>
      </w:r>
      <w:r w:rsidR="00BB75A0">
        <w:rPr>
          <w:rFonts w:ascii="Times New Roman" w:hAnsi="Times New Roman"/>
          <w:b/>
          <w:sz w:val="28"/>
          <w:szCs w:val="28"/>
        </w:rPr>
        <w:t>5,2</w:t>
      </w:r>
      <w:r w:rsidRPr="00641C98">
        <w:rPr>
          <w:rFonts w:ascii="Times New Roman" w:hAnsi="Times New Roman"/>
          <w:b/>
          <w:sz w:val="28"/>
          <w:szCs w:val="28"/>
        </w:rPr>
        <w:t xml:space="preserve"> трлн рублей</w:t>
      </w:r>
      <w:r w:rsidRPr="00641C98">
        <w:rPr>
          <w:rFonts w:ascii="Times New Roman" w:hAnsi="Times New Roman"/>
          <w:sz w:val="28"/>
          <w:szCs w:val="28"/>
        </w:rPr>
        <w:t xml:space="preserve"> </w:t>
      </w:r>
      <w:r w:rsidR="007F6D61">
        <w:rPr>
          <w:rFonts w:ascii="Times New Roman" w:hAnsi="Times New Roman"/>
          <w:sz w:val="28"/>
          <w:szCs w:val="28"/>
        </w:rPr>
        <w:br/>
      </w:r>
      <w:r w:rsidRPr="00641C98">
        <w:rPr>
          <w:rFonts w:ascii="Times New Roman" w:hAnsi="Times New Roman"/>
          <w:sz w:val="28"/>
          <w:szCs w:val="28"/>
        </w:rPr>
        <w:t>(</w:t>
      </w:r>
      <w:r w:rsidR="00BB75A0">
        <w:rPr>
          <w:rFonts w:ascii="Times New Roman" w:hAnsi="Times New Roman"/>
          <w:b/>
          <w:sz w:val="28"/>
          <w:szCs w:val="28"/>
        </w:rPr>
        <w:t>31</w:t>
      </w:r>
      <w:r w:rsidR="00107071" w:rsidRPr="00641C98">
        <w:rPr>
          <w:rFonts w:ascii="Times New Roman" w:hAnsi="Times New Roman"/>
          <w:b/>
          <w:sz w:val="28"/>
          <w:szCs w:val="28"/>
        </w:rPr>
        <w:t>%</w:t>
      </w:r>
      <w:r w:rsidR="00107071" w:rsidRPr="00641C98">
        <w:rPr>
          <w:rFonts w:ascii="Times New Roman" w:hAnsi="Times New Roman"/>
          <w:sz w:val="28"/>
          <w:szCs w:val="28"/>
        </w:rPr>
        <w:t xml:space="preserve"> от общего объема размещенных извещений в 2018 году</w:t>
      </w:r>
      <w:r w:rsidRPr="00641C98">
        <w:rPr>
          <w:rFonts w:ascii="Times New Roman" w:hAnsi="Times New Roman"/>
          <w:sz w:val="28"/>
          <w:szCs w:val="28"/>
        </w:rPr>
        <w:t>)</w:t>
      </w:r>
      <w:r w:rsidR="00107071" w:rsidRPr="00641C98">
        <w:rPr>
          <w:rFonts w:ascii="Times New Roman" w:hAnsi="Times New Roman"/>
          <w:sz w:val="28"/>
          <w:szCs w:val="28"/>
        </w:rPr>
        <w:t>.</w:t>
      </w:r>
    </w:p>
    <w:p w:rsidR="002D438D" w:rsidRDefault="002D438D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 о том, что объем закупок в стоимостном выражении, исходя из данных ежемесячной отчетности</w:t>
      </w:r>
      <w:r w:rsidR="00C413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увеличился по сравнению </w:t>
      </w:r>
      <w:r w:rsidR="007F6D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аналогичным периодом 2017 года.</w:t>
      </w:r>
    </w:p>
    <w:p w:rsidR="002D438D" w:rsidRDefault="002D438D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при фактическом увеличении количества размещенных извещений наблюдается значительное снижение стоимостного объема </w:t>
      </w:r>
      <w:r w:rsidR="002D58DD">
        <w:rPr>
          <w:rFonts w:ascii="Times New Roman" w:hAnsi="Times New Roman"/>
          <w:sz w:val="28"/>
          <w:szCs w:val="28"/>
        </w:rPr>
        <w:t>извещений об осуществлении закупки</w:t>
      </w:r>
      <w:r>
        <w:rPr>
          <w:rFonts w:ascii="Times New Roman" w:hAnsi="Times New Roman"/>
          <w:sz w:val="28"/>
          <w:szCs w:val="28"/>
        </w:rPr>
        <w:t>, в том числе, информация о которых была размещена в ЕИС.</w:t>
      </w:r>
    </w:p>
    <w:p w:rsidR="002D438D" w:rsidRDefault="00BE6E53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438D">
        <w:rPr>
          <w:rFonts w:ascii="Times New Roman" w:hAnsi="Times New Roman"/>
          <w:sz w:val="28"/>
          <w:szCs w:val="28"/>
        </w:rPr>
        <w:t xml:space="preserve">еизменным </w:t>
      </w:r>
      <w:r w:rsidR="00C41344">
        <w:rPr>
          <w:rFonts w:ascii="Times New Roman" w:hAnsi="Times New Roman"/>
          <w:sz w:val="28"/>
          <w:szCs w:val="28"/>
        </w:rPr>
        <w:t xml:space="preserve">и достаточно высоким </w:t>
      </w:r>
      <w:r w:rsidR="0005742F">
        <w:rPr>
          <w:rFonts w:ascii="Times New Roman" w:hAnsi="Times New Roman"/>
          <w:sz w:val="28"/>
          <w:szCs w:val="28"/>
        </w:rPr>
        <w:t>оста</w:t>
      </w:r>
      <w:r w:rsidR="00C41344">
        <w:rPr>
          <w:rFonts w:ascii="Times New Roman" w:hAnsi="Times New Roman"/>
          <w:sz w:val="28"/>
          <w:szCs w:val="28"/>
        </w:rPr>
        <w:t>ется</w:t>
      </w:r>
      <w:r w:rsidR="0005742F">
        <w:rPr>
          <w:rFonts w:ascii="Times New Roman" w:hAnsi="Times New Roman"/>
          <w:sz w:val="28"/>
          <w:szCs w:val="28"/>
        </w:rPr>
        <w:t xml:space="preserve"> объем закупок у единственного поставщика (подрядчика, исполнителя) </w:t>
      </w:r>
      <w:r w:rsidR="00C41344" w:rsidRPr="00C41344">
        <w:rPr>
          <w:rFonts w:ascii="Times New Roman" w:hAnsi="Times New Roman"/>
          <w:b/>
          <w:sz w:val="28"/>
          <w:szCs w:val="28"/>
        </w:rPr>
        <w:t>(35%</w:t>
      </w:r>
      <w:r>
        <w:rPr>
          <w:rFonts w:ascii="Times New Roman" w:hAnsi="Times New Roman"/>
          <w:b/>
          <w:sz w:val="28"/>
          <w:szCs w:val="28"/>
        </w:rPr>
        <w:t xml:space="preserve"> или 7,4 трлн. рублей</w:t>
      </w:r>
      <w:r w:rsidR="002D58D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 w:rsidR="00655D97" w:rsidRPr="00655D97">
        <w:rPr>
          <w:noProof/>
          <w:sz w:val="32"/>
        </w:rPr>
        <w:t xml:space="preserve"> </w:t>
      </w:r>
    </w:p>
    <w:p w:rsidR="00BE6E53" w:rsidRDefault="00BE6E53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E53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/>
          <w:sz w:val="28"/>
          <w:szCs w:val="28"/>
        </w:rPr>
        <w:t>а также, учитывая</w:t>
      </w:r>
      <w:r w:rsidR="00FF531E">
        <w:rPr>
          <w:rFonts w:ascii="Times New Roman" w:hAnsi="Times New Roman"/>
          <w:sz w:val="28"/>
          <w:szCs w:val="28"/>
        </w:rPr>
        <w:t xml:space="preserve"> приведенные</w:t>
      </w:r>
      <w:r w:rsidRPr="00BE6E53">
        <w:rPr>
          <w:rFonts w:ascii="Times New Roman" w:hAnsi="Times New Roman"/>
          <w:sz w:val="28"/>
          <w:szCs w:val="28"/>
        </w:rPr>
        <w:t xml:space="preserve"> </w:t>
      </w:r>
      <w:r w:rsidR="00FF531E">
        <w:rPr>
          <w:rFonts w:ascii="Times New Roman" w:hAnsi="Times New Roman"/>
          <w:sz w:val="28"/>
          <w:szCs w:val="28"/>
        </w:rPr>
        <w:t>данные мониторинга</w:t>
      </w:r>
      <w:r w:rsidRPr="00BE6E53">
        <w:rPr>
          <w:rFonts w:ascii="Times New Roman" w:hAnsi="Times New Roman"/>
          <w:sz w:val="28"/>
          <w:szCs w:val="28"/>
        </w:rPr>
        <w:t>,</w:t>
      </w:r>
      <w:r w:rsidR="002D58DD">
        <w:rPr>
          <w:rFonts w:ascii="Times New Roman" w:hAnsi="Times New Roman"/>
          <w:sz w:val="28"/>
          <w:szCs w:val="28"/>
        </w:rPr>
        <w:t xml:space="preserve"> отмечается высокая</w:t>
      </w:r>
      <w:r w:rsidRPr="00BE6E53">
        <w:rPr>
          <w:rFonts w:ascii="Times New Roman" w:hAnsi="Times New Roman"/>
          <w:sz w:val="28"/>
          <w:szCs w:val="28"/>
        </w:rPr>
        <w:t xml:space="preserve"> зависимость </w:t>
      </w:r>
      <w:r w:rsidR="00496DE1" w:rsidRPr="00BE6E53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осуществленных</w:t>
      </w:r>
      <w:r w:rsidR="00FF531E">
        <w:rPr>
          <w:rFonts w:ascii="Times New Roman" w:hAnsi="Times New Roman"/>
          <w:sz w:val="28"/>
          <w:szCs w:val="28"/>
        </w:rPr>
        <w:t xml:space="preserve"> в 2018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="00FF531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изменений, внесенных в Закон № 223-ФЗ</w:t>
      </w:r>
      <w:r w:rsidR="00FF531E">
        <w:rPr>
          <w:rFonts w:ascii="Times New Roman" w:hAnsi="Times New Roman"/>
          <w:sz w:val="28"/>
          <w:szCs w:val="28"/>
        </w:rPr>
        <w:t xml:space="preserve"> в конце 2017 года.</w:t>
      </w:r>
    </w:p>
    <w:p w:rsidR="00FF531E" w:rsidRDefault="00FF531E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</w:t>
      </w:r>
      <w:r w:rsidR="007F6D61">
        <w:rPr>
          <w:rFonts w:ascii="Times New Roman" w:hAnsi="Times New Roman"/>
          <w:sz w:val="28"/>
          <w:szCs w:val="28"/>
        </w:rPr>
        <w:t>наиболее заметные изменения отмечены в показателе</w:t>
      </w:r>
      <w:r>
        <w:rPr>
          <w:rFonts w:ascii="Times New Roman" w:hAnsi="Times New Roman"/>
          <w:sz w:val="28"/>
          <w:szCs w:val="28"/>
        </w:rPr>
        <w:t xml:space="preserve"> объема закупок, размещенных и доступных в публичном пространстве.</w:t>
      </w:r>
    </w:p>
    <w:p w:rsidR="00FF531E" w:rsidRDefault="00FF531E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несмотря на увеличение количества размещенных извещений, стоимостной объем размещения таких закупок снизился, то есть в открытом доступе увеличилось количество закупо</w:t>
      </w:r>
      <w:r w:rsidR="007F6D61">
        <w:rPr>
          <w:rFonts w:ascii="Times New Roman" w:hAnsi="Times New Roman"/>
          <w:sz w:val="28"/>
          <w:szCs w:val="28"/>
        </w:rPr>
        <w:t xml:space="preserve">к «малой» стоимости. При этом с </w:t>
      </w:r>
      <w:r>
        <w:rPr>
          <w:rFonts w:ascii="Times New Roman" w:hAnsi="Times New Roman"/>
          <w:sz w:val="28"/>
          <w:szCs w:val="28"/>
        </w:rPr>
        <w:t>учетом ин</w:t>
      </w:r>
      <w:r w:rsidR="007F6D61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рмации, которая не была размещена в ЕИС</w:t>
      </w:r>
      <w:r w:rsidR="007F6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наблюдается 16% прирост общей стоимости </w:t>
      </w:r>
      <w:r w:rsidR="007F6D61">
        <w:rPr>
          <w:rFonts w:ascii="Times New Roman" w:hAnsi="Times New Roman"/>
          <w:sz w:val="28"/>
          <w:szCs w:val="28"/>
        </w:rPr>
        <w:t xml:space="preserve">заключенных договоров (сделок), </w:t>
      </w:r>
      <w:r w:rsidR="007F6D61" w:rsidRPr="007152FC">
        <w:rPr>
          <w:rFonts w:ascii="Times New Roman" w:hAnsi="Times New Roman"/>
          <w:sz w:val="28"/>
          <w:szCs w:val="28"/>
        </w:rPr>
        <w:t xml:space="preserve">но несмотря на это, в разрезе ОКПД2 </w:t>
      </w:r>
      <w:r w:rsidR="007F6D61" w:rsidRPr="007152FC">
        <w:rPr>
          <w:rFonts w:ascii="Times New Roman" w:hAnsi="Times New Roman"/>
          <w:sz w:val="28"/>
          <w:szCs w:val="28"/>
        </w:rPr>
        <w:lastRenderedPageBreak/>
        <w:t>существенным образом снизились объемы</w:t>
      </w:r>
      <w:r w:rsidR="00D520EE" w:rsidRPr="007152FC">
        <w:rPr>
          <w:rFonts w:ascii="Times New Roman" w:hAnsi="Times New Roman"/>
          <w:sz w:val="28"/>
          <w:szCs w:val="28"/>
        </w:rPr>
        <w:t xml:space="preserve"> не размещенных в ЕИС</w:t>
      </w:r>
      <w:r w:rsidR="007F6D61" w:rsidRPr="007152FC">
        <w:rPr>
          <w:rFonts w:ascii="Times New Roman" w:hAnsi="Times New Roman"/>
          <w:sz w:val="28"/>
          <w:szCs w:val="28"/>
        </w:rPr>
        <w:t xml:space="preserve"> закупок, наиболее присущие крупным заказчикам, в том числе осуществляемых внутри группы их лиц.</w:t>
      </w:r>
      <w:r w:rsidR="002D58DD" w:rsidRPr="007152FC">
        <w:rPr>
          <w:rFonts w:ascii="Times New Roman" w:hAnsi="Times New Roman"/>
          <w:sz w:val="28"/>
          <w:szCs w:val="28"/>
        </w:rPr>
        <w:t xml:space="preserve"> </w:t>
      </w:r>
    </w:p>
    <w:p w:rsidR="00E42BD6" w:rsidRPr="007152FC" w:rsidRDefault="00E42BD6" w:rsidP="00EF302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06AF" w:rsidRDefault="00F27851" w:rsidP="00EF302F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A84D96">
        <w:rPr>
          <w:rFonts w:ascii="Times New Roman" w:hAnsi="Times New Roman"/>
          <w:b/>
          <w:color w:val="006600"/>
          <w:sz w:val="28"/>
          <w:szCs w:val="28"/>
        </w:rPr>
        <w:t xml:space="preserve">ЗАКУПКИ </w:t>
      </w:r>
      <w:r w:rsidR="002B680F" w:rsidRPr="00A84D96">
        <w:rPr>
          <w:rFonts w:ascii="Times New Roman" w:hAnsi="Times New Roman"/>
          <w:b/>
          <w:color w:val="006600"/>
          <w:sz w:val="28"/>
          <w:szCs w:val="28"/>
        </w:rPr>
        <w:t>У СУБЪЕКТОВ МАЛОГО</w:t>
      </w:r>
      <w:r w:rsidR="000806AF" w:rsidRPr="00A84D96">
        <w:rPr>
          <w:rFonts w:ascii="Times New Roman" w:hAnsi="Times New Roman"/>
          <w:b/>
          <w:color w:val="006600"/>
          <w:sz w:val="28"/>
          <w:szCs w:val="28"/>
        </w:rPr>
        <w:t xml:space="preserve"> И СРЕДНЕГО ПРЕДПРИНИМАТЕЛЬСТВА</w:t>
      </w:r>
    </w:p>
    <w:p w:rsidR="001B4CBA" w:rsidRPr="00A84D96" w:rsidRDefault="001B4CBA" w:rsidP="00EF302F">
      <w:pPr>
        <w:pStyle w:val="a9"/>
        <w:spacing w:after="0" w:line="240" w:lineRule="auto"/>
        <w:ind w:left="360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7E6BE4" w:rsidRPr="00417662" w:rsidRDefault="008A30DD" w:rsidP="00EF302F">
      <w:pPr>
        <w:ind w:firstLine="705"/>
        <w:jc w:val="both"/>
        <w:rPr>
          <w:rFonts w:eastAsia="Times New Roman"/>
          <w:sz w:val="28"/>
          <w:szCs w:val="28"/>
        </w:rPr>
      </w:pPr>
      <w:r w:rsidRPr="00417662">
        <w:rPr>
          <w:rFonts w:eastAsia="Times New Roman"/>
          <w:sz w:val="28"/>
          <w:szCs w:val="28"/>
        </w:rPr>
        <w:t>В</w:t>
      </w:r>
      <w:r w:rsidR="00640791" w:rsidRPr="00417662">
        <w:rPr>
          <w:rFonts w:eastAsia="Times New Roman"/>
          <w:sz w:val="28"/>
          <w:szCs w:val="28"/>
        </w:rPr>
        <w:t xml:space="preserve"> отчетном периоде было объявлено </w:t>
      </w:r>
      <w:r w:rsidR="007D0CF2" w:rsidRPr="00417662">
        <w:rPr>
          <w:rFonts w:eastAsia="Times New Roman"/>
          <w:b/>
          <w:sz w:val="28"/>
          <w:szCs w:val="28"/>
        </w:rPr>
        <w:t>3</w:t>
      </w:r>
      <w:r w:rsidR="00FA2477">
        <w:rPr>
          <w:rFonts w:eastAsia="Times New Roman"/>
          <w:b/>
          <w:sz w:val="28"/>
          <w:szCs w:val="28"/>
        </w:rPr>
        <w:t>58 495</w:t>
      </w:r>
      <w:r w:rsidR="007D0CF2" w:rsidRPr="00417662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</w:t>
      </w:r>
      <w:r w:rsidR="00640791" w:rsidRPr="00417662">
        <w:rPr>
          <w:rFonts w:eastAsia="Times New Roman"/>
          <w:sz w:val="28"/>
          <w:szCs w:val="28"/>
        </w:rPr>
        <w:t>закупок у</w:t>
      </w:r>
      <w:r w:rsidR="00FD6F57" w:rsidRPr="00417662">
        <w:rPr>
          <w:rFonts w:eastAsia="Times New Roman"/>
          <w:sz w:val="28"/>
          <w:szCs w:val="28"/>
        </w:rPr>
        <w:t xml:space="preserve"> </w:t>
      </w:r>
      <w:r w:rsidR="00640791" w:rsidRPr="00417662">
        <w:rPr>
          <w:rFonts w:eastAsia="Times New Roman"/>
          <w:sz w:val="28"/>
          <w:szCs w:val="28"/>
        </w:rPr>
        <w:t>субъект</w:t>
      </w:r>
      <w:r w:rsidR="00FD6F57" w:rsidRPr="00417662">
        <w:rPr>
          <w:rFonts w:eastAsia="Times New Roman"/>
          <w:sz w:val="28"/>
          <w:szCs w:val="28"/>
        </w:rPr>
        <w:t>ов</w:t>
      </w:r>
      <w:r w:rsidR="00640791" w:rsidRPr="00417662">
        <w:rPr>
          <w:rFonts w:eastAsia="Times New Roman"/>
          <w:sz w:val="28"/>
          <w:szCs w:val="28"/>
        </w:rPr>
        <w:t xml:space="preserve"> МСП</w:t>
      </w:r>
      <w:r w:rsidR="00FD6F57" w:rsidRPr="00417662">
        <w:rPr>
          <w:rFonts w:eastAsia="Times New Roman"/>
          <w:sz w:val="28"/>
          <w:szCs w:val="28"/>
        </w:rPr>
        <w:t xml:space="preserve"> </w:t>
      </w:r>
      <w:r w:rsidR="00640791" w:rsidRPr="00417662">
        <w:rPr>
          <w:rFonts w:eastAsia="Times New Roman"/>
          <w:sz w:val="28"/>
          <w:szCs w:val="28"/>
        </w:rPr>
        <w:t>общим объемом более</w:t>
      </w:r>
      <w:r w:rsidR="00FD6F57" w:rsidRPr="00417662">
        <w:rPr>
          <w:rFonts w:eastAsia="Times New Roman"/>
          <w:sz w:val="28"/>
          <w:szCs w:val="28"/>
        </w:rPr>
        <w:t xml:space="preserve"> </w:t>
      </w:r>
      <w:r w:rsidR="00120147" w:rsidRPr="00417662">
        <w:rPr>
          <w:rFonts w:eastAsia="Times New Roman"/>
          <w:b/>
          <w:sz w:val="28"/>
          <w:szCs w:val="28"/>
        </w:rPr>
        <w:t>2,4</w:t>
      </w:r>
      <w:r w:rsidR="00640791" w:rsidRPr="00417662">
        <w:rPr>
          <w:rFonts w:eastAsia="Times New Roman"/>
          <w:b/>
          <w:sz w:val="28"/>
          <w:szCs w:val="28"/>
        </w:rPr>
        <w:t xml:space="preserve"> трлн</w:t>
      </w:r>
      <w:r w:rsidR="00640791" w:rsidRPr="00417662">
        <w:rPr>
          <w:rFonts w:eastAsia="Times New Roman"/>
          <w:sz w:val="28"/>
          <w:szCs w:val="28"/>
        </w:rPr>
        <w:t xml:space="preserve"> рублей, в том числе </w:t>
      </w:r>
      <w:r w:rsidR="00120147" w:rsidRPr="00417662">
        <w:rPr>
          <w:rFonts w:eastAsia="Times New Roman"/>
          <w:b/>
          <w:sz w:val="28"/>
          <w:szCs w:val="28"/>
        </w:rPr>
        <w:t>3</w:t>
      </w:r>
      <w:r w:rsidR="00FA2477">
        <w:rPr>
          <w:rFonts w:eastAsia="Times New Roman"/>
          <w:b/>
          <w:sz w:val="28"/>
          <w:szCs w:val="28"/>
        </w:rPr>
        <w:t>56 206</w:t>
      </w:r>
      <w:r w:rsidR="00120147" w:rsidRPr="00417662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</w:t>
      </w:r>
      <w:r w:rsidR="00640791" w:rsidRPr="00417662">
        <w:rPr>
          <w:rFonts w:eastAsia="Times New Roman"/>
          <w:sz w:val="28"/>
          <w:szCs w:val="28"/>
        </w:rPr>
        <w:t>закупки общей стоимостью</w:t>
      </w:r>
      <w:r w:rsidR="00FA2477">
        <w:rPr>
          <w:rFonts w:eastAsia="Times New Roman"/>
          <w:sz w:val="28"/>
          <w:szCs w:val="28"/>
        </w:rPr>
        <w:br/>
      </w:r>
      <w:r w:rsidR="00640791" w:rsidRPr="00417662">
        <w:rPr>
          <w:rFonts w:eastAsia="Times New Roman"/>
          <w:b/>
          <w:sz w:val="28"/>
          <w:szCs w:val="28"/>
        </w:rPr>
        <w:t>1</w:t>
      </w:r>
      <w:r w:rsidR="00120147" w:rsidRPr="00417662">
        <w:rPr>
          <w:rFonts w:eastAsia="Times New Roman"/>
          <w:b/>
          <w:sz w:val="28"/>
          <w:szCs w:val="28"/>
        </w:rPr>
        <w:t>,98</w:t>
      </w:r>
      <w:r w:rsidR="00640791" w:rsidRPr="00417662">
        <w:rPr>
          <w:rFonts w:eastAsia="Times New Roman"/>
          <w:b/>
          <w:sz w:val="28"/>
          <w:szCs w:val="28"/>
        </w:rPr>
        <w:t xml:space="preserve"> трлн</w:t>
      </w:r>
      <w:r w:rsidR="00640791" w:rsidRPr="00417662">
        <w:rPr>
          <w:rFonts w:eastAsia="Times New Roman"/>
          <w:sz w:val="28"/>
          <w:szCs w:val="28"/>
        </w:rPr>
        <w:t xml:space="preserve"> рублей объявлены только для участия субъектов МСП.</w:t>
      </w:r>
      <w:r w:rsidR="009C1805" w:rsidRPr="00417662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</w:t>
      </w:r>
      <w:r w:rsidRPr="00417662">
        <w:rPr>
          <w:rFonts w:eastAsia="Times New Roman"/>
          <w:sz w:val="28"/>
          <w:szCs w:val="28"/>
        </w:rPr>
        <w:t>Общая стоимость договоров</w:t>
      </w:r>
      <w:r w:rsidR="00FD6F57" w:rsidRPr="00417662">
        <w:rPr>
          <w:rFonts w:eastAsia="Times New Roman"/>
          <w:sz w:val="28"/>
          <w:szCs w:val="28"/>
        </w:rPr>
        <w:t xml:space="preserve"> </w:t>
      </w:r>
      <w:r w:rsidRPr="00417662">
        <w:rPr>
          <w:rFonts w:eastAsia="Times New Roman"/>
          <w:sz w:val="28"/>
          <w:szCs w:val="28"/>
        </w:rPr>
        <w:t xml:space="preserve">с </w:t>
      </w:r>
      <w:r w:rsidR="00C02B72" w:rsidRPr="00417662">
        <w:rPr>
          <w:rFonts w:eastAsia="Times New Roman"/>
          <w:sz w:val="28"/>
          <w:szCs w:val="28"/>
        </w:rPr>
        <w:t xml:space="preserve">субъектами </w:t>
      </w:r>
      <w:r w:rsidRPr="00417662">
        <w:rPr>
          <w:rFonts w:eastAsia="Times New Roman"/>
          <w:sz w:val="28"/>
          <w:szCs w:val="28"/>
        </w:rPr>
        <w:t>М</w:t>
      </w:r>
      <w:r w:rsidR="00FD6F57" w:rsidRPr="00417662">
        <w:rPr>
          <w:rFonts w:eastAsia="Times New Roman"/>
          <w:sz w:val="28"/>
          <w:szCs w:val="28"/>
        </w:rPr>
        <w:t>С</w:t>
      </w:r>
      <w:r w:rsidRPr="00417662">
        <w:rPr>
          <w:rFonts w:eastAsia="Times New Roman"/>
          <w:sz w:val="28"/>
          <w:szCs w:val="28"/>
        </w:rPr>
        <w:t>П</w:t>
      </w:r>
      <w:r w:rsidR="002D58DD">
        <w:rPr>
          <w:rFonts w:eastAsia="Times New Roman"/>
          <w:sz w:val="28"/>
          <w:szCs w:val="28"/>
        </w:rPr>
        <w:t>, заключенных</w:t>
      </w:r>
      <w:r w:rsidR="00496DE1">
        <w:rPr>
          <w:rFonts w:eastAsia="Times New Roman"/>
          <w:sz w:val="28"/>
          <w:szCs w:val="28"/>
        </w:rPr>
        <w:t xml:space="preserve"> по результатам таких закупок, </w:t>
      </w:r>
      <w:r w:rsidRPr="00417662">
        <w:rPr>
          <w:rFonts w:eastAsia="Times New Roman"/>
          <w:sz w:val="28"/>
          <w:szCs w:val="28"/>
        </w:rPr>
        <w:t xml:space="preserve">составила </w:t>
      </w:r>
      <w:r w:rsidR="001920A6">
        <w:rPr>
          <w:rFonts w:eastAsia="Times New Roman"/>
          <w:b/>
          <w:sz w:val="28"/>
          <w:szCs w:val="28"/>
        </w:rPr>
        <w:t>2,</w:t>
      </w:r>
      <w:r w:rsidR="00FA2477">
        <w:rPr>
          <w:rFonts w:eastAsia="Times New Roman"/>
          <w:b/>
          <w:sz w:val="28"/>
          <w:szCs w:val="28"/>
        </w:rPr>
        <w:t>4</w:t>
      </w:r>
      <w:r w:rsidR="00C02B72" w:rsidRPr="00417662">
        <w:rPr>
          <w:rFonts w:eastAsia="Times New Roman"/>
          <w:b/>
          <w:sz w:val="28"/>
          <w:szCs w:val="28"/>
        </w:rPr>
        <w:t xml:space="preserve"> </w:t>
      </w:r>
      <w:r w:rsidRPr="00417662">
        <w:rPr>
          <w:rFonts w:eastAsia="Times New Roman"/>
          <w:b/>
          <w:sz w:val="28"/>
          <w:szCs w:val="28"/>
        </w:rPr>
        <w:t>трлн</w:t>
      </w:r>
      <w:r w:rsidR="00C02B72" w:rsidRPr="00417662">
        <w:rPr>
          <w:rFonts w:eastAsia="Times New Roman"/>
          <w:sz w:val="28"/>
          <w:szCs w:val="28"/>
        </w:rPr>
        <w:t xml:space="preserve"> рублей</w:t>
      </w:r>
      <w:r w:rsidRPr="00417662">
        <w:rPr>
          <w:rFonts w:eastAsia="Times New Roman"/>
          <w:sz w:val="28"/>
          <w:szCs w:val="28"/>
        </w:rPr>
        <w:t>,</w:t>
      </w:r>
      <w:r w:rsidR="009C1805" w:rsidRPr="00417662">
        <w:rPr>
          <w:rFonts w:eastAsia="Times New Roman"/>
          <w:sz w:val="28"/>
          <w:szCs w:val="28"/>
        </w:rPr>
        <w:t xml:space="preserve"> </w:t>
      </w:r>
      <w:r w:rsidRPr="00417662">
        <w:rPr>
          <w:rFonts w:eastAsia="Times New Roman"/>
          <w:sz w:val="28"/>
          <w:szCs w:val="28"/>
        </w:rPr>
        <w:t>из них непосредственно</w:t>
      </w:r>
      <w:r w:rsidR="0028690F">
        <w:rPr>
          <w:rFonts w:eastAsia="Times New Roman"/>
          <w:sz w:val="28"/>
          <w:szCs w:val="28"/>
        </w:rPr>
        <w:t xml:space="preserve"> </w:t>
      </w:r>
      <w:r w:rsidRPr="00417662">
        <w:rPr>
          <w:rFonts w:eastAsia="Times New Roman"/>
          <w:sz w:val="28"/>
          <w:szCs w:val="28"/>
        </w:rPr>
        <w:t xml:space="preserve">с </w:t>
      </w:r>
      <w:r w:rsidR="00C02B72" w:rsidRPr="00417662">
        <w:rPr>
          <w:rFonts w:eastAsia="Times New Roman"/>
          <w:sz w:val="28"/>
          <w:szCs w:val="28"/>
        </w:rPr>
        <w:t xml:space="preserve">субъектами </w:t>
      </w:r>
      <w:r w:rsidR="00FD6F57" w:rsidRPr="00417662">
        <w:rPr>
          <w:rFonts w:eastAsia="Times New Roman"/>
          <w:sz w:val="28"/>
          <w:szCs w:val="28"/>
        </w:rPr>
        <w:t>МС</w:t>
      </w:r>
      <w:r w:rsidRPr="00417662">
        <w:rPr>
          <w:rFonts w:eastAsia="Times New Roman"/>
          <w:sz w:val="28"/>
          <w:szCs w:val="28"/>
        </w:rPr>
        <w:t>П бы</w:t>
      </w:r>
      <w:r w:rsidR="00C02B72" w:rsidRPr="00417662">
        <w:rPr>
          <w:rFonts w:eastAsia="Times New Roman"/>
          <w:sz w:val="28"/>
          <w:szCs w:val="28"/>
        </w:rPr>
        <w:t>ло заключено договоров на сумму</w:t>
      </w:r>
      <w:r w:rsidR="009C1805" w:rsidRPr="00417662">
        <w:rPr>
          <w:rFonts w:eastAsia="Times New Roman"/>
          <w:sz w:val="28"/>
          <w:szCs w:val="28"/>
        </w:rPr>
        <w:t xml:space="preserve"> </w:t>
      </w:r>
      <w:r w:rsidR="00FA2477">
        <w:rPr>
          <w:rFonts w:eastAsia="Times New Roman"/>
          <w:b/>
          <w:sz w:val="28"/>
          <w:szCs w:val="28"/>
        </w:rPr>
        <w:t>2</w:t>
      </w:r>
      <w:r w:rsidRPr="00417662">
        <w:rPr>
          <w:rFonts w:eastAsia="Times New Roman"/>
          <w:b/>
          <w:sz w:val="28"/>
          <w:szCs w:val="28"/>
        </w:rPr>
        <w:t xml:space="preserve"> трлн</w:t>
      </w:r>
      <w:r w:rsidRPr="00417662">
        <w:rPr>
          <w:rFonts w:eastAsia="Times New Roman"/>
          <w:sz w:val="28"/>
          <w:szCs w:val="28"/>
        </w:rPr>
        <w:t xml:space="preserve"> рублей</w:t>
      </w:r>
      <w:r w:rsidR="0028690F">
        <w:rPr>
          <w:rFonts w:eastAsia="Times New Roman"/>
          <w:sz w:val="28"/>
          <w:szCs w:val="28"/>
        </w:rPr>
        <w:t xml:space="preserve"> </w:t>
      </w:r>
      <w:r w:rsidR="00417662" w:rsidRPr="00417662">
        <w:rPr>
          <w:rFonts w:eastAsia="Times New Roman"/>
          <w:sz w:val="28"/>
          <w:szCs w:val="28"/>
        </w:rPr>
        <w:t>(</w:t>
      </w:r>
      <w:r w:rsidR="009C571D">
        <w:rPr>
          <w:rFonts w:eastAsia="Times New Roman"/>
          <w:b/>
          <w:sz w:val="28"/>
          <w:szCs w:val="28"/>
        </w:rPr>
        <w:t xml:space="preserve">12 </w:t>
      </w:r>
      <w:r w:rsidR="00417662" w:rsidRPr="00417662">
        <w:rPr>
          <w:rFonts w:eastAsia="Times New Roman"/>
          <w:b/>
          <w:sz w:val="28"/>
          <w:szCs w:val="28"/>
        </w:rPr>
        <w:t>%</w:t>
      </w:r>
      <w:r w:rsidR="00417662" w:rsidRPr="00417662">
        <w:rPr>
          <w:rFonts w:eastAsia="Times New Roman"/>
          <w:sz w:val="28"/>
          <w:szCs w:val="28"/>
        </w:rPr>
        <w:t xml:space="preserve"> от общей суммы заключенных договоров за указанный период</w:t>
      </w:r>
      <w:r w:rsidR="009C571D">
        <w:rPr>
          <w:rFonts w:eastAsia="Times New Roman"/>
          <w:sz w:val="28"/>
          <w:szCs w:val="28"/>
        </w:rPr>
        <w:t>, сведения о которых размещены в реестре договоров</w:t>
      </w:r>
      <w:r w:rsidR="00417662" w:rsidRPr="00417662">
        <w:rPr>
          <w:rFonts w:eastAsia="Times New Roman"/>
          <w:sz w:val="28"/>
          <w:szCs w:val="28"/>
        </w:rPr>
        <w:t>)</w:t>
      </w:r>
      <w:r w:rsidRPr="00417662">
        <w:rPr>
          <w:rFonts w:eastAsia="Times New Roman"/>
          <w:sz w:val="28"/>
          <w:szCs w:val="28"/>
        </w:rPr>
        <w:t>.</w:t>
      </w:r>
    </w:p>
    <w:p w:rsidR="00706864" w:rsidRPr="00417662" w:rsidRDefault="00706864" w:rsidP="009C571D">
      <w:pPr>
        <w:jc w:val="center"/>
        <w:rPr>
          <w:rFonts w:eastAsia="Times New Roman"/>
          <w:sz w:val="28"/>
          <w:szCs w:val="28"/>
        </w:rPr>
      </w:pPr>
      <w:r w:rsidRPr="00417662">
        <w:rPr>
          <w:noProof/>
        </w:rPr>
        <w:drawing>
          <wp:inline distT="0" distB="0" distL="0" distR="0" wp14:anchorId="44109ABA" wp14:editId="4C0C9E85">
            <wp:extent cx="6219190" cy="3155183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4F75" w:rsidRPr="00417662" w:rsidRDefault="008322CF" w:rsidP="00EF302F">
      <w:pPr>
        <w:jc w:val="both"/>
        <w:rPr>
          <w:rFonts w:eastAsia="Times New Roman"/>
          <w:sz w:val="28"/>
          <w:szCs w:val="28"/>
        </w:rPr>
      </w:pPr>
      <w:r w:rsidRPr="00417662">
        <w:rPr>
          <w:noProof/>
        </w:rPr>
        <w:drawing>
          <wp:inline distT="0" distB="0" distL="0" distR="0" wp14:anchorId="1B2A4310" wp14:editId="3F5B821F">
            <wp:extent cx="6478270" cy="32670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F73A2" w:rsidRPr="00417662" w:rsidRDefault="00246741" w:rsidP="00EF302F">
      <w:pPr>
        <w:ind w:firstLine="705"/>
        <w:jc w:val="both"/>
        <w:rPr>
          <w:sz w:val="28"/>
          <w:szCs w:val="28"/>
        </w:rPr>
      </w:pPr>
      <w:r w:rsidRPr="00417662">
        <w:rPr>
          <w:sz w:val="28"/>
          <w:szCs w:val="28"/>
        </w:rPr>
        <w:lastRenderedPageBreak/>
        <w:t xml:space="preserve">Следует отметить, что в разрезе номенклатуры ОКПД2 </w:t>
      </w:r>
      <w:r w:rsidR="002E0E11" w:rsidRPr="00417662">
        <w:rPr>
          <w:sz w:val="28"/>
          <w:szCs w:val="28"/>
        </w:rPr>
        <w:t xml:space="preserve">наибольший объем закупок у субъектов МСП </w:t>
      </w:r>
      <w:r w:rsidR="00417662">
        <w:rPr>
          <w:sz w:val="28"/>
          <w:szCs w:val="28"/>
        </w:rPr>
        <w:t xml:space="preserve">в отчетном периоде </w:t>
      </w:r>
      <w:r w:rsidR="002E0E11" w:rsidRPr="00417662">
        <w:rPr>
          <w:sz w:val="28"/>
          <w:szCs w:val="28"/>
        </w:rPr>
        <w:t>прихо</w:t>
      </w:r>
      <w:r w:rsidR="00F52DFD">
        <w:rPr>
          <w:sz w:val="28"/>
          <w:szCs w:val="28"/>
        </w:rPr>
        <w:t>дится</w:t>
      </w:r>
      <w:r w:rsidR="002E0E11" w:rsidRPr="00417662">
        <w:rPr>
          <w:sz w:val="28"/>
          <w:szCs w:val="28"/>
        </w:rPr>
        <w:t xml:space="preserve"> на строительные работы и состав</w:t>
      </w:r>
      <w:r w:rsidR="00417662">
        <w:rPr>
          <w:sz w:val="28"/>
          <w:szCs w:val="28"/>
        </w:rPr>
        <w:t xml:space="preserve">ил </w:t>
      </w:r>
      <w:r w:rsidR="00417662" w:rsidRPr="00417662">
        <w:rPr>
          <w:b/>
          <w:sz w:val="28"/>
          <w:szCs w:val="28"/>
        </w:rPr>
        <w:t>52 %</w:t>
      </w:r>
      <w:r w:rsidR="00417662" w:rsidRPr="00417662">
        <w:rPr>
          <w:sz w:val="28"/>
          <w:szCs w:val="28"/>
        </w:rPr>
        <w:t xml:space="preserve"> от общего объема наиболее закупаемых товаров, работ, услуг</w:t>
      </w:r>
      <w:r w:rsidR="00F52DFD">
        <w:rPr>
          <w:sz w:val="28"/>
          <w:szCs w:val="28"/>
        </w:rPr>
        <w:br/>
      </w:r>
      <w:r w:rsidR="00417662" w:rsidRPr="00417662">
        <w:rPr>
          <w:sz w:val="28"/>
          <w:szCs w:val="28"/>
        </w:rPr>
        <w:t>у субъектов МСП</w:t>
      </w:r>
      <w:r w:rsidR="00417662">
        <w:rPr>
          <w:sz w:val="28"/>
          <w:szCs w:val="28"/>
        </w:rPr>
        <w:t xml:space="preserve"> (</w:t>
      </w:r>
      <w:r w:rsidR="002E0E11" w:rsidRPr="00417662">
        <w:rPr>
          <w:b/>
          <w:sz w:val="28"/>
          <w:szCs w:val="28"/>
        </w:rPr>
        <w:t>129 млрд</w:t>
      </w:r>
      <w:r w:rsidR="002E0E11" w:rsidRPr="00417662">
        <w:rPr>
          <w:sz w:val="28"/>
          <w:szCs w:val="28"/>
        </w:rPr>
        <w:t xml:space="preserve"> рублей</w:t>
      </w:r>
      <w:r w:rsidR="00417662">
        <w:rPr>
          <w:sz w:val="28"/>
          <w:szCs w:val="28"/>
        </w:rPr>
        <w:t>)</w:t>
      </w:r>
      <w:r w:rsidR="00A44BAD" w:rsidRPr="00417662">
        <w:rPr>
          <w:sz w:val="28"/>
          <w:szCs w:val="28"/>
        </w:rPr>
        <w:t xml:space="preserve">. Объем таких закупок увеличился </w:t>
      </w:r>
      <w:r w:rsidR="00B6411C" w:rsidRPr="00417662">
        <w:rPr>
          <w:sz w:val="28"/>
          <w:szCs w:val="28"/>
        </w:rPr>
        <w:t>по сравнению</w:t>
      </w:r>
      <w:r w:rsidR="00F52DFD">
        <w:rPr>
          <w:sz w:val="28"/>
          <w:szCs w:val="28"/>
        </w:rPr>
        <w:t xml:space="preserve"> </w:t>
      </w:r>
      <w:r w:rsidR="00B6411C" w:rsidRPr="00417662">
        <w:rPr>
          <w:sz w:val="28"/>
          <w:szCs w:val="28"/>
        </w:rPr>
        <w:t xml:space="preserve">с 2017 годом на </w:t>
      </w:r>
      <w:r w:rsidR="00A003F2">
        <w:rPr>
          <w:b/>
          <w:sz w:val="28"/>
          <w:szCs w:val="28"/>
        </w:rPr>
        <w:t>5</w:t>
      </w:r>
      <w:r w:rsidR="00B6411C" w:rsidRPr="00417662">
        <w:rPr>
          <w:b/>
          <w:sz w:val="28"/>
          <w:szCs w:val="28"/>
        </w:rPr>
        <w:t>%</w:t>
      </w:r>
      <w:r w:rsidR="00B6411C" w:rsidRPr="00417662">
        <w:rPr>
          <w:sz w:val="28"/>
          <w:szCs w:val="28"/>
        </w:rPr>
        <w:t xml:space="preserve">. </w:t>
      </w:r>
    </w:p>
    <w:p w:rsidR="00AE4381" w:rsidRPr="00417662" w:rsidRDefault="007224AE" w:rsidP="00EF302F">
      <w:pPr>
        <w:ind w:firstLine="705"/>
        <w:jc w:val="both"/>
        <w:rPr>
          <w:sz w:val="28"/>
          <w:szCs w:val="28"/>
        </w:rPr>
      </w:pPr>
      <w:r w:rsidRPr="00417662">
        <w:rPr>
          <w:sz w:val="28"/>
          <w:szCs w:val="28"/>
        </w:rPr>
        <w:t xml:space="preserve">В отчетном периоде </w:t>
      </w:r>
      <w:r w:rsidR="00C61710" w:rsidRPr="00417662">
        <w:rPr>
          <w:sz w:val="28"/>
          <w:szCs w:val="28"/>
        </w:rPr>
        <w:t>наблюдается прирост объема закупок услуг</w:t>
      </w:r>
      <w:r w:rsidR="00C36460">
        <w:rPr>
          <w:sz w:val="28"/>
          <w:szCs w:val="28"/>
        </w:rPr>
        <w:br/>
      </w:r>
      <w:r w:rsidR="00C61710" w:rsidRPr="00417662">
        <w:rPr>
          <w:sz w:val="28"/>
          <w:szCs w:val="28"/>
        </w:rPr>
        <w:t xml:space="preserve">по техническому обслуживанию и ремонту автотранспортных средств (на </w:t>
      </w:r>
      <w:r w:rsidR="00FF7583">
        <w:rPr>
          <w:b/>
          <w:sz w:val="28"/>
          <w:szCs w:val="28"/>
        </w:rPr>
        <w:t>38</w:t>
      </w:r>
      <w:r w:rsidR="00251A7F" w:rsidRPr="00417662">
        <w:rPr>
          <w:b/>
          <w:sz w:val="28"/>
          <w:szCs w:val="28"/>
        </w:rPr>
        <w:t>%</w:t>
      </w:r>
      <w:r w:rsidRPr="00417662">
        <w:rPr>
          <w:b/>
          <w:sz w:val="28"/>
          <w:szCs w:val="28"/>
        </w:rPr>
        <w:t>,</w:t>
      </w:r>
      <w:r w:rsidRPr="00417662">
        <w:rPr>
          <w:b/>
          <w:sz w:val="28"/>
          <w:szCs w:val="28"/>
        </w:rPr>
        <w:br/>
      </w:r>
      <w:r w:rsidR="00CF73A2" w:rsidRPr="00417662">
        <w:rPr>
          <w:b/>
          <w:sz w:val="28"/>
          <w:szCs w:val="28"/>
        </w:rPr>
        <w:t xml:space="preserve">64 млрд </w:t>
      </w:r>
      <w:r w:rsidR="00CF73A2" w:rsidRPr="00417662">
        <w:rPr>
          <w:sz w:val="28"/>
          <w:szCs w:val="28"/>
        </w:rPr>
        <w:t>рублей</w:t>
      </w:r>
      <w:r w:rsidR="00251A7F" w:rsidRPr="00417662">
        <w:rPr>
          <w:sz w:val="28"/>
          <w:szCs w:val="28"/>
        </w:rPr>
        <w:t>),</w:t>
      </w:r>
      <w:r w:rsidRPr="00417662">
        <w:rPr>
          <w:sz w:val="28"/>
          <w:szCs w:val="28"/>
        </w:rPr>
        <w:t xml:space="preserve"> </w:t>
      </w:r>
      <w:r w:rsidR="00CF73A2" w:rsidRPr="00417662">
        <w:rPr>
          <w:sz w:val="28"/>
          <w:szCs w:val="28"/>
        </w:rPr>
        <w:t xml:space="preserve">а также закупки оборудования специального назначения (на </w:t>
      </w:r>
      <w:r w:rsidR="00FF7583">
        <w:rPr>
          <w:b/>
          <w:sz w:val="28"/>
          <w:szCs w:val="28"/>
        </w:rPr>
        <w:t>46</w:t>
      </w:r>
      <w:r w:rsidR="00CF73A2" w:rsidRPr="00417662">
        <w:rPr>
          <w:b/>
          <w:sz w:val="28"/>
          <w:szCs w:val="28"/>
        </w:rPr>
        <w:t xml:space="preserve">%, 21,5 млрд </w:t>
      </w:r>
      <w:r w:rsidR="00CF73A2" w:rsidRPr="00417662">
        <w:rPr>
          <w:sz w:val="28"/>
          <w:szCs w:val="28"/>
        </w:rPr>
        <w:t xml:space="preserve">рублей). </w:t>
      </w:r>
      <w:r w:rsidRPr="00417662">
        <w:rPr>
          <w:sz w:val="28"/>
          <w:szCs w:val="28"/>
        </w:rPr>
        <w:t>Также</w:t>
      </w:r>
      <w:r w:rsidR="00CF73A2" w:rsidRPr="00417662">
        <w:rPr>
          <w:sz w:val="28"/>
          <w:szCs w:val="28"/>
        </w:rPr>
        <w:t xml:space="preserve"> в 2018 году значительно вырос объем закупок лека</w:t>
      </w:r>
      <w:r w:rsidR="009E64A6" w:rsidRPr="00417662">
        <w:rPr>
          <w:sz w:val="28"/>
          <w:szCs w:val="28"/>
        </w:rPr>
        <w:t>рственных препаратов (</w:t>
      </w:r>
      <w:r w:rsidR="009E64A6" w:rsidRPr="00417662">
        <w:rPr>
          <w:b/>
          <w:sz w:val="28"/>
          <w:szCs w:val="28"/>
        </w:rPr>
        <w:t>16,6 млрд</w:t>
      </w:r>
      <w:r w:rsidR="009E64A6" w:rsidRPr="00417662">
        <w:rPr>
          <w:sz w:val="28"/>
          <w:szCs w:val="28"/>
        </w:rPr>
        <w:t xml:space="preserve"> рублей, что составляет </w:t>
      </w:r>
      <w:r w:rsidR="00A003F2">
        <w:rPr>
          <w:b/>
          <w:sz w:val="28"/>
          <w:szCs w:val="28"/>
        </w:rPr>
        <w:t>7</w:t>
      </w:r>
      <w:r w:rsidR="009E64A6" w:rsidRPr="00417662">
        <w:rPr>
          <w:b/>
          <w:sz w:val="28"/>
          <w:szCs w:val="28"/>
        </w:rPr>
        <w:t>%</w:t>
      </w:r>
      <w:r w:rsidR="009E64A6" w:rsidRPr="00417662">
        <w:rPr>
          <w:sz w:val="28"/>
          <w:szCs w:val="28"/>
        </w:rPr>
        <w:t xml:space="preserve"> от общего объема наиболее закупаемых товаров, работ, услуг у субъектов МСП).</w:t>
      </w:r>
    </w:p>
    <w:p w:rsidR="00417662" w:rsidRDefault="00417662" w:rsidP="00EF30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</w:t>
      </w:r>
      <w:r w:rsidR="00C31A14" w:rsidRPr="00417662">
        <w:rPr>
          <w:sz w:val="28"/>
          <w:szCs w:val="28"/>
        </w:rPr>
        <w:t>регион</w:t>
      </w:r>
      <w:r>
        <w:rPr>
          <w:sz w:val="28"/>
          <w:szCs w:val="28"/>
        </w:rPr>
        <w:t>ов</w:t>
      </w:r>
      <w:r w:rsidR="00C31A14" w:rsidRPr="0041766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наибольшее количество </w:t>
      </w:r>
      <w:r w:rsidR="00C31A14" w:rsidRPr="00417662">
        <w:rPr>
          <w:sz w:val="28"/>
          <w:szCs w:val="28"/>
        </w:rPr>
        <w:t>поставщиков - субъектов МСП</w:t>
      </w:r>
      <w:r w:rsidR="00050B1A">
        <w:rPr>
          <w:sz w:val="28"/>
          <w:szCs w:val="28"/>
        </w:rPr>
        <w:t xml:space="preserve"> из</w:t>
      </w:r>
      <w:r w:rsidR="00C31A14" w:rsidRPr="00417662">
        <w:rPr>
          <w:sz w:val="28"/>
          <w:szCs w:val="28"/>
        </w:rPr>
        <w:t xml:space="preserve"> </w:t>
      </w:r>
      <w:r w:rsidR="0068189E" w:rsidRPr="00417662">
        <w:rPr>
          <w:sz w:val="28"/>
          <w:szCs w:val="28"/>
        </w:rPr>
        <w:t>Москв</w:t>
      </w:r>
      <w:r w:rsidR="00050B1A">
        <w:rPr>
          <w:sz w:val="28"/>
          <w:szCs w:val="28"/>
        </w:rPr>
        <w:t>ы</w:t>
      </w:r>
      <w:r w:rsidR="0068189E" w:rsidRPr="00417662">
        <w:rPr>
          <w:sz w:val="28"/>
          <w:szCs w:val="28"/>
        </w:rPr>
        <w:t>, Санкт-Петербург</w:t>
      </w:r>
      <w:r w:rsidR="00050B1A">
        <w:rPr>
          <w:sz w:val="28"/>
          <w:szCs w:val="28"/>
        </w:rPr>
        <w:t>а</w:t>
      </w:r>
      <w:r w:rsidR="0068189E" w:rsidRPr="00417662">
        <w:rPr>
          <w:sz w:val="28"/>
          <w:szCs w:val="28"/>
        </w:rPr>
        <w:t xml:space="preserve"> и </w:t>
      </w:r>
      <w:r w:rsidR="00C31A14" w:rsidRPr="00417662">
        <w:rPr>
          <w:sz w:val="28"/>
          <w:szCs w:val="28"/>
        </w:rPr>
        <w:t>Ханты-Мансийск</w:t>
      </w:r>
      <w:r w:rsidR="00050B1A">
        <w:rPr>
          <w:sz w:val="28"/>
          <w:szCs w:val="28"/>
        </w:rPr>
        <w:t>ого</w:t>
      </w:r>
      <w:r w:rsidR="00C31A14" w:rsidRPr="00417662">
        <w:rPr>
          <w:sz w:val="28"/>
          <w:szCs w:val="28"/>
        </w:rPr>
        <w:t xml:space="preserve"> автономн</w:t>
      </w:r>
      <w:r w:rsidR="00050B1A">
        <w:rPr>
          <w:sz w:val="28"/>
          <w:szCs w:val="28"/>
        </w:rPr>
        <w:t>ого</w:t>
      </w:r>
      <w:r w:rsidR="00C31A14" w:rsidRPr="00417662">
        <w:rPr>
          <w:sz w:val="28"/>
          <w:szCs w:val="28"/>
        </w:rPr>
        <w:t xml:space="preserve"> округ</w:t>
      </w:r>
      <w:r w:rsidR="00050B1A">
        <w:rPr>
          <w:sz w:val="28"/>
          <w:szCs w:val="28"/>
        </w:rPr>
        <w:t>а</w:t>
      </w:r>
      <w:r w:rsidR="00C31A14" w:rsidRPr="00417662">
        <w:rPr>
          <w:sz w:val="28"/>
          <w:szCs w:val="28"/>
        </w:rPr>
        <w:t xml:space="preserve"> - Югр</w:t>
      </w:r>
      <w:r w:rsidR="00050B1A">
        <w:rPr>
          <w:sz w:val="28"/>
          <w:szCs w:val="28"/>
        </w:rPr>
        <w:t>ы</w:t>
      </w:r>
      <w:r w:rsidR="00C31A14" w:rsidRPr="00417662">
        <w:rPr>
          <w:sz w:val="28"/>
          <w:szCs w:val="28"/>
        </w:rPr>
        <w:t xml:space="preserve"> (Тюменская область)</w:t>
      </w:r>
      <w:r>
        <w:rPr>
          <w:sz w:val="28"/>
          <w:szCs w:val="28"/>
        </w:rPr>
        <w:t>.</w:t>
      </w:r>
    </w:p>
    <w:p w:rsidR="006B25DE" w:rsidRDefault="006B25DE" w:rsidP="00EF302F">
      <w:pPr>
        <w:ind w:firstLine="705"/>
        <w:jc w:val="both"/>
        <w:rPr>
          <w:sz w:val="28"/>
          <w:szCs w:val="28"/>
        </w:rPr>
      </w:pPr>
    </w:p>
    <w:p w:rsidR="00766667" w:rsidRPr="00050B1A" w:rsidRDefault="007B3FF3" w:rsidP="00EF302F">
      <w:pPr>
        <w:pStyle w:val="a9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 xml:space="preserve"> Сведения о закупках</w:t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r w:rsidRPr="00594CDB">
        <w:rPr>
          <w:rFonts w:ascii="Times New Roman" w:hAnsi="Times New Roman"/>
          <w:b/>
          <w:color w:val="006C31"/>
          <w:sz w:val="28"/>
          <w:szCs w:val="28"/>
        </w:rPr>
        <w:t>крупнейших</w:t>
      </w:r>
      <w:r w:rsidRPr="00050B1A">
        <w:rPr>
          <w:rFonts w:ascii="Times New Roman" w:hAnsi="Times New Roman"/>
          <w:b/>
          <w:color w:val="70AD47" w:themeColor="accent6"/>
          <w:sz w:val="28"/>
          <w:szCs w:val="28"/>
        </w:rPr>
        <w:t xml:space="preserve"> </w:t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 xml:space="preserve">заказчиков у субъектов </w:t>
      </w:r>
      <w:r>
        <w:rPr>
          <w:rFonts w:ascii="Times New Roman" w:hAnsi="Times New Roman"/>
          <w:b/>
          <w:color w:val="006600"/>
          <w:sz w:val="28"/>
          <w:szCs w:val="28"/>
        </w:rPr>
        <w:t>МСП</w:t>
      </w:r>
      <w:r w:rsidR="00C36460">
        <w:rPr>
          <w:rFonts w:ascii="Times New Roman" w:hAnsi="Times New Roman"/>
          <w:b/>
          <w:color w:val="006600"/>
          <w:sz w:val="28"/>
          <w:szCs w:val="28"/>
        </w:rPr>
        <w:br/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 xml:space="preserve">по данным </w:t>
      </w:r>
      <w:r>
        <w:rPr>
          <w:rFonts w:ascii="Times New Roman" w:hAnsi="Times New Roman"/>
          <w:b/>
          <w:color w:val="006600"/>
          <w:sz w:val="28"/>
          <w:szCs w:val="28"/>
        </w:rPr>
        <w:t>АО</w:t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6600"/>
          <w:sz w:val="28"/>
          <w:szCs w:val="28"/>
        </w:rPr>
        <w:t>К</w:t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 xml:space="preserve">орпорация </w:t>
      </w:r>
      <w:r>
        <w:rPr>
          <w:rFonts w:ascii="Times New Roman" w:hAnsi="Times New Roman"/>
          <w:b/>
          <w:color w:val="006600"/>
          <w:sz w:val="28"/>
          <w:szCs w:val="28"/>
        </w:rPr>
        <w:t>МСП</w:t>
      </w:r>
      <w:r w:rsidRPr="00050B1A">
        <w:rPr>
          <w:rFonts w:ascii="Times New Roman" w:hAnsi="Times New Roman"/>
          <w:b/>
          <w:color w:val="006600"/>
          <w:sz w:val="28"/>
          <w:szCs w:val="28"/>
        </w:rPr>
        <w:t>»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bookmarkStart w:id="4" w:name="_2.3.4._Анализ_закупаемых"/>
      <w:bookmarkEnd w:id="4"/>
      <w:r w:rsidRPr="00396111">
        <w:rPr>
          <w:rFonts w:eastAsia="Times New Roman"/>
          <w:sz w:val="28"/>
          <w:szCs w:val="28"/>
        </w:rPr>
        <w:t xml:space="preserve">В течение 2018 года в целях расширения доступа </w:t>
      </w:r>
      <w:r w:rsidRPr="00396111">
        <w:rPr>
          <w:rFonts w:eastAsia="Times New Roman"/>
          <w:sz w:val="28"/>
          <w:szCs w:val="28"/>
        </w:rPr>
        <w:br/>
        <w:t xml:space="preserve">субъектов МСП к закупкам крупнейших заказчиков АО «Корпорация «МСП» </w:t>
      </w:r>
      <w:r w:rsidRPr="00396111">
        <w:rPr>
          <w:rFonts w:eastAsia="Times New Roman"/>
          <w:sz w:val="28"/>
          <w:szCs w:val="28"/>
        </w:rPr>
        <w:br/>
        <w:t>и уполномоченными органами исполнительной власти субъектов Российской Федерации проводится оценка и мониторинг соответствия в отношении крупнейших</w:t>
      </w:r>
      <w:r w:rsidRPr="00396111">
        <w:rPr>
          <w:rFonts w:eastAsia="Times New Roman"/>
          <w:b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>заказчиков, определяемых Правительством Российской Федерации. Постановлением Правительства Российской Федерации от 20.05.2017 № 608 изменены критерии отнесения организаций к крупнейшим заказчикам, что позволило существенно расширить перечень заказчиков, в отно</w:t>
      </w:r>
      <w:r w:rsidR="001C66CF">
        <w:rPr>
          <w:rFonts w:eastAsia="Times New Roman"/>
          <w:sz w:val="28"/>
          <w:szCs w:val="28"/>
        </w:rPr>
        <w:t>шении которых проводятся оценка</w:t>
      </w:r>
      <w:r w:rsidR="001C66CF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 xml:space="preserve">и мониторинг соответствия. 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 xml:space="preserve">Так, в 2018 году в указанный перечень было включено </w:t>
      </w:r>
      <w:r w:rsidRPr="00396111">
        <w:rPr>
          <w:rFonts w:eastAsia="Times New Roman"/>
          <w:sz w:val="28"/>
          <w:szCs w:val="28"/>
        </w:rPr>
        <w:br/>
      </w:r>
      <w:r w:rsidRPr="00B35F4A">
        <w:rPr>
          <w:rFonts w:eastAsia="Times New Roman"/>
          <w:b/>
          <w:sz w:val="28"/>
          <w:szCs w:val="28"/>
        </w:rPr>
        <w:t>1 518</w:t>
      </w:r>
      <w:r w:rsidRPr="0071715A">
        <w:rPr>
          <w:rFonts w:eastAsia="Times New Roman"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 xml:space="preserve">крупнейших заказчиков, в том числе </w:t>
      </w:r>
      <w:r w:rsidRPr="00B35F4A">
        <w:rPr>
          <w:rFonts w:eastAsia="Times New Roman"/>
          <w:b/>
          <w:sz w:val="28"/>
          <w:szCs w:val="28"/>
        </w:rPr>
        <w:t>1 218</w:t>
      </w:r>
      <w:r w:rsidRPr="0071715A">
        <w:rPr>
          <w:rFonts w:eastAsia="Times New Roman"/>
          <w:sz w:val="28"/>
          <w:szCs w:val="28"/>
        </w:rPr>
        <w:t> </w:t>
      </w:r>
      <w:r w:rsidRPr="00396111">
        <w:rPr>
          <w:rFonts w:eastAsia="Times New Roman"/>
          <w:sz w:val="28"/>
          <w:szCs w:val="28"/>
        </w:rPr>
        <w:t>крупнейших заказчиков федерального уровня,</w:t>
      </w:r>
      <w:r w:rsidRPr="0071715A">
        <w:rPr>
          <w:rFonts w:eastAsia="Times New Roman"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 xml:space="preserve">в отношении которых оценку и мониторинг соответствия проводило АО «Корпорация «МСП», а также </w:t>
      </w:r>
      <w:r w:rsidRPr="00677045">
        <w:rPr>
          <w:rFonts w:eastAsia="Times New Roman"/>
          <w:b/>
          <w:sz w:val="28"/>
          <w:szCs w:val="28"/>
        </w:rPr>
        <w:t>300</w:t>
      </w:r>
      <w:r w:rsidRPr="0071715A">
        <w:rPr>
          <w:rFonts w:eastAsia="Times New Roman"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>крупнейших заказчиков регионального уровня, в отношении которых оценку соответствия проводили уполномоченные органы исполнительной власти субъектов Российской Федерации.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 xml:space="preserve">По </w:t>
      </w:r>
      <w:r w:rsidR="000A414D">
        <w:rPr>
          <w:rFonts w:eastAsia="Times New Roman"/>
          <w:sz w:val="28"/>
          <w:szCs w:val="28"/>
        </w:rPr>
        <w:t>итогам 2018 года</w:t>
      </w:r>
      <w:r w:rsidRPr="0071715A">
        <w:rPr>
          <w:rFonts w:eastAsia="Times New Roman"/>
          <w:sz w:val="28"/>
          <w:szCs w:val="28"/>
        </w:rPr>
        <w:t>: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>1) </w:t>
      </w:r>
      <w:r w:rsidRPr="00396111">
        <w:rPr>
          <w:rFonts w:eastAsia="Times New Roman"/>
          <w:sz w:val="28"/>
          <w:szCs w:val="28"/>
        </w:rPr>
        <w:t xml:space="preserve">годовой объем закупок крупнейших заказчиков у субъектов МСП составил </w:t>
      </w:r>
      <w:r w:rsidRPr="00B35F4A">
        <w:rPr>
          <w:rFonts w:eastAsia="Times New Roman"/>
          <w:b/>
          <w:sz w:val="28"/>
          <w:szCs w:val="28"/>
        </w:rPr>
        <w:t>3 264</w:t>
      </w:r>
      <w:r w:rsidRPr="0071715A">
        <w:rPr>
          <w:rFonts w:eastAsia="Times New Roman"/>
          <w:sz w:val="28"/>
          <w:szCs w:val="28"/>
        </w:rPr>
        <w:t xml:space="preserve"> </w:t>
      </w:r>
      <w:r w:rsidRPr="00B35F4A">
        <w:rPr>
          <w:rFonts w:eastAsia="Times New Roman"/>
          <w:b/>
          <w:sz w:val="28"/>
          <w:szCs w:val="28"/>
        </w:rPr>
        <w:t>млрд</w:t>
      </w:r>
      <w:r w:rsidRPr="0071715A">
        <w:rPr>
          <w:rFonts w:eastAsia="Times New Roman"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>рублей по данным годовых отчетов о закупке товаров, работ, услуг отдельными видами юридических лиц у субъектов МСП за 2018 год, размещенных крупнейшими заказчиками в единой информационной системе в сфере закупок</w:t>
      </w:r>
      <w:r w:rsidR="00B35F4A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 xml:space="preserve">до 01.02.2019 (с </w:t>
      </w:r>
      <w:r w:rsidRPr="00B35F4A">
        <w:rPr>
          <w:rFonts w:eastAsia="Times New Roman"/>
          <w:b/>
          <w:sz w:val="28"/>
          <w:szCs w:val="28"/>
        </w:rPr>
        <w:t>104 837</w:t>
      </w:r>
      <w:r w:rsidRPr="00396111">
        <w:rPr>
          <w:rFonts w:eastAsia="Times New Roman"/>
          <w:sz w:val="28"/>
          <w:szCs w:val="28"/>
        </w:rPr>
        <w:t xml:space="preserve"> субъектами МСП заключено</w:t>
      </w:r>
      <w:r w:rsidR="00B35F4A">
        <w:rPr>
          <w:rFonts w:eastAsia="Times New Roman"/>
          <w:sz w:val="28"/>
          <w:szCs w:val="28"/>
        </w:rPr>
        <w:t xml:space="preserve"> </w:t>
      </w:r>
      <w:r w:rsidRPr="00B35F4A">
        <w:rPr>
          <w:rFonts w:eastAsia="Times New Roman"/>
          <w:b/>
          <w:sz w:val="28"/>
          <w:szCs w:val="28"/>
        </w:rPr>
        <w:t>402 103</w:t>
      </w:r>
      <w:r w:rsidRPr="00396111">
        <w:rPr>
          <w:rFonts w:eastAsia="Times New Roman"/>
          <w:sz w:val="28"/>
          <w:szCs w:val="28"/>
        </w:rPr>
        <w:t xml:space="preserve"> договора). Средняя стоимость договора с субъектом МСП составила </w:t>
      </w:r>
      <w:r w:rsidRPr="00241DAA">
        <w:rPr>
          <w:rFonts w:eastAsia="Times New Roman"/>
          <w:b/>
          <w:sz w:val="28"/>
          <w:szCs w:val="28"/>
        </w:rPr>
        <w:t>8,12 млн</w:t>
      </w:r>
      <w:r w:rsidRPr="00396111">
        <w:rPr>
          <w:rFonts w:eastAsia="Times New Roman"/>
          <w:sz w:val="28"/>
          <w:szCs w:val="28"/>
        </w:rPr>
        <w:t xml:space="preserve"> рублей;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 xml:space="preserve">2) номенклатура закупок у субъектов МСП расширена по сравнению </w:t>
      </w:r>
      <w:r w:rsidRPr="00396111">
        <w:rPr>
          <w:rFonts w:eastAsia="Times New Roman"/>
          <w:sz w:val="28"/>
          <w:szCs w:val="28"/>
        </w:rPr>
        <w:br/>
        <w:t xml:space="preserve">с 2017 годом со </w:t>
      </w:r>
      <w:r w:rsidRPr="00241DAA">
        <w:rPr>
          <w:rFonts w:eastAsia="Times New Roman"/>
          <w:b/>
          <w:sz w:val="28"/>
          <w:szCs w:val="28"/>
        </w:rPr>
        <w:t>161 тыс.</w:t>
      </w:r>
      <w:r w:rsidRPr="00396111">
        <w:rPr>
          <w:rFonts w:eastAsia="Times New Roman"/>
          <w:sz w:val="28"/>
          <w:szCs w:val="28"/>
        </w:rPr>
        <w:t xml:space="preserve"> позиций до </w:t>
      </w:r>
      <w:r w:rsidRPr="00241DAA">
        <w:rPr>
          <w:rFonts w:eastAsia="Times New Roman"/>
          <w:b/>
          <w:sz w:val="28"/>
          <w:szCs w:val="28"/>
        </w:rPr>
        <w:t>362 тыс.</w:t>
      </w:r>
      <w:r w:rsidRPr="00396111">
        <w:rPr>
          <w:rFonts w:eastAsia="Times New Roman"/>
          <w:sz w:val="28"/>
          <w:szCs w:val="28"/>
        </w:rPr>
        <w:t xml:space="preserve"> позиций.</w:t>
      </w:r>
    </w:p>
    <w:p w:rsidR="0071715A" w:rsidRPr="00396111" w:rsidRDefault="000A414D" w:rsidP="0071715A">
      <w:pPr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Наибольший объем закупок у субъектов МСП среди крупнейших заказчиков отмечен у: </w:t>
      </w:r>
      <w:r w:rsidR="0071715A" w:rsidRPr="00396111">
        <w:rPr>
          <w:rFonts w:eastAsia="Times New Roman"/>
          <w:sz w:val="28"/>
          <w:szCs w:val="28"/>
        </w:rPr>
        <w:t>АО «РЖД» (</w:t>
      </w:r>
      <w:r w:rsidR="0071715A" w:rsidRPr="00241DAA">
        <w:rPr>
          <w:rFonts w:eastAsia="Times New Roman"/>
          <w:b/>
          <w:sz w:val="28"/>
          <w:szCs w:val="28"/>
        </w:rPr>
        <w:t>262,89 млрд</w:t>
      </w:r>
      <w:r w:rsidR="0071715A" w:rsidRPr="00396111">
        <w:rPr>
          <w:rFonts w:eastAsia="Times New Roman"/>
          <w:sz w:val="28"/>
          <w:szCs w:val="28"/>
        </w:rPr>
        <w:t xml:space="preserve"> рублей), ПАО «Ростелеком» (</w:t>
      </w:r>
      <w:r w:rsidR="0071715A" w:rsidRPr="00241DAA">
        <w:rPr>
          <w:rFonts w:eastAsia="Times New Roman"/>
          <w:b/>
          <w:sz w:val="28"/>
          <w:szCs w:val="28"/>
        </w:rPr>
        <w:t>108,69 млрд</w:t>
      </w:r>
      <w:r w:rsidR="0071715A" w:rsidRPr="00396111">
        <w:rPr>
          <w:rFonts w:eastAsia="Times New Roman"/>
          <w:sz w:val="28"/>
          <w:szCs w:val="28"/>
        </w:rPr>
        <w:t xml:space="preserve"> </w:t>
      </w:r>
      <w:r w:rsidR="0071715A" w:rsidRPr="00396111">
        <w:rPr>
          <w:rFonts w:eastAsia="Times New Roman"/>
          <w:sz w:val="28"/>
          <w:szCs w:val="28"/>
        </w:rPr>
        <w:lastRenderedPageBreak/>
        <w:t>рублей), АО «ГСК «</w:t>
      </w:r>
      <w:proofErr w:type="spellStart"/>
      <w:r w:rsidR="0071715A" w:rsidRPr="00396111">
        <w:rPr>
          <w:rFonts w:eastAsia="Times New Roman"/>
          <w:sz w:val="28"/>
          <w:szCs w:val="28"/>
        </w:rPr>
        <w:t>Югория</w:t>
      </w:r>
      <w:proofErr w:type="spellEnd"/>
      <w:r w:rsidR="0071715A" w:rsidRPr="00396111">
        <w:rPr>
          <w:rFonts w:eastAsia="Times New Roman"/>
          <w:sz w:val="28"/>
          <w:szCs w:val="28"/>
        </w:rPr>
        <w:t>» (</w:t>
      </w:r>
      <w:r w:rsidR="0071715A" w:rsidRPr="00241DAA">
        <w:rPr>
          <w:rFonts w:eastAsia="Times New Roman"/>
          <w:b/>
          <w:sz w:val="28"/>
          <w:szCs w:val="28"/>
        </w:rPr>
        <w:t>75,08 млрд</w:t>
      </w:r>
      <w:r w:rsidR="0071715A" w:rsidRPr="00396111">
        <w:rPr>
          <w:rFonts w:eastAsia="Times New Roman"/>
          <w:sz w:val="28"/>
          <w:szCs w:val="28"/>
        </w:rPr>
        <w:t xml:space="preserve"> рублей), АО «</w:t>
      </w:r>
      <w:proofErr w:type="spellStart"/>
      <w:r w:rsidR="0071715A" w:rsidRPr="00396111">
        <w:rPr>
          <w:rFonts w:eastAsia="Times New Roman"/>
          <w:sz w:val="28"/>
          <w:szCs w:val="28"/>
        </w:rPr>
        <w:t>РЖДстрой</w:t>
      </w:r>
      <w:proofErr w:type="spellEnd"/>
      <w:r w:rsidR="0071715A" w:rsidRPr="00396111">
        <w:rPr>
          <w:rFonts w:eastAsia="Times New Roman"/>
          <w:sz w:val="28"/>
          <w:szCs w:val="28"/>
        </w:rPr>
        <w:t>» (</w:t>
      </w:r>
      <w:r w:rsidR="0071715A" w:rsidRPr="00241DAA">
        <w:rPr>
          <w:rFonts w:eastAsia="Times New Roman"/>
          <w:b/>
          <w:sz w:val="28"/>
          <w:szCs w:val="28"/>
        </w:rPr>
        <w:t>71,21 млрд</w:t>
      </w:r>
      <w:r w:rsidR="0071715A" w:rsidRPr="00396111">
        <w:rPr>
          <w:rFonts w:eastAsia="Times New Roman"/>
          <w:sz w:val="28"/>
          <w:szCs w:val="28"/>
        </w:rPr>
        <w:t xml:space="preserve"> рублей), ПАО «ФСК ЕЭС» (</w:t>
      </w:r>
      <w:r w:rsidR="0071715A" w:rsidRPr="00241DAA">
        <w:rPr>
          <w:rFonts w:eastAsia="Times New Roman"/>
          <w:b/>
          <w:sz w:val="28"/>
          <w:szCs w:val="28"/>
        </w:rPr>
        <w:t>65,89 млрд</w:t>
      </w:r>
      <w:r w:rsidR="0071715A" w:rsidRPr="00396111">
        <w:rPr>
          <w:rFonts w:eastAsia="Times New Roman"/>
          <w:sz w:val="28"/>
          <w:szCs w:val="28"/>
        </w:rPr>
        <w:t xml:space="preserve"> рублей).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>Лидерами по объему закупок у субъектов МСП среди субъектов Росси</w:t>
      </w:r>
      <w:r w:rsidR="00BB75A0">
        <w:rPr>
          <w:rFonts w:eastAsia="Times New Roman"/>
          <w:sz w:val="28"/>
          <w:szCs w:val="28"/>
        </w:rPr>
        <w:t xml:space="preserve">йской Федерации являются: </w:t>
      </w:r>
      <w:r w:rsidRPr="00396111">
        <w:rPr>
          <w:rFonts w:eastAsia="Times New Roman"/>
          <w:sz w:val="28"/>
          <w:szCs w:val="28"/>
        </w:rPr>
        <w:t>Москва (</w:t>
      </w:r>
      <w:r w:rsidRPr="00241DAA">
        <w:rPr>
          <w:rFonts w:eastAsia="Times New Roman"/>
          <w:b/>
          <w:sz w:val="28"/>
          <w:szCs w:val="28"/>
        </w:rPr>
        <w:t>1 065,79 млрд</w:t>
      </w:r>
      <w:r w:rsidR="00BB75A0">
        <w:rPr>
          <w:rFonts w:eastAsia="Times New Roman"/>
          <w:sz w:val="28"/>
          <w:szCs w:val="28"/>
        </w:rPr>
        <w:t xml:space="preserve"> рублей), </w:t>
      </w:r>
      <w:r w:rsidRPr="00396111">
        <w:rPr>
          <w:rFonts w:eastAsia="Times New Roman"/>
          <w:sz w:val="28"/>
          <w:szCs w:val="28"/>
        </w:rPr>
        <w:t>Санкт-Петербург</w:t>
      </w:r>
      <w:r w:rsidR="00241DAA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>(</w:t>
      </w:r>
      <w:r w:rsidRPr="00241DAA">
        <w:rPr>
          <w:rFonts w:eastAsia="Times New Roman"/>
          <w:b/>
          <w:sz w:val="28"/>
          <w:szCs w:val="28"/>
        </w:rPr>
        <w:t>323</w:t>
      </w:r>
      <w:r w:rsidRPr="009D05BC">
        <w:rPr>
          <w:rFonts w:eastAsia="Times New Roman"/>
          <w:b/>
          <w:sz w:val="28"/>
          <w:szCs w:val="28"/>
        </w:rPr>
        <w:t>,74 млрд</w:t>
      </w:r>
      <w:r w:rsidRPr="00396111">
        <w:rPr>
          <w:rFonts w:eastAsia="Times New Roman"/>
          <w:sz w:val="28"/>
          <w:szCs w:val="28"/>
        </w:rPr>
        <w:t xml:space="preserve"> рублей), Московская область (</w:t>
      </w:r>
      <w:r w:rsidRPr="009D05BC">
        <w:rPr>
          <w:rFonts w:eastAsia="Times New Roman"/>
          <w:b/>
          <w:sz w:val="28"/>
          <w:szCs w:val="28"/>
        </w:rPr>
        <w:t>155,34 млрд</w:t>
      </w:r>
      <w:r w:rsidRPr="00396111">
        <w:rPr>
          <w:rFonts w:eastAsia="Times New Roman"/>
          <w:sz w:val="28"/>
          <w:szCs w:val="28"/>
        </w:rPr>
        <w:t xml:space="preserve"> рублей), Свердловская область (</w:t>
      </w:r>
      <w:r w:rsidRPr="009D05BC">
        <w:rPr>
          <w:rFonts w:eastAsia="Times New Roman"/>
          <w:b/>
          <w:sz w:val="28"/>
          <w:szCs w:val="28"/>
        </w:rPr>
        <w:t>116,58 млрд</w:t>
      </w:r>
      <w:r w:rsidRPr="00396111">
        <w:rPr>
          <w:rFonts w:eastAsia="Times New Roman"/>
          <w:sz w:val="28"/>
          <w:szCs w:val="28"/>
        </w:rPr>
        <w:t xml:space="preserve"> рублей), Республика Башкортостан (</w:t>
      </w:r>
      <w:r w:rsidRPr="009D05BC">
        <w:rPr>
          <w:rFonts w:eastAsia="Times New Roman"/>
          <w:b/>
          <w:sz w:val="28"/>
          <w:szCs w:val="28"/>
        </w:rPr>
        <w:t>78,95 млрд</w:t>
      </w:r>
      <w:r w:rsidRPr="00396111">
        <w:rPr>
          <w:rFonts w:eastAsia="Times New Roman"/>
          <w:sz w:val="28"/>
          <w:szCs w:val="28"/>
        </w:rPr>
        <w:t xml:space="preserve"> рублей).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>В течение 2018 года АО «Корпорация «МСП» и уполномоченными органами исполнительной власти субъектов Российской Федерации проводится оценка</w:t>
      </w:r>
      <w:r w:rsidR="009D05BC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>и мониторинг соответствия в части соблюдения годового объема закупки инновационной продукции, высокотехнологичной продукции у субъектов МСП.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>Распоряжением Правительства Российской Федерации от 21.03.2016 № 475-р утвержден перечень конкретных заказчиков, которые обязаны осуществить закупку инновационной продукции, высокотехнологичной продукции, в том числе</w:t>
      </w:r>
      <w:r w:rsidR="009D05BC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 xml:space="preserve">у субъектов МСП, в который включены </w:t>
      </w:r>
      <w:r w:rsidRPr="009D05BC">
        <w:rPr>
          <w:rFonts w:eastAsia="Times New Roman"/>
          <w:b/>
          <w:sz w:val="28"/>
          <w:szCs w:val="28"/>
        </w:rPr>
        <w:t>94</w:t>
      </w:r>
      <w:r w:rsidRPr="00396111">
        <w:rPr>
          <w:rFonts w:eastAsia="Times New Roman"/>
          <w:sz w:val="28"/>
          <w:szCs w:val="28"/>
        </w:rPr>
        <w:t xml:space="preserve"> организации, в том числе </w:t>
      </w:r>
      <w:r w:rsidRPr="009D05BC">
        <w:rPr>
          <w:rFonts w:eastAsia="Times New Roman"/>
          <w:b/>
          <w:sz w:val="28"/>
          <w:szCs w:val="28"/>
        </w:rPr>
        <w:t>70</w:t>
      </w:r>
      <w:r w:rsidRPr="00396111">
        <w:rPr>
          <w:rFonts w:eastAsia="Times New Roman"/>
          <w:sz w:val="28"/>
          <w:szCs w:val="28"/>
        </w:rPr>
        <w:t xml:space="preserve"> заказчиков,</w:t>
      </w:r>
      <w:r w:rsidR="009D05BC">
        <w:rPr>
          <w:rFonts w:eastAsia="Times New Roman"/>
          <w:sz w:val="28"/>
          <w:szCs w:val="28"/>
        </w:rPr>
        <w:br/>
      </w:r>
      <w:r w:rsidRPr="00396111">
        <w:rPr>
          <w:rFonts w:eastAsia="Times New Roman"/>
          <w:sz w:val="28"/>
          <w:szCs w:val="28"/>
        </w:rPr>
        <w:t>в отношении которых АО «Корпорация «МСП» и уполномоченные</w:t>
      </w:r>
      <w:r w:rsidR="001A0C4D">
        <w:rPr>
          <w:rFonts w:eastAsia="Times New Roman"/>
          <w:sz w:val="28"/>
          <w:szCs w:val="28"/>
        </w:rPr>
        <w:t xml:space="preserve"> </w:t>
      </w:r>
      <w:r w:rsidRPr="00396111">
        <w:rPr>
          <w:rFonts w:eastAsia="Times New Roman"/>
          <w:sz w:val="28"/>
          <w:szCs w:val="28"/>
        </w:rPr>
        <w:t>органы исполнительной власти субъектов Российской Федерации проводят оценку или мониторинг соответствия.</w:t>
      </w:r>
    </w:p>
    <w:p w:rsidR="0071715A" w:rsidRPr="00396111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396111">
        <w:rPr>
          <w:rFonts w:eastAsia="Times New Roman"/>
          <w:sz w:val="28"/>
          <w:szCs w:val="28"/>
        </w:rPr>
        <w:t xml:space="preserve">Общий объем закупок инновационной продукции, высокотехнологичной продукции согласно годовым отчетам за 2018 год </w:t>
      </w:r>
      <w:r w:rsidRPr="009D05BC">
        <w:rPr>
          <w:rFonts w:eastAsia="Times New Roman"/>
          <w:b/>
          <w:sz w:val="28"/>
          <w:szCs w:val="28"/>
        </w:rPr>
        <w:t>94</w:t>
      </w:r>
      <w:r w:rsidRPr="00396111">
        <w:rPr>
          <w:rFonts w:eastAsia="Times New Roman"/>
          <w:sz w:val="28"/>
          <w:szCs w:val="28"/>
        </w:rPr>
        <w:t xml:space="preserve"> крупнейших заказчиков составил </w:t>
      </w:r>
      <w:r w:rsidRPr="009D05BC">
        <w:rPr>
          <w:rFonts w:eastAsia="Times New Roman"/>
          <w:b/>
          <w:sz w:val="28"/>
          <w:szCs w:val="28"/>
        </w:rPr>
        <w:t>590,6 млрд</w:t>
      </w:r>
      <w:r w:rsidRPr="0071715A">
        <w:rPr>
          <w:rFonts w:eastAsia="Times New Roman"/>
          <w:sz w:val="28"/>
          <w:szCs w:val="28"/>
        </w:rPr>
        <w:t xml:space="preserve"> рублей,</w:t>
      </w:r>
      <w:r w:rsidRPr="004B3B76">
        <w:rPr>
          <w:rFonts w:eastAsia="Times New Roman"/>
          <w:sz w:val="28"/>
          <w:szCs w:val="28"/>
        </w:rPr>
        <w:t xml:space="preserve"> в том числе у субъектов МСП </w:t>
      </w:r>
      <w:r w:rsidRPr="009D05BC">
        <w:rPr>
          <w:rFonts w:eastAsia="Times New Roman"/>
          <w:b/>
          <w:sz w:val="28"/>
          <w:szCs w:val="28"/>
        </w:rPr>
        <w:t>49,7 млрд</w:t>
      </w:r>
      <w:r w:rsidRPr="0071715A">
        <w:rPr>
          <w:rFonts w:eastAsia="Times New Roman"/>
          <w:sz w:val="28"/>
          <w:szCs w:val="28"/>
        </w:rPr>
        <w:t xml:space="preserve"> рублей.</w:t>
      </w:r>
    </w:p>
    <w:p w:rsidR="0071715A" w:rsidRPr="0071715A" w:rsidRDefault="00485545" w:rsidP="0071715A">
      <w:pPr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1715A" w:rsidRPr="00396111">
        <w:rPr>
          <w:rFonts w:eastAsia="Times New Roman"/>
          <w:sz w:val="28"/>
          <w:szCs w:val="28"/>
        </w:rPr>
        <w:t xml:space="preserve"> 2018 году </w:t>
      </w:r>
      <w:r w:rsidR="0071715A" w:rsidRPr="009D05BC">
        <w:rPr>
          <w:rFonts w:eastAsia="Times New Roman"/>
          <w:b/>
          <w:sz w:val="28"/>
          <w:szCs w:val="28"/>
        </w:rPr>
        <w:t>34</w:t>
      </w:r>
      <w:r w:rsidR="0071715A" w:rsidRPr="0071715A">
        <w:rPr>
          <w:rFonts w:eastAsia="Times New Roman"/>
          <w:sz w:val="28"/>
          <w:szCs w:val="28"/>
        </w:rPr>
        <w:t xml:space="preserve"> </w:t>
      </w:r>
      <w:r w:rsidR="0071715A" w:rsidRPr="00396111">
        <w:rPr>
          <w:rFonts w:eastAsia="Times New Roman"/>
          <w:sz w:val="28"/>
          <w:szCs w:val="28"/>
        </w:rPr>
        <w:t>крупнейшими заказчиками</w:t>
      </w:r>
      <w:r w:rsidR="0071715A" w:rsidRPr="004B3B76">
        <w:rPr>
          <w:rFonts w:eastAsia="Times New Roman"/>
          <w:sz w:val="28"/>
          <w:szCs w:val="28"/>
        </w:rPr>
        <w:t xml:space="preserve"> с </w:t>
      </w:r>
      <w:r w:rsidR="0071715A" w:rsidRPr="009D05BC">
        <w:rPr>
          <w:rFonts w:eastAsia="Times New Roman"/>
          <w:b/>
          <w:sz w:val="28"/>
          <w:szCs w:val="28"/>
        </w:rPr>
        <w:t>58</w:t>
      </w:r>
      <w:r w:rsidR="0071715A" w:rsidRPr="0071715A">
        <w:rPr>
          <w:rFonts w:eastAsia="Times New Roman"/>
          <w:sz w:val="28"/>
          <w:szCs w:val="28"/>
        </w:rPr>
        <w:t xml:space="preserve"> </w:t>
      </w:r>
      <w:r w:rsidR="0071715A" w:rsidRPr="004B3B76">
        <w:rPr>
          <w:rFonts w:eastAsia="Times New Roman"/>
          <w:sz w:val="28"/>
          <w:szCs w:val="28"/>
        </w:rPr>
        <w:t>субъектами МСП</w:t>
      </w:r>
      <w:r w:rsidR="0071715A" w:rsidRPr="00396111">
        <w:rPr>
          <w:rFonts w:eastAsia="Times New Roman"/>
          <w:sz w:val="28"/>
          <w:szCs w:val="28"/>
        </w:rPr>
        <w:t xml:space="preserve"> заключено </w:t>
      </w:r>
      <w:r w:rsidR="0071715A" w:rsidRPr="009D05BC">
        <w:rPr>
          <w:rFonts w:eastAsia="Times New Roman"/>
          <w:b/>
          <w:sz w:val="28"/>
          <w:szCs w:val="28"/>
        </w:rPr>
        <w:t>60</w:t>
      </w:r>
      <w:r w:rsidR="0071715A" w:rsidRPr="0071715A">
        <w:rPr>
          <w:rFonts w:eastAsia="Times New Roman"/>
          <w:sz w:val="28"/>
          <w:szCs w:val="28"/>
        </w:rPr>
        <w:t> </w:t>
      </w:r>
      <w:r w:rsidR="0071715A" w:rsidRPr="00396111">
        <w:rPr>
          <w:rFonts w:eastAsia="Times New Roman"/>
          <w:sz w:val="28"/>
          <w:szCs w:val="28"/>
        </w:rPr>
        <w:t xml:space="preserve">договоров с ценой договора свыше </w:t>
      </w:r>
      <w:r w:rsidR="0071715A" w:rsidRPr="009D05BC">
        <w:rPr>
          <w:rFonts w:eastAsia="Times New Roman"/>
          <w:b/>
          <w:sz w:val="28"/>
          <w:szCs w:val="28"/>
        </w:rPr>
        <w:t>1,5 млрд</w:t>
      </w:r>
      <w:r w:rsidR="0071715A" w:rsidRPr="00396111">
        <w:rPr>
          <w:rFonts w:eastAsia="Times New Roman"/>
          <w:sz w:val="28"/>
          <w:szCs w:val="28"/>
        </w:rPr>
        <w:t xml:space="preserve"> рублей на общую сумму </w:t>
      </w:r>
      <w:r w:rsidR="0071715A" w:rsidRPr="009D05BC">
        <w:rPr>
          <w:rFonts w:eastAsia="Times New Roman"/>
          <w:b/>
          <w:sz w:val="28"/>
          <w:szCs w:val="28"/>
        </w:rPr>
        <w:t>200,24 млрд</w:t>
      </w:r>
      <w:r w:rsidR="0071715A" w:rsidRPr="00396111">
        <w:rPr>
          <w:rFonts w:eastAsia="Times New Roman"/>
          <w:sz w:val="28"/>
          <w:szCs w:val="28"/>
        </w:rPr>
        <w:t xml:space="preserve"> рублей</w:t>
      </w:r>
      <w:r w:rsidR="0071715A" w:rsidRPr="0071715A">
        <w:rPr>
          <w:rFonts w:eastAsia="Times New Roman"/>
          <w:sz w:val="28"/>
          <w:szCs w:val="28"/>
        </w:rPr>
        <w:t>,</w:t>
      </w:r>
      <w:r w:rsidR="0071715A" w:rsidRPr="00396111">
        <w:rPr>
          <w:rFonts w:eastAsia="Times New Roman"/>
          <w:sz w:val="28"/>
          <w:szCs w:val="28"/>
        </w:rPr>
        <w:t xml:space="preserve"> что составляет </w:t>
      </w:r>
      <w:r w:rsidR="0071715A" w:rsidRPr="009D05BC">
        <w:rPr>
          <w:rFonts w:eastAsia="Times New Roman"/>
          <w:b/>
          <w:sz w:val="28"/>
          <w:szCs w:val="28"/>
        </w:rPr>
        <w:t>6,55</w:t>
      </w:r>
      <w:r w:rsidR="009D05BC" w:rsidRPr="009D05BC">
        <w:rPr>
          <w:rFonts w:eastAsia="Times New Roman"/>
          <w:b/>
          <w:sz w:val="28"/>
          <w:szCs w:val="28"/>
        </w:rPr>
        <w:t xml:space="preserve"> </w:t>
      </w:r>
      <w:r w:rsidR="0071715A" w:rsidRPr="009D05BC">
        <w:rPr>
          <w:rFonts w:eastAsia="Times New Roman"/>
          <w:b/>
          <w:sz w:val="28"/>
          <w:szCs w:val="28"/>
        </w:rPr>
        <w:t>%</w:t>
      </w:r>
      <w:r w:rsidR="0071715A" w:rsidRPr="0071715A">
        <w:rPr>
          <w:rFonts w:eastAsia="Times New Roman"/>
          <w:sz w:val="28"/>
          <w:szCs w:val="28"/>
        </w:rPr>
        <w:t xml:space="preserve"> </w:t>
      </w:r>
      <w:r w:rsidR="0071715A" w:rsidRPr="00396111">
        <w:rPr>
          <w:rFonts w:eastAsia="Times New Roman"/>
          <w:sz w:val="28"/>
          <w:szCs w:val="28"/>
        </w:rPr>
        <w:t>от общего объема закупок</w:t>
      </w:r>
      <w:r w:rsidR="00DF61A7">
        <w:rPr>
          <w:rFonts w:eastAsia="Times New Roman"/>
          <w:sz w:val="28"/>
          <w:szCs w:val="28"/>
        </w:rPr>
        <w:t xml:space="preserve"> </w:t>
      </w:r>
      <w:r w:rsidR="0071715A" w:rsidRPr="00396111">
        <w:rPr>
          <w:rFonts w:eastAsia="Times New Roman"/>
          <w:sz w:val="28"/>
          <w:szCs w:val="28"/>
        </w:rPr>
        <w:t xml:space="preserve">у субъектов МСП. 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>По результатам оценки, проведенной на основании сведений о заключенных</w:t>
      </w:r>
      <w:r w:rsidR="00784BFA">
        <w:rPr>
          <w:rFonts w:eastAsia="Times New Roman"/>
          <w:sz w:val="28"/>
          <w:szCs w:val="28"/>
        </w:rPr>
        <w:br/>
      </w:r>
      <w:r w:rsidRPr="0071715A">
        <w:rPr>
          <w:rFonts w:eastAsia="Times New Roman"/>
          <w:sz w:val="28"/>
          <w:szCs w:val="28"/>
        </w:rPr>
        <w:t>с субъектами МСП договорах</w:t>
      </w:r>
      <w:r w:rsidR="00677045">
        <w:rPr>
          <w:rFonts w:eastAsia="Times New Roman"/>
          <w:sz w:val="28"/>
          <w:szCs w:val="28"/>
        </w:rPr>
        <w:t>,</w:t>
      </w:r>
      <w:r w:rsidRPr="0071715A">
        <w:rPr>
          <w:rFonts w:eastAsia="Times New Roman"/>
          <w:sz w:val="28"/>
          <w:szCs w:val="28"/>
        </w:rPr>
        <w:t xml:space="preserve"> </w:t>
      </w:r>
      <w:r w:rsidR="00677045">
        <w:rPr>
          <w:rFonts w:eastAsia="Times New Roman"/>
          <w:sz w:val="28"/>
          <w:szCs w:val="28"/>
        </w:rPr>
        <w:t>установлено, что</w:t>
      </w:r>
      <w:r w:rsidRPr="0071715A">
        <w:rPr>
          <w:rFonts w:eastAsia="Times New Roman"/>
          <w:sz w:val="28"/>
          <w:szCs w:val="28"/>
        </w:rPr>
        <w:t>: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>– экономия средств при зак</w:t>
      </w:r>
      <w:r w:rsidR="00E26D39">
        <w:rPr>
          <w:rFonts w:eastAsia="Times New Roman"/>
          <w:sz w:val="28"/>
          <w:szCs w:val="28"/>
        </w:rPr>
        <w:t>упках у субъектов МСП составила</w:t>
      </w:r>
      <w:r w:rsidRPr="0071715A">
        <w:rPr>
          <w:rFonts w:eastAsia="Times New Roman"/>
          <w:sz w:val="28"/>
          <w:szCs w:val="28"/>
        </w:rPr>
        <w:t xml:space="preserve"> </w:t>
      </w:r>
      <w:r w:rsidRPr="00784BFA">
        <w:rPr>
          <w:rFonts w:eastAsia="Times New Roman"/>
          <w:b/>
          <w:sz w:val="28"/>
          <w:szCs w:val="28"/>
        </w:rPr>
        <w:t>8,52 %</w:t>
      </w:r>
      <w:r w:rsidR="00E26D39" w:rsidRPr="00E26D39">
        <w:rPr>
          <w:rFonts w:eastAsia="Times New Roman"/>
          <w:sz w:val="28"/>
          <w:szCs w:val="28"/>
        </w:rPr>
        <w:t>;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 xml:space="preserve">– объем закупок </w:t>
      </w:r>
      <w:r w:rsidR="00F03D84" w:rsidRPr="0071715A">
        <w:rPr>
          <w:rFonts w:eastAsia="Times New Roman"/>
          <w:sz w:val="28"/>
          <w:szCs w:val="28"/>
        </w:rPr>
        <w:t>у</w:t>
      </w:r>
      <w:r w:rsidR="00F03D84">
        <w:rPr>
          <w:rFonts w:eastAsia="Times New Roman"/>
          <w:sz w:val="28"/>
          <w:szCs w:val="28"/>
        </w:rPr>
        <w:t xml:space="preserve"> субъектов МСП как с</w:t>
      </w:r>
      <w:r w:rsidR="00F03D84" w:rsidRPr="0071715A">
        <w:rPr>
          <w:rFonts w:eastAsia="Times New Roman"/>
          <w:sz w:val="28"/>
          <w:szCs w:val="28"/>
        </w:rPr>
        <w:t xml:space="preserve"> единственн</w:t>
      </w:r>
      <w:r w:rsidR="00F03D84">
        <w:rPr>
          <w:rFonts w:eastAsia="Times New Roman"/>
          <w:sz w:val="28"/>
          <w:szCs w:val="28"/>
        </w:rPr>
        <w:t>ым поставщиком</w:t>
      </w:r>
      <w:r w:rsidRPr="0071715A">
        <w:rPr>
          <w:rFonts w:eastAsia="Times New Roman"/>
          <w:sz w:val="28"/>
          <w:szCs w:val="28"/>
        </w:rPr>
        <w:t xml:space="preserve"> составил </w:t>
      </w:r>
      <w:r w:rsidRPr="00212C3F">
        <w:rPr>
          <w:rFonts w:eastAsia="Times New Roman"/>
          <w:b/>
          <w:sz w:val="28"/>
          <w:szCs w:val="28"/>
        </w:rPr>
        <w:t>25,11 %</w:t>
      </w:r>
      <w:r w:rsidRPr="0071715A">
        <w:rPr>
          <w:rFonts w:eastAsia="Times New Roman"/>
          <w:sz w:val="28"/>
          <w:szCs w:val="28"/>
        </w:rPr>
        <w:t>;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  <w:r w:rsidRPr="0071715A">
        <w:rPr>
          <w:rFonts w:eastAsia="Times New Roman"/>
          <w:sz w:val="28"/>
          <w:szCs w:val="28"/>
        </w:rPr>
        <w:t>– среднее количе</w:t>
      </w:r>
      <w:r w:rsidR="00E26D39">
        <w:rPr>
          <w:rFonts w:eastAsia="Times New Roman"/>
          <w:sz w:val="28"/>
          <w:szCs w:val="28"/>
        </w:rPr>
        <w:t xml:space="preserve">ство поданных заявок на закупку </w:t>
      </w:r>
      <w:r w:rsidRPr="0071715A">
        <w:rPr>
          <w:rFonts w:eastAsia="Times New Roman"/>
          <w:sz w:val="28"/>
          <w:szCs w:val="28"/>
        </w:rPr>
        <w:t xml:space="preserve">составило </w:t>
      </w:r>
      <w:r w:rsidRPr="00212C3F">
        <w:rPr>
          <w:rFonts w:eastAsia="Times New Roman"/>
          <w:b/>
          <w:sz w:val="28"/>
          <w:szCs w:val="28"/>
        </w:rPr>
        <w:t>1,97</w:t>
      </w:r>
      <w:r w:rsidR="00F03D84">
        <w:rPr>
          <w:rFonts w:eastAsia="Times New Roman"/>
          <w:sz w:val="28"/>
          <w:szCs w:val="28"/>
        </w:rPr>
        <w:t>.</w:t>
      </w:r>
    </w:p>
    <w:p w:rsidR="0071715A" w:rsidRPr="0071715A" w:rsidRDefault="0071715A" w:rsidP="0071715A">
      <w:pPr>
        <w:ind w:firstLine="705"/>
        <w:jc w:val="both"/>
        <w:rPr>
          <w:rFonts w:eastAsia="Times New Roman"/>
          <w:sz w:val="28"/>
          <w:szCs w:val="28"/>
        </w:rPr>
      </w:pPr>
    </w:p>
    <w:p w:rsidR="00021C73" w:rsidRPr="00050B1A" w:rsidRDefault="00021C73" w:rsidP="00EF302F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021C73">
        <w:rPr>
          <w:rFonts w:ascii="Times New Roman" w:hAnsi="Times New Roman"/>
          <w:b/>
          <w:color w:val="006600"/>
          <w:sz w:val="28"/>
          <w:szCs w:val="28"/>
        </w:rPr>
        <w:t>СВЕДЕНИЯ ОБ ОСУЩЕСТВЛЕНИИ КОНТРОЛЯ ФАС РОССИИ</w:t>
      </w:r>
      <w:r w:rsidRPr="00021C73">
        <w:rPr>
          <w:rFonts w:ascii="Times New Roman" w:hAnsi="Times New Roman"/>
          <w:b/>
          <w:color w:val="006600"/>
          <w:sz w:val="28"/>
          <w:szCs w:val="28"/>
        </w:rPr>
        <w:br/>
        <w:t>В СФЕРЕ ЗАКУПОК ТОВАРОВ, РАБОТ, УСЛУГ ОТДЕЛЬНЫМИ ВИДАМИ ЮРИДИЧЕСКИХ ЛИЦ</w:t>
      </w:r>
    </w:p>
    <w:p w:rsidR="00463061" w:rsidRDefault="00FA1ECA" w:rsidP="00AB43B6">
      <w:pPr>
        <w:spacing w:line="252" w:lineRule="auto"/>
        <w:ind w:firstLine="709"/>
        <w:jc w:val="both"/>
        <w:rPr>
          <w:sz w:val="28"/>
          <w:szCs w:val="28"/>
        </w:rPr>
      </w:pPr>
      <w:r w:rsidRPr="005D6646">
        <w:rPr>
          <w:sz w:val="28"/>
          <w:szCs w:val="28"/>
        </w:rPr>
        <w:t xml:space="preserve">По </w:t>
      </w:r>
      <w:r w:rsidR="005D6646">
        <w:rPr>
          <w:sz w:val="28"/>
          <w:szCs w:val="28"/>
        </w:rPr>
        <w:t>информации</w:t>
      </w:r>
      <w:r w:rsidR="00FD3B60">
        <w:rPr>
          <w:sz w:val="28"/>
          <w:szCs w:val="28"/>
        </w:rPr>
        <w:t>,</w:t>
      </w:r>
      <w:r w:rsidR="005D6646">
        <w:rPr>
          <w:sz w:val="28"/>
          <w:szCs w:val="28"/>
        </w:rPr>
        <w:t xml:space="preserve"> поступившей от ФАС России</w:t>
      </w:r>
      <w:r w:rsidR="00FD3B60">
        <w:rPr>
          <w:sz w:val="28"/>
          <w:szCs w:val="28"/>
        </w:rPr>
        <w:t>,</w:t>
      </w:r>
      <w:r w:rsidR="005D6646">
        <w:rPr>
          <w:sz w:val="28"/>
          <w:szCs w:val="28"/>
        </w:rPr>
        <w:t xml:space="preserve"> </w:t>
      </w:r>
      <w:r w:rsidR="00390974">
        <w:rPr>
          <w:sz w:val="28"/>
          <w:szCs w:val="28"/>
        </w:rPr>
        <w:t xml:space="preserve">за 2018 год </w:t>
      </w:r>
      <w:r w:rsidRPr="005D6646">
        <w:rPr>
          <w:sz w:val="28"/>
          <w:szCs w:val="28"/>
        </w:rPr>
        <w:t>центральным аппаратом ФАС России</w:t>
      </w:r>
      <w:r w:rsidR="005D6646">
        <w:rPr>
          <w:sz w:val="28"/>
          <w:szCs w:val="28"/>
        </w:rPr>
        <w:t xml:space="preserve"> </w:t>
      </w:r>
      <w:r w:rsidRPr="005D6646">
        <w:rPr>
          <w:sz w:val="28"/>
          <w:szCs w:val="28"/>
        </w:rPr>
        <w:t>и</w:t>
      </w:r>
      <w:r w:rsidR="00390974">
        <w:rPr>
          <w:sz w:val="28"/>
          <w:szCs w:val="28"/>
        </w:rPr>
        <w:t xml:space="preserve"> ее</w:t>
      </w:r>
      <w:r w:rsidRPr="005D6646">
        <w:rPr>
          <w:sz w:val="28"/>
          <w:szCs w:val="28"/>
        </w:rPr>
        <w:t xml:space="preserve"> территориальными органами </w:t>
      </w:r>
      <w:r w:rsidR="006165F7">
        <w:rPr>
          <w:sz w:val="28"/>
          <w:szCs w:val="28"/>
        </w:rPr>
        <w:t>рассмотрено</w:t>
      </w:r>
      <w:r w:rsidR="00390974">
        <w:rPr>
          <w:sz w:val="28"/>
          <w:szCs w:val="28"/>
        </w:rPr>
        <w:t xml:space="preserve"> </w:t>
      </w:r>
      <w:r w:rsidRPr="005D6646">
        <w:rPr>
          <w:b/>
          <w:sz w:val="28"/>
          <w:szCs w:val="28"/>
        </w:rPr>
        <w:t>7149</w:t>
      </w:r>
      <w:r w:rsidRPr="005D6646">
        <w:rPr>
          <w:sz w:val="28"/>
          <w:szCs w:val="28"/>
        </w:rPr>
        <w:t xml:space="preserve"> жалоб</w:t>
      </w:r>
      <w:r w:rsidR="00463061">
        <w:rPr>
          <w:sz w:val="28"/>
          <w:szCs w:val="28"/>
        </w:rPr>
        <w:t xml:space="preserve"> </w:t>
      </w:r>
      <w:r w:rsidR="00463061">
        <w:rPr>
          <w:sz w:val="28"/>
          <w:szCs w:val="28"/>
        </w:rPr>
        <w:br/>
      </w:r>
      <w:r w:rsidR="00463061" w:rsidRPr="00463061">
        <w:rPr>
          <w:sz w:val="28"/>
          <w:szCs w:val="28"/>
        </w:rPr>
        <w:t>(</w:t>
      </w:r>
      <w:r w:rsidR="00463061">
        <w:rPr>
          <w:b/>
          <w:sz w:val="28"/>
          <w:szCs w:val="28"/>
        </w:rPr>
        <w:t xml:space="preserve">меньше на </w:t>
      </w:r>
      <w:r w:rsidR="00463061" w:rsidRPr="00463061">
        <w:rPr>
          <w:b/>
          <w:sz w:val="28"/>
          <w:szCs w:val="28"/>
        </w:rPr>
        <w:t>6%</w:t>
      </w:r>
      <w:r w:rsidR="00463061">
        <w:rPr>
          <w:sz w:val="28"/>
          <w:szCs w:val="28"/>
        </w:rPr>
        <w:t xml:space="preserve"> в сравнении с 2017 годом)</w:t>
      </w:r>
      <w:r w:rsidR="00390974">
        <w:rPr>
          <w:sz w:val="28"/>
          <w:szCs w:val="28"/>
        </w:rPr>
        <w:t xml:space="preserve">, </w:t>
      </w:r>
      <w:r w:rsidR="00FD3B60">
        <w:rPr>
          <w:sz w:val="28"/>
          <w:szCs w:val="28"/>
        </w:rPr>
        <w:t>из них</w:t>
      </w:r>
      <w:r w:rsidR="00722172">
        <w:rPr>
          <w:sz w:val="28"/>
          <w:szCs w:val="28"/>
        </w:rPr>
        <w:t xml:space="preserve">: </w:t>
      </w:r>
      <w:r w:rsidR="00463061" w:rsidRPr="005D6646">
        <w:rPr>
          <w:sz w:val="28"/>
          <w:szCs w:val="28"/>
        </w:rPr>
        <w:t>обоснованными</w:t>
      </w:r>
      <w:r w:rsidR="00463061" w:rsidRPr="005D6646">
        <w:rPr>
          <w:b/>
          <w:sz w:val="28"/>
          <w:szCs w:val="28"/>
        </w:rPr>
        <w:t xml:space="preserve"> </w:t>
      </w:r>
      <w:r w:rsidR="00463061" w:rsidRPr="005D6646">
        <w:rPr>
          <w:sz w:val="28"/>
          <w:szCs w:val="28"/>
        </w:rPr>
        <w:t>признаны</w:t>
      </w:r>
      <w:r w:rsidR="00463061" w:rsidRPr="005D6646">
        <w:rPr>
          <w:b/>
          <w:sz w:val="28"/>
          <w:szCs w:val="28"/>
        </w:rPr>
        <w:t xml:space="preserve"> </w:t>
      </w:r>
      <w:r w:rsidR="00390974" w:rsidRPr="005D6646">
        <w:rPr>
          <w:b/>
          <w:sz w:val="28"/>
          <w:szCs w:val="28"/>
        </w:rPr>
        <w:t xml:space="preserve">2617 </w:t>
      </w:r>
      <w:r w:rsidR="00390974" w:rsidRPr="005D6646">
        <w:rPr>
          <w:sz w:val="28"/>
          <w:szCs w:val="28"/>
        </w:rPr>
        <w:t xml:space="preserve">жалоб </w:t>
      </w:r>
      <w:r w:rsidR="00463061" w:rsidRPr="005D6646">
        <w:rPr>
          <w:sz w:val="28"/>
          <w:szCs w:val="28"/>
        </w:rPr>
        <w:t>(</w:t>
      </w:r>
      <w:r w:rsidR="00463061">
        <w:rPr>
          <w:b/>
          <w:sz w:val="28"/>
          <w:szCs w:val="28"/>
        </w:rPr>
        <w:t>36</w:t>
      </w:r>
      <w:r w:rsidR="00463061" w:rsidRPr="005D6646">
        <w:rPr>
          <w:b/>
          <w:sz w:val="28"/>
          <w:szCs w:val="28"/>
        </w:rPr>
        <w:t>%</w:t>
      </w:r>
      <w:r w:rsidR="00463061" w:rsidRPr="005D6646">
        <w:rPr>
          <w:sz w:val="28"/>
          <w:szCs w:val="28"/>
        </w:rPr>
        <w:t xml:space="preserve"> от общего количе</w:t>
      </w:r>
      <w:r w:rsidR="00463061">
        <w:rPr>
          <w:sz w:val="28"/>
          <w:szCs w:val="28"/>
        </w:rPr>
        <w:t xml:space="preserve">ства рассмотренных жалоб), что </w:t>
      </w:r>
      <w:r w:rsidR="0078518C">
        <w:rPr>
          <w:sz w:val="28"/>
          <w:szCs w:val="28"/>
        </w:rPr>
        <w:t xml:space="preserve">на </w:t>
      </w:r>
      <w:r w:rsidR="0078518C" w:rsidRPr="0078518C">
        <w:rPr>
          <w:b/>
          <w:sz w:val="28"/>
          <w:szCs w:val="28"/>
        </w:rPr>
        <w:t>9%</w:t>
      </w:r>
      <w:r w:rsidR="0078518C">
        <w:rPr>
          <w:sz w:val="28"/>
          <w:szCs w:val="28"/>
        </w:rPr>
        <w:t xml:space="preserve"> меньше, чем</w:t>
      </w:r>
      <w:r w:rsidR="005018B8">
        <w:rPr>
          <w:sz w:val="28"/>
          <w:szCs w:val="28"/>
        </w:rPr>
        <w:br/>
      </w:r>
      <w:r w:rsidR="0078518C">
        <w:rPr>
          <w:sz w:val="28"/>
          <w:szCs w:val="28"/>
        </w:rPr>
        <w:t xml:space="preserve">в </w:t>
      </w:r>
      <w:r w:rsidR="00463061" w:rsidRPr="005D6646">
        <w:rPr>
          <w:sz w:val="28"/>
          <w:szCs w:val="28"/>
        </w:rPr>
        <w:t>2017 год</w:t>
      </w:r>
      <w:r w:rsidR="0078518C">
        <w:rPr>
          <w:sz w:val="28"/>
          <w:szCs w:val="28"/>
        </w:rPr>
        <w:t>у</w:t>
      </w:r>
      <w:r w:rsidR="00463061" w:rsidRPr="005D6646">
        <w:rPr>
          <w:sz w:val="28"/>
          <w:szCs w:val="28"/>
        </w:rPr>
        <w:t xml:space="preserve"> </w:t>
      </w:r>
      <w:r w:rsidR="00463061">
        <w:rPr>
          <w:sz w:val="28"/>
          <w:szCs w:val="28"/>
        </w:rPr>
        <w:t>(</w:t>
      </w:r>
      <w:r w:rsidR="00463061" w:rsidRPr="005D6646">
        <w:rPr>
          <w:b/>
          <w:sz w:val="28"/>
          <w:szCs w:val="28"/>
        </w:rPr>
        <w:t xml:space="preserve">3463 </w:t>
      </w:r>
      <w:r w:rsidR="00463061" w:rsidRPr="005D6646">
        <w:rPr>
          <w:sz w:val="28"/>
          <w:szCs w:val="28"/>
        </w:rPr>
        <w:t>жалоб</w:t>
      </w:r>
      <w:r w:rsidR="00463061">
        <w:rPr>
          <w:sz w:val="28"/>
          <w:szCs w:val="28"/>
        </w:rPr>
        <w:t>ы</w:t>
      </w:r>
      <w:r w:rsidR="00463061" w:rsidRPr="005D6646">
        <w:rPr>
          <w:b/>
          <w:sz w:val="28"/>
          <w:szCs w:val="28"/>
        </w:rPr>
        <w:t xml:space="preserve"> </w:t>
      </w:r>
      <w:r w:rsidR="00463061" w:rsidRPr="005D6646">
        <w:rPr>
          <w:sz w:val="28"/>
          <w:szCs w:val="28"/>
        </w:rPr>
        <w:t>(</w:t>
      </w:r>
      <w:r w:rsidR="00463061" w:rsidRPr="005D6646">
        <w:rPr>
          <w:b/>
          <w:sz w:val="28"/>
          <w:szCs w:val="28"/>
        </w:rPr>
        <w:t>45%</w:t>
      </w:r>
      <w:r w:rsidR="00463061" w:rsidRPr="005D6646">
        <w:rPr>
          <w:sz w:val="28"/>
          <w:szCs w:val="28"/>
        </w:rPr>
        <w:t xml:space="preserve"> от общего количества рассмотренных жалоб)</w:t>
      </w:r>
      <w:r w:rsidR="00463061">
        <w:rPr>
          <w:sz w:val="28"/>
          <w:szCs w:val="28"/>
        </w:rPr>
        <w:t>.</w:t>
      </w:r>
    </w:p>
    <w:p w:rsidR="00541CEF" w:rsidRDefault="00885D77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518C">
        <w:rPr>
          <w:sz w:val="28"/>
          <w:szCs w:val="28"/>
        </w:rPr>
        <w:t xml:space="preserve">ри этом в сравнении </w:t>
      </w:r>
      <w:r>
        <w:rPr>
          <w:sz w:val="28"/>
          <w:szCs w:val="28"/>
        </w:rPr>
        <w:t>с</w:t>
      </w:r>
      <w:r w:rsidR="00496DE1">
        <w:rPr>
          <w:sz w:val="28"/>
          <w:szCs w:val="28"/>
        </w:rPr>
        <w:t xml:space="preserve"> предыдущим периодом жалоб</w:t>
      </w:r>
      <w:r w:rsidR="0078518C">
        <w:rPr>
          <w:sz w:val="28"/>
          <w:szCs w:val="28"/>
        </w:rPr>
        <w:t xml:space="preserve">, </w:t>
      </w:r>
      <w:r w:rsidR="00496DE1" w:rsidRPr="005D6646">
        <w:rPr>
          <w:sz w:val="28"/>
          <w:szCs w:val="28"/>
        </w:rPr>
        <w:t>призна</w:t>
      </w:r>
      <w:r w:rsidR="00496DE1">
        <w:rPr>
          <w:sz w:val="28"/>
          <w:szCs w:val="28"/>
        </w:rPr>
        <w:t>н</w:t>
      </w:r>
      <w:r w:rsidR="00496DE1" w:rsidRPr="005D6646">
        <w:rPr>
          <w:sz w:val="28"/>
          <w:szCs w:val="28"/>
        </w:rPr>
        <w:t>н</w:t>
      </w:r>
      <w:r w:rsidR="00496DE1">
        <w:rPr>
          <w:sz w:val="28"/>
          <w:szCs w:val="28"/>
        </w:rPr>
        <w:t>ых необоснованными</w:t>
      </w:r>
      <w:r w:rsidR="0078518C">
        <w:rPr>
          <w:sz w:val="28"/>
          <w:szCs w:val="28"/>
        </w:rPr>
        <w:t>, стало</w:t>
      </w:r>
      <w:r w:rsidR="00463061" w:rsidRPr="005D6646">
        <w:rPr>
          <w:sz w:val="28"/>
          <w:szCs w:val="28"/>
        </w:rPr>
        <w:t xml:space="preserve"> </w:t>
      </w:r>
      <w:r w:rsidR="0078518C" w:rsidRPr="00541CEF">
        <w:rPr>
          <w:b/>
          <w:sz w:val="28"/>
          <w:szCs w:val="28"/>
        </w:rPr>
        <w:t>на 11% больше</w:t>
      </w:r>
      <w:r w:rsidR="0078518C">
        <w:rPr>
          <w:sz w:val="28"/>
          <w:szCs w:val="28"/>
        </w:rPr>
        <w:t xml:space="preserve"> </w:t>
      </w:r>
      <w:r w:rsidR="00541CEF">
        <w:rPr>
          <w:b/>
          <w:sz w:val="28"/>
          <w:szCs w:val="28"/>
        </w:rPr>
        <w:t>(</w:t>
      </w:r>
      <w:r w:rsidR="00463061" w:rsidRPr="005D6646">
        <w:rPr>
          <w:b/>
          <w:sz w:val="28"/>
          <w:szCs w:val="28"/>
        </w:rPr>
        <w:t>3957</w:t>
      </w:r>
      <w:r w:rsidR="00463061">
        <w:rPr>
          <w:b/>
          <w:sz w:val="28"/>
          <w:szCs w:val="28"/>
        </w:rPr>
        <w:t xml:space="preserve"> </w:t>
      </w:r>
      <w:r w:rsidR="00541CEF">
        <w:rPr>
          <w:b/>
          <w:sz w:val="28"/>
          <w:szCs w:val="28"/>
        </w:rPr>
        <w:t>в 2018 (</w:t>
      </w:r>
      <w:r w:rsidR="00463061">
        <w:rPr>
          <w:b/>
          <w:sz w:val="28"/>
          <w:szCs w:val="28"/>
        </w:rPr>
        <w:t>55%</w:t>
      </w:r>
      <w:r w:rsidR="00463061" w:rsidRPr="005D6646">
        <w:rPr>
          <w:sz w:val="28"/>
          <w:szCs w:val="28"/>
        </w:rPr>
        <w:t xml:space="preserve"> </w:t>
      </w:r>
      <w:r w:rsidR="00541CEF">
        <w:rPr>
          <w:sz w:val="28"/>
          <w:szCs w:val="28"/>
        </w:rPr>
        <w:t xml:space="preserve">от общего количества </w:t>
      </w:r>
      <w:r w:rsidR="00463061" w:rsidRPr="005D6646">
        <w:rPr>
          <w:sz w:val="28"/>
          <w:szCs w:val="28"/>
        </w:rPr>
        <w:t>жалоб</w:t>
      </w:r>
      <w:r w:rsidR="00541CEF">
        <w:rPr>
          <w:sz w:val="28"/>
          <w:szCs w:val="28"/>
        </w:rPr>
        <w:t xml:space="preserve">) и </w:t>
      </w:r>
      <w:r w:rsidR="00541CEF" w:rsidRPr="005D6646">
        <w:rPr>
          <w:b/>
          <w:sz w:val="28"/>
          <w:szCs w:val="28"/>
        </w:rPr>
        <w:t>3387</w:t>
      </w:r>
      <w:r w:rsidR="00541CEF">
        <w:rPr>
          <w:b/>
          <w:sz w:val="28"/>
          <w:szCs w:val="28"/>
        </w:rPr>
        <w:t xml:space="preserve"> </w:t>
      </w:r>
      <w:r w:rsidR="00541CEF" w:rsidRPr="00541CEF">
        <w:rPr>
          <w:sz w:val="28"/>
          <w:szCs w:val="28"/>
        </w:rPr>
        <w:t>в 2017 году</w:t>
      </w:r>
      <w:r w:rsidR="00541CEF">
        <w:rPr>
          <w:b/>
          <w:sz w:val="28"/>
          <w:szCs w:val="28"/>
        </w:rPr>
        <w:t xml:space="preserve"> </w:t>
      </w:r>
      <w:r w:rsidR="00541CEF" w:rsidRPr="00541CEF">
        <w:rPr>
          <w:sz w:val="28"/>
          <w:szCs w:val="28"/>
        </w:rPr>
        <w:t>(</w:t>
      </w:r>
      <w:r w:rsidR="00541CEF">
        <w:rPr>
          <w:b/>
          <w:sz w:val="28"/>
          <w:szCs w:val="28"/>
        </w:rPr>
        <w:t xml:space="preserve">44% </w:t>
      </w:r>
      <w:r w:rsidR="00541CEF" w:rsidRPr="00541CEF">
        <w:rPr>
          <w:sz w:val="28"/>
          <w:szCs w:val="28"/>
        </w:rPr>
        <w:t>от общего количества жалоб</w:t>
      </w:r>
      <w:r w:rsidR="00541CEF">
        <w:rPr>
          <w:sz w:val="28"/>
          <w:szCs w:val="28"/>
        </w:rPr>
        <w:t>).</w:t>
      </w:r>
    </w:p>
    <w:p w:rsidR="00FA1ECA" w:rsidRPr="005D6646" w:rsidRDefault="004561CB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2018 году количество</w:t>
      </w:r>
      <w:r w:rsidR="00390974" w:rsidRPr="005D6646">
        <w:rPr>
          <w:sz w:val="28"/>
          <w:szCs w:val="28"/>
        </w:rPr>
        <w:t xml:space="preserve"> жалоб</w:t>
      </w:r>
      <w:r>
        <w:rPr>
          <w:sz w:val="28"/>
          <w:szCs w:val="28"/>
        </w:rPr>
        <w:t>,</w:t>
      </w:r>
      <w:r w:rsidR="00390974" w:rsidRPr="005D6646">
        <w:rPr>
          <w:sz w:val="28"/>
          <w:szCs w:val="28"/>
        </w:rPr>
        <w:t xml:space="preserve"> оставлен</w:t>
      </w:r>
      <w:r>
        <w:rPr>
          <w:sz w:val="28"/>
          <w:szCs w:val="28"/>
        </w:rPr>
        <w:t>ных</w:t>
      </w:r>
      <w:r w:rsidR="00390974">
        <w:rPr>
          <w:sz w:val="28"/>
          <w:szCs w:val="28"/>
        </w:rPr>
        <w:t xml:space="preserve"> </w:t>
      </w:r>
      <w:r w:rsidR="00390974" w:rsidRPr="005D6646">
        <w:rPr>
          <w:sz w:val="28"/>
          <w:szCs w:val="28"/>
        </w:rPr>
        <w:t>без рассмотрения</w:t>
      </w:r>
      <w:r>
        <w:rPr>
          <w:sz w:val="28"/>
          <w:szCs w:val="28"/>
        </w:rPr>
        <w:t xml:space="preserve">, </w:t>
      </w:r>
      <w:r w:rsidRPr="004561CB">
        <w:rPr>
          <w:b/>
          <w:sz w:val="28"/>
          <w:szCs w:val="28"/>
        </w:rPr>
        <w:t>сократилось на 2%</w:t>
      </w:r>
      <w:r>
        <w:rPr>
          <w:sz w:val="28"/>
          <w:szCs w:val="28"/>
        </w:rPr>
        <w:t xml:space="preserve"> (</w:t>
      </w:r>
      <w:r w:rsidRPr="005D6646">
        <w:rPr>
          <w:b/>
          <w:sz w:val="28"/>
          <w:szCs w:val="28"/>
        </w:rPr>
        <w:t>575</w:t>
      </w:r>
      <w:r>
        <w:rPr>
          <w:b/>
          <w:sz w:val="28"/>
          <w:szCs w:val="28"/>
        </w:rPr>
        <w:t xml:space="preserve"> (8%) против 771 (10%) в 2017году)</w:t>
      </w:r>
      <w:r>
        <w:rPr>
          <w:sz w:val="28"/>
          <w:szCs w:val="28"/>
        </w:rPr>
        <w:t xml:space="preserve">, а количество выданных предписаний </w:t>
      </w:r>
      <w:r w:rsidRPr="004561CB">
        <w:rPr>
          <w:b/>
          <w:sz w:val="28"/>
          <w:szCs w:val="28"/>
        </w:rPr>
        <w:t>на 5%</w:t>
      </w:r>
      <w:r>
        <w:rPr>
          <w:sz w:val="28"/>
          <w:szCs w:val="28"/>
        </w:rPr>
        <w:t xml:space="preserve"> (</w:t>
      </w:r>
      <w:r w:rsidR="00390974" w:rsidRPr="005D6646">
        <w:rPr>
          <w:b/>
          <w:sz w:val="28"/>
          <w:szCs w:val="28"/>
        </w:rPr>
        <w:t>2132</w:t>
      </w:r>
      <w:r>
        <w:rPr>
          <w:b/>
          <w:sz w:val="28"/>
          <w:szCs w:val="28"/>
        </w:rPr>
        <w:t xml:space="preserve"> </w:t>
      </w:r>
      <w:r w:rsidRPr="004561CB">
        <w:rPr>
          <w:sz w:val="28"/>
          <w:szCs w:val="28"/>
        </w:rPr>
        <w:t>в 2018 году и</w:t>
      </w:r>
      <w:r>
        <w:rPr>
          <w:b/>
          <w:sz w:val="28"/>
          <w:szCs w:val="28"/>
        </w:rPr>
        <w:t xml:space="preserve"> 2249 </w:t>
      </w:r>
      <w:r w:rsidRPr="004561CB">
        <w:rPr>
          <w:sz w:val="28"/>
          <w:szCs w:val="28"/>
        </w:rPr>
        <w:t>в 2017 году</w:t>
      </w:r>
      <w:r>
        <w:rPr>
          <w:sz w:val="28"/>
          <w:szCs w:val="28"/>
        </w:rPr>
        <w:t>).</w:t>
      </w:r>
    </w:p>
    <w:p w:rsidR="00FA1ECA" w:rsidRDefault="004561CB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н</w:t>
      </w:r>
      <w:r w:rsidR="00FA1ECA" w:rsidRPr="005D6646">
        <w:rPr>
          <w:sz w:val="28"/>
          <w:szCs w:val="28"/>
        </w:rPr>
        <w:t xml:space="preserve">есмотря на поправки, внесенные в Закон № 223-ФЗ в части </w:t>
      </w:r>
      <w:r w:rsidR="002A5B16">
        <w:rPr>
          <w:sz w:val="28"/>
          <w:szCs w:val="28"/>
        </w:rPr>
        <w:t xml:space="preserve">изменения </w:t>
      </w:r>
      <w:r w:rsidR="00FA1ECA" w:rsidRPr="005D6646">
        <w:rPr>
          <w:sz w:val="28"/>
          <w:szCs w:val="28"/>
        </w:rPr>
        <w:t>порядка обжалования действий (бездействия) заказчика, комиссии</w:t>
      </w:r>
      <w:r w:rsidR="005018B8">
        <w:rPr>
          <w:sz w:val="28"/>
          <w:szCs w:val="28"/>
        </w:rPr>
        <w:br/>
      </w:r>
      <w:r w:rsidR="00FA1ECA" w:rsidRPr="005D6646">
        <w:rPr>
          <w:sz w:val="28"/>
          <w:szCs w:val="28"/>
        </w:rPr>
        <w:t xml:space="preserve">по осуществлению закупок, оператора электронной площадки, количество </w:t>
      </w:r>
      <w:r w:rsidR="002A5B16">
        <w:rPr>
          <w:sz w:val="28"/>
          <w:szCs w:val="28"/>
        </w:rPr>
        <w:t>поступающих жалоб существенно не изменилось</w:t>
      </w:r>
      <w:r w:rsidR="00FA1ECA" w:rsidRPr="005D6646">
        <w:rPr>
          <w:sz w:val="28"/>
          <w:szCs w:val="28"/>
        </w:rPr>
        <w:t>, при этом</w:t>
      </w:r>
      <w:r w:rsidR="002A5B16">
        <w:rPr>
          <w:sz w:val="28"/>
          <w:szCs w:val="28"/>
        </w:rPr>
        <w:t>, учитывая поз</w:t>
      </w:r>
      <w:r w:rsidR="009C5A21">
        <w:rPr>
          <w:sz w:val="28"/>
          <w:szCs w:val="28"/>
        </w:rPr>
        <w:t>ицию Верховного суда Российской Федерации, изложенную в  о</w:t>
      </w:r>
      <w:r w:rsidR="009C5A21" w:rsidRPr="009C5A21">
        <w:rPr>
          <w:sz w:val="28"/>
          <w:szCs w:val="28"/>
        </w:rPr>
        <w:t>бзор</w:t>
      </w:r>
      <w:r w:rsidR="009C5A21">
        <w:rPr>
          <w:sz w:val="28"/>
          <w:szCs w:val="28"/>
        </w:rPr>
        <w:t>е</w:t>
      </w:r>
      <w:r w:rsidR="009C5A21" w:rsidRPr="009C5A21">
        <w:rPr>
          <w:sz w:val="28"/>
          <w:szCs w:val="28"/>
        </w:rPr>
        <w:t xml:space="preserve"> судебной практики по вопросам, связанным с применением</w:t>
      </w:r>
      <w:r w:rsidR="009C5A21">
        <w:rPr>
          <w:sz w:val="28"/>
          <w:szCs w:val="28"/>
        </w:rPr>
        <w:t xml:space="preserve"> Закона № 223-ФЗ (</w:t>
      </w:r>
      <w:r w:rsidR="009C5A21" w:rsidRPr="009C5A21">
        <w:rPr>
          <w:sz w:val="28"/>
          <w:szCs w:val="28"/>
        </w:rPr>
        <w:t>утв. Президиумом Верховного Суда РФ 16.05.201</w:t>
      </w:r>
      <w:r w:rsidR="008B7CB3">
        <w:rPr>
          <w:sz w:val="28"/>
          <w:szCs w:val="28"/>
        </w:rPr>
        <w:t>8)</w:t>
      </w:r>
      <w:r w:rsidR="009C5A21">
        <w:rPr>
          <w:sz w:val="28"/>
          <w:szCs w:val="28"/>
        </w:rPr>
        <w:t>, которая</w:t>
      </w:r>
      <w:r w:rsidR="008B7CB3">
        <w:rPr>
          <w:sz w:val="28"/>
          <w:szCs w:val="28"/>
        </w:rPr>
        <w:t>,</w:t>
      </w:r>
      <w:r w:rsidR="009C5A21">
        <w:rPr>
          <w:sz w:val="28"/>
          <w:szCs w:val="28"/>
        </w:rPr>
        <w:t xml:space="preserve"> </w:t>
      </w:r>
      <w:r w:rsidR="008B7CB3">
        <w:rPr>
          <w:sz w:val="28"/>
          <w:szCs w:val="28"/>
        </w:rPr>
        <w:t>в последствии,</w:t>
      </w:r>
      <w:r w:rsidR="009C5A21">
        <w:rPr>
          <w:sz w:val="28"/>
          <w:szCs w:val="28"/>
        </w:rPr>
        <w:t xml:space="preserve"> </w:t>
      </w:r>
      <w:r w:rsidR="008B7CB3">
        <w:rPr>
          <w:sz w:val="28"/>
          <w:szCs w:val="28"/>
        </w:rPr>
        <w:t xml:space="preserve">также </w:t>
      </w:r>
      <w:r w:rsidR="009C5A21">
        <w:rPr>
          <w:sz w:val="28"/>
          <w:szCs w:val="28"/>
        </w:rPr>
        <w:t xml:space="preserve">нашла свое отражение в указанных поправках к Закону № 223-ФЗ, </w:t>
      </w:r>
      <w:r w:rsidR="00FA1ECA" w:rsidRPr="005D6646">
        <w:rPr>
          <w:sz w:val="28"/>
          <w:szCs w:val="28"/>
        </w:rPr>
        <w:t xml:space="preserve">наблюдается </w:t>
      </w:r>
      <w:r w:rsidR="009C5A21">
        <w:rPr>
          <w:sz w:val="28"/>
          <w:szCs w:val="28"/>
        </w:rPr>
        <w:t>увеличение количества жалоб, признаваемых</w:t>
      </w:r>
      <w:r w:rsidR="008B7CB3">
        <w:rPr>
          <w:sz w:val="28"/>
          <w:szCs w:val="28"/>
        </w:rPr>
        <w:t xml:space="preserve"> ФАС России и ее территориальными органами,</w:t>
      </w:r>
      <w:r w:rsidR="009C5A21">
        <w:rPr>
          <w:sz w:val="28"/>
          <w:szCs w:val="28"/>
        </w:rPr>
        <w:t xml:space="preserve"> необоснованными</w:t>
      </w:r>
      <w:r w:rsidR="00FA1ECA" w:rsidRPr="005D6646">
        <w:rPr>
          <w:sz w:val="28"/>
          <w:szCs w:val="28"/>
        </w:rPr>
        <w:t>.</w:t>
      </w:r>
    </w:p>
    <w:p w:rsidR="00FA1ECA" w:rsidRPr="005D6646" w:rsidRDefault="00722172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7CB3">
        <w:rPr>
          <w:sz w:val="28"/>
          <w:szCs w:val="28"/>
        </w:rPr>
        <w:t xml:space="preserve">ак и в прошлом отчетном периоде, </w:t>
      </w:r>
      <w:r w:rsidR="008B7CB3" w:rsidRPr="005D6646">
        <w:rPr>
          <w:sz w:val="28"/>
          <w:szCs w:val="28"/>
        </w:rPr>
        <w:t xml:space="preserve">в центральном аппарате ФАС России </w:t>
      </w:r>
      <w:r w:rsidR="00FA1ECA" w:rsidRPr="005D6646">
        <w:rPr>
          <w:sz w:val="28"/>
          <w:szCs w:val="28"/>
        </w:rPr>
        <w:t>обжалование участниками закуп</w:t>
      </w:r>
      <w:r w:rsidR="006165F7">
        <w:rPr>
          <w:sz w:val="28"/>
          <w:szCs w:val="28"/>
        </w:rPr>
        <w:t>ок</w:t>
      </w:r>
      <w:r w:rsidR="00FA1ECA" w:rsidRPr="005D6646">
        <w:rPr>
          <w:sz w:val="28"/>
          <w:szCs w:val="28"/>
        </w:rPr>
        <w:t xml:space="preserve"> действий (бездействи</w:t>
      </w:r>
      <w:r w:rsidR="006165F7">
        <w:rPr>
          <w:sz w:val="28"/>
          <w:szCs w:val="28"/>
        </w:rPr>
        <w:t>й</w:t>
      </w:r>
      <w:r w:rsidR="00FA1ECA" w:rsidRPr="005D6646">
        <w:rPr>
          <w:sz w:val="28"/>
          <w:szCs w:val="28"/>
        </w:rPr>
        <w:t>) заказчиков при закупке товаров, работ, услуг</w:t>
      </w:r>
      <w:r w:rsidR="008B7CB3">
        <w:rPr>
          <w:sz w:val="28"/>
          <w:szCs w:val="28"/>
        </w:rPr>
        <w:t xml:space="preserve"> чаще всего </w:t>
      </w:r>
      <w:r w:rsidR="000D4B0A" w:rsidRPr="005D6646">
        <w:rPr>
          <w:sz w:val="28"/>
          <w:szCs w:val="28"/>
        </w:rPr>
        <w:t xml:space="preserve">осуществлялось по </w:t>
      </w:r>
      <w:r w:rsidR="00FA1ECA" w:rsidRPr="005D6646">
        <w:rPr>
          <w:sz w:val="28"/>
          <w:szCs w:val="28"/>
        </w:rPr>
        <w:t>следующим основаниям:</w:t>
      </w:r>
    </w:p>
    <w:p w:rsidR="00FA1ECA" w:rsidRPr="005D6646" w:rsidRDefault="00FA1ECA" w:rsidP="00AB43B6">
      <w:pPr>
        <w:pStyle w:val="a9"/>
        <w:numPr>
          <w:ilvl w:val="0"/>
          <w:numId w:val="13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646">
        <w:rPr>
          <w:rFonts w:ascii="Times New Roman" w:hAnsi="Times New Roman"/>
          <w:sz w:val="28"/>
          <w:szCs w:val="28"/>
        </w:rPr>
        <w:t xml:space="preserve">установление заказчиком в закупочной документации ненадлежащих требований к участникам закупки </w:t>
      </w:r>
      <w:r w:rsidR="00A003F2">
        <w:rPr>
          <w:rFonts w:ascii="Times New Roman" w:hAnsi="Times New Roman"/>
          <w:b/>
          <w:sz w:val="28"/>
          <w:szCs w:val="28"/>
        </w:rPr>
        <w:t>(74</w:t>
      </w:r>
      <w:r w:rsidRPr="005D6646">
        <w:rPr>
          <w:rFonts w:ascii="Times New Roman" w:hAnsi="Times New Roman"/>
          <w:b/>
          <w:sz w:val="28"/>
          <w:szCs w:val="28"/>
        </w:rPr>
        <w:t>%)</w:t>
      </w:r>
      <w:r w:rsidRPr="005D6646">
        <w:rPr>
          <w:rFonts w:ascii="Times New Roman" w:hAnsi="Times New Roman"/>
          <w:sz w:val="28"/>
          <w:szCs w:val="28"/>
        </w:rPr>
        <w:t xml:space="preserve">; </w:t>
      </w:r>
    </w:p>
    <w:p w:rsidR="00FA1ECA" w:rsidRDefault="00FA1ECA" w:rsidP="00AB43B6">
      <w:pPr>
        <w:pStyle w:val="a9"/>
        <w:numPr>
          <w:ilvl w:val="0"/>
          <w:numId w:val="13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646">
        <w:rPr>
          <w:rFonts w:ascii="Times New Roman" w:hAnsi="Times New Roman"/>
          <w:sz w:val="28"/>
          <w:szCs w:val="28"/>
        </w:rPr>
        <w:t>неправомерный отказ в допуске участнику в закупочной процедуре</w:t>
      </w:r>
      <w:r w:rsidRPr="005D6646">
        <w:rPr>
          <w:rFonts w:ascii="Times New Roman" w:hAnsi="Times New Roman"/>
          <w:sz w:val="28"/>
          <w:szCs w:val="28"/>
        </w:rPr>
        <w:br/>
      </w:r>
      <w:r w:rsidRPr="005D6646">
        <w:rPr>
          <w:rFonts w:ascii="Times New Roman" w:hAnsi="Times New Roman"/>
          <w:b/>
          <w:sz w:val="28"/>
          <w:szCs w:val="28"/>
        </w:rPr>
        <w:t>(16 %)</w:t>
      </w:r>
      <w:r w:rsidR="008B7CB3">
        <w:rPr>
          <w:rFonts w:ascii="Times New Roman" w:hAnsi="Times New Roman"/>
          <w:sz w:val="28"/>
          <w:szCs w:val="28"/>
        </w:rPr>
        <w:t>.</w:t>
      </w:r>
    </w:p>
    <w:p w:rsidR="00EF7BE0" w:rsidRDefault="008B7CB3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22172">
        <w:rPr>
          <w:sz w:val="28"/>
          <w:szCs w:val="28"/>
        </w:rPr>
        <w:t>,</w:t>
      </w:r>
      <w:r>
        <w:rPr>
          <w:sz w:val="28"/>
          <w:szCs w:val="28"/>
        </w:rPr>
        <w:t xml:space="preserve"> по информации ФАС России</w:t>
      </w:r>
      <w:r w:rsidR="0072217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FA1ECA" w:rsidRPr="005D6646">
        <w:rPr>
          <w:sz w:val="28"/>
          <w:szCs w:val="28"/>
        </w:rPr>
        <w:t xml:space="preserve"> реестр недобросовестных поставщиков, пр</w:t>
      </w:r>
      <w:r w:rsidR="001B4CBA">
        <w:rPr>
          <w:sz w:val="28"/>
          <w:szCs w:val="28"/>
        </w:rPr>
        <w:t>едусмотренный Законом</w:t>
      </w:r>
      <w:r>
        <w:rPr>
          <w:sz w:val="28"/>
          <w:szCs w:val="28"/>
        </w:rPr>
        <w:t xml:space="preserve"> </w:t>
      </w:r>
      <w:r w:rsidR="001B4CBA">
        <w:rPr>
          <w:sz w:val="28"/>
          <w:szCs w:val="28"/>
        </w:rPr>
        <w:t>№ 223-ФЗ</w:t>
      </w:r>
      <w:r>
        <w:rPr>
          <w:sz w:val="28"/>
          <w:szCs w:val="28"/>
        </w:rPr>
        <w:t>,</w:t>
      </w:r>
      <w:r w:rsidR="00D579D8">
        <w:rPr>
          <w:sz w:val="28"/>
          <w:szCs w:val="28"/>
        </w:rPr>
        <w:t xml:space="preserve"> </w:t>
      </w:r>
      <w:r w:rsidR="00FA1ECA" w:rsidRPr="005D6646">
        <w:rPr>
          <w:sz w:val="28"/>
          <w:szCs w:val="28"/>
        </w:rPr>
        <w:t xml:space="preserve">включено </w:t>
      </w:r>
      <w:r w:rsidR="00FA1ECA" w:rsidRPr="005D6646">
        <w:rPr>
          <w:b/>
          <w:sz w:val="28"/>
          <w:szCs w:val="28"/>
        </w:rPr>
        <w:t>306</w:t>
      </w:r>
      <w:r>
        <w:rPr>
          <w:b/>
          <w:sz w:val="28"/>
          <w:szCs w:val="28"/>
        </w:rPr>
        <w:t xml:space="preserve"> </w:t>
      </w:r>
      <w:r w:rsidR="00FA1ECA" w:rsidRPr="005D6646">
        <w:rPr>
          <w:sz w:val="28"/>
          <w:szCs w:val="28"/>
        </w:rPr>
        <w:t>реестровых записей</w:t>
      </w:r>
      <w:r w:rsidR="001B4CBA">
        <w:rPr>
          <w:sz w:val="28"/>
          <w:szCs w:val="28"/>
        </w:rPr>
        <w:t xml:space="preserve"> </w:t>
      </w:r>
      <w:r w:rsidR="00AB43B6">
        <w:rPr>
          <w:sz w:val="28"/>
          <w:szCs w:val="28"/>
        </w:rPr>
        <w:br/>
      </w:r>
      <w:r w:rsidR="00FA1ECA" w:rsidRPr="005D6646">
        <w:rPr>
          <w:sz w:val="28"/>
          <w:szCs w:val="28"/>
        </w:rPr>
        <w:t xml:space="preserve">в отношении </w:t>
      </w:r>
      <w:r w:rsidR="00FA1ECA" w:rsidRPr="005D6646">
        <w:rPr>
          <w:b/>
          <w:sz w:val="28"/>
          <w:szCs w:val="28"/>
        </w:rPr>
        <w:t xml:space="preserve">299 </w:t>
      </w:r>
      <w:r w:rsidR="00FA1ECA" w:rsidRPr="005D6646">
        <w:rPr>
          <w:sz w:val="28"/>
          <w:szCs w:val="28"/>
        </w:rPr>
        <w:t>участников закупок, уклонившихся от заключения договора</w:t>
      </w:r>
      <w:r w:rsidR="001B4CBA">
        <w:rPr>
          <w:sz w:val="28"/>
          <w:szCs w:val="28"/>
        </w:rPr>
        <w:t xml:space="preserve"> </w:t>
      </w:r>
      <w:r w:rsidR="00AB43B6">
        <w:rPr>
          <w:sz w:val="28"/>
          <w:szCs w:val="28"/>
        </w:rPr>
        <w:br/>
      </w:r>
      <w:r w:rsidR="00FA1ECA" w:rsidRPr="005D6646">
        <w:rPr>
          <w:sz w:val="28"/>
          <w:szCs w:val="28"/>
        </w:rPr>
        <w:t>и поставщиков (исполнителей, подрядчиков), с которым договор расторгнут в связи с существенным нарушением им условий договора.</w:t>
      </w:r>
    </w:p>
    <w:p w:rsidR="008B7CB3" w:rsidRDefault="008B7CB3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меньше аналогичных показателей 2017 года на </w:t>
      </w:r>
      <w:r w:rsidRPr="00655D97">
        <w:rPr>
          <w:b/>
          <w:sz w:val="28"/>
          <w:szCs w:val="28"/>
        </w:rPr>
        <w:t>22%</w:t>
      </w:r>
      <w:r>
        <w:rPr>
          <w:sz w:val="28"/>
          <w:szCs w:val="28"/>
        </w:rPr>
        <w:t xml:space="preserve"> (393) и </w:t>
      </w:r>
      <w:r w:rsidR="00655D97" w:rsidRPr="00655D97">
        <w:rPr>
          <w:b/>
          <w:sz w:val="28"/>
          <w:szCs w:val="28"/>
        </w:rPr>
        <w:t>23%</w:t>
      </w:r>
      <w:r w:rsidR="00655D97">
        <w:rPr>
          <w:sz w:val="28"/>
          <w:szCs w:val="28"/>
        </w:rPr>
        <w:t xml:space="preserve"> (389)</w:t>
      </w:r>
      <w:r>
        <w:rPr>
          <w:sz w:val="28"/>
          <w:szCs w:val="28"/>
        </w:rPr>
        <w:t xml:space="preserve"> </w:t>
      </w:r>
      <w:r w:rsidR="00655D97">
        <w:rPr>
          <w:sz w:val="28"/>
          <w:szCs w:val="28"/>
        </w:rPr>
        <w:t>соответственно.</w:t>
      </w:r>
    </w:p>
    <w:p w:rsidR="00217770" w:rsidRDefault="00217770" w:rsidP="005018B8">
      <w:pPr>
        <w:tabs>
          <w:tab w:val="left" w:pos="0"/>
        </w:tabs>
        <w:jc w:val="both"/>
        <w:rPr>
          <w:b/>
          <w:color w:val="006600"/>
          <w:sz w:val="28"/>
          <w:szCs w:val="28"/>
        </w:rPr>
      </w:pPr>
    </w:p>
    <w:p w:rsidR="007B3FF3" w:rsidRDefault="007B3FF3" w:rsidP="005018B8">
      <w:pPr>
        <w:tabs>
          <w:tab w:val="left" w:pos="0"/>
        </w:tabs>
        <w:jc w:val="both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ab/>
      </w:r>
      <w:r w:rsidRPr="007B3FF3">
        <w:rPr>
          <w:b/>
          <w:color w:val="006600"/>
          <w:sz w:val="28"/>
          <w:szCs w:val="28"/>
        </w:rPr>
        <w:t>ВЫВОДЫ</w:t>
      </w:r>
    </w:p>
    <w:p w:rsidR="001B4CBA" w:rsidRPr="007B3FF3" w:rsidRDefault="001B4CBA" w:rsidP="00EF302F">
      <w:pPr>
        <w:tabs>
          <w:tab w:val="left" w:pos="0"/>
        </w:tabs>
        <w:jc w:val="both"/>
        <w:rPr>
          <w:b/>
          <w:color w:val="006600"/>
          <w:sz w:val="28"/>
          <w:szCs w:val="28"/>
        </w:rPr>
      </w:pPr>
    </w:p>
    <w:p w:rsidR="008859FA" w:rsidRPr="00F63085" w:rsidRDefault="00136B44" w:rsidP="00AB43B6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 w:rsidRPr="00F63085">
        <w:rPr>
          <w:rFonts w:eastAsia="Times New Roman"/>
          <w:sz w:val="28"/>
          <w:szCs w:val="28"/>
        </w:rPr>
        <w:t>Важными факторами, оказывающими воздействие на развитие ситуации</w:t>
      </w:r>
      <w:r w:rsidR="00E42EB1">
        <w:rPr>
          <w:rFonts w:eastAsia="Times New Roman"/>
          <w:sz w:val="28"/>
          <w:szCs w:val="28"/>
        </w:rPr>
        <w:br/>
      </w:r>
      <w:r w:rsidRPr="00F63085">
        <w:rPr>
          <w:rFonts w:eastAsia="Times New Roman"/>
          <w:sz w:val="28"/>
          <w:szCs w:val="28"/>
        </w:rPr>
        <w:t xml:space="preserve">в российской экономике, остаются </w:t>
      </w:r>
      <w:r w:rsidR="008859FA" w:rsidRPr="00F63085">
        <w:rPr>
          <w:rFonts w:eastAsia="Times New Roman"/>
          <w:sz w:val="28"/>
          <w:szCs w:val="28"/>
        </w:rPr>
        <w:t>последовательные шаги, в том числе</w:t>
      </w:r>
      <w:r w:rsidR="00E42EB1">
        <w:rPr>
          <w:rFonts w:eastAsia="Times New Roman"/>
          <w:sz w:val="28"/>
          <w:szCs w:val="28"/>
        </w:rPr>
        <w:br/>
      </w:r>
      <w:r w:rsidR="008859FA" w:rsidRPr="00F63085">
        <w:rPr>
          <w:rFonts w:eastAsia="Times New Roman"/>
          <w:sz w:val="28"/>
          <w:szCs w:val="28"/>
        </w:rPr>
        <w:t xml:space="preserve">в нормативно-правовом регулировании закупок юридических лиц, осуществляющих закупки в соответствии с </w:t>
      </w:r>
      <w:r w:rsidR="006B25DE">
        <w:rPr>
          <w:rFonts w:eastAsia="Times New Roman"/>
          <w:sz w:val="28"/>
          <w:szCs w:val="28"/>
        </w:rPr>
        <w:t>З</w:t>
      </w:r>
      <w:r w:rsidR="008859FA" w:rsidRPr="00F63085">
        <w:rPr>
          <w:rFonts w:eastAsia="Times New Roman"/>
          <w:sz w:val="28"/>
          <w:szCs w:val="28"/>
        </w:rPr>
        <w:t>аконом</w:t>
      </w:r>
      <w:r w:rsidR="006B25DE">
        <w:rPr>
          <w:rFonts w:eastAsia="Times New Roman"/>
          <w:sz w:val="28"/>
          <w:szCs w:val="28"/>
        </w:rPr>
        <w:t xml:space="preserve"> </w:t>
      </w:r>
      <w:r w:rsidR="008859FA" w:rsidRPr="00F63085">
        <w:rPr>
          <w:rFonts w:eastAsia="Times New Roman"/>
          <w:sz w:val="28"/>
          <w:szCs w:val="28"/>
        </w:rPr>
        <w:t>№ 223-ФЗ</w:t>
      </w:r>
      <w:r w:rsidR="006B25DE">
        <w:rPr>
          <w:rFonts w:eastAsia="Times New Roman"/>
          <w:sz w:val="28"/>
          <w:szCs w:val="28"/>
        </w:rPr>
        <w:t>.</w:t>
      </w:r>
    </w:p>
    <w:p w:rsidR="008859FA" w:rsidRPr="00F63085" w:rsidRDefault="008859FA" w:rsidP="00AB43B6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 w:rsidRPr="00F63085">
        <w:rPr>
          <w:rFonts w:eastAsia="Times New Roman"/>
          <w:sz w:val="28"/>
          <w:szCs w:val="28"/>
        </w:rPr>
        <w:t>Как уже было отмечено</w:t>
      </w:r>
      <w:r w:rsidR="00284217" w:rsidRPr="00F63085">
        <w:rPr>
          <w:rFonts w:eastAsia="Times New Roman"/>
          <w:sz w:val="28"/>
          <w:szCs w:val="28"/>
        </w:rPr>
        <w:t xml:space="preserve"> - </w:t>
      </w:r>
      <w:r w:rsidRPr="00F63085">
        <w:rPr>
          <w:rFonts w:eastAsia="Times New Roman"/>
          <w:sz w:val="28"/>
          <w:szCs w:val="28"/>
        </w:rPr>
        <w:t>закупки отдельных видов юридических являются одним из ключевых направлений повышения эффективности управления государственными активами и драйвером роста социально-экономического развития Российской Федерации.</w:t>
      </w:r>
    </w:p>
    <w:p w:rsidR="004C2CE2" w:rsidRDefault="004C2CE2" w:rsidP="00AB43B6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тем, н</w:t>
      </w:r>
      <w:r w:rsidR="00AD6E51" w:rsidRPr="00F63085">
        <w:rPr>
          <w:rFonts w:eastAsia="Times New Roman"/>
          <w:sz w:val="28"/>
          <w:szCs w:val="28"/>
        </w:rPr>
        <w:t xml:space="preserve">есмотря на рост количества зарегистрированных заказчиков, </w:t>
      </w:r>
      <w:r w:rsidR="003E7C0E">
        <w:rPr>
          <w:rFonts w:eastAsia="Times New Roman"/>
          <w:sz w:val="28"/>
          <w:szCs w:val="28"/>
        </w:rPr>
        <w:t xml:space="preserve">количества размещенных извещений </w:t>
      </w:r>
      <w:r w:rsidR="00AD6E51" w:rsidRPr="00F63085">
        <w:rPr>
          <w:rFonts w:eastAsia="Times New Roman"/>
          <w:sz w:val="28"/>
          <w:szCs w:val="28"/>
        </w:rPr>
        <w:t xml:space="preserve">отмечается существенное снижение </w:t>
      </w:r>
      <w:r w:rsidR="003E7C0E" w:rsidRPr="00F63085">
        <w:rPr>
          <w:rFonts w:eastAsia="Times New Roman"/>
          <w:sz w:val="28"/>
          <w:szCs w:val="28"/>
        </w:rPr>
        <w:t>денежно</w:t>
      </w:r>
      <w:r w:rsidR="003E7C0E">
        <w:rPr>
          <w:rFonts w:eastAsia="Times New Roman"/>
          <w:sz w:val="28"/>
          <w:szCs w:val="28"/>
        </w:rPr>
        <w:t>го</w:t>
      </w:r>
      <w:r w:rsidR="003E7C0E" w:rsidRPr="00F63085">
        <w:rPr>
          <w:rFonts w:eastAsia="Times New Roman"/>
          <w:sz w:val="28"/>
          <w:szCs w:val="28"/>
        </w:rPr>
        <w:t xml:space="preserve"> </w:t>
      </w:r>
      <w:r w:rsidR="00AD6E51" w:rsidRPr="00F63085">
        <w:rPr>
          <w:rFonts w:eastAsia="Times New Roman"/>
          <w:sz w:val="28"/>
          <w:szCs w:val="28"/>
        </w:rPr>
        <w:t>объема закупок,</w:t>
      </w:r>
      <w:r w:rsidR="003E7C0E">
        <w:rPr>
          <w:rFonts w:eastAsia="Times New Roman"/>
          <w:sz w:val="28"/>
          <w:szCs w:val="28"/>
        </w:rPr>
        <w:t xml:space="preserve"> информация о которых</w:t>
      </w:r>
      <w:r w:rsidR="003E7C0E">
        <w:rPr>
          <w:sz w:val="28"/>
          <w:szCs w:val="28"/>
        </w:rPr>
        <w:t xml:space="preserve"> размещалась в публичном пространстве,</w:t>
      </w:r>
      <w:r w:rsidR="003E7C0E" w:rsidRPr="00F63085">
        <w:rPr>
          <w:rFonts w:eastAsia="Times New Roman"/>
          <w:sz w:val="28"/>
          <w:szCs w:val="28"/>
        </w:rPr>
        <w:t xml:space="preserve"> </w:t>
      </w:r>
      <w:r w:rsidR="00AD6E51" w:rsidRPr="00F63085">
        <w:rPr>
          <w:rFonts w:eastAsia="Times New Roman"/>
          <w:sz w:val="28"/>
          <w:szCs w:val="28"/>
        </w:rPr>
        <w:t>что обусловлено</w:t>
      </w:r>
      <w:r w:rsidR="00722172">
        <w:rPr>
          <w:rFonts w:eastAsia="Times New Roman"/>
          <w:sz w:val="28"/>
          <w:szCs w:val="28"/>
        </w:rPr>
        <w:t>, в том числе</w:t>
      </w:r>
      <w:r w:rsidR="00AD6E51" w:rsidRPr="00F63085">
        <w:rPr>
          <w:rFonts w:eastAsia="Times New Roman"/>
          <w:sz w:val="28"/>
          <w:szCs w:val="28"/>
        </w:rPr>
        <w:t xml:space="preserve"> внесенными изменениями в Закон № 223-ФЗ, </w:t>
      </w:r>
      <w:r w:rsidR="002C242D">
        <w:rPr>
          <w:rFonts w:eastAsia="Times New Roman"/>
          <w:sz w:val="28"/>
          <w:szCs w:val="28"/>
        </w:rPr>
        <w:br/>
        <w:t xml:space="preserve">в </w:t>
      </w:r>
      <w:r w:rsidR="00AD6E51" w:rsidRPr="00F63085">
        <w:rPr>
          <w:rFonts w:eastAsia="Times New Roman"/>
          <w:sz w:val="28"/>
          <w:szCs w:val="28"/>
        </w:rPr>
        <w:t xml:space="preserve">части расширения перечня правоотношений, не регулируемых положениями </w:t>
      </w:r>
      <w:r>
        <w:rPr>
          <w:rFonts w:eastAsia="Times New Roman"/>
          <w:sz w:val="28"/>
          <w:szCs w:val="28"/>
        </w:rPr>
        <w:t>Закона № 223-ФЗ</w:t>
      </w:r>
      <w:r w:rsidR="00722172">
        <w:rPr>
          <w:rFonts w:eastAsia="Times New Roman"/>
          <w:sz w:val="28"/>
          <w:szCs w:val="28"/>
        </w:rPr>
        <w:t>, а также расширением случаев закупок товаров, работ услуг сведения</w:t>
      </w:r>
      <w:r w:rsidR="00A125A5">
        <w:rPr>
          <w:rFonts w:eastAsia="Times New Roman"/>
          <w:sz w:val="28"/>
          <w:szCs w:val="28"/>
        </w:rPr>
        <w:br/>
      </w:r>
      <w:r w:rsidR="00722172">
        <w:rPr>
          <w:rFonts w:eastAsia="Times New Roman"/>
          <w:sz w:val="28"/>
          <w:szCs w:val="28"/>
        </w:rPr>
        <w:t>о которых не составляют государственную тайну, но не подлежат размещению в ЕИС</w:t>
      </w:r>
    </w:p>
    <w:p w:rsidR="00510494" w:rsidRDefault="004D25D9" w:rsidP="00AB43B6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основании изложенного</w:t>
      </w:r>
      <w:r w:rsidR="00136B44" w:rsidRPr="00F63085">
        <w:rPr>
          <w:rFonts w:eastAsia="Times New Roman"/>
          <w:sz w:val="28"/>
          <w:szCs w:val="28"/>
        </w:rPr>
        <w:t>,</w:t>
      </w:r>
      <w:r w:rsidR="003E7C0E">
        <w:rPr>
          <w:rFonts w:eastAsia="Times New Roman"/>
          <w:sz w:val="28"/>
          <w:szCs w:val="28"/>
        </w:rPr>
        <w:t xml:space="preserve"> необходим</w:t>
      </w:r>
      <w:r w:rsidR="0045180C">
        <w:rPr>
          <w:rFonts w:eastAsia="Times New Roman"/>
          <w:sz w:val="28"/>
          <w:szCs w:val="28"/>
        </w:rPr>
        <w:t>о</w:t>
      </w:r>
      <w:r w:rsidR="00136B44" w:rsidRPr="00F63085">
        <w:rPr>
          <w:rFonts w:eastAsia="Times New Roman"/>
          <w:sz w:val="28"/>
          <w:szCs w:val="28"/>
        </w:rPr>
        <w:t xml:space="preserve"> реализ</w:t>
      </w:r>
      <w:r w:rsidR="0045180C">
        <w:rPr>
          <w:rFonts w:eastAsia="Times New Roman"/>
          <w:sz w:val="28"/>
          <w:szCs w:val="28"/>
        </w:rPr>
        <w:t>овывать</w:t>
      </w:r>
      <w:r w:rsidR="00136B44" w:rsidRPr="00F63085">
        <w:rPr>
          <w:rFonts w:eastAsia="Times New Roman"/>
          <w:sz w:val="28"/>
          <w:szCs w:val="28"/>
        </w:rPr>
        <w:t xml:space="preserve"> последовательн</w:t>
      </w:r>
      <w:r w:rsidR="0045180C">
        <w:rPr>
          <w:rFonts w:eastAsia="Times New Roman"/>
          <w:sz w:val="28"/>
          <w:szCs w:val="28"/>
        </w:rPr>
        <w:t>ую</w:t>
      </w:r>
      <w:r w:rsidR="00A125A5">
        <w:rPr>
          <w:rFonts w:eastAsia="Times New Roman"/>
          <w:sz w:val="28"/>
          <w:szCs w:val="28"/>
        </w:rPr>
        <w:br/>
      </w:r>
      <w:r w:rsidR="00136B44" w:rsidRPr="00F63085">
        <w:rPr>
          <w:rFonts w:eastAsia="Times New Roman"/>
          <w:sz w:val="28"/>
          <w:szCs w:val="28"/>
        </w:rPr>
        <w:t>и согласованн</w:t>
      </w:r>
      <w:r w:rsidR="0045180C">
        <w:rPr>
          <w:rFonts w:eastAsia="Times New Roman"/>
          <w:sz w:val="28"/>
          <w:szCs w:val="28"/>
        </w:rPr>
        <w:t>ую</w:t>
      </w:r>
      <w:r w:rsidR="00136B44" w:rsidRPr="00F63085">
        <w:rPr>
          <w:rFonts w:eastAsia="Times New Roman"/>
          <w:sz w:val="28"/>
          <w:szCs w:val="28"/>
        </w:rPr>
        <w:t xml:space="preserve"> </w:t>
      </w:r>
      <w:r w:rsidR="00F63085" w:rsidRPr="00F63085">
        <w:rPr>
          <w:rFonts w:eastAsia="Times New Roman"/>
          <w:sz w:val="28"/>
          <w:szCs w:val="28"/>
        </w:rPr>
        <w:t>государственн</w:t>
      </w:r>
      <w:r w:rsidR="0045180C">
        <w:rPr>
          <w:rFonts w:eastAsia="Times New Roman"/>
          <w:sz w:val="28"/>
          <w:szCs w:val="28"/>
        </w:rPr>
        <w:t>ую</w:t>
      </w:r>
      <w:r w:rsidR="00F63085" w:rsidRPr="00F63085">
        <w:rPr>
          <w:rFonts w:eastAsia="Times New Roman"/>
          <w:sz w:val="28"/>
          <w:szCs w:val="28"/>
        </w:rPr>
        <w:t xml:space="preserve"> политик</w:t>
      </w:r>
      <w:r w:rsidR="0045180C">
        <w:rPr>
          <w:rFonts w:eastAsia="Times New Roman"/>
          <w:sz w:val="28"/>
          <w:szCs w:val="28"/>
        </w:rPr>
        <w:t>у</w:t>
      </w:r>
      <w:r w:rsidR="00F63085" w:rsidRPr="00F63085">
        <w:rPr>
          <w:rFonts w:eastAsia="Times New Roman"/>
          <w:sz w:val="28"/>
          <w:szCs w:val="28"/>
        </w:rPr>
        <w:t>, в том числе в сфере корпоративных закупок</w:t>
      </w:r>
      <w:r w:rsidR="004C2CE2">
        <w:rPr>
          <w:rFonts w:eastAsia="Times New Roman"/>
          <w:sz w:val="28"/>
          <w:szCs w:val="28"/>
        </w:rPr>
        <w:t>,</w:t>
      </w:r>
      <w:r w:rsidR="0045180C">
        <w:rPr>
          <w:rFonts w:eastAsia="Times New Roman"/>
          <w:sz w:val="28"/>
          <w:szCs w:val="28"/>
        </w:rPr>
        <w:t xml:space="preserve"> которая </w:t>
      </w:r>
      <w:r w:rsidR="00136B44" w:rsidRPr="00F63085">
        <w:rPr>
          <w:rFonts w:eastAsia="Times New Roman"/>
          <w:sz w:val="28"/>
          <w:szCs w:val="28"/>
        </w:rPr>
        <w:t xml:space="preserve">на прогнозном горизонте </w:t>
      </w:r>
      <w:r w:rsidR="00F63085" w:rsidRPr="00F63085">
        <w:rPr>
          <w:rFonts w:eastAsia="Times New Roman"/>
          <w:sz w:val="28"/>
          <w:szCs w:val="28"/>
        </w:rPr>
        <w:t>должн</w:t>
      </w:r>
      <w:r w:rsidR="004C2CE2">
        <w:rPr>
          <w:rFonts w:eastAsia="Times New Roman"/>
          <w:sz w:val="28"/>
          <w:szCs w:val="28"/>
        </w:rPr>
        <w:t>а</w:t>
      </w:r>
      <w:r w:rsidR="00136B44" w:rsidRPr="00F63085">
        <w:rPr>
          <w:rFonts w:eastAsia="Times New Roman"/>
          <w:sz w:val="28"/>
          <w:szCs w:val="28"/>
        </w:rPr>
        <w:t xml:space="preserve"> обеспечить стабильность </w:t>
      </w:r>
      <w:r w:rsidR="00F63085" w:rsidRPr="00F63085">
        <w:rPr>
          <w:rFonts w:eastAsia="Times New Roman"/>
          <w:sz w:val="28"/>
          <w:szCs w:val="28"/>
        </w:rPr>
        <w:t>ключевых показателей эффективности</w:t>
      </w:r>
      <w:r w:rsidR="00722172">
        <w:rPr>
          <w:rFonts w:eastAsia="Times New Roman"/>
          <w:sz w:val="28"/>
          <w:szCs w:val="28"/>
        </w:rPr>
        <w:t xml:space="preserve"> </w:t>
      </w:r>
      <w:r w:rsidR="004C2CE2">
        <w:rPr>
          <w:rFonts w:eastAsia="Times New Roman"/>
          <w:sz w:val="28"/>
          <w:szCs w:val="28"/>
        </w:rPr>
        <w:t>закупок отдельных видов юридических лиц</w:t>
      </w:r>
      <w:r w:rsidR="00510494">
        <w:rPr>
          <w:rFonts w:eastAsia="Times New Roman"/>
          <w:sz w:val="28"/>
          <w:szCs w:val="28"/>
        </w:rPr>
        <w:t>.</w:t>
      </w:r>
    </w:p>
    <w:p w:rsidR="0040509F" w:rsidRDefault="0040509F" w:rsidP="00AB43B6">
      <w:pPr>
        <w:spacing w:line="25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чем, </w:t>
      </w:r>
      <w:r w:rsidR="000F097E">
        <w:rPr>
          <w:rFonts w:eastAsia="Times New Roman"/>
          <w:sz w:val="28"/>
          <w:szCs w:val="28"/>
        </w:rPr>
        <w:t>в целях снятия барьеров допуск</w:t>
      </w:r>
      <w:r w:rsidR="00722172">
        <w:rPr>
          <w:rFonts w:eastAsia="Times New Roman"/>
          <w:sz w:val="28"/>
          <w:szCs w:val="28"/>
        </w:rPr>
        <w:t>а</w:t>
      </w:r>
      <w:r w:rsidR="000F097E">
        <w:rPr>
          <w:rFonts w:eastAsia="Times New Roman"/>
          <w:sz w:val="28"/>
          <w:szCs w:val="28"/>
        </w:rPr>
        <w:t xml:space="preserve"> к участию в закупках отдельных видов юридических лиц участников закупок, являющихся субъектами МСП</w:t>
      </w:r>
      <w:r>
        <w:rPr>
          <w:rFonts w:eastAsia="Times New Roman"/>
          <w:sz w:val="28"/>
          <w:szCs w:val="28"/>
        </w:rPr>
        <w:t>, необходимо</w:t>
      </w:r>
      <w:r w:rsidR="000F097E">
        <w:rPr>
          <w:rFonts w:eastAsia="Times New Roman"/>
          <w:sz w:val="28"/>
          <w:szCs w:val="28"/>
        </w:rPr>
        <w:t xml:space="preserve"> до конца 2019 года</w:t>
      </w:r>
      <w:r>
        <w:rPr>
          <w:rFonts w:eastAsia="Times New Roman"/>
          <w:sz w:val="28"/>
          <w:szCs w:val="28"/>
        </w:rPr>
        <w:t xml:space="preserve"> обеспечить принятие законопроектов, предусматривающих:</w:t>
      </w:r>
    </w:p>
    <w:p w:rsidR="00391F5D" w:rsidRPr="00391F5D" w:rsidRDefault="0040509F" w:rsidP="00AB43B6">
      <w:pPr>
        <w:pStyle w:val="a9"/>
        <w:numPr>
          <w:ilvl w:val="0"/>
          <w:numId w:val="42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5D">
        <w:rPr>
          <w:rFonts w:ascii="Times New Roman" w:hAnsi="Times New Roman"/>
          <w:sz w:val="28"/>
          <w:szCs w:val="28"/>
        </w:rPr>
        <w:t xml:space="preserve">установление исчерпывающих требований к содержанию и составу заявки субъектов МСП – участников закупки (законопроект № 301875-7 принят Государственной </w:t>
      </w:r>
      <w:r w:rsidR="00391F5D" w:rsidRPr="00391F5D">
        <w:rPr>
          <w:rFonts w:ascii="Times New Roman" w:hAnsi="Times New Roman"/>
          <w:sz w:val="28"/>
          <w:szCs w:val="28"/>
        </w:rPr>
        <w:t>Думой Федерального Собрания Российской Федерации в первом чтении</w:t>
      </w:r>
      <w:r w:rsidRPr="00391F5D">
        <w:rPr>
          <w:rFonts w:ascii="Times New Roman" w:hAnsi="Times New Roman"/>
          <w:sz w:val="28"/>
          <w:szCs w:val="28"/>
        </w:rPr>
        <w:t>)</w:t>
      </w:r>
      <w:r w:rsidR="00391F5D" w:rsidRPr="00391F5D">
        <w:rPr>
          <w:rFonts w:ascii="Times New Roman" w:hAnsi="Times New Roman"/>
          <w:sz w:val="28"/>
          <w:szCs w:val="28"/>
        </w:rPr>
        <w:t>;</w:t>
      </w:r>
    </w:p>
    <w:p w:rsidR="00D579D8" w:rsidRDefault="00391F5D" w:rsidP="00AB43B6">
      <w:pPr>
        <w:pStyle w:val="a9"/>
        <w:numPr>
          <w:ilvl w:val="0"/>
          <w:numId w:val="42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F5D">
        <w:rPr>
          <w:rFonts w:ascii="Times New Roman" w:hAnsi="Times New Roman"/>
          <w:sz w:val="28"/>
          <w:szCs w:val="28"/>
        </w:rPr>
        <w:t>установление</w:t>
      </w:r>
      <w:r w:rsidR="0040509F" w:rsidRPr="00391F5D">
        <w:rPr>
          <w:rFonts w:ascii="Times New Roman" w:hAnsi="Times New Roman"/>
          <w:sz w:val="28"/>
          <w:szCs w:val="28"/>
        </w:rPr>
        <w:t xml:space="preserve"> требований к банковским гарантиям, которые предоставляются субъектами МСП в качестве обеспечения заявок и договоров при участии</w:t>
      </w:r>
      <w:r w:rsidR="00A125A5">
        <w:rPr>
          <w:rFonts w:ascii="Times New Roman" w:hAnsi="Times New Roman"/>
          <w:sz w:val="28"/>
          <w:szCs w:val="28"/>
        </w:rPr>
        <w:br/>
      </w:r>
      <w:r w:rsidR="0040509F" w:rsidRPr="00391F5D">
        <w:rPr>
          <w:rFonts w:ascii="Times New Roman" w:hAnsi="Times New Roman"/>
          <w:sz w:val="28"/>
          <w:szCs w:val="28"/>
        </w:rPr>
        <w:t>в конкурентных закупках, участниками которых могут быть только субъекты МСП</w:t>
      </w:r>
      <w:r w:rsidR="000F097E">
        <w:rPr>
          <w:rFonts w:ascii="Times New Roman" w:hAnsi="Times New Roman"/>
          <w:sz w:val="28"/>
          <w:szCs w:val="28"/>
        </w:rPr>
        <w:t xml:space="preserve"> (внесен в Правительство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6165F7" w:rsidRDefault="000F097E" w:rsidP="00AB43B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учетом данных об объеме закупок в 2018 году, необходимо </w:t>
      </w:r>
      <w:r w:rsidR="00722172">
        <w:rPr>
          <w:sz w:val="28"/>
          <w:szCs w:val="28"/>
        </w:rPr>
        <w:t xml:space="preserve">дополнительно проработать </w:t>
      </w:r>
      <w:r w:rsidR="00496DE1">
        <w:rPr>
          <w:sz w:val="28"/>
          <w:szCs w:val="28"/>
        </w:rPr>
        <w:t>вопрос осуществления</w:t>
      </w:r>
      <w:r>
        <w:rPr>
          <w:sz w:val="28"/>
          <w:szCs w:val="28"/>
        </w:rPr>
        <w:t xml:space="preserve"> </w:t>
      </w:r>
      <w:r w:rsidR="00722172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>у лиц, признаваемых</w:t>
      </w:r>
      <w:r w:rsidR="00496DE1">
        <w:rPr>
          <w:sz w:val="28"/>
          <w:szCs w:val="28"/>
        </w:rPr>
        <w:br/>
      </w:r>
      <w:r>
        <w:rPr>
          <w:sz w:val="28"/>
          <w:szCs w:val="28"/>
        </w:rPr>
        <w:t>в соответствии с Налоговым законодательством Российской Федерации, взаимозависимыми с заказчиком лицами.</w:t>
      </w:r>
    </w:p>
    <w:sectPr w:rsidR="006165F7" w:rsidSect="000D4AEF">
      <w:endnotePr>
        <w:numFmt w:val="decimal"/>
      </w:endnotePr>
      <w:pgSz w:w="11906" w:h="16838"/>
      <w:pgMar w:top="1418" w:right="851" w:bottom="993" w:left="851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56" w:rsidRDefault="003F1156" w:rsidP="00A84B62">
      <w:r>
        <w:separator/>
      </w:r>
    </w:p>
  </w:endnote>
  <w:endnote w:type="continuationSeparator" w:id="0">
    <w:p w:rsidR="003F1156" w:rsidRDefault="003F1156" w:rsidP="00A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9916"/>
      <w:docPartObj>
        <w:docPartGallery w:val="Page Numbers (Bottom of Page)"/>
        <w:docPartUnique/>
      </w:docPartObj>
    </w:sdtPr>
    <w:sdtEndPr>
      <w:rPr>
        <w:b/>
        <w:color w:val="006600"/>
      </w:rPr>
    </w:sdtEndPr>
    <w:sdtContent>
      <w:p w:rsidR="003F1156" w:rsidRPr="00DC090F" w:rsidRDefault="003F1156" w:rsidP="002B2BFB">
        <w:pPr>
          <w:pStyle w:val="a7"/>
          <w:jc w:val="right"/>
          <w:rPr>
            <w:b/>
            <w:color w:val="006600"/>
          </w:rPr>
        </w:pPr>
        <w:r w:rsidRPr="00DC090F">
          <w:rPr>
            <w:b/>
            <w:color w:val="006600"/>
          </w:rPr>
          <w:fldChar w:fldCharType="begin"/>
        </w:r>
        <w:r w:rsidRPr="00DC090F">
          <w:rPr>
            <w:b/>
            <w:color w:val="006600"/>
          </w:rPr>
          <w:instrText>PAGE   \* MERGEFORMAT</w:instrText>
        </w:r>
        <w:r w:rsidRPr="00DC090F">
          <w:rPr>
            <w:b/>
            <w:color w:val="006600"/>
          </w:rPr>
          <w:fldChar w:fldCharType="separate"/>
        </w:r>
        <w:r w:rsidR="00141F13">
          <w:rPr>
            <w:b/>
            <w:noProof/>
            <w:color w:val="006600"/>
          </w:rPr>
          <w:t>23</w:t>
        </w:r>
        <w:r w:rsidRPr="00DC090F">
          <w:rPr>
            <w:b/>
            <w:color w:val="0066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56" w:rsidRDefault="003F1156" w:rsidP="00A84B62">
      <w:r>
        <w:separator/>
      </w:r>
    </w:p>
  </w:footnote>
  <w:footnote w:type="continuationSeparator" w:id="0">
    <w:p w:rsidR="003F1156" w:rsidRDefault="003F1156" w:rsidP="00A84B62">
      <w:r>
        <w:continuationSeparator/>
      </w:r>
    </w:p>
  </w:footnote>
  <w:footnote w:id="1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На основании уточненных данных, размещенных в ЕИС, а также сведений, представленных АО «Корпорация МСП», в том числе по результатам ежемесячной отчетности</w:t>
      </w:r>
    </w:p>
  </w:footnote>
  <w:footnote w:id="2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С учетом данных Мониторинга применения Федерального закона от 18.07.2011 № 223-ФЗ «О закупках товаров, работ, услуг отдельными видами юридических лиц» в 2017 году</w:t>
      </w:r>
    </w:p>
  </w:footnote>
  <w:footnote w:id="3">
    <w:p w:rsidR="003F1156" w:rsidRDefault="003F1156" w:rsidP="004F6BCA">
      <w:pPr>
        <w:pStyle w:val="aa"/>
      </w:pPr>
      <w:r>
        <w:rPr>
          <w:rStyle w:val="ac"/>
        </w:rPr>
        <w:footnoteRef/>
      </w:r>
      <w:r>
        <w:t xml:space="preserve"> С учетом данных Мониторинга применения Федерального закона от 18.07.2011 № 223-ФЗ «О закупках товаров, работ, услуг отдельными видами юридических лиц» в 2017 году</w:t>
      </w:r>
    </w:p>
  </w:footnote>
  <w:footnote w:id="4">
    <w:p w:rsidR="003F1156" w:rsidRDefault="003F1156" w:rsidP="00927297">
      <w:pPr>
        <w:pStyle w:val="aa"/>
        <w:tabs>
          <w:tab w:val="left" w:pos="142"/>
        </w:tabs>
        <w:jc w:val="both"/>
      </w:pPr>
      <w:r>
        <w:rPr>
          <w:rStyle w:val="ac"/>
        </w:rPr>
        <w:footnoteRef/>
      </w:r>
      <w:r>
        <w:t xml:space="preserve"> </w:t>
      </w:r>
      <w:r>
        <w:tab/>
      </w:r>
      <w:r w:rsidRPr="00527D0D">
        <w:rPr>
          <w:b/>
        </w:rPr>
        <w:t>101,2  трлн рублей</w:t>
      </w:r>
      <w:r>
        <w:t xml:space="preserve"> согласно части 1 статьи 1 Федерального закона от 05.12.2017 № 362-ФЗ «О федеральном бюджете на 2018 год и на плановый период 2019 и 2020 годов» (в ред. Федерального закона № 458-ФЗ </w:t>
      </w:r>
      <w:r>
        <w:br/>
        <w:t>от 29.11.2018)</w:t>
      </w:r>
    </w:p>
  </w:footnote>
  <w:footnote w:id="5">
    <w:p w:rsidR="003F1156" w:rsidRDefault="003F1156" w:rsidP="00C46C6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527D0D">
        <w:t>Мониторинг применения Федерального закона от 18 июля 2011 г. № 223-ФЗ «О закупках товаров, работ, услуг отдельными видами юридических лиц» в 2017 году</w:t>
      </w:r>
    </w:p>
  </w:footnote>
  <w:footnote w:id="6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С учетом данных Мониторинга применения Федерального закона от 18.07.2011 № 223-ФЗ «О закупках товаров, работ, услуг отдельными видами юридических лиц» в 2016 году (подготовлен Минэкономразвития России) и в 2017 году (подготовлен Минфином России)</w:t>
      </w:r>
    </w:p>
  </w:footnote>
  <w:footnote w:id="7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С учетом данных Мониторинга применения Федерального закона от 18.07.2011 № 223-ФЗ «О закупках товаров, работ, услуг отдельными видами юридических лиц» в 2016 году (подготовлен Минэкономразвития России) и в 2017 году (подготовлен Минфином России)</w:t>
      </w:r>
    </w:p>
  </w:footnote>
  <w:footnote w:id="8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С</w:t>
      </w:r>
      <w:r w:rsidRPr="00F23AA2">
        <w:t>ведени</w:t>
      </w:r>
      <w:r>
        <w:t>я ЕИС</w:t>
      </w:r>
      <w:r w:rsidRPr="00F23AA2">
        <w:t xml:space="preserve"> о количестве и об общей стоимости договоров, заключенных по результатам закупки (пункт 19 статьи 4 Закона № 223-ФЗ)</w:t>
      </w:r>
    </w:p>
  </w:footnote>
  <w:footnote w:id="9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</w:t>
      </w:r>
      <w:r w:rsidRPr="00527D0D">
        <w:t>Мониторинг применения Федерального закона от 18 июля 2011 г. № 223-ФЗ «О закупках товаров, работ, услуг отдельными видами юридических лиц» в 2017 году</w:t>
      </w:r>
    </w:p>
  </w:footnote>
  <w:footnote w:id="10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Договоры, сведения о которых размещены в реестре договоров в ЕИС, а также с</w:t>
      </w:r>
      <w:r w:rsidRPr="00F23AA2">
        <w:t>ведени</w:t>
      </w:r>
      <w:r>
        <w:t>я ЕИС</w:t>
      </w:r>
      <w:r w:rsidRPr="00F23AA2">
        <w:t xml:space="preserve"> о количестве и об общей стоимости договоров, заключенных по результатам закупки (пункт 19 статьи 4 Закона № 223-ФЗ)</w:t>
      </w:r>
    </w:p>
  </w:footnote>
  <w:footnote w:id="11">
    <w:p w:rsidR="003F1156" w:rsidRDefault="003F1156" w:rsidP="00797644">
      <w:pPr>
        <w:rPr>
          <w:color w:val="000000"/>
          <w:sz w:val="28"/>
          <w:shd w:val="clear" w:color="auto" w:fill="FFFFFF"/>
        </w:rPr>
      </w:pPr>
      <w:r w:rsidRPr="00C66B40">
        <w:rPr>
          <w:rStyle w:val="ac"/>
        </w:rPr>
        <w:footnoteRef/>
      </w:r>
      <w:r w:rsidRPr="00C66B40">
        <w:t xml:space="preserve"> </w:t>
      </w:r>
      <w:r w:rsidRPr="00C66B40">
        <w:rPr>
          <w:sz w:val="16"/>
        </w:rPr>
        <w:t>На основании сведений, представленных ООО «Автоматизированная система торгов государственного оборонного заказа»</w:t>
      </w:r>
    </w:p>
    <w:p w:rsidR="003F1156" w:rsidRPr="00C66B40" w:rsidRDefault="003F1156" w:rsidP="00797644">
      <w:pPr>
        <w:pStyle w:val="aa"/>
      </w:pPr>
    </w:p>
  </w:footnote>
  <w:footnote w:id="12">
    <w:p w:rsidR="003F1156" w:rsidRDefault="003F1156">
      <w:pPr>
        <w:pStyle w:val="aa"/>
      </w:pPr>
      <w:r>
        <w:rPr>
          <w:rStyle w:val="ac"/>
        </w:rPr>
        <w:footnoteRef/>
      </w:r>
      <w:r>
        <w:t xml:space="preserve"> </w:t>
      </w:r>
      <w:r w:rsidRPr="00D520EE">
        <w:t>Договоры, сведения о которых размещены в реестре договоров в ЕИС</w:t>
      </w:r>
    </w:p>
  </w:footnote>
  <w:footnote w:id="13">
    <w:p w:rsidR="003F1156" w:rsidRPr="006435EE" w:rsidRDefault="003F1156">
      <w:pPr>
        <w:pStyle w:val="aa"/>
      </w:pPr>
      <w:r>
        <w:rPr>
          <w:rStyle w:val="ac"/>
        </w:rPr>
        <w:footnoteRef/>
      </w:r>
      <w:r>
        <w:t xml:space="preserve"> С</w:t>
      </w:r>
      <w:r w:rsidRPr="00F23AA2">
        <w:t>ведени</w:t>
      </w:r>
      <w:r>
        <w:t>я ЕИС</w:t>
      </w:r>
      <w:r w:rsidRPr="00F23AA2">
        <w:t xml:space="preserve"> о количестве и об общей стоимости договоров, заключенных по результатам закупки (пункт 19 статьи 4 Закона № 223-ФЗ)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56" w:rsidRPr="007B45CE" w:rsidRDefault="003F1156" w:rsidP="002B2BFB">
    <w:pPr>
      <w:pStyle w:val="a5"/>
      <w:tabs>
        <w:tab w:val="clear" w:pos="4677"/>
        <w:tab w:val="clear" w:pos="9355"/>
        <w:tab w:val="left" w:pos="2085"/>
      </w:tabs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2EA379A" wp14:editId="5E63D66D">
              <wp:simplePos x="0" y="0"/>
              <wp:positionH relativeFrom="column">
                <wp:posOffset>1709231</wp:posOffset>
              </wp:positionH>
              <wp:positionV relativeFrom="paragraph">
                <wp:posOffset>-106101</wp:posOffset>
              </wp:positionV>
              <wp:extent cx="4671415" cy="352425"/>
              <wp:effectExtent l="0" t="0" r="15240" b="28575"/>
              <wp:wrapNone/>
              <wp:docPr id="4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41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156" w:rsidRPr="00091006" w:rsidRDefault="003F1156" w:rsidP="002B2BFB">
                          <w:pPr>
                            <w:jc w:val="right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091006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Мониторинг применения Закона № 223-ФЗ в</w:t>
                          </w:r>
                          <w:r w:rsidRPr="00331373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2018</w:t>
                          </w:r>
                          <w:r w:rsidRPr="00091006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 xml:space="preserve"> год</w:t>
                          </w:r>
                          <w:r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379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134.6pt;margin-top:-8.35pt;width:367.8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i7RgIAAIkEAAAOAAAAZHJzL2Uyb0RvYy54bWysVNtu2zAMfR+wfxD0vjjOnLQ14hRdugwD&#10;ugvQ7gNkWbaFSaImKbG7rx8lp2m6vg3zgyBR1OHhIen19agVOQjnJZiK5rM5JcJwaKTpKvrjYffu&#10;khIfmGmYAiMq+ig8vd68fbMebCkW0INqhCMIYnw52Ir2IdgyyzzvhWZ+BlYYvGzBaRbw6LqscWxA&#10;dK2yxXy+ygZwjXXAhfdovZ0u6Sbht63g4VvbehGIqihyC2l1aa3jmm3WrOwcs73kRxrsH1hoJg0G&#10;PUHdssDI3slXUFpyBx7aMOOgM2hbyUXKAbPJ539lc98zK1IuKI63J5n8/4PlXw/fHZFNRQuUxzCN&#10;NXoQYyAfYCTLVdRnsL5Et3uLjmFEO9Y55ertHfCfnhjY9sx04sY5GHrBGuSXx5fZ2dMJx0eQevgC&#10;DcZh+wAJaGydjuKhHATRkcjjqTaRC0djsbrIi3xJCce798tFsVimEKx8em2dD58EaBI3FXVY+4TO&#10;Dnc+RDasfHKJwTwo2eykUungunqrHDkw7JNd+o7oL9yUIUNFr5YY+zVEbFlxAqm7SSS115jtBJzP&#10;4xeBWYl27MzJnkxIL3V9hEhkX0TWMuCcKKkrenmGEtX+aJqEGJhU0x6hlDnKHxWftA9jPaJjrEkN&#10;zSMWwsE0Dzi/uOnB/aZkwFmoqP+1Z05Qoj4bLOZVXsTuCOlQLC8WeHDnN/X5DTMcoSoaKJm22zAN&#10;3N462fUYaVLGwA02QCtTbZ5ZHXljvycVjrMZB+r8nLye/yCbPwAAAP//AwBQSwMEFAAGAAgAAAAh&#10;ANl459PhAAAACwEAAA8AAABkcnMvZG93bnJldi54bWxMj8FOwzAQRO9I/QdrK3Fr7YYqTUKcCoHo&#10;DaEGVDg68ZJExOsodtvA1+Oe6HE1TzNv8+1kenbC0XWWJKyWAhhSbXVHjYT3t+dFAsx5RVr1llDC&#10;DzrYFrObXGXanmmPp9I3LJSQy5SE1vsh49zVLRrllnZACtmXHY3y4Rwbrkd1DuWm55EQMTeqo7DQ&#10;qgEfW6y/y6OR4GoRH17X5eGj4jv8TbV++ty9SHk7nx7ugXmc/D8MF/2gDkVwquyRtGO9hChOo4BK&#10;WKziDbALIcQ6BVZJuEsS4EXOr38o/gAAAP//AwBQSwECLQAUAAYACAAAACEAtoM4kv4AAADhAQAA&#10;EwAAAAAAAAAAAAAAAAAAAAAAW0NvbnRlbnRfVHlwZXNdLnhtbFBLAQItABQABgAIAAAAIQA4/SH/&#10;1gAAAJQBAAALAAAAAAAAAAAAAAAAAC8BAABfcmVscy8ucmVsc1BLAQItABQABgAIAAAAIQDBHsi7&#10;RgIAAIkEAAAOAAAAAAAAAAAAAAAAAC4CAABkcnMvZTJvRG9jLnhtbFBLAQItABQABgAIAAAAIQDZ&#10;eOfT4QAAAAsBAAAPAAAAAAAAAAAAAAAAAKAEAABkcnMvZG93bnJldi54bWxQSwUGAAAAAAQABADz&#10;AAAArgUAAAAA&#10;" strokecolor="white [3212]">
              <v:textbox>
                <w:txbxContent>
                  <w:p w:rsidR="003F1156" w:rsidRPr="00091006" w:rsidRDefault="003F1156" w:rsidP="002B2BFB">
                    <w:pPr>
                      <w:jc w:val="right"/>
                      <w:rPr>
                        <w:color w:val="006600"/>
                        <w:sz w:val="20"/>
                        <w:szCs w:val="20"/>
                      </w:rPr>
                    </w:pPr>
                    <w:r w:rsidRPr="00091006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Мониторинг применения Закона № 223-ФЗ в</w:t>
                    </w:r>
                    <w:r w:rsidRPr="00331373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2018</w:t>
                    </w:r>
                    <w:r w:rsidRPr="00091006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 xml:space="preserve"> год</w:t>
                    </w:r>
                    <w:r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25F861" wp14:editId="46B6607A">
              <wp:simplePos x="0" y="0"/>
              <wp:positionH relativeFrom="column">
                <wp:posOffset>-171666</wp:posOffset>
              </wp:positionH>
              <wp:positionV relativeFrom="page">
                <wp:posOffset>713740</wp:posOffset>
              </wp:positionV>
              <wp:extent cx="6543040" cy="635"/>
              <wp:effectExtent l="0" t="0" r="29210" b="37465"/>
              <wp:wrapNone/>
              <wp:docPr id="39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0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B9D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-13.5pt;margin-top:56.2pt;width:515.2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rIOgIAAHsEAAAOAAAAZHJzL2Uyb0RvYy54bWysVE2P2yAQvVfqf0Dcs7YTx02sOKuVnfSy&#10;bSPt9gcQwDEqBgQkTlT1v3cgH23ay6rqhYB582bmzSOLx2Mv0YFbJ7SqcPaQYsQV1UyoXYW/vq5H&#10;M4ycJ4oRqRWv8Ik7/Lh8/24xmJKPdacl4xYBiXLlYCrceW/KJHG04z1xD9pwBZettj3xcLS7hFky&#10;AHsvk3GaFsmgLTNWU+4cfG3Ol3gZ+duWU/+lbR33SFYYavNxtXHdhjVZLki5s8R0gl7KIP9QRU+E&#10;gqQ3qoZ4gvZW/EXVC2q1061/oLpPdNsKymMP0E2W/tHNS0cMj72AOM7cZHL/j5Z+PmwsEqzCkzlG&#10;ivQwo6e91zE1KiZBoMG4EnC12tjQIj2qF/Os6TeHlK47onY8ol9PBoKzEJHchYSDM5BmO3zSDDAE&#10;EkS1jq3tAyXogI5xKKfbUPjRIwofi2k+SXOYHYW7YjKN/KS8hhrr/EeuexQ2FXbeErHrfK2VguFr&#10;m8VE5PDsfCiMlNeAkFfptZAyekAqNFR4Ph1PY4DTUrBwGWDO7ra1tOhAgovSokijcYDsDmb1XrFI&#10;1nHCVoohHyVR4Hwc2HvOMJIcHkrYRaQnQr4FCbmkCrWALNDKZXe22Pd5Ol/NVrN8lI+L1ShPm2b0&#10;tK7zUbHOPkybSVPXTfYjtJXlZScY4yp0drV7lr/NTpeHdzbqzfA3CZN79qg1FHv9jUVHXwQrnE21&#10;1ey0sWEswSLg8Ai+vMbwhH4/R9Sv/4zlTwAAAP//AwBQSwMEFAAGAAgAAAAhALRXvzXeAAAADAEA&#10;AA8AAABkcnMvZG93bnJldi54bWxMj8FOwzAQRO9I/IO1SNxauyFAFeJUqBJwAFWi5QPceEki7HUU&#10;O034e7Zc4La7M5p9U25m78QJh9gF0rBaKhBIdbAdNRo+Dk+LNYiYDFnjAqGGb4ywqS4vSlPYMNE7&#10;nvapERxCsTAa2pT6QspYt+hNXIYeibXPMHiTeB0aaQczcbh3MlPqTnrTEX9oTY/bFuuv/eg17PIX&#10;t32mnCafvTn3Osb5ENdaX1/Njw8gEs7pzwxnfEaHipmOYSQbhdOwyO65S2JhleUgzg6lbng6/p5u&#10;QVal/F+i+gEAAP//AwBQSwECLQAUAAYACAAAACEAtoM4kv4AAADhAQAAEwAAAAAAAAAAAAAAAAAA&#10;AAAAW0NvbnRlbnRfVHlwZXNdLnhtbFBLAQItABQABgAIAAAAIQA4/SH/1gAAAJQBAAALAAAAAAAA&#10;AAAAAAAAAC8BAABfcmVscy8ucmVsc1BLAQItABQABgAIAAAAIQAV8QrIOgIAAHsEAAAOAAAAAAAA&#10;AAAAAAAAAC4CAABkcnMvZTJvRG9jLnhtbFBLAQItABQABgAIAAAAIQC0V7813gAAAAwBAAAPAAAA&#10;AAAAAAAAAAAAAJQEAABkcnMvZG93bnJldi54bWxQSwUGAAAAAAQABADzAAAAnwUAAAAA&#10;" strokecolor="#060">
              <w10:wrap anchory="page"/>
            </v:shape>
          </w:pict>
        </mc:Fallback>
      </mc:AlternateContent>
    </w:r>
    <w:r>
      <w:rPr>
        <w:rFonts w:ascii="Verdana" w:hAnsi="Verdana" w:cstheme="minorBidi"/>
        <w:b/>
        <w:bCs/>
        <w:noProof/>
        <w:color w:val="006600"/>
        <w:kern w:val="24"/>
        <w:sz w:val="16"/>
        <w:szCs w:val="32"/>
      </w:rPr>
      <w:drawing>
        <wp:anchor distT="0" distB="0" distL="114300" distR="114300" simplePos="0" relativeHeight="251658752" behindDoc="1" locked="0" layoutInCell="1" allowOverlap="1" wp14:anchorId="5DA00DD9" wp14:editId="60401C64">
          <wp:simplePos x="0" y="0"/>
          <wp:positionH relativeFrom="column">
            <wp:posOffset>3810</wp:posOffset>
          </wp:positionH>
          <wp:positionV relativeFrom="paragraph">
            <wp:posOffset>-319612</wp:posOffset>
          </wp:positionV>
          <wp:extent cx="409575" cy="448310"/>
          <wp:effectExtent l="0" t="0" r="9525" b="8890"/>
          <wp:wrapThrough wrapText="bothSides">
            <wp:wrapPolygon edited="0">
              <wp:start x="0" y="0"/>
              <wp:lineTo x="0" y="21110"/>
              <wp:lineTo x="21098" y="21110"/>
              <wp:lineTo x="21098" y="0"/>
              <wp:lineTo x="0" y="0"/>
            </wp:wrapPolygon>
          </wp:wrapThrough>
          <wp:docPr id="22" name="Рисунок 22" descr="C:\Users\0375\Desktop\gerb_M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75\Desktop\gerb_MF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494"/>
    <w:multiLevelType w:val="hybridMultilevel"/>
    <w:tmpl w:val="A82C3BE8"/>
    <w:lvl w:ilvl="0" w:tplc="E28E0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1454A"/>
    <w:multiLevelType w:val="hybridMultilevel"/>
    <w:tmpl w:val="7FC2CBEC"/>
    <w:lvl w:ilvl="0" w:tplc="0696FA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0821FF"/>
    <w:multiLevelType w:val="hybridMultilevel"/>
    <w:tmpl w:val="EF74E9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890C48"/>
    <w:multiLevelType w:val="hybridMultilevel"/>
    <w:tmpl w:val="91063060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8680C"/>
    <w:multiLevelType w:val="hybridMultilevel"/>
    <w:tmpl w:val="B35417E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1C2D1F4E"/>
    <w:multiLevelType w:val="hybridMultilevel"/>
    <w:tmpl w:val="406490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C6756BB"/>
    <w:multiLevelType w:val="hybridMultilevel"/>
    <w:tmpl w:val="02DAAA18"/>
    <w:lvl w:ilvl="0" w:tplc="FEA22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06588"/>
    <w:multiLevelType w:val="hybridMultilevel"/>
    <w:tmpl w:val="C8C01AF8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0E697D"/>
    <w:multiLevelType w:val="hybridMultilevel"/>
    <w:tmpl w:val="61D6E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22C9C"/>
    <w:multiLevelType w:val="hybridMultilevel"/>
    <w:tmpl w:val="32228EC0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4612B4"/>
    <w:multiLevelType w:val="hybridMultilevel"/>
    <w:tmpl w:val="8260FED6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BE08FA"/>
    <w:multiLevelType w:val="hybridMultilevel"/>
    <w:tmpl w:val="FB6AB49A"/>
    <w:lvl w:ilvl="0" w:tplc="1B48DC4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4C97AAB"/>
    <w:multiLevelType w:val="hybridMultilevel"/>
    <w:tmpl w:val="9676D746"/>
    <w:lvl w:ilvl="0" w:tplc="BB7AB16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color w:val="006600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621C0"/>
    <w:multiLevelType w:val="hybridMultilevel"/>
    <w:tmpl w:val="F702C1A2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472799"/>
    <w:multiLevelType w:val="hybridMultilevel"/>
    <w:tmpl w:val="0E08CE8E"/>
    <w:lvl w:ilvl="0" w:tplc="B478D7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5C4DCB"/>
    <w:multiLevelType w:val="hybridMultilevel"/>
    <w:tmpl w:val="37E0F370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9E1052"/>
    <w:multiLevelType w:val="hybridMultilevel"/>
    <w:tmpl w:val="936CFCC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21466C3"/>
    <w:multiLevelType w:val="hybridMultilevel"/>
    <w:tmpl w:val="6E74EFFC"/>
    <w:lvl w:ilvl="0" w:tplc="4642BF6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077F3B"/>
    <w:multiLevelType w:val="hybridMultilevel"/>
    <w:tmpl w:val="789C7972"/>
    <w:lvl w:ilvl="0" w:tplc="4642BF6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9" w15:restartNumberingAfterBreak="0">
    <w:nsid w:val="377E09EF"/>
    <w:multiLevelType w:val="hybridMultilevel"/>
    <w:tmpl w:val="B2422AAE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9D0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445D43"/>
    <w:multiLevelType w:val="hybridMultilevel"/>
    <w:tmpl w:val="3EFA7C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36D67B5"/>
    <w:multiLevelType w:val="hybridMultilevel"/>
    <w:tmpl w:val="AA12ED52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A44D3A"/>
    <w:multiLevelType w:val="hybridMultilevel"/>
    <w:tmpl w:val="8530025C"/>
    <w:lvl w:ilvl="0" w:tplc="E28E0C2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1C2057"/>
    <w:multiLevelType w:val="hybridMultilevel"/>
    <w:tmpl w:val="A9FA4852"/>
    <w:lvl w:ilvl="0" w:tplc="E28E0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6171EA"/>
    <w:multiLevelType w:val="multilevel"/>
    <w:tmpl w:val="09647C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66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color w:val="0066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color w:val="0066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color w:val="0066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color w:val="0066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color w:val="0066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color w:val="0066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color w:val="006600"/>
      </w:rPr>
    </w:lvl>
  </w:abstractNum>
  <w:abstractNum w:abstractNumId="26" w15:restartNumberingAfterBreak="0">
    <w:nsid w:val="50FB0448"/>
    <w:multiLevelType w:val="hybridMultilevel"/>
    <w:tmpl w:val="A7E0E02A"/>
    <w:lvl w:ilvl="0" w:tplc="4642BF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D83A8E"/>
    <w:multiLevelType w:val="hybridMultilevel"/>
    <w:tmpl w:val="182CD80A"/>
    <w:lvl w:ilvl="0" w:tplc="97F64E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3500F3"/>
    <w:multiLevelType w:val="hybridMultilevel"/>
    <w:tmpl w:val="22EAACEC"/>
    <w:lvl w:ilvl="0" w:tplc="43BE3D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296629"/>
    <w:multiLevelType w:val="hybridMultilevel"/>
    <w:tmpl w:val="734CA33E"/>
    <w:lvl w:ilvl="0" w:tplc="7820C42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5F725228"/>
    <w:multiLevelType w:val="hybridMultilevel"/>
    <w:tmpl w:val="05BE98B2"/>
    <w:lvl w:ilvl="0" w:tplc="4F6E7F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AB2180"/>
    <w:multiLevelType w:val="hybridMultilevel"/>
    <w:tmpl w:val="E7E617CA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34188E"/>
    <w:multiLevelType w:val="hybridMultilevel"/>
    <w:tmpl w:val="4E9C460C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14084A"/>
    <w:multiLevelType w:val="hybridMultilevel"/>
    <w:tmpl w:val="39443508"/>
    <w:lvl w:ilvl="0" w:tplc="1CE6FB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226D2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876E04"/>
    <w:multiLevelType w:val="hybridMultilevel"/>
    <w:tmpl w:val="CE620BF4"/>
    <w:lvl w:ilvl="0" w:tplc="43BE3D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2C280E"/>
    <w:multiLevelType w:val="hybridMultilevel"/>
    <w:tmpl w:val="698A5076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26E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2A69B1"/>
    <w:multiLevelType w:val="hybridMultilevel"/>
    <w:tmpl w:val="03948B90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8620BB"/>
    <w:multiLevelType w:val="hybridMultilevel"/>
    <w:tmpl w:val="D15C59E2"/>
    <w:lvl w:ilvl="0" w:tplc="2EFCE3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4F79"/>
    <w:multiLevelType w:val="hybridMultilevel"/>
    <w:tmpl w:val="1F127ECC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18"/>
  </w:num>
  <w:num w:numId="6">
    <w:abstractNumId w:val="25"/>
  </w:num>
  <w:num w:numId="7">
    <w:abstractNumId w:val="33"/>
  </w:num>
  <w:num w:numId="8">
    <w:abstractNumId w:val="2"/>
  </w:num>
  <w:num w:numId="9">
    <w:abstractNumId w:val="1"/>
  </w:num>
  <w:num w:numId="10">
    <w:abstractNumId w:val="17"/>
  </w:num>
  <w:num w:numId="11">
    <w:abstractNumId w:val="26"/>
  </w:num>
  <w:num w:numId="12">
    <w:abstractNumId w:val="37"/>
  </w:num>
  <w:num w:numId="13">
    <w:abstractNumId w:val="0"/>
  </w:num>
  <w:num w:numId="14">
    <w:abstractNumId w:val="29"/>
  </w:num>
  <w:num w:numId="15">
    <w:abstractNumId w:val="39"/>
  </w:num>
  <w:num w:numId="16">
    <w:abstractNumId w:val="30"/>
  </w:num>
  <w:num w:numId="17">
    <w:abstractNumId w:val="24"/>
  </w:num>
  <w:num w:numId="18">
    <w:abstractNumId w:val="8"/>
  </w:num>
  <w:num w:numId="19">
    <w:abstractNumId w:val="23"/>
  </w:num>
  <w:num w:numId="20">
    <w:abstractNumId w:val="16"/>
  </w:num>
  <w:num w:numId="21">
    <w:abstractNumId w:val="5"/>
  </w:num>
  <w:num w:numId="22">
    <w:abstractNumId w:val="2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38"/>
  </w:num>
  <w:num w:numId="27">
    <w:abstractNumId w:val="9"/>
  </w:num>
  <w:num w:numId="28">
    <w:abstractNumId w:val="34"/>
  </w:num>
  <w:num w:numId="29">
    <w:abstractNumId w:val="22"/>
  </w:num>
  <w:num w:numId="30">
    <w:abstractNumId w:val="28"/>
  </w:num>
  <w:num w:numId="31">
    <w:abstractNumId w:val="15"/>
  </w:num>
  <w:num w:numId="32">
    <w:abstractNumId w:val="35"/>
  </w:num>
  <w:num w:numId="33">
    <w:abstractNumId w:val="3"/>
  </w:num>
  <w:num w:numId="34">
    <w:abstractNumId w:val="32"/>
  </w:num>
  <w:num w:numId="35">
    <w:abstractNumId w:val="19"/>
  </w:num>
  <w:num w:numId="36">
    <w:abstractNumId w:val="7"/>
  </w:num>
  <w:num w:numId="37">
    <w:abstractNumId w:val="40"/>
  </w:num>
  <w:num w:numId="38">
    <w:abstractNumId w:val="10"/>
  </w:num>
  <w:num w:numId="39">
    <w:abstractNumId w:val="14"/>
  </w:num>
  <w:num w:numId="40">
    <w:abstractNumId w:val="31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2"/>
    <w:rsid w:val="000028D7"/>
    <w:rsid w:val="000051DF"/>
    <w:rsid w:val="00005668"/>
    <w:rsid w:val="00007A09"/>
    <w:rsid w:val="00007ADD"/>
    <w:rsid w:val="00010E33"/>
    <w:rsid w:val="0001260B"/>
    <w:rsid w:val="00017636"/>
    <w:rsid w:val="00020E31"/>
    <w:rsid w:val="00021A94"/>
    <w:rsid w:val="00021C73"/>
    <w:rsid w:val="000260D4"/>
    <w:rsid w:val="00027BAB"/>
    <w:rsid w:val="00031B84"/>
    <w:rsid w:val="00033389"/>
    <w:rsid w:val="00033F1C"/>
    <w:rsid w:val="00035256"/>
    <w:rsid w:val="0003596F"/>
    <w:rsid w:val="0003628F"/>
    <w:rsid w:val="00037DD8"/>
    <w:rsid w:val="00040BF6"/>
    <w:rsid w:val="000418D5"/>
    <w:rsid w:val="00044468"/>
    <w:rsid w:val="000470D4"/>
    <w:rsid w:val="0004717F"/>
    <w:rsid w:val="000501B4"/>
    <w:rsid w:val="00050B1A"/>
    <w:rsid w:val="00055194"/>
    <w:rsid w:val="00055BBD"/>
    <w:rsid w:val="0005669D"/>
    <w:rsid w:val="0005742F"/>
    <w:rsid w:val="00057766"/>
    <w:rsid w:val="000604A6"/>
    <w:rsid w:val="000611EC"/>
    <w:rsid w:val="000622F2"/>
    <w:rsid w:val="00063EDA"/>
    <w:rsid w:val="000648E1"/>
    <w:rsid w:val="000657D2"/>
    <w:rsid w:val="00065EB6"/>
    <w:rsid w:val="00066E7A"/>
    <w:rsid w:val="00071A59"/>
    <w:rsid w:val="00071C12"/>
    <w:rsid w:val="000725AC"/>
    <w:rsid w:val="00073704"/>
    <w:rsid w:val="00074445"/>
    <w:rsid w:val="00074AB1"/>
    <w:rsid w:val="000754B6"/>
    <w:rsid w:val="00076F75"/>
    <w:rsid w:val="0007765F"/>
    <w:rsid w:val="000806AF"/>
    <w:rsid w:val="00080872"/>
    <w:rsid w:val="00083729"/>
    <w:rsid w:val="00085E52"/>
    <w:rsid w:val="00086D82"/>
    <w:rsid w:val="000878A5"/>
    <w:rsid w:val="00090E2F"/>
    <w:rsid w:val="00092894"/>
    <w:rsid w:val="00092A82"/>
    <w:rsid w:val="00092CFD"/>
    <w:rsid w:val="00095640"/>
    <w:rsid w:val="00095BC2"/>
    <w:rsid w:val="00095E76"/>
    <w:rsid w:val="000962CC"/>
    <w:rsid w:val="000A04CA"/>
    <w:rsid w:val="000A198E"/>
    <w:rsid w:val="000A1CAD"/>
    <w:rsid w:val="000A2A90"/>
    <w:rsid w:val="000A37F5"/>
    <w:rsid w:val="000A414D"/>
    <w:rsid w:val="000A46C2"/>
    <w:rsid w:val="000A6A56"/>
    <w:rsid w:val="000A7ABA"/>
    <w:rsid w:val="000A7E99"/>
    <w:rsid w:val="000B124A"/>
    <w:rsid w:val="000B486E"/>
    <w:rsid w:val="000B668B"/>
    <w:rsid w:val="000C0637"/>
    <w:rsid w:val="000C08D8"/>
    <w:rsid w:val="000C35B6"/>
    <w:rsid w:val="000C3825"/>
    <w:rsid w:val="000D0AB7"/>
    <w:rsid w:val="000D11E0"/>
    <w:rsid w:val="000D2C99"/>
    <w:rsid w:val="000D2EF6"/>
    <w:rsid w:val="000D3744"/>
    <w:rsid w:val="000D4AEF"/>
    <w:rsid w:val="000D4B0A"/>
    <w:rsid w:val="000E522B"/>
    <w:rsid w:val="000E619C"/>
    <w:rsid w:val="000E6303"/>
    <w:rsid w:val="000E66C7"/>
    <w:rsid w:val="000E73A7"/>
    <w:rsid w:val="000F0567"/>
    <w:rsid w:val="000F097E"/>
    <w:rsid w:val="000F0EE6"/>
    <w:rsid w:val="000F25BD"/>
    <w:rsid w:val="000F55BD"/>
    <w:rsid w:val="000F5874"/>
    <w:rsid w:val="000F5B85"/>
    <w:rsid w:val="000F7ECF"/>
    <w:rsid w:val="00103869"/>
    <w:rsid w:val="00103D7E"/>
    <w:rsid w:val="00104D55"/>
    <w:rsid w:val="001059C7"/>
    <w:rsid w:val="00105EB5"/>
    <w:rsid w:val="00106616"/>
    <w:rsid w:val="00106D0E"/>
    <w:rsid w:val="00107071"/>
    <w:rsid w:val="00110856"/>
    <w:rsid w:val="00112C35"/>
    <w:rsid w:val="001131DE"/>
    <w:rsid w:val="00114FA9"/>
    <w:rsid w:val="00115699"/>
    <w:rsid w:val="00117682"/>
    <w:rsid w:val="00120147"/>
    <w:rsid w:val="00120694"/>
    <w:rsid w:val="00121BBC"/>
    <w:rsid w:val="00121BEC"/>
    <w:rsid w:val="00122BFD"/>
    <w:rsid w:val="00126CB2"/>
    <w:rsid w:val="00126E0E"/>
    <w:rsid w:val="00126E95"/>
    <w:rsid w:val="00127E9D"/>
    <w:rsid w:val="00131D9B"/>
    <w:rsid w:val="0013674A"/>
    <w:rsid w:val="0013691A"/>
    <w:rsid w:val="00136B44"/>
    <w:rsid w:val="001405EA"/>
    <w:rsid w:val="001407E3"/>
    <w:rsid w:val="00140B56"/>
    <w:rsid w:val="00141F13"/>
    <w:rsid w:val="00142DAB"/>
    <w:rsid w:val="0014347E"/>
    <w:rsid w:val="00143888"/>
    <w:rsid w:val="00145060"/>
    <w:rsid w:val="00150735"/>
    <w:rsid w:val="00152304"/>
    <w:rsid w:val="00152D8F"/>
    <w:rsid w:val="00153341"/>
    <w:rsid w:val="00154882"/>
    <w:rsid w:val="00155B66"/>
    <w:rsid w:val="00155DDE"/>
    <w:rsid w:val="00156A87"/>
    <w:rsid w:val="00156C0D"/>
    <w:rsid w:val="001605A7"/>
    <w:rsid w:val="0016104E"/>
    <w:rsid w:val="00162E32"/>
    <w:rsid w:val="00164AB7"/>
    <w:rsid w:val="001650B4"/>
    <w:rsid w:val="00170B80"/>
    <w:rsid w:val="00172660"/>
    <w:rsid w:val="00176509"/>
    <w:rsid w:val="0017672B"/>
    <w:rsid w:val="00180033"/>
    <w:rsid w:val="00181F15"/>
    <w:rsid w:val="00181F31"/>
    <w:rsid w:val="00182B4B"/>
    <w:rsid w:val="00185F55"/>
    <w:rsid w:val="00186246"/>
    <w:rsid w:val="001864D1"/>
    <w:rsid w:val="00191AAD"/>
    <w:rsid w:val="001920A6"/>
    <w:rsid w:val="00195939"/>
    <w:rsid w:val="00196EE6"/>
    <w:rsid w:val="001A0C4D"/>
    <w:rsid w:val="001A4F35"/>
    <w:rsid w:val="001A538A"/>
    <w:rsid w:val="001A5396"/>
    <w:rsid w:val="001A68B1"/>
    <w:rsid w:val="001B3571"/>
    <w:rsid w:val="001B4CBA"/>
    <w:rsid w:val="001B54EC"/>
    <w:rsid w:val="001B5970"/>
    <w:rsid w:val="001B63B9"/>
    <w:rsid w:val="001C0EC1"/>
    <w:rsid w:val="001C1537"/>
    <w:rsid w:val="001C1D5C"/>
    <w:rsid w:val="001C281F"/>
    <w:rsid w:val="001C553F"/>
    <w:rsid w:val="001C566A"/>
    <w:rsid w:val="001C6235"/>
    <w:rsid w:val="001C6347"/>
    <w:rsid w:val="001C66CF"/>
    <w:rsid w:val="001C7369"/>
    <w:rsid w:val="001D2763"/>
    <w:rsid w:val="001D3918"/>
    <w:rsid w:val="001E1B9C"/>
    <w:rsid w:val="001E233E"/>
    <w:rsid w:val="001E3600"/>
    <w:rsid w:val="001E4D7A"/>
    <w:rsid w:val="001E66DE"/>
    <w:rsid w:val="001E7AF9"/>
    <w:rsid w:val="001F4806"/>
    <w:rsid w:val="001F57EC"/>
    <w:rsid w:val="001F5D34"/>
    <w:rsid w:val="001F63C3"/>
    <w:rsid w:val="001F72E4"/>
    <w:rsid w:val="00200AB0"/>
    <w:rsid w:val="002041BF"/>
    <w:rsid w:val="002058D5"/>
    <w:rsid w:val="002072B7"/>
    <w:rsid w:val="00211A24"/>
    <w:rsid w:val="00212C3F"/>
    <w:rsid w:val="00213188"/>
    <w:rsid w:val="00217770"/>
    <w:rsid w:val="00217F43"/>
    <w:rsid w:val="0022217C"/>
    <w:rsid w:val="0022228C"/>
    <w:rsid w:val="00226AF2"/>
    <w:rsid w:val="00226B16"/>
    <w:rsid w:val="00226D4F"/>
    <w:rsid w:val="00235071"/>
    <w:rsid w:val="00235A40"/>
    <w:rsid w:val="00236E4A"/>
    <w:rsid w:val="00240EE2"/>
    <w:rsid w:val="00241807"/>
    <w:rsid w:val="002418F7"/>
    <w:rsid w:val="00241DAA"/>
    <w:rsid w:val="00243633"/>
    <w:rsid w:val="0024455A"/>
    <w:rsid w:val="00246144"/>
    <w:rsid w:val="00246741"/>
    <w:rsid w:val="002506A8"/>
    <w:rsid w:val="00250DD2"/>
    <w:rsid w:val="002514FB"/>
    <w:rsid w:val="00251A7F"/>
    <w:rsid w:val="0025449B"/>
    <w:rsid w:val="00255399"/>
    <w:rsid w:val="00256697"/>
    <w:rsid w:val="00257C17"/>
    <w:rsid w:val="00261A52"/>
    <w:rsid w:val="00262136"/>
    <w:rsid w:val="00265249"/>
    <w:rsid w:val="00265348"/>
    <w:rsid w:val="00265E52"/>
    <w:rsid w:val="00267358"/>
    <w:rsid w:val="00271E0E"/>
    <w:rsid w:val="00273DC1"/>
    <w:rsid w:val="002801CA"/>
    <w:rsid w:val="00283E81"/>
    <w:rsid w:val="00284217"/>
    <w:rsid w:val="00285C17"/>
    <w:rsid w:val="0028690F"/>
    <w:rsid w:val="00287471"/>
    <w:rsid w:val="00291C13"/>
    <w:rsid w:val="00292D16"/>
    <w:rsid w:val="002941EC"/>
    <w:rsid w:val="0029507F"/>
    <w:rsid w:val="002955E2"/>
    <w:rsid w:val="002A3003"/>
    <w:rsid w:val="002A33FE"/>
    <w:rsid w:val="002A3F92"/>
    <w:rsid w:val="002A4029"/>
    <w:rsid w:val="002A5B16"/>
    <w:rsid w:val="002A5E02"/>
    <w:rsid w:val="002B2BFB"/>
    <w:rsid w:val="002B4252"/>
    <w:rsid w:val="002B680F"/>
    <w:rsid w:val="002B6CF9"/>
    <w:rsid w:val="002B7EF2"/>
    <w:rsid w:val="002B7FF7"/>
    <w:rsid w:val="002C07A2"/>
    <w:rsid w:val="002C08F1"/>
    <w:rsid w:val="002C242D"/>
    <w:rsid w:val="002C390F"/>
    <w:rsid w:val="002C46CE"/>
    <w:rsid w:val="002C65C4"/>
    <w:rsid w:val="002C6B05"/>
    <w:rsid w:val="002D0A4D"/>
    <w:rsid w:val="002D25CE"/>
    <w:rsid w:val="002D438D"/>
    <w:rsid w:val="002D49E0"/>
    <w:rsid w:val="002D58DD"/>
    <w:rsid w:val="002D6DB9"/>
    <w:rsid w:val="002D75C7"/>
    <w:rsid w:val="002E0370"/>
    <w:rsid w:val="002E0E11"/>
    <w:rsid w:val="002E0E5B"/>
    <w:rsid w:val="002E49CA"/>
    <w:rsid w:val="002E69C2"/>
    <w:rsid w:val="002E73CD"/>
    <w:rsid w:val="002F0EC0"/>
    <w:rsid w:val="002F0F8E"/>
    <w:rsid w:val="002F1276"/>
    <w:rsid w:val="002F190B"/>
    <w:rsid w:val="002F1A22"/>
    <w:rsid w:val="002F3932"/>
    <w:rsid w:val="002F64B7"/>
    <w:rsid w:val="002F7DEF"/>
    <w:rsid w:val="00300860"/>
    <w:rsid w:val="0030378F"/>
    <w:rsid w:val="00304DA8"/>
    <w:rsid w:val="00305711"/>
    <w:rsid w:val="00306382"/>
    <w:rsid w:val="00306811"/>
    <w:rsid w:val="00306E8A"/>
    <w:rsid w:val="00306F24"/>
    <w:rsid w:val="003110E7"/>
    <w:rsid w:val="00311EA8"/>
    <w:rsid w:val="0031255D"/>
    <w:rsid w:val="00312F9A"/>
    <w:rsid w:val="00314938"/>
    <w:rsid w:val="003153EE"/>
    <w:rsid w:val="003157BE"/>
    <w:rsid w:val="00316354"/>
    <w:rsid w:val="00317799"/>
    <w:rsid w:val="0032002F"/>
    <w:rsid w:val="003208A7"/>
    <w:rsid w:val="0032254C"/>
    <w:rsid w:val="00323211"/>
    <w:rsid w:val="00323DCF"/>
    <w:rsid w:val="00326324"/>
    <w:rsid w:val="00327A69"/>
    <w:rsid w:val="00335471"/>
    <w:rsid w:val="003366FE"/>
    <w:rsid w:val="00337932"/>
    <w:rsid w:val="00337E00"/>
    <w:rsid w:val="0034003F"/>
    <w:rsid w:val="0034038E"/>
    <w:rsid w:val="00341E7F"/>
    <w:rsid w:val="00344D79"/>
    <w:rsid w:val="0034609B"/>
    <w:rsid w:val="00346145"/>
    <w:rsid w:val="003514E8"/>
    <w:rsid w:val="00352882"/>
    <w:rsid w:val="00353B40"/>
    <w:rsid w:val="00353EF0"/>
    <w:rsid w:val="00357522"/>
    <w:rsid w:val="0035770F"/>
    <w:rsid w:val="00360BD4"/>
    <w:rsid w:val="00361A38"/>
    <w:rsid w:val="00361EB3"/>
    <w:rsid w:val="00363348"/>
    <w:rsid w:val="00365D11"/>
    <w:rsid w:val="003664CF"/>
    <w:rsid w:val="00367AAC"/>
    <w:rsid w:val="003708CF"/>
    <w:rsid w:val="00370B9F"/>
    <w:rsid w:val="00371058"/>
    <w:rsid w:val="00373AD3"/>
    <w:rsid w:val="00375299"/>
    <w:rsid w:val="00375E73"/>
    <w:rsid w:val="00376F71"/>
    <w:rsid w:val="00377131"/>
    <w:rsid w:val="00377834"/>
    <w:rsid w:val="00377A13"/>
    <w:rsid w:val="0038010B"/>
    <w:rsid w:val="00384254"/>
    <w:rsid w:val="003858C7"/>
    <w:rsid w:val="0038623F"/>
    <w:rsid w:val="003871A1"/>
    <w:rsid w:val="00387D83"/>
    <w:rsid w:val="0039041A"/>
    <w:rsid w:val="00390974"/>
    <w:rsid w:val="003914A1"/>
    <w:rsid w:val="003917AB"/>
    <w:rsid w:val="00391CA4"/>
    <w:rsid w:val="00391F5D"/>
    <w:rsid w:val="003929CB"/>
    <w:rsid w:val="0039446D"/>
    <w:rsid w:val="00394E9D"/>
    <w:rsid w:val="0039552C"/>
    <w:rsid w:val="0039740A"/>
    <w:rsid w:val="003A233E"/>
    <w:rsid w:val="003A289A"/>
    <w:rsid w:val="003A4EBD"/>
    <w:rsid w:val="003A7C11"/>
    <w:rsid w:val="003B0DC6"/>
    <w:rsid w:val="003B6A68"/>
    <w:rsid w:val="003B75A9"/>
    <w:rsid w:val="003C38A8"/>
    <w:rsid w:val="003C498E"/>
    <w:rsid w:val="003C6263"/>
    <w:rsid w:val="003D5B95"/>
    <w:rsid w:val="003D6766"/>
    <w:rsid w:val="003D789E"/>
    <w:rsid w:val="003E16F3"/>
    <w:rsid w:val="003E2477"/>
    <w:rsid w:val="003E71EE"/>
    <w:rsid w:val="003E7C0E"/>
    <w:rsid w:val="003F1156"/>
    <w:rsid w:val="003F11F1"/>
    <w:rsid w:val="003F16A5"/>
    <w:rsid w:val="00401275"/>
    <w:rsid w:val="00402556"/>
    <w:rsid w:val="0040423F"/>
    <w:rsid w:val="0040509F"/>
    <w:rsid w:val="00407F64"/>
    <w:rsid w:val="00410C45"/>
    <w:rsid w:val="00410FB6"/>
    <w:rsid w:val="0041351A"/>
    <w:rsid w:val="00414AEA"/>
    <w:rsid w:val="00415FC7"/>
    <w:rsid w:val="00417662"/>
    <w:rsid w:val="00420250"/>
    <w:rsid w:val="00422145"/>
    <w:rsid w:val="004229E8"/>
    <w:rsid w:val="004239A4"/>
    <w:rsid w:val="004244DD"/>
    <w:rsid w:val="00425984"/>
    <w:rsid w:val="00427B2B"/>
    <w:rsid w:val="00432B68"/>
    <w:rsid w:val="004348F8"/>
    <w:rsid w:val="00434FA2"/>
    <w:rsid w:val="0043603A"/>
    <w:rsid w:val="0043642F"/>
    <w:rsid w:val="00436D9F"/>
    <w:rsid w:val="004372FB"/>
    <w:rsid w:val="00437E31"/>
    <w:rsid w:val="00441B50"/>
    <w:rsid w:val="00443884"/>
    <w:rsid w:val="0044603F"/>
    <w:rsid w:val="004504A2"/>
    <w:rsid w:val="0045180C"/>
    <w:rsid w:val="004552FB"/>
    <w:rsid w:val="004561CB"/>
    <w:rsid w:val="00460ADA"/>
    <w:rsid w:val="00463061"/>
    <w:rsid w:val="0046549B"/>
    <w:rsid w:val="00466970"/>
    <w:rsid w:val="004677E6"/>
    <w:rsid w:val="00467C5A"/>
    <w:rsid w:val="00470E70"/>
    <w:rsid w:val="00475A65"/>
    <w:rsid w:val="004773A0"/>
    <w:rsid w:val="0048315F"/>
    <w:rsid w:val="00485545"/>
    <w:rsid w:val="00486A65"/>
    <w:rsid w:val="004931E5"/>
    <w:rsid w:val="0049563C"/>
    <w:rsid w:val="00495E0D"/>
    <w:rsid w:val="004968CD"/>
    <w:rsid w:val="00496DE1"/>
    <w:rsid w:val="004970C5"/>
    <w:rsid w:val="004A09A0"/>
    <w:rsid w:val="004A0C88"/>
    <w:rsid w:val="004A46F2"/>
    <w:rsid w:val="004A4738"/>
    <w:rsid w:val="004A5214"/>
    <w:rsid w:val="004A5B6D"/>
    <w:rsid w:val="004B4D8B"/>
    <w:rsid w:val="004B6E8F"/>
    <w:rsid w:val="004C2CE2"/>
    <w:rsid w:val="004C367D"/>
    <w:rsid w:val="004C4E09"/>
    <w:rsid w:val="004C7AEC"/>
    <w:rsid w:val="004D157F"/>
    <w:rsid w:val="004D25D9"/>
    <w:rsid w:val="004D2A29"/>
    <w:rsid w:val="004D2B86"/>
    <w:rsid w:val="004D406C"/>
    <w:rsid w:val="004D47DE"/>
    <w:rsid w:val="004D51ED"/>
    <w:rsid w:val="004E0C7E"/>
    <w:rsid w:val="004E188C"/>
    <w:rsid w:val="004E1CE5"/>
    <w:rsid w:val="004E4D1A"/>
    <w:rsid w:val="004E6939"/>
    <w:rsid w:val="004E6BA5"/>
    <w:rsid w:val="004E6FCB"/>
    <w:rsid w:val="004F08F7"/>
    <w:rsid w:val="004F26BB"/>
    <w:rsid w:val="004F2A0B"/>
    <w:rsid w:val="004F436F"/>
    <w:rsid w:val="004F5FBE"/>
    <w:rsid w:val="004F6464"/>
    <w:rsid w:val="004F6BCA"/>
    <w:rsid w:val="0050076A"/>
    <w:rsid w:val="005018B8"/>
    <w:rsid w:val="00502736"/>
    <w:rsid w:val="0050490C"/>
    <w:rsid w:val="00505054"/>
    <w:rsid w:val="005067C4"/>
    <w:rsid w:val="00507BFF"/>
    <w:rsid w:val="00510113"/>
    <w:rsid w:val="00510494"/>
    <w:rsid w:val="00514363"/>
    <w:rsid w:val="00514BA9"/>
    <w:rsid w:val="005175C7"/>
    <w:rsid w:val="00517866"/>
    <w:rsid w:val="00517B12"/>
    <w:rsid w:val="0052235E"/>
    <w:rsid w:val="005228A3"/>
    <w:rsid w:val="00524F75"/>
    <w:rsid w:val="0052738E"/>
    <w:rsid w:val="00527D0D"/>
    <w:rsid w:val="005324DD"/>
    <w:rsid w:val="00533FC7"/>
    <w:rsid w:val="00536226"/>
    <w:rsid w:val="005419A6"/>
    <w:rsid w:val="00541CEF"/>
    <w:rsid w:val="0054604E"/>
    <w:rsid w:val="005471D8"/>
    <w:rsid w:val="005477D2"/>
    <w:rsid w:val="005479B2"/>
    <w:rsid w:val="0055041C"/>
    <w:rsid w:val="005506BB"/>
    <w:rsid w:val="00551F09"/>
    <w:rsid w:val="00553F8B"/>
    <w:rsid w:val="00557442"/>
    <w:rsid w:val="005579D8"/>
    <w:rsid w:val="00563C40"/>
    <w:rsid w:val="00565CFC"/>
    <w:rsid w:val="005722B5"/>
    <w:rsid w:val="00574A3C"/>
    <w:rsid w:val="00576F07"/>
    <w:rsid w:val="00581926"/>
    <w:rsid w:val="00581B74"/>
    <w:rsid w:val="00585266"/>
    <w:rsid w:val="00587420"/>
    <w:rsid w:val="005906FE"/>
    <w:rsid w:val="00592637"/>
    <w:rsid w:val="005927A5"/>
    <w:rsid w:val="00594CDB"/>
    <w:rsid w:val="00596833"/>
    <w:rsid w:val="005A26DE"/>
    <w:rsid w:val="005A31BC"/>
    <w:rsid w:val="005A7B80"/>
    <w:rsid w:val="005B1152"/>
    <w:rsid w:val="005B5A85"/>
    <w:rsid w:val="005B6531"/>
    <w:rsid w:val="005B7A47"/>
    <w:rsid w:val="005C2BD4"/>
    <w:rsid w:val="005C2DB5"/>
    <w:rsid w:val="005C517A"/>
    <w:rsid w:val="005C7290"/>
    <w:rsid w:val="005C7431"/>
    <w:rsid w:val="005C779D"/>
    <w:rsid w:val="005D0A14"/>
    <w:rsid w:val="005D1605"/>
    <w:rsid w:val="005D18A1"/>
    <w:rsid w:val="005D1CDC"/>
    <w:rsid w:val="005D419E"/>
    <w:rsid w:val="005D4806"/>
    <w:rsid w:val="005D4C6B"/>
    <w:rsid w:val="005D53C3"/>
    <w:rsid w:val="005D56DD"/>
    <w:rsid w:val="005D65BD"/>
    <w:rsid w:val="005D6646"/>
    <w:rsid w:val="005D7A77"/>
    <w:rsid w:val="005D7F26"/>
    <w:rsid w:val="005E002E"/>
    <w:rsid w:val="005E1CF3"/>
    <w:rsid w:val="005E3616"/>
    <w:rsid w:val="005E3C52"/>
    <w:rsid w:val="005E6E6D"/>
    <w:rsid w:val="005F040F"/>
    <w:rsid w:val="005F617A"/>
    <w:rsid w:val="005F695A"/>
    <w:rsid w:val="005F69F0"/>
    <w:rsid w:val="00600C2D"/>
    <w:rsid w:val="0060406D"/>
    <w:rsid w:val="0060469F"/>
    <w:rsid w:val="00604C1F"/>
    <w:rsid w:val="00606D90"/>
    <w:rsid w:val="0061055A"/>
    <w:rsid w:val="00610ADA"/>
    <w:rsid w:val="00610E98"/>
    <w:rsid w:val="00611370"/>
    <w:rsid w:val="00612A2D"/>
    <w:rsid w:val="00614489"/>
    <w:rsid w:val="0061628E"/>
    <w:rsid w:val="006165F7"/>
    <w:rsid w:val="00616E39"/>
    <w:rsid w:val="00616FD9"/>
    <w:rsid w:val="0062167F"/>
    <w:rsid w:val="006253D7"/>
    <w:rsid w:val="0062547F"/>
    <w:rsid w:val="00625703"/>
    <w:rsid w:val="0062694F"/>
    <w:rsid w:val="00630529"/>
    <w:rsid w:val="00630DF7"/>
    <w:rsid w:val="00632F90"/>
    <w:rsid w:val="006371CA"/>
    <w:rsid w:val="00640791"/>
    <w:rsid w:val="00641274"/>
    <w:rsid w:val="006419EF"/>
    <w:rsid w:val="00641C98"/>
    <w:rsid w:val="006435EE"/>
    <w:rsid w:val="0064509B"/>
    <w:rsid w:val="00645488"/>
    <w:rsid w:val="00645FF1"/>
    <w:rsid w:val="00646BF6"/>
    <w:rsid w:val="006519DC"/>
    <w:rsid w:val="00652273"/>
    <w:rsid w:val="00652596"/>
    <w:rsid w:val="006541C9"/>
    <w:rsid w:val="00654B7F"/>
    <w:rsid w:val="00655D97"/>
    <w:rsid w:val="006568EA"/>
    <w:rsid w:val="00660C1B"/>
    <w:rsid w:val="00662652"/>
    <w:rsid w:val="006645A9"/>
    <w:rsid w:val="00664B8B"/>
    <w:rsid w:val="00666A29"/>
    <w:rsid w:val="00670ECC"/>
    <w:rsid w:val="00671CD6"/>
    <w:rsid w:val="006728DE"/>
    <w:rsid w:val="00674077"/>
    <w:rsid w:val="006740D7"/>
    <w:rsid w:val="00677045"/>
    <w:rsid w:val="006812A6"/>
    <w:rsid w:val="00681538"/>
    <w:rsid w:val="0068189E"/>
    <w:rsid w:val="006820C1"/>
    <w:rsid w:val="00682373"/>
    <w:rsid w:val="00683B46"/>
    <w:rsid w:val="006840B5"/>
    <w:rsid w:val="00684243"/>
    <w:rsid w:val="00684FB5"/>
    <w:rsid w:val="0068555C"/>
    <w:rsid w:val="00686579"/>
    <w:rsid w:val="00686619"/>
    <w:rsid w:val="0068678E"/>
    <w:rsid w:val="00687B86"/>
    <w:rsid w:val="006912F1"/>
    <w:rsid w:val="00691A5E"/>
    <w:rsid w:val="00696F5C"/>
    <w:rsid w:val="006A0C7E"/>
    <w:rsid w:val="006A1901"/>
    <w:rsid w:val="006A28C2"/>
    <w:rsid w:val="006A2FF0"/>
    <w:rsid w:val="006A3ABB"/>
    <w:rsid w:val="006A3C93"/>
    <w:rsid w:val="006A4D99"/>
    <w:rsid w:val="006A4F04"/>
    <w:rsid w:val="006A660C"/>
    <w:rsid w:val="006A7591"/>
    <w:rsid w:val="006B021D"/>
    <w:rsid w:val="006B105C"/>
    <w:rsid w:val="006B15DA"/>
    <w:rsid w:val="006B25DE"/>
    <w:rsid w:val="006B5195"/>
    <w:rsid w:val="006B6708"/>
    <w:rsid w:val="006B6BB5"/>
    <w:rsid w:val="006B6CA2"/>
    <w:rsid w:val="006C0447"/>
    <w:rsid w:val="006C5B49"/>
    <w:rsid w:val="006C619A"/>
    <w:rsid w:val="006C6903"/>
    <w:rsid w:val="006C75FC"/>
    <w:rsid w:val="006C7A3A"/>
    <w:rsid w:val="006D20BC"/>
    <w:rsid w:val="006D275F"/>
    <w:rsid w:val="006D2BF8"/>
    <w:rsid w:val="006D4B87"/>
    <w:rsid w:val="006E03F7"/>
    <w:rsid w:val="006E1232"/>
    <w:rsid w:val="006E2508"/>
    <w:rsid w:val="006E415A"/>
    <w:rsid w:val="006E6E19"/>
    <w:rsid w:val="006F08AE"/>
    <w:rsid w:val="006F2388"/>
    <w:rsid w:val="006F354F"/>
    <w:rsid w:val="006F416A"/>
    <w:rsid w:val="006F4520"/>
    <w:rsid w:val="006F7BA6"/>
    <w:rsid w:val="0070256B"/>
    <w:rsid w:val="00703FC5"/>
    <w:rsid w:val="00704C82"/>
    <w:rsid w:val="0070505E"/>
    <w:rsid w:val="00706864"/>
    <w:rsid w:val="00707099"/>
    <w:rsid w:val="0070715B"/>
    <w:rsid w:val="007115D2"/>
    <w:rsid w:val="00712333"/>
    <w:rsid w:val="007130A0"/>
    <w:rsid w:val="007134DF"/>
    <w:rsid w:val="00714343"/>
    <w:rsid w:val="00714571"/>
    <w:rsid w:val="00714F18"/>
    <w:rsid w:val="007152FC"/>
    <w:rsid w:val="00715EDB"/>
    <w:rsid w:val="0071715A"/>
    <w:rsid w:val="00717545"/>
    <w:rsid w:val="00722172"/>
    <w:rsid w:val="007224AE"/>
    <w:rsid w:val="007224C8"/>
    <w:rsid w:val="0072251E"/>
    <w:rsid w:val="00723CC3"/>
    <w:rsid w:val="00723D64"/>
    <w:rsid w:val="00726B0A"/>
    <w:rsid w:val="00727020"/>
    <w:rsid w:val="00730667"/>
    <w:rsid w:val="00732CC6"/>
    <w:rsid w:val="007330B1"/>
    <w:rsid w:val="007342A4"/>
    <w:rsid w:val="00734D45"/>
    <w:rsid w:val="00736FCF"/>
    <w:rsid w:val="00741CD9"/>
    <w:rsid w:val="00746D8F"/>
    <w:rsid w:val="00747D03"/>
    <w:rsid w:val="00750223"/>
    <w:rsid w:val="007503F3"/>
    <w:rsid w:val="0075070B"/>
    <w:rsid w:val="00751667"/>
    <w:rsid w:val="00751DA5"/>
    <w:rsid w:val="00751DB3"/>
    <w:rsid w:val="00752632"/>
    <w:rsid w:val="00752867"/>
    <w:rsid w:val="0075416D"/>
    <w:rsid w:val="00754BEB"/>
    <w:rsid w:val="0075767F"/>
    <w:rsid w:val="007579E3"/>
    <w:rsid w:val="007660B8"/>
    <w:rsid w:val="00766667"/>
    <w:rsid w:val="007700AC"/>
    <w:rsid w:val="00770B42"/>
    <w:rsid w:val="00771E3C"/>
    <w:rsid w:val="007767D4"/>
    <w:rsid w:val="007849CD"/>
    <w:rsid w:val="00784BFA"/>
    <w:rsid w:val="0078518C"/>
    <w:rsid w:val="00785716"/>
    <w:rsid w:val="00785E67"/>
    <w:rsid w:val="0078700A"/>
    <w:rsid w:val="00794E3D"/>
    <w:rsid w:val="0079734D"/>
    <w:rsid w:val="00797644"/>
    <w:rsid w:val="007A0377"/>
    <w:rsid w:val="007A0C40"/>
    <w:rsid w:val="007A16F1"/>
    <w:rsid w:val="007A2F38"/>
    <w:rsid w:val="007A688F"/>
    <w:rsid w:val="007A77CF"/>
    <w:rsid w:val="007B1755"/>
    <w:rsid w:val="007B23A1"/>
    <w:rsid w:val="007B329B"/>
    <w:rsid w:val="007B3FF3"/>
    <w:rsid w:val="007C39F7"/>
    <w:rsid w:val="007C4341"/>
    <w:rsid w:val="007C439B"/>
    <w:rsid w:val="007C5262"/>
    <w:rsid w:val="007C531D"/>
    <w:rsid w:val="007C698A"/>
    <w:rsid w:val="007D0CF2"/>
    <w:rsid w:val="007D162A"/>
    <w:rsid w:val="007D5428"/>
    <w:rsid w:val="007D6D92"/>
    <w:rsid w:val="007D6EE2"/>
    <w:rsid w:val="007E48D6"/>
    <w:rsid w:val="007E6494"/>
    <w:rsid w:val="007E6BE4"/>
    <w:rsid w:val="007E7B5D"/>
    <w:rsid w:val="007F0624"/>
    <w:rsid w:val="007F062F"/>
    <w:rsid w:val="007F090D"/>
    <w:rsid w:val="007F155D"/>
    <w:rsid w:val="007F19C2"/>
    <w:rsid w:val="007F227F"/>
    <w:rsid w:val="007F25E0"/>
    <w:rsid w:val="007F45D5"/>
    <w:rsid w:val="007F482A"/>
    <w:rsid w:val="007F51AD"/>
    <w:rsid w:val="007F6D61"/>
    <w:rsid w:val="00806E4D"/>
    <w:rsid w:val="0081023E"/>
    <w:rsid w:val="00811018"/>
    <w:rsid w:val="0081159E"/>
    <w:rsid w:val="00813748"/>
    <w:rsid w:val="0081396B"/>
    <w:rsid w:val="00816B73"/>
    <w:rsid w:val="00816F21"/>
    <w:rsid w:val="008174F1"/>
    <w:rsid w:val="00817AB6"/>
    <w:rsid w:val="00822E53"/>
    <w:rsid w:val="00824D3C"/>
    <w:rsid w:val="00827ABE"/>
    <w:rsid w:val="00830D62"/>
    <w:rsid w:val="008318D8"/>
    <w:rsid w:val="008322CF"/>
    <w:rsid w:val="00833263"/>
    <w:rsid w:val="00835F39"/>
    <w:rsid w:val="0083707F"/>
    <w:rsid w:val="00837CDE"/>
    <w:rsid w:val="00841B92"/>
    <w:rsid w:val="00841CD4"/>
    <w:rsid w:val="00841CF2"/>
    <w:rsid w:val="00842F7F"/>
    <w:rsid w:val="00845847"/>
    <w:rsid w:val="0084755C"/>
    <w:rsid w:val="008477CF"/>
    <w:rsid w:val="00853DCC"/>
    <w:rsid w:val="00856A61"/>
    <w:rsid w:val="00861F50"/>
    <w:rsid w:val="00864498"/>
    <w:rsid w:val="00866B4F"/>
    <w:rsid w:val="00866DA0"/>
    <w:rsid w:val="0086705C"/>
    <w:rsid w:val="0087246D"/>
    <w:rsid w:val="00874026"/>
    <w:rsid w:val="0087589F"/>
    <w:rsid w:val="00875A4E"/>
    <w:rsid w:val="008859FA"/>
    <w:rsid w:val="00885D77"/>
    <w:rsid w:val="008876F8"/>
    <w:rsid w:val="00887F05"/>
    <w:rsid w:val="00890093"/>
    <w:rsid w:val="00893B04"/>
    <w:rsid w:val="008969F6"/>
    <w:rsid w:val="008A0D76"/>
    <w:rsid w:val="008A30DD"/>
    <w:rsid w:val="008A3E5E"/>
    <w:rsid w:val="008A5204"/>
    <w:rsid w:val="008A57D0"/>
    <w:rsid w:val="008A6068"/>
    <w:rsid w:val="008A7680"/>
    <w:rsid w:val="008A7AD3"/>
    <w:rsid w:val="008B5E4D"/>
    <w:rsid w:val="008B5E87"/>
    <w:rsid w:val="008B7CB3"/>
    <w:rsid w:val="008C22E3"/>
    <w:rsid w:val="008C397E"/>
    <w:rsid w:val="008C45EC"/>
    <w:rsid w:val="008C6171"/>
    <w:rsid w:val="008C6C37"/>
    <w:rsid w:val="008C7E6E"/>
    <w:rsid w:val="008D0042"/>
    <w:rsid w:val="008D0523"/>
    <w:rsid w:val="008D411D"/>
    <w:rsid w:val="008D47AB"/>
    <w:rsid w:val="008D4B49"/>
    <w:rsid w:val="008D4D44"/>
    <w:rsid w:val="008D62CA"/>
    <w:rsid w:val="008D761A"/>
    <w:rsid w:val="008D7E1C"/>
    <w:rsid w:val="008E08ED"/>
    <w:rsid w:val="008E1F97"/>
    <w:rsid w:val="008E273D"/>
    <w:rsid w:val="008E3610"/>
    <w:rsid w:val="008E3ED2"/>
    <w:rsid w:val="008E45E9"/>
    <w:rsid w:val="008E500A"/>
    <w:rsid w:val="008E5D95"/>
    <w:rsid w:val="008E7EBD"/>
    <w:rsid w:val="008F1205"/>
    <w:rsid w:val="008F2917"/>
    <w:rsid w:val="008F29BA"/>
    <w:rsid w:val="008F5D99"/>
    <w:rsid w:val="008F6241"/>
    <w:rsid w:val="008F689D"/>
    <w:rsid w:val="008F7DA0"/>
    <w:rsid w:val="009064A8"/>
    <w:rsid w:val="00913E3A"/>
    <w:rsid w:val="00917927"/>
    <w:rsid w:val="00917DB9"/>
    <w:rsid w:val="00920571"/>
    <w:rsid w:val="00921872"/>
    <w:rsid w:val="00921881"/>
    <w:rsid w:val="00924706"/>
    <w:rsid w:val="00924CA4"/>
    <w:rsid w:val="00927297"/>
    <w:rsid w:val="009310D1"/>
    <w:rsid w:val="00932866"/>
    <w:rsid w:val="00934E32"/>
    <w:rsid w:val="00935697"/>
    <w:rsid w:val="00940750"/>
    <w:rsid w:val="00942BF7"/>
    <w:rsid w:val="0094307B"/>
    <w:rsid w:val="00944B3E"/>
    <w:rsid w:val="00950406"/>
    <w:rsid w:val="0095231E"/>
    <w:rsid w:val="009531FF"/>
    <w:rsid w:val="009554B4"/>
    <w:rsid w:val="009554C1"/>
    <w:rsid w:val="009559D7"/>
    <w:rsid w:val="00955DD1"/>
    <w:rsid w:val="0096178D"/>
    <w:rsid w:val="00961940"/>
    <w:rsid w:val="00964779"/>
    <w:rsid w:val="00964AA7"/>
    <w:rsid w:val="009667BE"/>
    <w:rsid w:val="00975159"/>
    <w:rsid w:val="009771B2"/>
    <w:rsid w:val="00977A8E"/>
    <w:rsid w:val="009807C4"/>
    <w:rsid w:val="0098126D"/>
    <w:rsid w:val="00981BCF"/>
    <w:rsid w:val="00982694"/>
    <w:rsid w:val="00983630"/>
    <w:rsid w:val="009842AB"/>
    <w:rsid w:val="009846B2"/>
    <w:rsid w:val="009849AD"/>
    <w:rsid w:val="00984F0E"/>
    <w:rsid w:val="00987469"/>
    <w:rsid w:val="0098750A"/>
    <w:rsid w:val="0098765E"/>
    <w:rsid w:val="009932C4"/>
    <w:rsid w:val="009940FF"/>
    <w:rsid w:val="009941E3"/>
    <w:rsid w:val="009A0D63"/>
    <w:rsid w:val="009A428B"/>
    <w:rsid w:val="009A6E17"/>
    <w:rsid w:val="009B050E"/>
    <w:rsid w:val="009B2DB8"/>
    <w:rsid w:val="009B3406"/>
    <w:rsid w:val="009B4510"/>
    <w:rsid w:val="009B6833"/>
    <w:rsid w:val="009B7C25"/>
    <w:rsid w:val="009C1805"/>
    <w:rsid w:val="009C27F1"/>
    <w:rsid w:val="009C5487"/>
    <w:rsid w:val="009C571D"/>
    <w:rsid w:val="009C5A21"/>
    <w:rsid w:val="009C7D49"/>
    <w:rsid w:val="009D05BC"/>
    <w:rsid w:val="009D163E"/>
    <w:rsid w:val="009D1BEC"/>
    <w:rsid w:val="009D599E"/>
    <w:rsid w:val="009D68BD"/>
    <w:rsid w:val="009D741C"/>
    <w:rsid w:val="009E3EF3"/>
    <w:rsid w:val="009E4B78"/>
    <w:rsid w:val="009E64A6"/>
    <w:rsid w:val="009F10DF"/>
    <w:rsid w:val="009F1756"/>
    <w:rsid w:val="009F1DD6"/>
    <w:rsid w:val="009F4191"/>
    <w:rsid w:val="009F4733"/>
    <w:rsid w:val="009F595C"/>
    <w:rsid w:val="009F7E34"/>
    <w:rsid w:val="00A003F2"/>
    <w:rsid w:val="00A0280F"/>
    <w:rsid w:val="00A0305D"/>
    <w:rsid w:val="00A04BA5"/>
    <w:rsid w:val="00A053B1"/>
    <w:rsid w:val="00A0551F"/>
    <w:rsid w:val="00A1042E"/>
    <w:rsid w:val="00A125A5"/>
    <w:rsid w:val="00A1304D"/>
    <w:rsid w:val="00A2049F"/>
    <w:rsid w:val="00A261FE"/>
    <w:rsid w:val="00A347BD"/>
    <w:rsid w:val="00A34807"/>
    <w:rsid w:val="00A375E3"/>
    <w:rsid w:val="00A37D49"/>
    <w:rsid w:val="00A4044D"/>
    <w:rsid w:val="00A4102F"/>
    <w:rsid w:val="00A4117F"/>
    <w:rsid w:val="00A4170C"/>
    <w:rsid w:val="00A418EB"/>
    <w:rsid w:val="00A421FF"/>
    <w:rsid w:val="00A449A4"/>
    <w:rsid w:val="00A44B3D"/>
    <w:rsid w:val="00A44BAD"/>
    <w:rsid w:val="00A44C23"/>
    <w:rsid w:val="00A450D2"/>
    <w:rsid w:val="00A451F9"/>
    <w:rsid w:val="00A455B1"/>
    <w:rsid w:val="00A45E66"/>
    <w:rsid w:val="00A46FE9"/>
    <w:rsid w:val="00A50758"/>
    <w:rsid w:val="00A54192"/>
    <w:rsid w:val="00A543F3"/>
    <w:rsid w:val="00A54F87"/>
    <w:rsid w:val="00A5713B"/>
    <w:rsid w:val="00A57747"/>
    <w:rsid w:val="00A60116"/>
    <w:rsid w:val="00A60FD3"/>
    <w:rsid w:val="00A6122B"/>
    <w:rsid w:val="00A61404"/>
    <w:rsid w:val="00A63CBB"/>
    <w:rsid w:val="00A64B14"/>
    <w:rsid w:val="00A64B80"/>
    <w:rsid w:val="00A64C39"/>
    <w:rsid w:val="00A65545"/>
    <w:rsid w:val="00A6566D"/>
    <w:rsid w:val="00A65AE7"/>
    <w:rsid w:val="00A67D55"/>
    <w:rsid w:val="00A71514"/>
    <w:rsid w:val="00A748FB"/>
    <w:rsid w:val="00A81DCE"/>
    <w:rsid w:val="00A82934"/>
    <w:rsid w:val="00A82D99"/>
    <w:rsid w:val="00A83223"/>
    <w:rsid w:val="00A843C3"/>
    <w:rsid w:val="00A84B62"/>
    <w:rsid w:val="00A84D96"/>
    <w:rsid w:val="00A920B8"/>
    <w:rsid w:val="00A92E19"/>
    <w:rsid w:val="00A95B24"/>
    <w:rsid w:val="00A96636"/>
    <w:rsid w:val="00A96674"/>
    <w:rsid w:val="00A973CE"/>
    <w:rsid w:val="00AA1263"/>
    <w:rsid w:val="00AA3995"/>
    <w:rsid w:val="00AA4321"/>
    <w:rsid w:val="00AA49A5"/>
    <w:rsid w:val="00AA6B4D"/>
    <w:rsid w:val="00AB0701"/>
    <w:rsid w:val="00AB1958"/>
    <w:rsid w:val="00AB38EE"/>
    <w:rsid w:val="00AB43B6"/>
    <w:rsid w:val="00AB7742"/>
    <w:rsid w:val="00AC14A9"/>
    <w:rsid w:val="00AC2B80"/>
    <w:rsid w:val="00AC3078"/>
    <w:rsid w:val="00AC4502"/>
    <w:rsid w:val="00AC5EC5"/>
    <w:rsid w:val="00AC6377"/>
    <w:rsid w:val="00AD0A37"/>
    <w:rsid w:val="00AD20A8"/>
    <w:rsid w:val="00AD6E51"/>
    <w:rsid w:val="00AD73A7"/>
    <w:rsid w:val="00AD7D34"/>
    <w:rsid w:val="00AE0D18"/>
    <w:rsid w:val="00AE20A1"/>
    <w:rsid w:val="00AE4381"/>
    <w:rsid w:val="00AE6B8B"/>
    <w:rsid w:val="00AE763B"/>
    <w:rsid w:val="00AE7F5A"/>
    <w:rsid w:val="00AF07EE"/>
    <w:rsid w:val="00AF16E8"/>
    <w:rsid w:val="00AF1D68"/>
    <w:rsid w:val="00AF236D"/>
    <w:rsid w:val="00AF2E59"/>
    <w:rsid w:val="00AF6226"/>
    <w:rsid w:val="00B019C8"/>
    <w:rsid w:val="00B03589"/>
    <w:rsid w:val="00B04365"/>
    <w:rsid w:val="00B07C99"/>
    <w:rsid w:val="00B10DF1"/>
    <w:rsid w:val="00B130B7"/>
    <w:rsid w:val="00B140C4"/>
    <w:rsid w:val="00B15F26"/>
    <w:rsid w:val="00B17610"/>
    <w:rsid w:val="00B17CB4"/>
    <w:rsid w:val="00B20027"/>
    <w:rsid w:val="00B208D7"/>
    <w:rsid w:val="00B2692E"/>
    <w:rsid w:val="00B26B5C"/>
    <w:rsid w:val="00B274E4"/>
    <w:rsid w:val="00B2778A"/>
    <w:rsid w:val="00B27C3F"/>
    <w:rsid w:val="00B30821"/>
    <w:rsid w:val="00B31792"/>
    <w:rsid w:val="00B32982"/>
    <w:rsid w:val="00B3368D"/>
    <w:rsid w:val="00B35535"/>
    <w:rsid w:val="00B35F4A"/>
    <w:rsid w:val="00B42E45"/>
    <w:rsid w:val="00B42F6E"/>
    <w:rsid w:val="00B454D7"/>
    <w:rsid w:val="00B46F32"/>
    <w:rsid w:val="00B473CE"/>
    <w:rsid w:val="00B5172E"/>
    <w:rsid w:val="00B5371A"/>
    <w:rsid w:val="00B537B6"/>
    <w:rsid w:val="00B5572E"/>
    <w:rsid w:val="00B56E8A"/>
    <w:rsid w:val="00B57890"/>
    <w:rsid w:val="00B60A13"/>
    <w:rsid w:val="00B639CE"/>
    <w:rsid w:val="00B6411C"/>
    <w:rsid w:val="00B65EED"/>
    <w:rsid w:val="00B66591"/>
    <w:rsid w:val="00B66ACF"/>
    <w:rsid w:val="00B70379"/>
    <w:rsid w:val="00B706C6"/>
    <w:rsid w:val="00B719E7"/>
    <w:rsid w:val="00B71B46"/>
    <w:rsid w:val="00B728C5"/>
    <w:rsid w:val="00B72EF5"/>
    <w:rsid w:val="00B76554"/>
    <w:rsid w:val="00B771C6"/>
    <w:rsid w:val="00B7735B"/>
    <w:rsid w:val="00B80A0A"/>
    <w:rsid w:val="00B833E8"/>
    <w:rsid w:val="00B85E12"/>
    <w:rsid w:val="00B86AEF"/>
    <w:rsid w:val="00B87852"/>
    <w:rsid w:val="00B87CCB"/>
    <w:rsid w:val="00B915A4"/>
    <w:rsid w:val="00B93BEF"/>
    <w:rsid w:val="00B94D6F"/>
    <w:rsid w:val="00B971ED"/>
    <w:rsid w:val="00B9736E"/>
    <w:rsid w:val="00BA1695"/>
    <w:rsid w:val="00BA4D2F"/>
    <w:rsid w:val="00BB098F"/>
    <w:rsid w:val="00BB2B01"/>
    <w:rsid w:val="00BB3DEC"/>
    <w:rsid w:val="00BB4E2D"/>
    <w:rsid w:val="00BB57AF"/>
    <w:rsid w:val="00BB75A0"/>
    <w:rsid w:val="00BC0E02"/>
    <w:rsid w:val="00BC136B"/>
    <w:rsid w:val="00BC1505"/>
    <w:rsid w:val="00BC171E"/>
    <w:rsid w:val="00BC20B0"/>
    <w:rsid w:val="00BC5A91"/>
    <w:rsid w:val="00BC6050"/>
    <w:rsid w:val="00BC7925"/>
    <w:rsid w:val="00BC7C79"/>
    <w:rsid w:val="00BD1B7E"/>
    <w:rsid w:val="00BD2679"/>
    <w:rsid w:val="00BD2F59"/>
    <w:rsid w:val="00BD74A1"/>
    <w:rsid w:val="00BD76BE"/>
    <w:rsid w:val="00BE1F02"/>
    <w:rsid w:val="00BE4115"/>
    <w:rsid w:val="00BE66DE"/>
    <w:rsid w:val="00BE6E08"/>
    <w:rsid w:val="00BE6E53"/>
    <w:rsid w:val="00BE70F7"/>
    <w:rsid w:val="00BF4191"/>
    <w:rsid w:val="00BF6FBA"/>
    <w:rsid w:val="00C02B72"/>
    <w:rsid w:val="00C034A2"/>
    <w:rsid w:val="00C042C5"/>
    <w:rsid w:val="00C05E27"/>
    <w:rsid w:val="00C1131C"/>
    <w:rsid w:val="00C12CE2"/>
    <w:rsid w:val="00C1417E"/>
    <w:rsid w:val="00C146FB"/>
    <w:rsid w:val="00C14E37"/>
    <w:rsid w:val="00C16DDE"/>
    <w:rsid w:val="00C20B75"/>
    <w:rsid w:val="00C20F5F"/>
    <w:rsid w:val="00C21CFE"/>
    <w:rsid w:val="00C22574"/>
    <w:rsid w:val="00C22A2B"/>
    <w:rsid w:val="00C24A9D"/>
    <w:rsid w:val="00C259C1"/>
    <w:rsid w:val="00C25C8C"/>
    <w:rsid w:val="00C31A14"/>
    <w:rsid w:val="00C32AB1"/>
    <w:rsid w:val="00C33351"/>
    <w:rsid w:val="00C33922"/>
    <w:rsid w:val="00C33E15"/>
    <w:rsid w:val="00C34A1F"/>
    <w:rsid w:val="00C35086"/>
    <w:rsid w:val="00C36460"/>
    <w:rsid w:val="00C40833"/>
    <w:rsid w:val="00C4092F"/>
    <w:rsid w:val="00C41344"/>
    <w:rsid w:val="00C459E2"/>
    <w:rsid w:val="00C46C62"/>
    <w:rsid w:val="00C471DF"/>
    <w:rsid w:val="00C47648"/>
    <w:rsid w:val="00C51C20"/>
    <w:rsid w:val="00C52EB4"/>
    <w:rsid w:val="00C5583F"/>
    <w:rsid w:val="00C5689C"/>
    <w:rsid w:val="00C57931"/>
    <w:rsid w:val="00C6137B"/>
    <w:rsid w:val="00C61710"/>
    <w:rsid w:val="00C61C1F"/>
    <w:rsid w:val="00C61CFB"/>
    <w:rsid w:val="00C701D8"/>
    <w:rsid w:val="00C70E6E"/>
    <w:rsid w:val="00C73A58"/>
    <w:rsid w:val="00C7422C"/>
    <w:rsid w:val="00C77005"/>
    <w:rsid w:val="00C770A6"/>
    <w:rsid w:val="00C77537"/>
    <w:rsid w:val="00C806ED"/>
    <w:rsid w:val="00C816D9"/>
    <w:rsid w:val="00C836D8"/>
    <w:rsid w:val="00C8444B"/>
    <w:rsid w:val="00C863EB"/>
    <w:rsid w:val="00C87DB3"/>
    <w:rsid w:val="00C903B1"/>
    <w:rsid w:val="00C90D77"/>
    <w:rsid w:val="00C92F8C"/>
    <w:rsid w:val="00C9344B"/>
    <w:rsid w:val="00C95828"/>
    <w:rsid w:val="00C962F0"/>
    <w:rsid w:val="00C96EE1"/>
    <w:rsid w:val="00C9745F"/>
    <w:rsid w:val="00C977E0"/>
    <w:rsid w:val="00CA0819"/>
    <w:rsid w:val="00CA0CAF"/>
    <w:rsid w:val="00CA112B"/>
    <w:rsid w:val="00CA3318"/>
    <w:rsid w:val="00CA4F1D"/>
    <w:rsid w:val="00CA5E13"/>
    <w:rsid w:val="00CA7A85"/>
    <w:rsid w:val="00CB0E7B"/>
    <w:rsid w:val="00CB2B57"/>
    <w:rsid w:val="00CB3146"/>
    <w:rsid w:val="00CB3FCC"/>
    <w:rsid w:val="00CB4F3F"/>
    <w:rsid w:val="00CB6FB0"/>
    <w:rsid w:val="00CB747A"/>
    <w:rsid w:val="00CC3C4B"/>
    <w:rsid w:val="00CC3E7B"/>
    <w:rsid w:val="00CC3EB5"/>
    <w:rsid w:val="00CC4220"/>
    <w:rsid w:val="00CC56D5"/>
    <w:rsid w:val="00CC6495"/>
    <w:rsid w:val="00CD20FC"/>
    <w:rsid w:val="00CD3C51"/>
    <w:rsid w:val="00CD5B26"/>
    <w:rsid w:val="00CD6155"/>
    <w:rsid w:val="00CD61A9"/>
    <w:rsid w:val="00CD6C82"/>
    <w:rsid w:val="00CE15BF"/>
    <w:rsid w:val="00CE6BFF"/>
    <w:rsid w:val="00CE773C"/>
    <w:rsid w:val="00CF0431"/>
    <w:rsid w:val="00CF0658"/>
    <w:rsid w:val="00CF08B1"/>
    <w:rsid w:val="00CF25BF"/>
    <w:rsid w:val="00CF4A5B"/>
    <w:rsid w:val="00CF73A2"/>
    <w:rsid w:val="00D001E8"/>
    <w:rsid w:val="00D0166D"/>
    <w:rsid w:val="00D0194C"/>
    <w:rsid w:val="00D03618"/>
    <w:rsid w:val="00D055D5"/>
    <w:rsid w:val="00D06160"/>
    <w:rsid w:val="00D06E37"/>
    <w:rsid w:val="00D07674"/>
    <w:rsid w:val="00D106E7"/>
    <w:rsid w:val="00D12AA5"/>
    <w:rsid w:val="00D13D1D"/>
    <w:rsid w:val="00D141D0"/>
    <w:rsid w:val="00D16328"/>
    <w:rsid w:val="00D1645F"/>
    <w:rsid w:val="00D165CB"/>
    <w:rsid w:val="00D212F6"/>
    <w:rsid w:val="00D214ED"/>
    <w:rsid w:val="00D22784"/>
    <w:rsid w:val="00D23815"/>
    <w:rsid w:val="00D24145"/>
    <w:rsid w:val="00D26BC2"/>
    <w:rsid w:val="00D27EFC"/>
    <w:rsid w:val="00D32580"/>
    <w:rsid w:val="00D34CBD"/>
    <w:rsid w:val="00D35B65"/>
    <w:rsid w:val="00D3615A"/>
    <w:rsid w:val="00D42C4D"/>
    <w:rsid w:val="00D44270"/>
    <w:rsid w:val="00D44943"/>
    <w:rsid w:val="00D456FC"/>
    <w:rsid w:val="00D45EC6"/>
    <w:rsid w:val="00D461C1"/>
    <w:rsid w:val="00D46DFD"/>
    <w:rsid w:val="00D46E8B"/>
    <w:rsid w:val="00D50BE3"/>
    <w:rsid w:val="00D520EE"/>
    <w:rsid w:val="00D525DF"/>
    <w:rsid w:val="00D526C4"/>
    <w:rsid w:val="00D529AA"/>
    <w:rsid w:val="00D53B61"/>
    <w:rsid w:val="00D5596D"/>
    <w:rsid w:val="00D55F19"/>
    <w:rsid w:val="00D56828"/>
    <w:rsid w:val="00D57878"/>
    <w:rsid w:val="00D579D8"/>
    <w:rsid w:val="00D600A6"/>
    <w:rsid w:val="00D60C76"/>
    <w:rsid w:val="00D6118A"/>
    <w:rsid w:val="00D63BD4"/>
    <w:rsid w:val="00D64497"/>
    <w:rsid w:val="00D67329"/>
    <w:rsid w:val="00D732EF"/>
    <w:rsid w:val="00D738DE"/>
    <w:rsid w:val="00D74509"/>
    <w:rsid w:val="00D753EB"/>
    <w:rsid w:val="00D75FFC"/>
    <w:rsid w:val="00D76D38"/>
    <w:rsid w:val="00D77776"/>
    <w:rsid w:val="00D80D4F"/>
    <w:rsid w:val="00D80DCE"/>
    <w:rsid w:val="00D86133"/>
    <w:rsid w:val="00D86AF8"/>
    <w:rsid w:val="00D8706C"/>
    <w:rsid w:val="00D87F4A"/>
    <w:rsid w:val="00D91076"/>
    <w:rsid w:val="00D91ED0"/>
    <w:rsid w:val="00D97B99"/>
    <w:rsid w:val="00DA0A0C"/>
    <w:rsid w:val="00DA1926"/>
    <w:rsid w:val="00DA192D"/>
    <w:rsid w:val="00DA1E95"/>
    <w:rsid w:val="00DA201E"/>
    <w:rsid w:val="00DA4362"/>
    <w:rsid w:val="00DA6513"/>
    <w:rsid w:val="00DB54A4"/>
    <w:rsid w:val="00DB5F80"/>
    <w:rsid w:val="00DC0C9A"/>
    <w:rsid w:val="00DC198E"/>
    <w:rsid w:val="00DC450A"/>
    <w:rsid w:val="00DC7C98"/>
    <w:rsid w:val="00DD522B"/>
    <w:rsid w:val="00DE24F9"/>
    <w:rsid w:val="00DE2D94"/>
    <w:rsid w:val="00DE33E1"/>
    <w:rsid w:val="00DE47C1"/>
    <w:rsid w:val="00DE685F"/>
    <w:rsid w:val="00DE6C7D"/>
    <w:rsid w:val="00DE753B"/>
    <w:rsid w:val="00DF0ABE"/>
    <w:rsid w:val="00DF4968"/>
    <w:rsid w:val="00DF4FC1"/>
    <w:rsid w:val="00DF50C3"/>
    <w:rsid w:val="00DF5B99"/>
    <w:rsid w:val="00DF61A7"/>
    <w:rsid w:val="00E012CA"/>
    <w:rsid w:val="00E02EF1"/>
    <w:rsid w:val="00E04B64"/>
    <w:rsid w:val="00E05E14"/>
    <w:rsid w:val="00E115BB"/>
    <w:rsid w:val="00E12518"/>
    <w:rsid w:val="00E12FE4"/>
    <w:rsid w:val="00E161FA"/>
    <w:rsid w:val="00E170B5"/>
    <w:rsid w:val="00E204C6"/>
    <w:rsid w:val="00E26D39"/>
    <w:rsid w:val="00E27A6F"/>
    <w:rsid w:val="00E302CF"/>
    <w:rsid w:val="00E30511"/>
    <w:rsid w:val="00E321EC"/>
    <w:rsid w:val="00E33C68"/>
    <w:rsid w:val="00E353EC"/>
    <w:rsid w:val="00E3548E"/>
    <w:rsid w:val="00E41D5E"/>
    <w:rsid w:val="00E42BD6"/>
    <w:rsid w:val="00E42EB1"/>
    <w:rsid w:val="00E42F10"/>
    <w:rsid w:val="00E430AA"/>
    <w:rsid w:val="00E432EA"/>
    <w:rsid w:val="00E43EC6"/>
    <w:rsid w:val="00E443C2"/>
    <w:rsid w:val="00E47B36"/>
    <w:rsid w:val="00E5010D"/>
    <w:rsid w:val="00E508E4"/>
    <w:rsid w:val="00E54CFE"/>
    <w:rsid w:val="00E5606F"/>
    <w:rsid w:val="00E56FF7"/>
    <w:rsid w:val="00E60DA4"/>
    <w:rsid w:val="00E64D96"/>
    <w:rsid w:val="00E67031"/>
    <w:rsid w:val="00E70A63"/>
    <w:rsid w:val="00E70A73"/>
    <w:rsid w:val="00E719E2"/>
    <w:rsid w:val="00E724AE"/>
    <w:rsid w:val="00E72CF3"/>
    <w:rsid w:val="00E72EC5"/>
    <w:rsid w:val="00E73861"/>
    <w:rsid w:val="00E76BED"/>
    <w:rsid w:val="00E77D11"/>
    <w:rsid w:val="00E77F2E"/>
    <w:rsid w:val="00E83837"/>
    <w:rsid w:val="00E8429F"/>
    <w:rsid w:val="00E8533D"/>
    <w:rsid w:val="00E868F8"/>
    <w:rsid w:val="00E92850"/>
    <w:rsid w:val="00E930A5"/>
    <w:rsid w:val="00E958D9"/>
    <w:rsid w:val="00E96233"/>
    <w:rsid w:val="00E969FD"/>
    <w:rsid w:val="00E97C45"/>
    <w:rsid w:val="00EA0401"/>
    <w:rsid w:val="00EA10C9"/>
    <w:rsid w:val="00EA2437"/>
    <w:rsid w:val="00EA2799"/>
    <w:rsid w:val="00EA3096"/>
    <w:rsid w:val="00EA3387"/>
    <w:rsid w:val="00EA3C83"/>
    <w:rsid w:val="00EA3CC8"/>
    <w:rsid w:val="00EA7F41"/>
    <w:rsid w:val="00EB0713"/>
    <w:rsid w:val="00EB23EF"/>
    <w:rsid w:val="00EB2596"/>
    <w:rsid w:val="00EB33D4"/>
    <w:rsid w:val="00EB3805"/>
    <w:rsid w:val="00EB5632"/>
    <w:rsid w:val="00EC11FB"/>
    <w:rsid w:val="00EC1CED"/>
    <w:rsid w:val="00ED1173"/>
    <w:rsid w:val="00ED38F8"/>
    <w:rsid w:val="00ED4E5F"/>
    <w:rsid w:val="00ED5928"/>
    <w:rsid w:val="00ED5AAF"/>
    <w:rsid w:val="00ED7056"/>
    <w:rsid w:val="00EE1187"/>
    <w:rsid w:val="00EE1EF4"/>
    <w:rsid w:val="00EE20A5"/>
    <w:rsid w:val="00EE3950"/>
    <w:rsid w:val="00EE5A26"/>
    <w:rsid w:val="00EE617F"/>
    <w:rsid w:val="00EE73E7"/>
    <w:rsid w:val="00EF059B"/>
    <w:rsid w:val="00EF26D2"/>
    <w:rsid w:val="00EF302F"/>
    <w:rsid w:val="00EF4E62"/>
    <w:rsid w:val="00EF7BE0"/>
    <w:rsid w:val="00F0016F"/>
    <w:rsid w:val="00F0393A"/>
    <w:rsid w:val="00F03D84"/>
    <w:rsid w:val="00F050BE"/>
    <w:rsid w:val="00F05A97"/>
    <w:rsid w:val="00F0762B"/>
    <w:rsid w:val="00F14ED4"/>
    <w:rsid w:val="00F201A5"/>
    <w:rsid w:val="00F20A4E"/>
    <w:rsid w:val="00F21A73"/>
    <w:rsid w:val="00F229BD"/>
    <w:rsid w:val="00F23AA2"/>
    <w:rsid w:val="00F23D17"/>
    <w:rsid w:val="00F27851"/>
    <w:rsid w:val="00F316F7"/>
    <w:rsid w:val="00F31B8E"/>
    <w:rsid w:val="00F32262"/>
    <w:rsid w:val="00F33373"/>
    <w:rsid w:val="00F37832"/>
    <w:rsid w:val="00F40B5D"/>
    <w:rsid w:val="00F4308B"/>
    <w:rsid w:val="00F45E5F"/>
    <w:rsid w:val="00F50DB2"/>
    <w:rsid w:val="00F50F3F"/>
    <w:rsid w:val="00F52B21"/>
    <w:rsid w:val="00F52DFD"/>
    <w:rsid w:val="00F52E39"/>
    <w:rsid w:val="00F532FE"/>
    <w:rsid w:val="00F537D8"/>
    <w:rsid w:val="00F54CF1"/>
    <w:rsid w:val="00F5508B"/>
    <w:rsid w:val="00F57ED5"/>
    <w:rsid w:val="00F6061E"/>
    <w:rsid w:val="00F61FC5"/>
    <w:rsid w:val="00F621D9"/>
    <w:rsid w:val="00F63085"/>
    <w:rsid w:val="00F63710"/>
    <w:rsid w:val="00F64353"/>
    <w:rsid w:val="00F6503C"/>
    <w:rsid w:val="00F72019"/>
    <w:rsid w:val="00F72BE8"/>
    <w:rsid w:val="00F74492"/>
    <w:rsid w:val="00F74E94"/>
    <w:rsid w:val="00F75A98"/>
    <w:rsid w:val="00F76016"/>
    <w:rsid w:val="00F76EEE"/>
    <w:rsid w:val="00F8116A"/>
    <w:rsid w:val="00F83BF2"/>
    <w:rsid w:val="00F84F1E"/>
    <w:rsid w:val="00F907AD"/>
    <w:rsid w:val="00F91594"/>
    <w:rsid w:val="00F937AB"/>
    <w:rsid w:val="00F96054"/>
    <w:rsid w:val="00F96382"/>
    <w:rsid w:val="00F96F4C"/>
    <w:rsid w:val="00FA1ECA"/>
    <w:rsid w:val="00FA20A5"/>
    <w:rsid w:val="00FA2477"/>
    <w:rsid w:val="00FA42A8"/>
    <w:rsid w:val="00FA7626"/>
    <w:rsid w:val="00FB03D4"/>
    <w:rsid w:val="00FB1471"/>
    <w:rsid w:val="00FB30E8"/>
    <w:rsid w:val="00FB6C50"/>
    <w:rsid w:val="00FC1689"/>
    <w:rsid w:val="00FC4B0A"/>
    <w:rsid w:val="00FC5BF0"/>
    <w:rsid w:val="00FD0961"/>
    <w:rsid w:val="00FD1037"/>
    <w:rsid w:val="00FD1557"/>
    <w:rsid w:val="00FD2AE6"/>
    <w:rsid w:val="00FD3B60"/>
    <w:rsid w:val="00FD537B"/>
    <w:rsid w:val="00FD594C"/>
    <w:rsid w:val="00FD6856"/>
    <w:rsid w:val="00FD6F57"/>
    <w:rsid w:val="00FE0CC1"/>
    <w:rsid w:val="00FE0F85"/>
    <w:rsid w:val="00FE212F"/>
    <w:rsid w:val="00FE3191"/>
    <w:rsid w:val="00FE3884"/>
    <w:rsid w:val="00FE5C88"/>
    <w:rsid w:val="00FE5CA0"/>
    <w:rsid w:val="00FE5F25"/>
    <w:rsid w:val="00FE6F51"/>
    <w:rsid w:val="00FE7D2B"/>
    <w:rsid w:val="00FF145F"/>
    <w:rsid w:val="00FF21AF"/>
    <w:rsid w:val="00FF5214"/>
    <w:rsid w:val="00FF531E"/>
    <w:rsid w:val="00FF6AF1"/>
    <w:rsid w:val="00FF7583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986FFEE-9D52-4C15-AC72-C885116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B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A84B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84B62"/>
    <w:pPr>
      <w:widowControl w:val="0"/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4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B62"/>
    <w:pPr>
      <w:widowControl w:val="0"/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4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84B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footnote text"/>
    <w:aliases w:val="single space,Footnote Text Char Знак,Текст сноски Знак1 Char Знак,Знак1 Знак1 Char Знак,Текст сноски Знак Знак1 Char Знак,Текст сноски Знак Знак Знак1 Char Знак,Текст сноски Знак Знак Знак Знак Char Знак,f"/>
    <w:basedOn w:val="a"/>
    <w:link w:val="ab"/>
    <w:uiPriority w:val="99"/>
    <w:rsid w:val="00A84B62"/>
    <w:rPr>
      <w:rFonts w:eastAsia="Times New Roman"/>
      <w:sz w:val="20"/>
      <w:szCs w:val="20"/>
    </w:rPr>
  </w:style>
  <w:style w:type="character" w:customStyle="1" w:styleId="ab">
    <w:name w:val="Текст сноски Знак"/>
    <w:aliases w:val="single space Знак,Footnote Text Char Знак Знак,Текст сноски Знак1 Char Знак Знак,Знак1 Знак1 Char Знак Знак,Текст сноски Знак Знак1 Char Знак Знак,Текст сноски Знак Знак Знак1 Char Знак Знак,f Знак"/>
    <w:basedOn w:val="a0"/>
    <w:link w:val="aa"/>
    <w:uiPriority w:val="99"/>
    <w:rsid w:val="00A84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A84B62"/>
    <w:rPr>
      <w:rFonts w:cs="Times New Roman"/>
      <w:vertAlign w:val="superscript"/>
    </w:rPr>
  </w:style>
  <w:style w:type="character" w:customStyle="1" w:styleId="oznaimen1">
    <w:name w:val="oz_naimen1"/>
    <w:basedOn w:val="a0"/>
    <w:rsid w:val="00A84B62"/>
    <w:rPr>
      <w:rFonts w:ascii="Roboto Condensed" w:hAnsi="Roboto Condensed" w:hint="default"/>
      <w:b w:val="0"/>
      <w:bCs w:val="0"/>
    </w:rPr>
  </w:style>
  <w:style w:type="character" w:customStyle="1" w:styleId="CharStyle16">
    <w:name w:val="Char Style 16"/>
    <w:basedOn w:val="a0"/>
    <w:link w:val="Style17"/>
    <w:uiPriority w:val="99"/>
    <w:rsid w:val="00A84B62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6"/>
    <w:uiPriority w:val="99"/>
    <w:rsid w:val="00A84B62"/>
    <w:pPr>
      <w:widowControl w:val="0"/>
      <w:shd w:val="clear" w:color="auto" w:fill="FFFFFF"/>
      <w:spacing w:after="300" w:line="331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A84B62"/>
    <w:rPr>
      <w:rFonts w:ascii="Calibri" w:eastAsia="Times New Roman" w:hAnsi="Calibri" w:cs="Times New Roman"/>
    </w:rPr>
  </w:style>
  <w:style w:type="character" w:customStyle="1" w:styleId="CharStyle33">
    <w:name w:val="Char Style 33"/>
    <w:basedOn w:val="a0"/>
    <w:link w:val="Style32"/>
    <w:uiPriority w:val="99"/>
    <w:rsid w:val="00A84B62"/>
    <w:rPr>
      <w:b/>
      <w:bCs/>
      <w:i/>
      <w:iCs/>
      <w:sz w:val="26"/>
      <w:szCs w:val="26"/>
      <w:shd w:val="clear" w:color="auto" w:fill="FFFFFF"/>
    </w:rPr>
  </w:style>
  <w:style w:type="paragraph" w:customStyle="1" w:styleId="Style32">
    <w:name w:val="Style 32"/>
    <w:basedOn w:val="a"/>
    <w:link w:val="CharStyle33"/>
    <w:uiPriority w:val="99"/>
    <w:rsid w:val="00A84B62"/>
    <w:pPr>
      <w:widowControl w:val="0"/>
      <w:shd w:val="clear" w:color="auto" w:fill="FFFFFF"/>
      <w:spacing w:before="300" w:after="120" w:line="466" w:lineRule="exact"/>
      <w:ind w:firstLine="700"/>
      <w:jc w:val="both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customStyle="1" w:styleId="CharStyle36">
    <w:name w:val="Char Style 36"/>
    <w:basedOn w:val="a0"/>
    <w:link w:val="Style35"/>
    <w:uiPriority w:val="99"/>
    <w:rsid w:val="00A84B62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37">
    <w:name w:val="Char Style 37"/>
    <w:basedOn w:val="CharStyle36"/>
    <w:uiPriority w:val="99"/>
    <w:rsid w:val="00A84B62"/>
    <w:rPr>
      <w:rFonts w:ascii="Arial" w:hAnsi="Arial" w:cs="Arial"/>
      <w:b w:val="0"/>
      <w:bCs w:val="0"/>
      <w:spacing w:val="-10"/>
      <w:sz w:val="19"/>
      <w:szCs w:val="19"/>
      <w:shd w:val="clear" w:color="auto" w:fill="FFFFFF"/>
    </w:rPr>
  </w:style>
  <w:style w:type="paragraph" w:customStyle="1" w:styleId="Style35">
    <w:name w:val="Style 35"/>
    <w:basedOn w:val="a"/>
    <w:link w:val="CharStyle36"/>
    <w:uiPriority w:val="99"/>
    <w:rsid w:val="00A84B6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61F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rsid w:val="00B473CE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B473C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a"/>
    <w:rsid w:val="002506A8"/>
    <w:pPr>
      <w:spacing w:before="100" w:beforeAutospacing="1" w:after="100" w:afterAutospacing="1"/>
    </w:pPr>
    <w:rPr>
      <w:rFonts w:eastAsia="Times New Roman"/>
    </w:rPr>
  </w:style>
  <w:style w:type="character" w:styleId="af">
    <w:name w:val="Placeholder Text"/>
    <w:basedOn w:val="a0"/>
    <w:uiPriority w:val="99"/>
    <w:semiHidden/>
    <w:rsid w:val="00C51C20"/>
    <w:rPr>
      <w:color w:val="808080"/>
    </w:rPr>
  </w:style>
  <w:style w:type="character" w:styleId="af0">
    <w:name w:val="Hyperlink"/>
    <w:basedOn w:val="a0"/>
    <w:uiPriority w:val="99"/>
    <w:semiHidden/>
    <w:unhideWhenUsed/>
    <w:rsid w:val="00D46E8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0E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0E7B"/>
    <w:rPr>
      <w:rFonts w:ascii="Tahom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4D51E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D51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D5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consultantplus://offline/ref=58BDCF0D321B069B36725090720042594C8CD6EAB0C657C66F63A0A4D39E329AB7F8AF59CF8191252D9834BD5776641FE03883B5F6FA3278c5u0J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Desktop\&#1044;&#1083;&#1103;%20&#1084;&#1086;&#1085;&#1080;&#1090;&#1086;&#1088;&#1080;&#1085;&#1075;&#1072;\&#1044;&#1072;&#1085;&#1085;&#1099;&#1077;%20&#1076;&#1083;&#1103;%20&#1084;&#1086;&#1085;&#1080;&#1090;&#1086;&#1088;&#1080;&#1085;&#1075;&#1072;%20223-&#1092;&#1079;%2029.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992\AppData\Local\Microsoft\Windows\Temporary%20Internet%20Files\Content.Outlook\M0IA8RLP\&#1052;&#1091;&#1082;&#1080;%20&#1087;&#1086;%20&#1084;&#1086;&#1085;&#1080;&#1090;&#1086;&#1088;&#1080;&#1085;&#1075;&#1091;%20223-&#1092;&#1079;%2018.01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75;&#1088;&#1072;&#1092;&#1080;&#1082;&#1080;%20&#1076;&#1083;&#1103;%20&#1072;&#1082;&#1090;&#1091;&#1072;&#108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50;&#1086;&#1087;&#1080;&#1103;%20&#1047;&#1072;&#1087;&#1088;&#1086;&#1089;%20223%202016-2018&#1075;&#1075;%20&#1040;&#1040;%20-%20&#1076;&#1086;&#1087;%20&#1079;&#1072;&#1087;&#1088;&#1086;&#108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72;&#1089;&#1090;%20&#1075;&#1086;&#1079;_&#1088;&#1072;&#1073;&#1086;&#1095;&#1080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72;&#1089;&#1090;%20&#1075;&#1086;&#1079;_&#1088;&#1072;&#1073;&#1086;&#1095;&#1080;&#107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72;&#1089;&#1090;%20&#1075;&#1086;&#1079;_&#1088;&#1072;&#1073;&#1086;&#1095;&#1080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8;&#1040;&#1041;&#1051;&#1048;&#1062;&#1067;\&#1072;&#1089;&#1090;%20&#1075;&#1086;&#1079;_&#1088;&#1072;&#1073;&#1086;&#1095;&#1080;&#107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0;&#1086;&#1087;&#1080;&#1103;%20&#1047;&#1072;&#1087;&#1088;&#1086;&#1089;%20223%202018%20&#1087;&#1086;%2031.12%20-%20&#1088;&#1072;&#1073;&#1086;&#1095;&#1072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2;&#1091;&#1082;&#1080;%20&#1087;&#1086;%20&#1084;&#1086;&#1085;&#1080;&#1090;&#1086;&#1088;&#1080;&#1085;&#1075;&#1091;%20223-&#1092;&#107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0;&#1086;&#1087;&#1080;&#1103;%20&#1047;&#1072;&#1087;&#1088;&#1086;&#1089;%20223%202018%20&#1087;&#1086;%2031.12%20-%20&#1088;&#1072;&#1073;&#1086;&#109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0;&#1086;&#1087;&#1080;&#1103;%20&#1047;&#1072;&#1087;&#1088;&#1086;&#1089;%20223%202018%20&#1087;&#1086;%2031.12%20-%20&#1088;&#1072;&#1073;&#1086;&#1095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778\Desktop\&#1044;&#1083;&#1103;%20&#1084;&#1086;&#1085;&#1080;&#1090;&#1086;&#1088;&#1080;&#1085;&#1075;&#1072;\&#1044;&#1072;&#1085;&#1085;&#1099;&#1077;%20&#1076;&#1083;&#1103;%20&#1084;&#1086;&#1085;&#1080;&#1090;&#1086;&#1088;&#1080;&#1085;&#1075;&#1072;%20223-&#1092;&#1079;%2029.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vdi-share\PVDIHomeFolders\0540\Desktop\&#1090;&#1077;&#1082;&#1091;&#1097;&#1080;&#1077;%20&#1079;&#1072;&#1076;&#1072;&#1095;&#1080;\&#1084;&#1086;&#1085;&#1080;&#1090;&#1086;&#1088;&#1080;&#1085;&#1075;\223\2018\&#1050;&#1086;&#1087;&#1080;&#1103;%20&#1047;&#1072;&#1087;&#1088;&#1086;&#1089;%20223%202018%20&#1087;&#1086;%2031.12%20-%20&#1088;&#1072;&#1073;&#1086;&#1095;&#1072;&#1103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992\AppData\Local\Microsoft\Windows\Temporary%20Internet%20Files\Content.Outlook\M0IA8RLP\&#1052;&#1091;&#1082;&#1080;%20&#1087;&#1086;%20&#1084;&#1086;&#1085;&#1080;&#1090;&#1086;&#1088;&#1080;&#1085;&#1075;&#1091;%20223-&#1092;&#1079;%2018.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layout>
        <c:manualLayout>
          <c:xMode val="edge"/>
          <c:yMode val="edge"/>
          <c:x val="0.113253098487973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Извещения о закупке в стоимостном выражении, трлн руб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180-48C5-B116-EE8497711E3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180-48C5-B116-EE8497711E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Лист2!$A$2:$A$5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23.1</c:v>
                </c:pt>
                <c:pt idx="1">
                  <c:v>25.8</c:v>
                </c:pt>
                <c:pt idx="2">
                  <c:v>27.2</c:v>
                </c:pt>
                <c:pt idx="3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80-48C5-B116-EE8497711E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122496"/>
        <c:axId val="214124032"/>
      </c:barChart>
      <c:catAx>
        <c:axId val="21412249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124032"/>
        <c:crosses val="autoZero"/>
        <c:auto val="1"/>
        <c:lblAlgn val="ctr"/>
        <c:lblOffset val="100"/>
        <c:noMultiLvlLbl val="0"/>
      </c:catAx>
      <c:valAx>
        <c:axId val="214124032"/>
        <c:scaling>
          <c:orientation val="maxMin"/>
        </c:scaling>
        <c:delete val="1"/>
        <c:axPos val="b"/>
        <c:numFmt formatCode="General" sourceLinked="1"/>
        <c:majorTickMark val="none"/>
        <c:minorTickMark val="none"/>
        <c:tickLblPos val="nextTo"/>
        <c:crossAx val="214122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ТОП</a:t>
            </a:r>
            <a:r>
              <a:rPr lang="ru-RU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5 закупок в 2018 году в разрезе ОКПД2, млрд руб.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61010005766447828"/>
          <c:y val="0.19149160220772266"/>
          <c:w val="0.30697088276886153"/>
          <c:h val="0.6817932353301438"/>
        </c:manualLayout>
      </c:layout>
      <c:pieChart>
        <c:varyColors val="1"/>
        <c:ser>
          <c:idx val="0"/>
          <c:order val="0"/>
          <c:spPr>
            <a:effectLst>
              <a:glow rad="101600">
                <a:schemeClr val="accent1">
                  <a:alpha val="0"/>
                </a:schemeClr>
              </a:glow>
              <a:softEdge rad="12700"/>
            </a:effectLst>
          </c:spPr>
          <c:explosion val="11"/>
          <c:dLbls>
            <c:dLbl>
              <c:idx val="4"/>
              <c:layout>
                <c:manualLayout>
                  <c:x val="2.2841257082335427E-2"/>
                  <c:y val="1.52545526933745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FF8-46D5-B9C2-41998E3590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'27+28'!$I$4:$I$8</c:f>
              <c:strCache>
                <c:ptCount val="5"/>
                <c:pt idx="0">
                  <c:v>Газ природный в газообразный или сжиженный </c:v>
                </c:pt>
                <c:pt idx="1">
                  <c:v>Работы строительные</c:v>
                </c:pt>
                <c:pt idx="2">
                  <c:v>Нефтепродукты</c:v>
                </c:pt>
                <c:pt idx="3">
                  <c:v>Услуги трубопроводного транспорта</c:v>
                </c:pt>
                <c:pt idx="4">
                  <c:v>Услуги по ремонту и техническому обслуживанию железнодорожных локомотивов и подвижного состава</c:v>
                </c:pt>
              </c:strCache>
            </c:strRef>
          </c:cat>
          <c:val>
            <c:numRef>
              <c:f>'27+28'!$J$4:$J$8</c:f>
              <c:numCache>
                <c:formatCode>#,##0.0</c:formatCode>
                <c:ptCount val="5"/>
                <c:pt idx="0">
                  <c:v>891.7</c:v>
                </c:pt>
                <c:pt idx="1">
                  <c:v>552.6</c:v>
                </c:pt>
                <c:pt idx="2">
                  <c:v>488.8</c:v>
                </c:pt>
                <c:pt idx="3">
                  <c:v>387.9</c:v>
                </c:pt>
                <c:pt idx="4">
                  <c:v>335.5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F8-46D5-B9C2-41998E3590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1"/>
      </c:pieChart>
    </c:plotArea>
    <c:legend>
      <c:legendPos val="t"/>
      <c:layout>
        <c:manualLayout>
          <c:xMode val="edge"/>
          <c:yMode val="edge"/>
          <c:x val="8.3230428039071137E-3"/>
          <c:y val="0.10414124240874283"/>
          <c:w val="0.58120362414447757"/>
          <c:h val="0.74486171845170757"/>
        </c:manualLayout>
      </c:layout>
      <c:overlay val="0"/>
      <c:txPr>
        <a:bodyPr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Общая сумма договоров (сделок) согласно данным ежемесячной отчетности, трлн руб</a:t>
            </a:r>
            <a:r>
              <a:rPr lang="ru-RU" sz="1800" b="1" i="0" baseline="0">
                <a:effectLst/>
              </a:rPr>
              <a:t>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38569335083114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164475856550701E-2"/>
          <c:y val="0.21916690940868042"/>
          <c:w val="0.9333804822085946"/>
          <c:h val="0.65376257766788759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61A-4602-9A8F-EA05C46BB06D}"/>
                </c:ext>
              </c:extLst>
            </c:dLbl>
            <c:dLbl>
              <c:idx val="1"/>
              <c:layout>
                <c:manualLayout>
                  <c:x val="-5.277777777777777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61A-4602-9A8F-EA05C46BB06D}"/>
                </c:ext>
              </c:extLst>
            </c:dLbl>
            <c:dLbl>
              <c:idx val="2"/>
              <c:layout>
                <c:manualLayout>
                  <c:x val="-4.1666666666666664E-2"/>
                  <c:y val="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61A-4602-9A8F-EA05C46BB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Лист1!$A$1:$D$1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21.1</c:v>
                </c:pt>
                <c:pt idx="2">
                  <c:v>18.7</c:v>
                </c:pt>
                <c:pt idx="3">
                  <c:v>24.2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1A-4602-9A8F-EA05C46BB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146808"/>
        <c:axId val="198152384"/>
      </c:lineChart>
      <c:catAx>
        <c:axId val="19814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52384"/>
        <c:crossesAt val="0"/>
        <c:auto val="1"/>
        <c:lblAlgn val="ctr"/>
        <c:lblOffset val="100"/>
        <c:noMultiLvlLbl val="0"/>
      </c:catAx>
      <c:valAx>
        <c:axId val="198152384"/>
        <c:scaling>
          <c:orientation val="minMax"/>
          <c:max val="25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4680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АО "РЖДСТРОЙ"</c:v>
                </c:pt>
                <c:pt idx="1">
                  <c:v>ПАО "РОСТЕЛЕКОМ"</c:v>
                </c:pt>
                <c:pt idx="2">
                  <c:v>ООО "ГАЗПРОМ ЭКСПОРТ"</c:v>
                </c:pt>
                <c:pt idx="3">
                  <c:v>ПАО "МОСЭНЕРГО"</c:v>
                </c:pt>
                <c:pt idx="4">
                  <c:v>ПАО "ГАЗПРОМ"</c:v>
                </c:pt>
                <c:pt idx="5">
                  <c:v>ООО "ГАЗПРОМ ДОБЫЧА ОРЕНБУРГ"</c:v>
                </c:pt>
                <c:pt idx="6">
                  <c:v>ПАО"НЕФТЯНАЯ КОМПАНИЯ "РОСНЕФТЬ"</c:v>
                </c:pt>
                <c:pt idx="7">
                  <c:v>ООО "ГАЗПРОМ МЕЖРЕГИОНГАЗ"</c:v>
                </c:pt>
                <c:pt idx="8">
                  <c:v>АО "УРАЛСЕВЕРГАЗ - НЕЗАВИСИМАЯ ГАЗОВАЯ КОМПАНИЯ"</c:v>
                </c:pt>
                <c:pt idx="9">
                  <c:v>ОАО  "РОССИЙСКИЕ ЖЕЛЕЗНЫЕ ДОРОГИ"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255394</c:v>
                </c:pt>
                <c:pt idx="1">
                  <c:v>366871</c:v>
                </c:pt>
                <c:pt idx="2">
                  <c:v>438650</c:v>
                </c:pt>
                <c:pt idx="3">
                  <c:v>449007</c:v>
                </c:pt>
                <c:pt idx="4">
                  <c:v>469338</c:v>
                </c:pt>
                <c:pt idx="5">
                  <c:v>507037</c:v>
                </c:pt>
                <c:pt idx="6">
                  <c:v>547770</c:v>
                </c:pt>
                <c:pt idx="7">
                  <c:v>607555</c:v>
                </c:pt>
                <c:pt idx="8">
                  <c:v>647379</c:v>
                </c:pt>
                <c:pt idx="9">
                  <c:v>1410525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7-498A-9A3C-FE44282C2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1412464"/>
        <c:axId val="511419680"/>
      </c:barChart>
      <c:catAx>
        <c:axId val="51141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1419680"/>
        <c:crosses val="autoZero"/>
        <c:auto val="1"/>
        <c:lblAlgn val="ctr"/>
        <c:lblOffset val="100"/>
        <c:noMultiLvlLbl val="0"/>
      </c:catAx>
      <c:valAx>
        <c:axId val="5114196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51141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участников, подавших заявки на участие в закупках в 2018 году</a:t>
            </a:r>
          </a:p>
          <a:p>
            <a:pPr>
              <a:defRPr sz="1050"/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(в разрезе по способам определения поставщика)</a:t>
            </a:r>
          </a:p>
        </c:rich>
      </c:tx>
      <c:layout>
        <c:manualLayout>
          <c:xMode val="edge"/>
          <c:yMode val="edge"/>
          <c:x val="0.120515869942486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6566324409448809"/>
          <c:y val="0.12930783652043495"/>
          <c:w val="0.38580342257217848"/>
          <c:h val="0.86116835395575553"/>
        </c:manualLayout>
      </c:layout>
      <c:doughnut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CB-4B0E-BB91-A9C3EF48A4C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CB-4B0E-BB91-A9C3EF48A4C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CB-4B0E-BB91-A9C3EF48A4C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CB-4B0E-BB91-A9C3EF48A4CA}"/>
              </c:ext>
            </c:extLst>
          </c:dPt>
          <c:dLbls>
            <c:dLbl>
              <c:idx val="1"/>
              <c:layout>
                <c:manualLayout>
                  <c:x val="1.3720109760878087E-2"/>
                  <c:y val="-3.360215053763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ACB-4B0E-BB91-A9C3EF48A4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Лист1!$B$5:$B$8</c:f>
              <c:strCache>
                <c:ptCount val="4"/>
                <c:pt idx="0">
                  <c:v>Закрытый электронный аукцион</c:v>
                </c:pt>
                <c:pt idx="1">
                  <c:v>Закрытый конкурс</c:v>
                </c:pt>
                <c:pt idx="2">
                  <c:v>Закрытый запрос котировок</c:v>
                </c:pt>
                <c:pt idx="3">
                  <c:v>Закрытый запрос предложений</c:v>
                </c:pt>
              </c:strCache>
            </c:strRef>
          </c:cat>
          <c:val>
            <c:numRef>
              <c:f>Лист1!$D$5:$D$8</c:f>
              <c:numCache>
                <c:formatCode>#,##0</c:formatCode>
                <c:ptCount val="4"/>
                <c:pt idx="0">
                  <c:v>137</c:v>
                </c:pt>
                <c:pt idx="1">
                  <c:v>159</c:v>
                </c:pt>
                <c:pt idx="2">
                  <c:v>3772</c:v>
                </c:pt>
                <c:pt idx="3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CB-4B0E-BB91-A9C3EF48A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82152230971125E-4"/>
          <c:y val="0.23392800899887509"/>
          <c:w val="0.29280302362204724"/>
          <c:h val="0.747024371953505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количество участников закупок, принявших участие в закупке</a:t>
            </a:r>
          </a:p>
          <a:p>
            <a:pPr>
              <a:defRPr sz="1100"/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2018 году (в разрезе по способам определения поставщика)</a:t>
            </a:r>
          </a:p>
        </c:rich>
      </c:tx>
      <c:layout>
        <c:manualLayout>
          <c:xMode val="edge"/>
          <c:yMode val="edge"/>
          <c:x val="0.144301138661077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488164283267026"/>
          <c:y val="0.21469524642752988"/>
          <c:w val="0.64287094454235949"/>
          <c:h val="0.74086030912802547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Лист1!$D$10</c:f>
              <c:strCache>
                <c:ptCount val="1"/>
                <c:pt idx="0">
                  <c:v>2018    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Лист1!$B$11:$B$14</c:f>
              <c:strCache>
                <c:ptCount val="4"/>
                <c:pt idx="0">
                  <c:v>Закрытый электронный аукцион</c:v>
                </c:pt>
                <c:pt idx="1">
                  <c:v>Закрытый конкурс</c:v>
                </c:pt>
                <c:pt idx="2">
                  <c:v>Закрытый запрос котировок</c:v>
                </c:pt>
                <c:pt idx="3">
                  <c:v>Закрытый запрос предложений</c:v>
                </c:pt>
              </c:strCache>
            </c:strRef>
          </c:cat>
          <c:val>
            <c:numRef>
              <c:f>Лист1!$D$11:$D$14</c:f>
              <c:numCache>
                <c:formatCode>#,##0.00</c:formatCode>
                <c:ptCount val="4"/>
                <c:pt idx="0">
                  <c:v>1.38</c:v>
                </c:pt>
                <c:pt idx="1">
                  <c:v>1.87</c:v>
                </c:pt>
                <c:pt idx="2">
                  <c:v>1.28</c:v>
                </c:pt>
                <c:pt idx="3">
                  <c:v>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5-4E68-945D-AA09C1719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870016"/>
        <c:axId val="482870344"/>
      </c:barChart>
      <c:valAx>
        <c:axId val="482870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crossAx val="482870016"/>
        <c:crosses val="autoZero"/>
        <c:crossBetween val="between"/>
      </c:valAx>
      <c:catAx>
        <c:axId val="482870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2870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договоров, заключенных по результатам закупок в 2018 году</a:t>
            </a:r>
          </a:p>
          <a:p>
            <a:pPr>
              <a:defRPr sz="900"/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(в разрезе по способам определения поставщика)</a:t>
            </a:r>
          </a:p>
        </c:rich>
      </c:tx>
      <c:layout>
        <c:manualLayout>
          <c:xMode val="edge"/>
          <c:yMode val="edge"/>
          <c:x val="0.115810413663080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375796666023507"/>
          <c:y val="0.32017469257184594"/>
          <c:w val="0.47722829100587782"/>
          <c:h val="0.7038838465108766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88-4341-8822-D5694CC138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88-4341-8822-D5694CC138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88-4341-8822-D5694CC138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88-4341-8822-D5694CC138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Лист1!$K$72:$K$75</c:f>
              <c:strCache>
                <c:ptCount val="4"/>
                <c:pt idx="0">
                  <c:v>Закрытый электронный аукцион</c:v>
                </c:pt>
                <c:pt idx="1">
                  <c:v>Закрытый конкурс</c:v>
                </c:pt>
                <c:pt idx="2">
                  <c:v>Закрытый запрос котировок</c:v>
                </c:pt>
                <c:pt idx="3">
                  <c:v>Закрытый запрос предложений</c:v>
                </c:pt>
              </c:strCache>
            </c:strRef>
          </c:cat>
          <c:val>
            <c:numRef>
              <c:f>Лист1!$L$72:$L$75</c:f>
              <c:numCache>
                <c:formatCode>#,##0</c:formatCode>
                <c:ptCount val="4"/>
                <c:pt idx="0">
                  <c:v>77</c:v>
                </c:pt>
                <c:pt idx="1">
                  <c:v>57</c:v>
                </c:pt>
                <c:pt idx="2">
                  <c:v>1836</c:v>
                </c:pt>
                <c:pt idx="3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88-4341-8822-D5694CC13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23210484106153392"/>
          <c:w val="0.41944444444444445"/>
          <c:h val="0.74011738116068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Общая сумма договоров, заключенных по результатам закупок в 2018 году</a:t>
            </a:r>
          </a:p>
          <a:p>
            <a:pPr>
              <a:defRPr sz="900"/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(в разрезе по способам определения поставщика), млн руб.</a:t>
            </a:r>
          </a:p>
        </c:rich>
      </c:tx>
      <c:layout>
        <c:manualLayout>
          <c:xMode val="edge"/>
          <c:yMode val="edge"/>
          <c:x val="0.116472222222222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555208715780649"/>
          <c:y val="0.35210288760150299"/>
          <c:w val="0.50091535236102291"/>
          <c:h val="0.5794152814231554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C7-4541-B4AF-8E0D19416D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C7-4541-B4AF-8E0D19416D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C7-4541-B4AF-8E0D19416D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C7-4541-B4AF-8E0D19416DEF}"/>
              </c:ext>
            </c:extLst>
          </c:dPt>
          <c:dLbls>
            <c:dLbl>
              <c:idx val="0"/>
              <c:layout>
                <c:manualLayout>
                  <c:x val="5.2777777777777674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3C7-4541-B4AF-8E0D19416DEF}"/>
                </c:ext>
              </c:extLst>
            </c:dLbl>
            <c:dLbl>
              <c:idx val="1"/>
              <c:layout>
                <c:manualLayout>
                  <c:x val="0.10833333333333334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C7-4541-B4AF-8E0D19416DEF}"/>
                </c:ext>
              </c:extLst>
            </c:dLbl>
            <c:dLbl>
              <c:idx val="2"/>
              <c:layout>
                <c:manualLayout>
                  <c:x val="-0.14722222222222228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3C7-4541-B4AF-8E0D19416DEF}"/>
                </c:ext>
              </c:extLst>
            </c:dLbl>
            <c:dLbl>
              <c:idx val="3"/>
              <c:layout>
                <c:manualLayout>
                  <c:x val="-7.222222222222227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3C7-4541-B4AF-8E0D19416DE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Лист1!$K$77:$K$80</c:f>
              <c:strCache>
                <c:ptCount val="4"/>
                <c:pt idx="0">
                  <c:v>Закрытый электронный аукцион</c:v>
                </c:pt>
                <c:pt idx="1">
                  <c:v>Закрытый конкурс</c:v>
                </c:pt>
                <c:pt idx="2">
                  <c:v>Закрытый запрос котировок</c:v>
                </c:pt>
                <c:pt idx="3">
                  <c:v>Закрытый запрос предложений</c:v>
                </c:pt>
              </c:strCache>
            </c:strRef>
          </c:cat>
          <c:val>
            <c:numRef>
              <c:f>Лист1!$L$77:$L$80</c:f>
              <c:numCache>
                <c:formatCode>0.00</c:formatCode>
                <c:ptCount val="4"/>
                <c:pt idx="0">
                  <c:v>3074</c:v>
                </c:pt>
                <c:pt idx="1">
                  <c:v>1817</c:v>
                </c:pt>
                <c:pt idx="2">
                  <c:v>4631</c:v>
                </c:pt>
                <c:pt idx="3">
                  <c:v>3242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C7-4541-B4AF-8E0D19416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33858632254301535"/>
          <c:w val="0.44722222222222224"/>
          <c:h val="0.661413677456984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объеме заключенных договоров с МСП с разбивкой по способу определения поставщика (подрядчика, исполнителя)</a:t>
            </a:r>
            <a:endParaRPr lang="ru-RU" sz="9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3895989941552025"/>
          <c:y val="0.21121968308477385"/>
          <c:w val="0.42747357071364445"/>
          <c:h val="0.799322324292796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28-4599-B865-6EE835C09F5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28-4599-B865-6EE835C09F5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28-4599-B865-6EE835C09F5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28-4599-B865-6EE835C09F59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28-4599-B865-6EE835C09F59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028-4599-B865-6EE835C09F59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028-4599-B865-6EE835C09F59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028-4599-B865-6EE835C09F59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028-4599-B865-6EE835C09F59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028-4599-B865-6EE835C09F59}"/>
              </c:ext>
            </c:extLst>
          </c:dPt>
          <c:dLbls>
            <c:dLbl>
              <c:idx val="3"/>
              <c:layout>
                <c:manualLayout>
                  <c:x val="-4.3645619554133729E-2"/>
                  <c:y val="-8.19771861338537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028-4599-B865-6EE835C09F59}"/>
                </c:ext>
              </c:extLst>
            </c:dLbl>
            <c:dLbl>
              <c:idx val="4"/>
              <c:layout>
                <c:manualLayout>
                  <c:x val="-3.4915396054020761E-2"/>
                  <c:y val="-9.3344634681861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028-4599-B865-6EE835C09F59}"/>
                </c:ext>
              </c:extLst>
            </c:dLbl>
            <c:dLbl>
              <c:idx val="5"/>
              <c:layout>
                <c:manualLayout>
                  <c:x val="-2.6187062472993485E-2"/>
                  <c:y val="-0.11227029877501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028-4599-B865-6EE835C09F59}"/>
                </c:ext>
              </c:extLst>
            </c:dLbl>
            <c:dLbl>
              <c:idx val="6"/>
              <c:layout>
                <c:manualLayout>
                  <c:x val="-4.3639949796875849E-3"/>
                  <c:y val="-0.120500921159347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028-4599-B865-6EE835C09F59}"/>
                </c:ext>
              </c:extLst>
            </c:dLbl>
            <c:dLbl>
              <c:idx val="7"/>
              <c:layout>
                <c:manualLayout>
                  <c:x val="1.528033942946779E-2"/>
                  <c:y val="-0.11352005711509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028-4599-B865-6EE835C09F59}"/>
                </c:ext>
              </c:extLst>
            </c:dLbl>
            <c:dLbl>
              <c:idx val="8"/>
              <c:layout>
                <c:manualLayout>
                  <c:x val="3.9280765520316202E-2"/>
                  <c:y val="-0.1116929472741200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028-4599-B865-6EE835C09F5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28-4599-B865-6EE835C09F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'37'!$D$3:$D$12</c:f>
              <c:strCache>
                <c:ptCount val="10"/>
                <c:pt idx="0">
                  <c:v>Иные способы</c:v>
                </c:pt>
                <c:pt idx="1">
                  <c:v>Закупка у единственного поставщика</c:v>
                </c:pt>
                <c:pt idx="2">
                  <c:v>Аукцион в электронной форме</c:v>
                </c:pt>
                <c:pt idx="3">
                  <c:v>Конкурс в электронной форме у МСП</c:v>
                </c:pt>
                <c:pt idx="4">
                  <c:v>Аукцион в электронной форме у МСП</c:v>
                </c:pt>
                <c:pt idx="5">
                  <c:v>Открытый конкурс</c:v>
                </c:pt>
                <c:pt idx="6">
                  <c:v>Запрос котировок в электронной форме у МСП</c:v>
                </c:pt>
                <c:pt idx="7">
                  <c:v>Запрос котировок</c:v>
                </c:pt>
                <c:pt idx="8">
                  <c:v>Запрос предложений в электронной форме у МСП</c:v>
                </c:pt>
                <c:pt idx="9">
                  <c:v>Открытый аукцион</c:v>
                </c:pt>
              </c:strCache>
            </c:strRef>
          </c:cat>
          <c:val>
            <c:numRef>
              <c:f>'37'!$E$3:$E$12</c:f>
              <c:numCache>
                <c:formatCode>#,##0</c:formatCode>
                <c:ptCount val="10"/>
                <c:pt idx="0">
                  <c:v>1412575</c:v>
                </c:pt>
                <c:pt idx="1">
                  <c:v>314441</c:v>
                </c:pt>
                <c:pt idx="2">
                  <c:v>67781</c:v>
                </c:pt>
                <c:pt idx="3">
                  <c:v>61206</c:v>
                </c:pt>
                <c:pt idx="4">
                  <c:v>56790</c:v>
                </c:pt>
                <c:pt idx="5">
                  <c:v>24782</c:v>
                </c:pt>
                <c:pt idx="6">
                  <c:v>18468</c:v>
                </c:pt>
                <c:pt idx="7">
                  <c:v>18279</c:v>
                </c:pt>
                <c:pt idx="8">
                  <c:v>12115</c:v>
                </c:pt>
                <c:pt idx="9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028-4599-B865-6EE835C09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009270117831017E-2"/>
          <c:y val="0.16247488697420676"/>
          <c:w val="0.50426296549265226"/>
          <c:h val="0.83752507425600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о номенклатуре закупаемых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 субъектов МСП товаров, работ, услуг, млрд руб. 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29115647098404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196739274701599"/>
          <c:y val="0.23829047736220471"/>
          <c:w val="0.43613232879337771"/>
          <c:h val="0.62032774536456414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Pt>
            <c:idx val="1"/>
            <c:marker>
              <c:spPr>
                <a:solidFill>
                  <a:sysClr val="windowText" lastClr="000000"/>
                </a:solidFill>
                <a:ln w="9525" cap="sq">
                  <a:solidFill>
                    <a:schemeClr val="accent6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</c:marker>
            <c:bubble3D val="0"/>
            <c:spPr>
              <a:ln w="28575" cap="rnd">
                <a:solidFill>
                  <a:schemeClr val="accent6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63-4F76-B94D-D523256C34CA}"/>
              </c:ext>
            </c:extLst>
          </c:dPt>
          <c:dLbls>
            <c:dLbl>
              <c:idx val="0"/>
              <c:layout>
                <c:manualLayout>
                  <c:x val="-1.9599368349883534E-3"/>
                  <c:y val="-6.40088410001381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763-4F76-B94D-D523256C34CA}"/>
                </c:ext>
              </c:extLst>
            </c:dLbl>
            <c:dLbl>
              <c:idx val="1"/>
              <c:layout>
                <c:manualLayout>
                  <c:x val="0.12621456036874043"/>
                  <c:y val="-0.147581710180964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63-4F76-B94D-D523256C34CA}"/>
                </c:ext>
              </c:extLst>
            </c:dLbl>
            <c:dLbl>
              <c:idx val="2"/>
              <c:layout>
                <c:manualLayout>
                  <c:x val="0.18187432755967256"/>
                  <c:y val="1.7363724271308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763-4F76-B94D-D523256C34CA}"/>
                </c:ext>
              </c:extLst>
            </c:dLbl>
            <c:dLbl>
              <c:idx val="3"/>
              <c:layout>
                <c:manualLayout>
                  <c:x val="-0.17333192349191995"/>
                  <c:y val="0.137173642768338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763-4F76-B94D-D523256C34CA}"/>
                </c:ext>
              </c:extLst>
            </c:dLbl>
            <c:dLbl>
              <c:idx val="4"/>
              <c:layout>
                <c:manualLayout>
                  <c:x val="-0.21435892607131229"/>
                  <c:y val="-0.208647971635124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763-4F76-B94D-D523256C34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'27+28'!$B$68:$B$72</c:f>
              <c:strCache>
                <c:ptCount val="5"/>
                <c:pt idx="0">
                  <c:v>Работы строительные </c:v>
                </c:pt>
                <c:pt idx="1">
                  <c:v>Услуги по техническому обслуживанию и ремонту автотранспортных средств</c:v>
                </c:pt>
                <c:pt idx="2">
                  <c:v>Оборудование стартовое для аппаратов летательных, устройства тормозные палубные или аналогичные; оборудование балансировки шин</c:v>
                </c:pt>
                <c:pt idx="3">
                  <c:v>Препараты лекарственные</c:v>
                </c:pt>
                <c:pt idx="4">
                  <c:v>Услуги по ремонту и техническому обслуживанию прочего оборудования общего назначения</c:v>
                </c:pt>
              </c:strCache>
            </c:strRef>
          </c:cat>
          <c:val>
            <c:numRef>
              <c:f>'27+28'!$C$68:$C$72</c:f>
              <c:numCache>
                <c:formatCode>#,##0</c:formatCode>
                <c:ptCount val="5"/>
                <c:pt idx="0">
                  <c:v>129020160065</c:v>
                </c:pt>
                <c:pt idx="1">
                  <c:v>64020777126</c:v>
                </c:pt>
                <c:pt idx="2">
                  <c:v>21547927234</c:v>
                </c:pt>
                <c:pt idx="3">
                  <c:v>16678066508</c:v>
                </c:pt>
                <c:pt idx="4">
                  <c:v>14925138274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63-4F76-B94D-D523256C3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5757952"/>
        <c:axId val="235759488"/>
      </c:radarChart>
      <c:catAx>
        <c:axId val="2357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5759488"/>
        <c:crosses val="autoZero"/>
        <c:auto val="1"/>
        <c:lblAlgn val="ctr"/>
        <c:lblOffset val="100"/>
        <c:noMultiLvlLbl val="0"/>
      </c:catAx>
      <c:valAx>
        <c:axId val="2357594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23575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Извещения о закупке в количественном выражении, шт.</a:t>
            </a:r>
            <a:endParaRPr lang="ru-RU" sz="9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843508168529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Лист2!$A$1:$A$4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Лист2!$B$1:$B$4</c:f>
              <c:numCache>
                <c:formatCode>#\ ##0\ _₽</c:formatCode>
                <c:ptCount val="4"/>
                <c:pt idx="0">
                  <c:v>1403339</c:v>
                </c:pt>
                <c:pt idx="1">
                  <c:v>1532393</c:v>
                </c:pt>
                <c:pt idx="2">
                  <c:v>1379040</c:v>
                </c:pt>
                <c:pt idx="3">
                  <c:v>1353143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A-4C24-8CE7-AD77FAA6A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6153608"/>
        <c:axId val="516150000"/>
      </c:barChart>
      <c:catAx>
        <c:axId val="51615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6150000"/>
        <c:crosses val="autoZero"/>
        <c:auto val="1"/>
        <c:lblAlgn val="ctr"/>
        <c:lblOffset val="100"/>
        <c:noMultiLvlLbl val="0"/>
      </c:catAx>
      <c:valAx>
        <c:axId val="516150000"/>
        <c:scaling>
          <c:orientation val="minMax"/>
        </c:scaling>
        <c:delete val="1"/>
        <c:axPos val="b"/>
        <c:numFmt formatCode="#\ ##0\ _₽" sourceLinked="1"/>
        <c:majorTickMark val="none"/>
        <c:minorTickMark val="none"/>
        <c:tickLblPos val="nextTo"/>
        <c:crossAx val="51615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Н(М)ЦД в размещенных извещениях, 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/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 руб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6333333333333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shade val="76000"/>
                </a:schemeClr>
              </a:solidFill>
              <a:ln w="9525">
                <a:solidFill>
                  <a:schemeClr val="accent6">
                    <a:shade val="76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33441782510088E-2"/>
                  <c:y val="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229-4988-92C4-601A362F9F00}"/>
                </c:ext>
              </c:extLst>
            </c:dLbl>
            <c:dLbl>
              <c:idx val="1"/>
              <c:layout>
                <c:manualLayout>
                  <c:x val="-2.7605244996549344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229-4988-92C4-601A362F9F00}"/>
                </c:ext>
              </c:extLst>
            </c:dLbl>
            <c:dLbl>
              <c:idx val="2"/>
              <c:layout>
                <c:manualLayout>
                  <c:x val="-3.5492457852706369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229-4988-92C4-601A362F9F00}"/>
                </c:ext>
              </c:extLst>
            </c:dLbl>
            <c:dLbl>
              <c:idx val="3"/>
              <c:layout>
                <c:manualLayout>
                  <c:x val="-2.7605244996549344E-2"/>
                  <c:y val="6.9444444444444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229-4988-92C4-601A362F9F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Лист1!$A$30:$D$30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Лист1!$A$31:$D$31</c:f>
              <c:numCache>
                <c:formatCode>General</c:formatCode>
                <c:ptCount val="4"/>
                <c:pt idx="0">
                  <c:v>16.5</c:v>
                </c:pt>
                <c:pt idx="1">
                  <c:v>17.2</c:v>
                </c:pt>
                <c:pt idx="2">
                  <c:v>19.399999999999999</c:v>
                </c:pt>
                <c:pt idx="3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29-4988-92C4-601A362F9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136648"/>
        <c:axId val="198127464"/>
      </c:lineChart>
      <c:catAx>
        <c:axId val="19813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27464"/>
        <c:crosses val="autoZero"/>
        <c:auto val="1"/>
        <c:lblAlgn val="ctr"/>
        <c:lblOffset val="100"/>
        <c:noMultiLvlLbl val="0"/>
      </c:catAx>
      <c:valAx>
        <c:axId val="198127464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3664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количество заявок</a:t>
            </a:r>
            <a:r>
              <a:rPr lang="ru-RU" sz="1400" b="1" i="0" baseline="300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7917579135974516E-2"/>
                  <c:y val="7.407407407407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B1-47EA-9F03-892F0D3ECABA}"/>
                </c:ext>
              </c:extLst>
            </c:dLbl>
            <c:dLbl>
              <c:idx val="2"/>
              <c:layout>
                <c:manualLayout>
                  <c:x val="-2.9862631893290862E-2"/>
                  <c:y val="7.4074074074074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B1-47EA-9F03-892F0D3ECABA}"/>
                </c:ext>
              </c:extLst>
            </c:dLbl>
            <c:dLbl>
              <c:idx val="3"/>
              <c:layout>
                <c:manualLayout>
                  <c:x val="-2.18992633884133E-2"/>
                  <c:y val="7.8703703703703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B1-47EA-9F03-892F0D3ECA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Лист1!$A$7:$D$7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Лист1!$A$8:$D$8</c:f>
              <c:numCache>
                <c:formatCode>General</c:formatCode>
                <c:ptCount val="4"/>
                <c:pt idx="0">
                  <c:v>1.2</c:v>
                </c:pt>
                <c:pt idx="1">
                  <c:v>1.6</c:v>
                </c:pt>
                <c:pt idx="2">
                  <c:v>1.7</c:v>
                </c:pt>
                <c:pt idx="3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B1-47EA-9F03-892F0D3EC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155336"/>
        <c:axId val="198157632"/>
      </c:lineChart>
      <c:catAx>
        <c:axId val="19815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57632"/>
        <c:crosses val="autoZero"/>
        <c:auto val="1"/>
        <c:lblAlgn val="ctr"/>
        <c:lblOffset val="100"/>
        <c:noMultiLvlLbl val="0"/>
      </c:catAx>
      <c:valAx>
        <c:axId val="198157632"/>
        <c:scaling>
          <c:orientation val="minMax"/>
          <c:max val="2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15533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Объем закупок в опубликованных извещениях,</a:t>
            </a:r>
            <a:endParaRPr lang="ru-RU" sz="9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 руб.</a:t>
            </a:r>
            <a:endParaRPr lang="ru-RU" sz="9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2376603894720919"/>
          <c:y val="0.1683584634793579"/>
          <c:w val="0.42832978884303513"/>
          <c:h val="0.7923635180120250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4B-4BAE-9F9A-E4CBE8D2070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4B-4BAE-9F9A-E4CBE8D2070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4B-4BAE-9F9A-E4CBE8D2070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54B-4BAE-9F9A-E4CBE8D20707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54B-4BAE-9F9A-E4CBE8D20707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54B-4BAE-9F9A-E4CBE8D20707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54B-4BAE-9F9A-E4CBE8D20707}"/>
              </c:ext>
            </c:extLst>
          </c:dPt>
          <c:dPt>
            <c:idx val="7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54B-4BAE-9F9A-E4CBE8D20707}"/>
              </c:ext>
            </c:extLst>
          </c:dPt>
          <c:dPt>
            <c:idx val="8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54B-4BAE-9F9A-E4CBE8D20707}"/>
              </c:ext>
            </c:extLst>
          </c:dPt>
          <c:dLbls>
            <c:dLbl>
              <c:idx val="0"/>
              <c:layout>
                <c:manualLayout>
                  <c:x val="7.8400627205017642E-3"/>
                  <c:y val="-0.15591007976794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4B-4BAE-9F9A-E4CBE8D20707}"/>
                </c:ext>
              </c:extLst>
            </c:dLbl>
            <c:dLbl>
              <c:idx val="2"/>
              <c:layout>
                <c:manualLayout>
                  <c:x val="7.8396133300890722E-2"/>
                  <c:y val="0.1027685024991057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4B-4BAE-9F9A-E4CBE8D207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4B-4BAE-9F9A-E4CBE8D2070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4B-4BAE-9F9A-E4CBE8D2070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4B-4BAE-9F9A-E4CBE8D2070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4B-4BAE-9F9A-E4CBE8D20707}"/>
                </c:ext>
              </c:extLst>
            </c:dLbl>
            <c:dLbl>
              <c:idx val="7"/>
              <c:layout>
                <c:manualLayout>
                  <c:x val="5.4885933703193564E-2"/>
                  <c:y val="0.173586937005276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54B-4BAE-9F9A-E4CBE8D207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Лист2!$C$1:$K$1</c:f>
              <c:strCache>
                <c:ptCount val="9"/>
                <c:pt idx="0">
                  <c:v>Аукцион в электронной форме</c:v>
                </c:pt>
                <c:pt idx="1">
                  <c:v>Закупка у единственного поставщика</c:v>
                </c:pt>
                <c:pt idx="2">
                  <c:v>Запрос котировок</c:v>
                </c:pt>
                <c:pt idx="3">
                  <c:v>Запрос котировок в электронной форме у МСП</c:v>
                </c:pt>
                <c:pt idx="4">
                  <c:v>Запрос предложений в электронной форме у МСП</c:v>
                </c:pt>
                <c:pt idx="5">
                  <c:v>Конкурс в электронной форме у МСП</c:v>
                </c:pt>
                <c:pt idx="6">
                  <c:v>Открытый аукцион</c:v>
                </c:pt>
                <c:pt idx="7">
                  <c:v>Открытый конкурс</c:v>
                </c:pt>
                <c:pt idx="8">
                  <c:v>Иные способы</c:v>
                </c:pt>
              </c:strCache>
            </c:strRef>
          </c:cat>
          <c:val>
            <c:numRef>
              <c:f>Лист2!$C$2:$K$2</c:f>
              <c:numCache>
                <c:formatCode>#,##0</c:formatCode>
                <c:ptCount val="9"/>
                <c:pt idx="0">
                  <c:v>219153</c:v>
                </c:pt>
                <c:pt idx="1">
                  <c:v>5978780</c:v>
                </c:pt>
                <c:pt idx="2">
                  <c:v>98359</c:v>
                </c:pt>
                <c:pt idx="3">
                  <c:v>18469</c:v>
                </c:pt>
                <c:pt idx="4">
                  <c:v>12160</c:v>
                </c:pt>
                <c:pt idx="5">
                  <c:v>61206</c:v>
                </c:pt>
                <c:pt idx="6">
                  <c:v>5148</c:v>
                </c:pt>
                <c:pt idx="7">
                  <c:v>455310</c:v>
                </c:pt>
                <c:pt idx="8">
                  <c:v>10090250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54B-4BAE-9F9A-E4CBE8D20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0.16522032138997875"/>
          <c:w val="0.38871648296021016"/>
          <c:h val="0.80810583956193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опубликованных извещений в 2018 году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31541602916408"/>
          <c:y val="1.947595213911232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5142675978768307"/>
          <c:y val="0.11506333447449503"/>
          <c:w val="0.53253718628174218"/>
          <c:h val="0.8347091810590587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60-4A15-BD54-CD825E59E4F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60-4A15-BD54-CD825E59E4FC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60-4A15-BD54-CD825E59E4F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60-4A15-BD54-CD825E59E4FC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60-4A15-BD54-CD825E59E4FC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60-4A15-BD54-CD825E59E4FC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560-4A15-BD54-CD825E59E4FC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560-4A15-BD54-CD825E59E4FC}"/>
              </c:ext>
            </c:extLst>
          </c:dPt>
          <c:dPt>
            <c:idx val="8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560-4A15-BD54-CD825E59E4FC}"/>
              </c:ext>
            </c:extLst>
          </c:dPt>
          <c:dLbls>
            <c:dLbl>
              <c:idx val="3"/>
              <c:layout>
                <c:manualLayout>
                  <c:x val="2.9402746441414173E-2"/>
                  <c:y val="0.148729715455555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560-4A15-BD54-CD825E59E4F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60-4A15-BD54-CD825E59E4F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60-4A15-BD54-CD825E59E4F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560-4A15-BD54-CD825E59E4FC}"/>
                </c:ext>
              </c:extLst>
            </c:dLbl>
            <c:dLbl>
              <c:idx val="7"/>
              <c:layout>
                <c:manualLayout>
                  <c:x val="5.8776481938449575E-3"/>
                  <c:y val="0.1140576507640430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560-4A15-BD54-CD825E59E4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Лист2!$A$18:$I$18</c:f>
              <c:strCache>
                <c:ptCount val="9"/>
                <c:pt idx="0">
                  <c:v>Аукцион в электронной форме</c:v>
                </c:pt>
                <c:pt idx="1">
                  <c:v>Закупка у единственного поставщика</c:v>
                </c:pt>
                <c:pt idx="2">
                  <c:v>Запрос котировок</c:v>
                </c:pt>
                <c:pt idx="3">
                  <c:v>Запрос котировок в электронной форме у МСП</c:v>
                </c:pt>
                <c:pt idx="4">
                  <c:v>Запрос предложений в электронной форме у МСП</c:v>
                </c:pt>
                <c:pt idx="5">
                  <c:v>Конкурс в электронной форме у МСП</c:v>
                </c:pt>
                <c:pt idx="6">
                  <c:v>Открытый аукцион</c:v>
                </c:pt>
                <c:pt idx="7">
                  <c:v>Открытый конкурс</c:v>
                </c:pt>
                <c:pt idx="8">
                  <c:v>Иные способы</c:v>
                </c:pt>
              </c:strCache>
            </c:strRef>
          </c:cat>
          <c:val>
            <c:numRef>
              <c:f>Лист2!$A$19:$I$19</c:f>
              <c:numCache>
                <c:formatCode>#,##0</c:formatCode>
                <c:ptCount val="9"/>
                <c:pt idx="0">
                  <c:v>37278</c:v>
                </c:pt>
                <c:pt idx="1">
                  <c:v>516043</c:v>
                </c:pt>
                <c:pt idx="2">
                  <c:v>67881</c:v>
                </c:pt>
                <c:pt idx="3">
                  <c:v>12088</c:v>
                </c:pt>
                <c:pt idx="4">
                  <c:v>3156</c:v>
                </c:pt>
                <c:pt idx="5">
                  <c:v>2607</c:v>
                </c:pt>
                <c:pt idx="6">
                  <c:v>753</c:v>
                </c:pt>
                <c:pt idx="7">
                  <c:v>9661</c:v>
                </c:pt>
                <c:pt idx="8">
                  <c:v>699270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560-4A15-BD54-CD825E59E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0.13072020901145379"/>
          <c:w val="0.37866916478638918"/>
          <c:h val="0.847281624169114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kern="1200" spc="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опубликованных извещений в 2017 году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976270785488444E-2"/>
          <c:y val="0.16471185834744689"/>
          <c:w val="0.4757374100291098"/>
          <c:h val="0.77067440308325008"/>
        </c:manualLayout>
      </c:layout>
      <c:doughnutChart>
        <c:varyColors val="1"/>
        <c:ser>
          <c:idx val="0"/>
          <c:order val="0"/>
          <c:tx>
            <c:strRef>
              <c:f>'223-ФЗ'!$G$81</c:f>
              <c:strCache>
                <c:ptCount val="1"/>
                <c:pt idx="0">
                  <c:v>Количество опубликованных извещений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1-14D7-4D93-9DFC-84FAE7A179E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14D7-4D93-9DFC-84FAE7A179E8}"/>
              </c:ext>
            </c:extLst>
          </c:dPt>
          <c:dLbls>
            <c:dLbl>
              <c:idx val="0"/>
              <c:layout>
                <c:manualLayout>
                  <c:x val="4.8065479006460854E-2"/>
                  <c:y val="-8.77961014443224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D7-4D93-9DFC-84FAE7A179E8}"/>
                </c:ext>
              </c:extLst>
            </c:dLbl>
            <c:dLbl>
              <c:idx val="2"/>
              <c:layout>
                <c:manualLayout>
                  <c:x val="-2.5297620529716237E-3"/>
                  <c:y val="1.52688872077082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4D7-4D93-9DFC-84FAE7A179E8}"/>
                </c:ext>
              </c:extLst>
            </c:dLbl>
            <c:dLbl>
              <c:idx val="3"/>
              <c:layout>
                <c:manualLayout>
                  <c:x val="-4.5535716953489229E-2"/>
                  <c:y val="0.1183338758597390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D7-4D93-9DFC-84FAE7A179E8}"/>
                </c:ext>
              </c:extLst>
            </c:dLbl>
            <c:dLbl>
              <c:idx val="4"/>
              <c:layout>
                <c:manualLayout>
                  <c:x val="-5.5654765165375722E-2"/>
                  <c:y val="5.72583270289059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D7-4D93-9DFC-84FAE7A179E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'223-ФЗ'!$I$76:$N$76</c:f>
              <c:strCache>
                <c:ptCount val="6"/>
                <c:pt idx="0">
                  <c:v>Аукцион в электронной форме</c:v>
                </c:pt>
                <c:pt idx="1">
                  <c:v>Закупка у единственного поставщика</c:v>
                </c:pt>
                <c:pt idx="2">
                  <c:v>Запрос котировок</c:v>
                </c:pt>
                <c:pt idx="3">
                  <c:v>Открытый аукцион</c:v>
                </c:pt>
                <c:pt idx="4">
                  <c:v>Открытый конкурс</c:v>
                </c:pt>
                <c:pt idx="5">
                  <c:v>Прочие способы</c:v>
                </c:pt>
              </c:strCache>
            </c:strRef>
          </c:cat>
          <c:val>
            <c:numRef>
              <c:f>'223-ФЗ'!$I$81:$N$81</c:f>
              <c:numCache>
                <c:formatCode>#,##0</c:formatCode>
                <c:ptCount val="6"/>
                <c:pt idx="0">
                  <c:v>37383</c:v>
                </c:pt>
                <c:pt idx="1">
                  <c:v>518483</c:v>
                </c:pt>
                <c:pt idx="2">
                  <c:v>83015</c:v>
                </c:pt>
                <c:pt idx="3">
                  <c:v>1042</c:v>
                </c:pt>
                <c:pt idx="4">
                  <c:v>9714</c:v>
                </c:pt>
                <c:pt idx="5">
                  <c:v>625376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D7-4D93-9DFC-84FAE7A179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2"/>
        <c:holeSize val="52"/>
      </c:doughnutChart>
    </c:plotArea>
    <c:legend>
      <c:legendPos val="r"/>
      <c:layout/>
      <c:overlay val="0"/>
      <c:txPr>
        <a:bodyPr/>
        <a:lstStyle/>
        <a:p>
          <a:pPr rtl="0"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975302083727566"/>
          <c:y val="0.12355429509535246"/>
          <c:w val="0.52836910588879094"/>
          <c:h val="0.7548130084125584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F3A0-4946-959F-A9F95A66FD2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F3A0-4946-959F-A9F95A66FD2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F3A0-4946-959F-A9F95A66FD2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F3A0-4946-959F-A9F95A66FD24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F3A0-4946-959F-A9F95A66FD2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B-F3A0-4946-959F-A9F95A66FD24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D-F3A0-4946-959F-A9F95A66FD2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F-F3A0-4946-959F-A9F95A66FD2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1-F3A0-4946-959F-A9F95A66FD2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3-F3A0-4946-959F-A9F95A66FD24}"/>
              </c:ext>
            </c:extLst>
          </c:dPt>
          <c:dLbls>
            <c:dLbl>
              <c:idx val="8"/>
              <c:layout>
                <c:manualLayout>
                  <c:x val="-1.1802134885391512E-2"/>
                  <c:y val="-8.309249474129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3A0-4946-959F-A9F95A66FD24}"/>
                </c:ext>
              </c:extLst>
            </c:dLbl>
            <c:dLbl>
              <c:idx val="9"/>
              <c:layout>
                <c:manualLayout>
                  <c:x val="-1.9667127135787588E-3"/>
                  <c:y val="-7.84856956233954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F3A0-4946-959F-A9F95A66FD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'30'!$I$4:$I$13</c:f>
              <c:strCache>
                <c:ptCount val="10"/>
                <c:pt idx="0">
                  <c:v>ООО ЭТП ГПБ</c:v>
                </c:pt>
                <c:pt idx="1">
                  <c:v>АО «ЕЭТП»</c:v>
                </c:pt>
                <c:pt idx="2">
                  <c:v>Электронная торговая площадка АО «ТЭК-Торг»</c:v>
                </c:pt>
                <c:pt idx="3">
                  <c:v>РТС-тендер</c:v>
                </c:pt>
                <c:pt idx="4">
                  <c:v>ЗАО «Сбербанк-АСТ»</c:v>
                </c:pt>
                <c:pt idx="5">
                  <c:v>«Электронная торгово-закупочная площадка ОАО «РЖД»</c:v>
                </c:pt>
                <c:pt idx="6">
                  <c:v>B2B-Center</c:v>
                </c:pt>
                <c:pt idx="7">
                  <c:v>Универсальная электронная торговая площадка</c:v>
                </c:pt>
                <c:pt idx="8">
                  <c:v>Электронная торговая площадка OTC-tender</c:v>
                </c:pt>
                <c:pt idx="9">
                  <c:v>Фабрикант</c:v>
                </c:pt>
              </c:strCache>
            </c:strRef>
          </c:cat>
          <c:val>
            <c:numRef>
              <c:f>'30'!$J$4:$J$13</c:f>
              <c:numCache>
                <c:formatCode>#,##0</c:formatCode>
                <c:ptCount val="10"/>
                <c:pt idx="0">
                  <c:v>917058675026</c:v>
                </c:pt>
                <c:pt idx="1">
                  <c:v>881770830280</c:v>
                </c:pt>
                <c:pt idx="2">
                  <c:v>838996586817</c:v>
                </c:pt>
                <c:pt idx="3">
                  <c:v>759017871894</c:v>
                </c:pt>
                <c:pt idx="4">
                  <c:v>545236229711</c:v>
                </c:pt>
                <c:pt idx="5">
                  <c:v>500908394822</c:v>
                </c:pt>
                <c:pt idx="6">
                  <c:v>483985326121</c:v>
                </c:pt>
                <c:pt idx="7">
                  <c:v>348567236414</c:v>
                </c:pt>
                <c:pt idx="8">
                  <c:v>210531324181</c:v>
                </c:pt>
                <c:pt idx="9">
                  <c:v>195908889457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3A0-4946-959F-A9F95A66F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3"/>
      </c:doughnutChart>
    </c:plotArea>
    <c:legend>
      <c:legendPos val="b"/>
      <c:layout>
        <c:manualLayout>
          <c:xMode val="edge"/>
          <c:yMode val="edge"/>
          <c:x val="0"/>
          <c:y val="2.7223068210761336E-3"/>
          <c:w val="0.45106250453131291"/>
          <c:h val="0.99727665946126065"/>
        </c:manualLayout>
      </c:layout>
      <c:overlay val="0"/>
      <c:txPr>
        <a:bodyPr rot="0" vert="horz"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ТОП 5 закупок в 2017 году в разрезе ОКПД2, млрд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62809968902155744"/>
          <c:y val="0.19187074092802622"/>
          <c:w val="0.30236444370522542"/>
          <c:h val="0.75876215014407611"/>
        </c:manualLayout>
      </c:layout>
      <c:pie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14-4E8F-ADCA-1E031D44C2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14-4E8F-ADCA-1E031D44C2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14-4E8F-ADCA-1E031D44C2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14-4E8F-ADCA-1E031D44C2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C27-4C9B-B13B-F2B4ADBE7856}"/>
              </c:ext>
            </c:extLst>
          </c:dPt>
          <c:dLbls>
            <c:dLbl>
              <c:idx val="4"/>
              <c:layout>
                <c:manualLayout>
                  <c:x val="7.3059096490450779E-4"/>
                  <c:y val="7.58881110543437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27-4C9B-B13B-F2B4ADBE78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'27+28'!$L$4:$L$8</c:f>
              <c:strCache>
                <c:ptCount val="5"/>
                <c:pt idx="0">
                  <c:v>Услуги по оптовой торговле твердым, жидким и газообразным топливом и связанными продуктами за вознаграждение или на договорной основе</c:v>
                </c:pt>
                <c:pt idx="1">
                  <c:v>Услуги по предоставлению кредитов финансовыми организациями юридическим лицам</c:v>
                </c:pt>
                <c:pt idx="2">
                  <c:v>Нефть сырая и газ природный</c:v>
                </c:pt>
                <c:pt idx="3">
                  <c:v>Услуги трубопроводного транспорта</c:v>
                </c:pt>
                <c:pt idx="4">
                  <c:v>Услуги, связанные с железнодорожным транспортом</c:v>
                </c:pt>
              </c:strCache>
            </c:strRef>
          </c:cat>
          <c:val>
            <c:numRef>
              <c:f>'27+28'!$M$4:$M$8</c:f>
              <c:numCache>
                <c:formatCode>#,##0.0</c:formatCode>
                <c:ptCount val="5"/>
                <c:pt idx="0">
                  <c:v>3066.3</c:v>
                </c:pt>
                <c:pt idx="1">
                  <c:v>1788.5</c:v>
                </c:pt>
                <c:pt idx="2">
                  <c:v>1450.1</c:v>
                </c:pt>
                <c:pt idx="3">
                  <c:v>955.8</c:v>
                </c:pt>
                <c:pt idx="4">
                  <c:v>488.6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27-4C9B-B13B-F2B4ADBE78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1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960870611698215E-4"/>
          <c:y val="0.17088776665437011"/>
          <c:w val="0.54128880533581114"/>
          <c:h val="0.82911223334562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114A-173A-4591-ADD3-85E45E6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4FA94F4F</Template>
  <TotalTime>5460</TotalTime>
  <Pages>25</Pages>
  <Words>6386</Words>
  <Characters>36405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МАРИАМ СЕРГЕЕВНА</dc:creator>
  <cp:lastModifiedBy>АКОПЯН МАРИАМ СЕРГЕЕВНА</cp:lastModifiedBy>
  <cp:revision>33</cp:revision>
  <cp:lastPrinted>2019-04-01T07:08:00Z</cp:lastPrinted>
  <dcterms:created xsi:type="dcterms:W3CDTF">2019-03-11T09:48:00Z</dcterms:created>
  <dcterms:modified xsi:type="dcterms:W3CDTF">2019-04-01T16:45:00Z</dcterms:modified>
</cp:coreProperties>
</file>