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AF" w:rsidRDefault="008D53AF" w:rsidP="00C42266">
      <w:pPr>
        <w:pStyle w:val="ConsPlusNonformat"/>
        <w:ind w:left="-567" w:firstLine="567"/>
        <w:jc w:val="center"/>
        <w:rPr>
          <w:rFonts w:ascii="Times New Roman" w:hAnsi="Times New Roman" w:cs="Times New Roman"/>
          <w:b/>
          <w:sz w:val="28"/>
          <w:szCs w:val="28"/>
        </w:rPr>
      </w:pPr>
    </w:p>
    <w:p w:rsidR="00B70285" w:rsidRDefault="00FD277B" w:rsidP="00C42266">
      <w:pPr>
        <w:pStyle w:val="ConsPlusNonformat"/>
        <w:ind w:left="-567" w:firstLine="567"/>
        <w:jc w:val="center"/>
        <w:rPr>
          <w:rFonts w:ascii="Times New Roman" w:hAnsi="Times New Roman" w:cs="Times New Roman"/>
          <w:sz w:val="28"/>
          <w:szCs w:val="28"/>
        </w:rPr>
      </w:pPr>
      <w:r w:rsidRPr="00390A81">
        <w:rPr>
          <w:rFonts w:ascii="Times New Roman" w:hAnsi="Times New Roman" w:cs="Times New Roman"/>
          <w:b/>
          <w:sz w:val="28"/>
          <w:szCs w:val="28"/>
        </w:rPr>
        <w:t>Соглашение</w:t>
      </w:r>
      <w:r w:rsidR="00F52ED1">
        <w:rPr>
          <w:rFonts w:ascii="Times New Roman" w:hAnsi="Times New Roman" w:cs="Times New Roman"/>
          <w:b/>
          <w:sz w:val="28"/>
          <w:szCs w:val="28"/>
        </w:rPr>
        <w:t xml:space="preserve"> </w:t>
      </w:r>
      <w:r w:rsidR="00A23B49" w:rsidRPr="00390A81">
        <w:rPr>
          <w:rFonts w:ascii="Times New Roman" w:hAnsi="Times New Roman" w:cs="Times New Roman"/>
          <w:b/>
          <w:sz w:val="28"/>
          <w:szCs w:val="28"/>
        </w:rPr>
        <w:t>№</w:t>
      </w:r>
      <w:r w:rsidR="00E457AA" w:rsidRPr="008F58F3">
        <w:rPr>
          <w:rFonts w:ascii="Times New Roman" w:hAnsi="Times New Roman" w:cs="Times New Roman"/>
          <w:sz w:val="28"/>
          <w:szCs w:val="28"/>
        </w:rPr>
        <w:t xml:space="preserve"> ____</w:t>
      </w:r>
    </w:p>
    <w:p w:rsidR="00E840E0" w:rsidRDefault="00E840E0" w:rsidP="00C42266">
      <w:pPr>
        <w:pStyle w:val="ConsPlusNonformat"/>
        <w:ind w:left="-567" w:firstLine="567"/>
        <w:jc w:val="center"/>
        <w:rPr>
          <w:rFonts w:ascii="Times New Roman" w:hAnsi="Times New Roman" w:cs="Times New Roman"/>
          <w:sz w:val="28"/>
          <w:szCs w:val="28"/>
        </w:rPr>
      </w:pPr>
    </w:p>
    <w:p w:rsidR="00E457AA" w:rsidRDefault="00D64FCA" w:rsidP="00C42266">
      <w:pPr>
        <w:pStyle w:val="ConsPlusNonformat"/>
        <w:ind w:left="-567" w:firstLine="567"/>
        <w:jc w:val="center"/>
        <w:rPr>
          <w:rFonts w:ascii="Times New Roman" w:hAnsi="Times New Roman" w:cs="Times New Roman"/>
          <w:sz w:val="28"/>
          <w:szCs w:val="28"/>
        </w:rPr>
      </w:pPr>
      <w:r>
        <w:rPr>
          <w:rFonts w:ascii="Times New Roman" w:hAnsi="Times New Roman" w:cs="Times New Roman"/>
          <w:sz w:val="28"/>
          <w:szCs w:val="28"/>
        </w:rPr>
        <w:t>о</w:t>
      </w:r>
      <w:r w:rsidR="00C10491">
        <w:rPr>
          <w:rFonts w:ascii="Times New Roman" w:hAnsi="Times New Roman" w:cs="Times New Roman"/>
          <w:sz w:val="28"/>
          <w:szCs w:val="28"/>
        </w:rPr>
        <w:t xml:space="preserve"> </w:t>
      </w:r>
      <w:r w:rsidR="00C10491" w:rsidRPr="00B00C60">
        <w:rPr>
          <w:rFonts w:ascii="Times New Roman" w:hAnsi="Times New Roman" w:cs="Times New Roman"/>
          <w:sz w:val="28"/>
          <w:szCs w:val="28"/>
        </w:rPr>
        <w:t>мер</w:t>
      </w:r>
      <w:r>
        <w:rPr>
          <w:rFonts w:ascii="Times New Roman" w:hAnsi="Times New Roman" w:cs="Times New Roman"/>
          <w:sz w:val="28"/>
          <w:szCs w:val="28"/>
        </w:rPr>
        <w:t>ах</w:t>
      </w:r>
      <w:r w:rsidR="00C10491" w:rsidRPr="00B00C60">
        <w:rPr>
          <w:rFonts w:ascii="Times New Roman" w:hAnsi="Times New Roman" w:cs="Times New Roman"/>
          <w:sz w:val="28"/>
          <w:szCs w:val="28"/>
        </w:rPr>
        <w:t xml:space="preserve"> по </w:t>
      </w:r>
      <w:r w:rsidR="00C10491">
        <w:rPr>
          <w:rFonts w:ascii="Times New Roman" w:hAnsi="Times New Roman" w:cs="Times New Roman"/>
          <w:sz w:val="28"/>
          <w:szCs w:val="28"/>
        </w:rPr>
        <w:t>социально-экономическому</w:t>
      </w:r>
      <w:r w:rsidR="00C10491" w:rsidRPr="00B00C60">
        <w:rPr>
          <w:rFonts w:ascii="Times New Roman" w:hAnsi="Times New Roman" w:cs="Times New Roman"/>
          <w:sz w:val="28"/>
          <w:szCs w:val="28"/>
        </w:rPr>
        <w:t xml:space="preserve"> развити</w:t>
      </w:r>
      <w:r w:rsidR="00C10491">
        <w:rPr>
          <w:rFonts w:ascii="Times New Roman" w:hAnsi="Times New Roman" w:cs="Times New Roman"/>
          <w:sz w:val="28"/>
          <w:szCs w:val="28"/>
        </w:rPr>
        <w:t>ю</w:t>
      </w:r>
      <w:r w:rsidR="00C10491" w:rsidRPr="00B00C60">
        <w:rPr>
          <w:rFonts w:ascii="Times New Roman" w:hAnsi="Times New Roman" w:cs="Times New Roman"/>
          <w:sz w:val="28"/>
          <w:szCs w:val="28"/>
        </w:rPr>
        <w:t xml:space="preserve"> и оздоровлени</w:t>
      </w:r>
      <w:r w:rsidR="00C10491">
        <w:rPr>
          <w:rFonts w:ascii="Times New Roman" w:hAnsi="Times New Roman" w:cs="Times New Roman"/>
          <w:sz w:val="28"/>
          <w:szCs w:val="28"/>
        </w:rPr>
        <w:t>ю</w:t>
      </w:r>
      <w:r w:rsidR="00C10491" w:rsidRPr="00B00C60">
        <w:rPr>
          <w:rFonts w:ascii="Times New Roman" w:hAnsi="Times New Roman" w:cs="Times New Roman"/>
          <w:sz w:val="28"/>
          <w:szCs w:val="28"/>
        </w:rPr>
        <w:t xml:space="preserve"> государственных финансов </w:t>
      </w:r>
    </w:p>
    <w:p w:rsidR="00E457AA" w:rsidRPr="008F58F3" w:rsidRDefault="008D53AF" w:rsidP="00C42266">
      <w:pPr>
        <w:pStyle w:val="ConsPlusNonformat"/>
        <w:ind w:left="-567" w:firstLine="567"/>
        <w:jc w:val="center"/>
        <w:rPr>
          <w:rFonts w:ascii="Times New Roman" w:hAnsi="Times New Roman" w:cs="Times New Roman"/>
          <w:sz w:val="28"/>
          <w:szCs w:val="28"/>
        </w:rPr>
      </w:pPr>
      <w:r>
        <w:rPr>
          <w:rFonts w:ascii="Times New Roman" w:hAnsi="Times New Roman" w:cs="Times New Roman"/>
          <w:sz w:val="28"/>
          <w:szCs w:val="28"/>
        </w:rPr>
        <w:t>______</w:t>
      </w:r>
      <w:r w:rsidR="00E457AA" w:rsidRPr="008F58F3">
        <w:rPr>
          <w:rFonts w:ascii="Times New Roman" w:hAnsi="Times New Roman" w:cs="Times New Roman"/>
          <w:sz w:val="28"/>
          <w:szCs w:val="28"/>
        </w:rPr>
        <w:t>_____________________________________________________________</w:t>
      </w:r>
    </w:p>
    <w:p w:rsidR="00E457AA" w:rsidRPr="00B1715D" w:rsidRDefault="00E457AA" w:rsidP="00C42266">
      <w:pPr>
        <w:pStyle w:val="ConsPlusNonformat"/>
        <w:ind w:left="-567" w:firstLine="567"/>
        <w:jc w:val="center"/>
        <w:rPr>
          <w:rFonts w:ascii="Times New Roman" w:hAnsi="Times New Roman" w:cs="Times New Roman"/>
        </w:rPr>
      </w:pPr>
      <w:r w:rsidRPr="00B1715D">
        <w:rPr>
          <w:rFonts w:ascii="Times New Roman" w:hAnsi="Times New Roman" w:cs="Times New Roman"/>
        </w:rPr>
        <w:t>(</w:t>
      </w:r>
      <w:r w:rsidR="00A23B49" w:rsidRPr="00B1715D">
        <w:rPr>
          <w:rFonts w:ascii="Times New Roman" w:hAnsi="Times New Roman" w:cs="Times New Roman"/>
        </w:rPr>
        <w:t xml:space="preserve">наименование </w:t>
      </w:r>
      <w:r w:rsidRPr="00B1715D">
        <w:rPr>
          <w:rFonts w:ascii="Times New Roman" w:hAnsi="Times New Roman" w:cs="Times New Roman"/>
        </w:rPr>
        <w:t>субъект</w:t>
      </w:r>
      <w:r w:rsidR="00A23B49" w:rsidRPr="00B1715D">
        <w:rPr>
          <w:rFonts w:ascii="Times New Roman" w:hAnsi="Times New Roman" w:cs="Times New Roman"/>
        </w:rPr>
        <w:t>а</w:t>
      </w:r>
      <w:r w:rsidRPr="00B1715D">
        <w:rPr>
          <w:rFonts w:ascii="Times New Roman" w:hAnsi="Times New Roman" w:cs="Times New Roman"/>
        </w:rPr>
        <w:t xml:space="preserve"> Российской Федерации)</w:t>
      </w:r>
    </w:p>
    <w:p w:rsidR="00E457AA" w:rsidRDefault="00E457AA" w:rsidP="00C42266">
      <w:pPr>
        <w:pStyle w:val="ConsPlusNonformat"/>
        <w:ind w:left="-567" w:firstLine="567"/>
        <w:rPr>
          <w:rFonts w:ascii="Times New Roman" w:hAnsi="Times New Roman" w:cs="Times New Roman"/>
        </w:rPr>
      </w:pPr>
    </w:p>
    <w:p w:rsidR="00E457AA" w:rsidRPr="008F58F3" w:rsidRDefault="008F58F3" w:rsidP="00C42266">
      <w:pPr>
        <w:pStyle w:val="ConsPlusNonformat"/>
        <w:ind w:left="-567" w:firstLine="567"/>
        <w:jc w:val="center"/>
        <w:rPr>
          <w:rFonts w:ascii="Times New Roman" w:hAnsi="Times New Roman" w:cs="Times New Roman"/>
          <w:sz w:val="28"/>
          <w:szCs w:val="28"/>
        </w:rPr>
      </w:pPr>
      <w:r>
        <w:rPr>
          <w:rFonts w:ascii="Times New Roman" w:hAnsi="Times New Roman" w:cs="Times New Roman"/>
          <w:sz w:val="28"/>
          <w:szCs w:val="28"/>
        </w:rPr>
        <w:t xml:space="preserve">г. Москва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F0A79">
        <w:rPr>
          <w:rFonts w:ascii="Times New Roman" w:hAnsi="Times New Roman" w:cs="Times New Roman"/>
          <w:sz w:val="28"/>
          <w:szCs w:val="28"/>
        </w:rPr>
        <w:tab/>
      </w:r>
      <w:r w:rsidR="00E23C2D" w:rsidRPr="008F58F3">
        <w:rPr>
          <w:rFonts w:ascii="Times New Roman" w:hAnsi="Times New Roman" w:cs="Times New Roman"/>
          <w:sz w:val="28"/>
          <w:szCs w:val="28"/>
        </w:rPr>
        <w:tab/>
      </w:r>
      <w:r w:rsidR="00A23B49" w:rsidRPr="008F58F3">
        <w:rPr>
          <w:rFonts w:ascii="Times New Roman" w:hAnsi="Times New Roman" w:cs="Times New Roman"/>
          <w:sz w:val="28"/>
          <w:szCs w:val="28"/>
        </w:rPr>
        <w:t>«</w:t>
      </w:r>
      <w:r w:rsidR="00E457AA" w:rsidRPr="008F58F3">
        <w:rPr>
          <w:rFonts w:ascii="Times New Roman" w:hAnsi="Times New Roman" w:cs="Times New Roman"/>
          <w:sz w:val="28"/>
          <w:szCs w:val="28"/>
        </w:rPr>
        <w:t>__</w:t>
      </w:r>
      <w:r w:rsidR="00A23B49" w:rsidRPr="008F58F3">
        <w:rPr>
          <w:rFonts w:ascii="Times New Roman" w:hAnsi="Times New Roman" w:cs="Times New Roman"/>
          <w:sz w:val="28"/>
          <w:szCs w:val="28"/>
        </w:rPr>
        <w:t>»</w:t>
      </w:r>
      <w:r w:rsidR="00E920E3">
        <w:rPr>
          <w:rFonts w:ascii="Times New Roman" w:hAnsi="Times New Roman" w:cs="Times New Roman"/>
          <w:sz w:val="28"/>
          <w:szCs w:val="28"/>
        </w:rPr>
        <w:t xml:space="preserve"> </w:t>
      </w:r>
      <w:r w:rsidR="00F87C8F">
        <w:rPr>
          <w:rFonts w:ascii="Times New Roman" w:hAnsi="Times New Roman" w:cs="Times New Roman"/>
          <w:sz w:val="28"/>
          <w:szCs w:val="28"/>
        </w:rPr>
        <w:t>___________</w:t>
      </w:r>
      <w:r w:rsidR="00F52ED1">
        <w:rPr>
          <w:rFonts w:ascii="Times New Roman" w:hAnsi="Times New Roman" w:cs="Times New Roman"/>
          <w:sz w:val="28"/>
          <w:szCs w:val="28"/>
        </w:rPr>
        <w:t xml:space="preserve"> </w:t>
      </w:r>
      <w:r w:rsidR="00390A81">
        <w:rPr>
          <w:rFonts w:ascii="Times New Roman" w:hAnsi="Times New Roman" w:cs="Times New Roman"/>
          <w:sz w:val="28"/>
          <w:szCs w:val="28"/>
        </w:rPr>
        <w:t>20</w:t>
      </w:r>
      <w:r w:rsidR="00C94311">
        <w:rPr>
          <w:rFonts w:ascii="Times New Roman" w:hAnsi="Times New Roman" w:cs="Times New Roman"/>
          <w:sz w:val="28"/>
          <w:szCs w:val="28"/>
        </w:rPr>
        <w:t>1</w:t>
      </w:r>
      <w:r w:rsidR="00ED57CD">
        <w:rPr>
          <w:rFonts w:ascii="Times New Roman" w:hAnsi="Times New Roman" w:cs="Times New Roman"/>
          <w:sz w:val="28"/>
          <w:szCs w:val="28"/>
        </w:rPr>
        <w:t>9</w:t>
      </w:r>
      <w:r w:rsidR="00D761A8">
        <w:rPr>
          <w:rFonts w:ascii="Times New Roman" w:hAnsi="Times New Roman" w:cs="Times New Roman"/>
          <w:sz w:val="28"/>
          <w:szCs w:val="28"/>
        </w:rPr>
        <w:t xml:space="preserve"> г.</w:t>
      </w:r>
    </w:p>
    <w:p w:rsidR="00E457AA" w:rsidRPr="005D4A72" w:rsidRDefault="00E457AA" w:rsidP="00C42266">
      <w:pPr>
        <w:pStyle w:val="ConsPlusNonformat"/>
        <w:ind w:left="-567" w:firstLine="567"/>
        <w:jc w:val="both"/>
        <w:rPr>
          <w:rFonts w:ascii="Times New Roman" w:hAnsi="Times New Roman" w:cs="Times New Roman"/>
        </w:rPr>
      </w:pPr>
    </w:p>
    <w:p w:rsidR="003613AB" w:rsidRPr="00955BAE" w:rsidRDefault="003613AB" w:rsidP="00C42266">
      <w:pPr>
        <w:pStyle w:val="ConsPlusNonformat"/>
        <w:ind w:left="-567" w:firstLine="567"/>
        <w:jc w:val="both"/>
        <w:rPr>
          <w:rFonts w:ascii="Times New Roman" w:hAnsi="Times New Roman" w:cs="Times New Roman"/>
          <w:sz w:val="28"/>
          <w:szCs w:val="28"/>
        </w:rPr>
      </w:pPr>
      <w:proofErr w:type="gramStart"/>
      <w:r w:rsidRPr="003613AB">
        <w:rPr>
          <w:rFonts w:ascii="Times New Roman" w:hAnsi="Times New Roman" w:cs="Times New Roman"/>
          <w:sz w:val="28"/>
          <w:szCs w:val="28"/>
        </w:rPr>
        <w:t xml:space="preserve">Министерство финансов Российской Федерации, именуемое в дальнейшем «Министерство», в лице </w:t>
      </w:r>
      <w:r w:rsidR="00AC40BE">
        <w:rPr>
          <w:rFonts w:ascii="Times New Roman" w:hAnsi="Times New Roman" w:cs="Times New Roman"/>
          <w:sz w:val="28"/>
          <w:szCs w:val="28"/>
        </w:rPr>
        <w:t xml:space="preserve">первого </w:t>
      </w:r>
      <w:r w:rsidRPr="003613AB">
        <w:rPr>
          <w:rFonts w:ascii="Times New Roman" w:hAnsi="Times New Roman" w:cs="Times New Roman"/>
          <w:sz w:val="28"/>
          <w:szCs w:val="28"/>
        </w:rPr>
        <w:t xml:space="preserve">заместителя Министра финансов Российской Федерации Л.В. </w:t>
      </w:r>
      <w:proofErr w:type="spellStart"/>
      <w:r w:rsidRPr="003613AB">
        <w:rPr>
          <w:rFonts w:ascii="Times New Roman" w:hAnsi="Times New Roman" w:cs="Times New Roman"/>
          <w:sz w:val="28"/>
          <w:szCs w:val="28"/>
        </w:rPr>
        <w:t>Горнина</w:t>
      </w:r>
      <w:proofErr w:type="spellEnd"/>
      <w:r w:rsidRPr="003613AB">
        <w:rPr>
          <w:rFonts w:ascii="Times New Roman" w:hAnsi="Times New Roman" w:cs="Times New Roman"/>
          <w:sz w:val="28"/>
          <w:szCs w:val="28"/>
        </w:rPr>
        <w:t xml:space="preserve">, действующего на основании приказа Министерства финансов Российской Федерации от </w:t>
      </w:r>
      <w:r w:rsidR="00F97C72">
        <w:rPr>
          <w:rFonts w:ascii="Times New Roman" w:hAnsi="Times New Roman" w:cs="Times New Roman"/>
          <w:sz w:val="28"/>
          <w:szCs w:val="28"/>
        </w:rPr>
        <w:t>18</w:t>
      </w:r>
      <w:r w:rsidRPr="003613AB">
        <w:rPr>
          <w:rFonts w:ascii="Times New Roman" w:hAnsi="Times New Roman" w:cs="Times New Roman"/>
          <w:sz w:val="28"/>
          <w:szCs w:val="28"/>
        </w:rPr>
        <w:t xml:space="preserve"> января 201</w:t>
      </w:r>
      <w:r w:rsidR="00F97C72">
        <w:rPr>
          <w:rFonts w:ascii="Times New Roman" w:hAnsi="Times New Roman" w:cs="Times New Roman"/>
          <w:sz w:val="28"/>
          <w:szCs w:val="28"/>
        </w:rPr>
        <w:t>8</w:t>
      </w:r>
      <w:r w:rsidRPr="003613AB">
        <w:rPr>
          <w:rFonts w:ascii="Times New Roman" w:hAnsi="Times New Roman" w:cs="Times New Roman"/>
          <w:sz w:val="28"/>
          <w:szCs w:val="28"/>
        </w:rPr>
        <w:t xml:space="preserve"> г. № </w:t>
      </w:r>
      <w:r w:rsidR="00F97C72">
        <w:rPr>
          <w:rFonts w:ascii="Times New Roman" w:hAnsi="Times New Roman" w:cs="Times New Roman"/>
          <w:sz w:val="28"/>
          <w:szCs w:val="28"/>
        </w:rPr>
        <w:t xml:space="preserve">18 </w:t>
      </w:r>
      <w:r w:rsidR="00F97C72" w:rsidRPr="00132F38">
        <w:rPr>
          <w:rFonts w:ascii="Times New Roman" w:eastAsia="Times New Roman" w:hAnsi="Times New Roman" w:cs="Times New Roman"/>
          <w:sz w:val="28"/>
          <w:szCs w:val="28"/>
        </w:rPr>
        <w:t xml:space="preserve">(в редакции приказа Министерства финансов Российской Федерации </w:t>
      </w:r>
      <w:r w:rsidR="00F97C72">
        <w:rPr>
          <w:rFonts w:ascii="Times New Roman" w:eastAsia="Times New Roman" w:hAnsi="Times New Roman" w:cs="Times New Roman"/>
          <w:sz w:val="28"/>
          <w:szCs w:val="28"/>
        </w:rPr>
        <w:t>от 29 декабря</w:t>
      </w:r>
      <w:r w:rsidR="00F97C72" w:rsidRPr="00132F38">
        <w:rPr>
          <w:rFonts w:ascii="Times New Roman" w:eastAsia="Times New Roman" w:hAnsi="Times New Roman" w:cs="Times New Roman"/>
          <w:sz w:val="28"/>
          <w:szCs w:val="28"/>
        </w:rPr>
        <w:t xml:space="preserve"> 2018 г. № </w:t>
      </w:r>
      <w:r w:rsidR="00F97C72">
        <w:rPr>
          <w:rFonts w:ascii="Times New Roman" w:eastAsia="Times New Roman" w:hAnsi="Times New Roman" w:cs="Times New Roman"/>
          <w:sz w:val="28"/>
          <w:szCs w:val="28"/>
        </w:rPr>
        <w:t>3321</w:t>
      </w:r>
      <w:r w:rsidR="00F97C72" w:rsidRPr="00132F38">
        <w:rPr>
          <w:rFonts w:ascii="Times New Roman" w:eastAsia="Times New Roman" w:hAnsi="Times New Roman" w:cs="Times New Roman"/>
          <w:sz w:val="28"/>
          <w:szCs w:val="28"/>
        </w:rPr>
        <w:t>)</w:t>
      </w:r>
      <w:r w:rsidRPr="003613AB">
        <w:rPr>
          <w:rFonts w:ascii="Times New Roman" w:hAnsi="Times New Roman" w:cs="Times New Roman"/>
          <w:sz w:val="28"/>
          <w:szCs w:val="28"/>
        </w:rPr>
        <w:t xml:space="preserve">, с одной стороны, </w:t>
      </w:r>
      <w:r w:rsidRPr="00955BAE">
        <w:rPr>
          <w:rFonts w:ascii="Times New Roman" w:hAnsi="Times New Roman" w:cs="Times New Roman"/>
          <w:sz w:val="28"/>
          <w:szCs w:val="28"/>
        </w:rPr>
        <w:t xml:space="preserve">и </w:t>
      </w:r>
      <w:r w:rsidR="008E0220" w:rsidRPr="00955BAE">
        <w:rPr>
          <w:rFonts w:ascii="Times New Roman" w:hAnsi="Times New Roman" w:cs="Times New Roman"/>
          <w:sz w:val="28"/>
          <w:szCs w:val="28"/>
        </w:rPr>
        <w:t>высшее должностное лицо</w:t>
      </w:r>
      <w:r w:rsidR="00F97C72">
        <w:rPr>
          <w:rFonts w:ascii="Times New Roman" w:hAnsi="Times New Roman" w:cs="Times New Roman"/>
          <w:sz w:val="28"/>
          <w:szCs w:val="28"/>
        </w:rPr>
        <w:t xml:space="preserve"> (руководитель высшего исполнитель органа государственной власти)</w:t>
      </w:r>
      <w:r w:rsidRPr="00955BAE">
        <w:rPr>
          <w:rFonts w:ascii="Times New Roman" w:hAnsi="Times New Roman" w:cs="Times New Roman"/>
          <w:sz w:val="28"/>
          <w:szCs w:val="28"/>
        </w:rPr>
        <w:t>__________________________________</w:t>
      </w:r>
      <w:r w:rsidR="008D53AF">
        <w:rPr>
          <w:rFonts w:ascii="Times New Roman" w:hAnsi="Times New Roman" w:cs="Times New Roman"/>
          <w:sz w:val="28"/>
          <w:szCs w:val="28"/>
        </w:rPr>
        <w:t>_________</w:t>
      </w:r>
      <w:r w:rsidRPr="00955BAE">
        <w:rPr>
          <w:rFonts w:ascii="Times New Roman" w:hAnsi="Times New Roman" w:cs="Times New Roman"/>
          <w:sz w:val="28"/>
          <w:szCs w:val="28"/>
        </w:rPr>
        <w:t>,</w:t>
      </w:r>
      <w:proofErr w:type="gramEnd"/>
    </w:p>
    <w:p w:rsidR="003613AB" w:rsidRPr="00955BAE" w:rsidRDefault="008E0220" w:rsidP="00C42266">
      <w:pPr>
        <w:pStyle w:val="ConsPlusNonformat"/>
        <w:ind w:left="-567" w:firstLine="567"/>
        <w:jc w:val="both"/>
        <w:rPr>
          <w:rFonts w:ascii="Times New Roman" w:hAnsi="Times New Roman" w:cs="Times New Roman"/>
          <w:sz w:val="28"/>
          <w:szCs w:val="28"/>
        </w:rPr>
      </w:pPr>
      <w:r w:rsidRPr="00955BAE">
        <w:rPr>
          <w:rFonts w:ascii="Times New Roman" w:hAnsi="Times New Roman" w:cs="Times New Roman"/>
        </w:rPr>
        <w:t xml:space="preserve">                                              </w:t>
      </w:r>
      <w:r w:rsidR="008D53AF">
        <w:rPr>
          <w:rFonts w:ascii="Times New Roman" w:hAnsi="Times New Roman" w:cs="Times New Roman"/>
        </w:rPr>
        <w:t xml:space="preserve">                                     </w:t>
      </w:r>
      <w:r w:rsidRPr="00955BAE">
        <w:rPr>
          <w:rFonts w:ascii="Times New Roman" w:hAnsi="Times New Roman" w:cs="Times New Roman"/>
        </w:rPr>
        <w:t xml:space="preserve">     </w:t>
      </w:r>
      <w:r w:rsidR="003613AB" w:rsidRPr="00955BAE">
        <w:rPr>
          <w:rFonts w:ascii="Times New Roman" w:hAnsi="Times New Roman" w:cs="Times New Roman"/>
        </w:rPr>
        <w:t>(</w:t>
      </w:r>
      <w:r w:rsidR="00F97C72">
        <w:rPr>
          <w:rFonts w:ascii="Times New Roman" w:hAnsi="Times New Roman" w:cs="Times New Roman"/>
        </w:rPr>
        <w:t xml:space="preserve">наименование </w:t>
      </w:r>
      <w:r w:rsidR="003613AB" w:rsidRPr="00955BAE">
        <w:rPr>
          <w:rFonts w:ascii="Times New Roman" w:hAnsi="Times New Roman" w:cs="Times New Roman"/>
        </w:rPr>
        <w:t>субъект</w:t>
      </w:r>
      <w:r w:rsidR="00F97C72">
        <w:rPr>
          <w:rFonts w:ascii="Times New Roman" w:hAnsi="Times New Roman" w:cs="Times New Roman"/>
        </w:rPr>
        <w:t>а</w:t>
      </w:r>
      <w:r w:rsidR="003613AB" w:rsidRPr="00955BAE">
        <w:rPr>
          <w:rFonts w:ascii="Times New Roman" w:hAnsi="Times New Roman" w:cs="Times New Roman"/>
        </w:rPr>
        <w:t xml:space="preserve"> Российской Федерации)</w:t>
      </w:r>
    </w:p>
    <w:p w:rsidR="00955BAE" w:rsidRDefault="003613AB" w:rsidP="00C42266">
      <w:pPr>
        <w:pStyle w:val="ConsPlusNonformat"/>
        <w:ind w:left="-567"/>
        <w:jc w:val="both"/>
        <w:rPr>
          <w:rFonts w:ascii="Times New Roman" w:hAnsi="Times New Roman" w:cs="Times New Roman"/>
        </w:rPr>
      </w:pPr>
      <w:r w:rsidRPr="00955BAE">
        <w:rPr>
          <w:rFonts w:ascii="Times New Roman" w:hAnsi="Times New Roman" w:cs="Times New Roman"/>
          <w:sz w:val="28"/>
          <w:szCs w:val="28"/>
        </w:rPr>
        <w:t>являющейс</w:t>
      </w:r>
      <w:proofErr w:type="gramStart"/>
      <w:r w:rsidRPr="00955BAE">
        <w:rPr>
          <w:rFonts w:ascii="Times New Roman" w:hAnsi="Times New Roman" w:cs="Times New Roman"/>
          <w:sz w:val="28"/>
          <w:szCs w:val="28"/>
        </w:rPr>
        <w:t>я(</w:t>
      </w:r>
      <w:proofErr w:type="spellStart"/>
      <w:proofErr w:type="gramEnd"/>
      <w:r w:rsidRPr="00955BAE">
        <w:rPr>
          <w:rFonts w:ascii="Times New Roman" w:hAnsi="Times New Roman" w:cs="Times New Roman"/>
          <w:sz w:val="28"/>
          <w:szCs w:val="28"/>
        </w:rPr>
        <w:t>гося</w:t>
      </w:r>
      <w:proofErr w:type="spellEnd"/>
      <w:r w:rsidRPr="00955BAE">
        <w:rPr>
          <w:rFonts w:ascii="Times New Roman" w:hAnsi="Times New Roman" w:cs="Times New Roman"/>
          <w:sz w:val="28"/>
          <w:szCs w:val="28"/>
        </w:rPr>
        <w:t>) получателем дотации на выравнивание бюджетной обеспеченности субъекто</w:t>
      </w:r>
      <w:r w:rsidR="005F5850" w:rsidRPr="00955BAE">
        <w:rPr>
          <w:rFonts w:ascii="Times New Roman" w:hAnsi="Times New Roman" w:cs="Times New Roman"/>
          <w:sz w:val="28"/>
          <w:szCs w:val="28"/>
        </w:rPr>
        <w:t>в Российской Федерации, именуемой</w:t>
      </w:r>
      <w:r w:rsidRPr="00955BAE">
        <w:rPr>
          <w:rFonts w:ascii="Times New Roman" w:hAnsi="Times New Roman" w:cs="Times New Roman"/>
          <w:sz w:val="28"/>
          <w:szCs w:val="28"/>
        </w:rPr>
        <w:t>(</w:t>
      </w:r>
      <w:r w:rsidR="005F5850" w:rsidRPr="00955BAE">
        <w:rPr>
          <w:rFonts w:ascii="Times New Roman" w:hAnsi="Times New Roman" w:cs="Times New Roman"/>
          <w:sz w:val="28"/>
          <w:szCs w:val="28"/>
        </w:rPr>
        <w:t>ого</w:t>
      </w:r>
      <w:r w:rsidRPr="00955BAE">
        <w:rPr>
          <w:rFonts w:ascii="Times New Roman" w:hAnsi="Times New Roman" w:cs="Times New Roman"/>
          <w:sz w:val="28"/>
          <w:szCs w:val="28"/>
        </w:rPr>
        <w:t>) в дальнейшем «Получатель»,</w:t>
      </w:r>
      <w:r w:rsidR="008E0220" w:rsidRPr="00955BAE">
        <w:rPr>
          <w:rFonts w:ascii="Times New Roman" w:hAnsi="Times New Roman" w:cs="Times New Roman"/>
          <w:sz w:val="28"/>
          <w:szCs w:val="28"/>
        </w:rPr>
        <w:t xml:space="preserve"> в лице ________________________________________</w:t>
      </w:r>
      <w:r w:rsidR="0023129A" w:rsidRPr="00955BAE">
        <w:rPr>
          <w:rFonts w:ascii="Times New Roman" w:hAnsi="Times New Roman" w:cs="Times New Roman"/>
          <w:sz w:val="28"/>
          <w:szCs w:val="28"/>
        </w:rPr>
        <w:t>_</w:t>
      </w:r>
      <w:r w:rsidR="00955BAE">
        <w:rPr>
          <w:rFonts w:ascii="Times New Roman" w:hAnsi="Times New Roman" w:cs="Times New Roman"/>
          <w:sz w:val="28"/>
          <w:szCs w:val="28"/>
        </w:rPr>
        <w:t>______________</w:t>
      </w:r>
      <w:r w:rsidR="00C42266">
        <w:rPr>
          <w:rFonts w:ascii="Times New Roman" w:hAnsi="Times New Roman" w:cs="Times New Roman"/>
          <w:sz w:val="28"/>
          <w:szCs w:val="28"/>
        </w:rPr>
        <w:t>____</w:t>
      </w:r>
      <w:r w:rsidR="00955BAE">
        <w:rPr>
          <w:rFonts w:ascii="Times New Roman" w:hAnsi="Times New Roman" w:cs="Times New Roman"/>
          <w:sz w:val="28"/>
          <w:szCs w:val="28"/>
        </w:rPr>
        <w:t>____________</w:t>
      </w:r>
      <w:r w:rsidR="008E0220" w:rsidRPr="00955BAE">
        <w:rPr>
          <w:rFonts w:ascii="Times New Roman" w:hAnsi="Times New Roman" w:cs="Times New Roman"/>
          <w:sz w:val="28"/>
          <w:szCs w:val="28"/>
        </w:rPr>
        <w:t>,</w:t>
      </w:r>
      <w:r w:rsidRPr="00955BAE">
        <w:rPr>
          <w:rFonts w:ascii="Times New Roman" w:hAnsi="Times New Roman" w:cs="Times New Roman"/>
          <w:sz w:val="28"/>
          <w:szCs w:val="28"/>
        </w:rPr>
        <w:t xml:space="preserve"> </w:t>
      </w:r>
      <w:r w:rsidR="008E0220" w:rsidRPr="00955BAE">
        <w:rPr>
          <w:rFonts w:ascii="Times New Roman" w:hAnsi="Times New Roman" w:cs="Times New Roman"/>
        </w:rPr>
        <w:t>(должность, инициалы, фамилия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613AB" w:rsidRPr="00666CBD" w:rsidRDefault="00955BAE" w:rsidP="00C42266">
      <w:pPr>
        <w:pStyle w:val="ConsPlusNonformat"/>
        <w:ind w:left="-567"/>
        <w:jc w:val="both"/>
        <w:rPr>
          <w:rFonts w:ascii="Times New Roman" w:hAnsi="Times New Roman" w:cs="Times New Roman"/>
        </w:rPr>
      </w:pPr>
      <w:r w:rsidRPr="00955BAE">
        <w:rPr>
          <w:rFonts w:ascii="Times New Roman" w:hAnsi="Times New Roman" w:cs="Times New Roman"/>
          <w:sz w:val="28"/>
          <w:szCs w:val="28"/>
        </w:rPr>
        <w:t>действующе</w:t>
      </w:r>
      <w:proofErr w:type="gramStart"/>
      <w:r w:rsidRPr="00955BAE">
        <w:rPr>
          <w:rFonts w:ascii="Times New Roman" w:hAnsi="Times New Roman" w:cs="Times New Roman"/>
          <w:sz w:val="28"/>
          <w:szCs w:val="28"/>
        </w:rPr>
        <w:t>й(</w:t>
      </w:r>
      <w:proofErr w:type="gramEnd"/>
      <w:r w:rsidRPr="00955BAE">
        <w:rPr>
          <w:rFonts w:ascii="Times New Roman" w:hAnsi="Times New Roman" w:cs="Times New Roman"/>
          <w:sz w:val="28"/>
          <w:szCs w:val="28"/>
        </w:rPr>
        <w:t xml:space="preserve">его) на </w:t>
      </w:r>
      <w:r w:rsidR="003613AB" w:rsidRPr="00955BAE">
        <w:rPr>
          <w:rFonts w:ascii="Times New Roman" w:hAnsi="Times New Roman" w:cs="Times New Roman"/>
          <w:sz w:val="28"/>
          <w:szCs w:val="28"/>
        </w:rPr>
        <w:t>основании ________</w:t>
      </w:r>
      <w:r w:rsidR="00F97C72">
        <w:rPr>
          <w:rFonts w:ascii="Times New Roman" w:hAnsi="Times New Roman" w:cs="Times New Roman"/>
          <w:sz w:val="28"/>
          <w:szCs w:val="28"/>
        </w:rPr>
        <w:t>______________________________</w:t>
      </w:r>
      <w:r w:rsidR="003613AB" w:rsidRPr="00955BAE">
        <w:rPr>
          <w:rFonts w:ascii="Times New Roman" w:hAnsi="Times New Roman" w:cs="Times New Roman"/>
          <w:sz w:val="28"/>
          <w:szCs w:val="28"/>
        </w:rPr>
        <w:t>, с</w:t>
      </w:r>
      <w:r w:rsidR="003613AB" w:rsidRPr="003613AB">
        <w:rPr>
          <w:rFonts w:ascii="Times New Roman" w:hAnsi="Times New Roman" w:cs="Times New Roman"/>
          <w:sz w:val="28"/>
          <w:szCs w:val="28"/>
        </w:rPr>
        <w:t xml:space="preserve"> другой стороны, далее именуемые «Стороны», в соответствии со </w:t>
      </w:r>
      <w:hyperlink r:id="rId9" w:history="1">
        <w:r w:rsidR="003613AB" w:rsidRPr="003613AB">
          <w:rPr>
            <w:rFonts w:ascii="Times New Roman" w:hAnsi="Times New Roman" w:cs="Times New Roman"/>
            <w:sz w:val="28"/>
            <w:szCs w:val="28"/>
          </w:rPr>
          <w:t>статьей 131</w:t>
        </w:r>
      </w:hyperlink>
      <w:r w:rsidR="003613AB" w:rsidRPr="003613AB">
        <w:rPr>
          <w:rFonts w:ascii="Times New Roman" w:hAnsi="Times New Roman" w:cs="Times New Roman"/>
          <w:sz w:val="28"/>
          <w:szCs w:val="28"/>
        </w:rPr>
        <w:t xml:space="preserve"> Бюджетного кодекса Российской Федерации и постановлением Правительства Российской Федерации от 30 декабря 201</w:t>
      </w:r>
      <w:r w:rsidR="00AC40BE">
        <w:rPr>
          <w:rFonts w:ascii="Times New Roman" w:hAnsi="Times New Roman" w:cs="Times New Roman"/>
          <w:sz w:val="28"/>
          <w:szCs w:val="28"/>
        </w:rPr>
        <w:t>8</w:t>
      </w:r>
      <w:r w:rsidR="003613AB" w:rsidRPr="003613AB">
        <w:rPr>
          <w:rFonts w:ascii="Times New Roman" w:hAnsi="Times New Roman" w:cs="Times New Roman"/>
          <w:sz w:val="28"/>
          <w:szCs w:val="28"/>
        </w:rPr>
        <w:t xml:space="preserve"> г. № 17</w:t>
      </w:r>
      <w:r w:rsidR="00AC40BE">
        <w:rPr>
          <w:rFonts w:ascii="Times New Roman" w:hAnsi="Times New Roman" w:cs="Times New Roman"/>
          <w:sz w:val="28"/>
          <w:szCs w:val="28"/>
        </w:rPr>
        <w:t>62</w:t>
      </w:r>
      <w:r w:rsidR="003613AB" w:rsidRPr="003613AB">
        <w:rPr>
          <w:rFonts w:ascii="Times New Roman" w:hAnsi="Times New Roman" w:cs="Times New Roman"/>
          <w:sz w:val="28"/>
          <w:szCs w:val="28"/>
        </w:rPr>
        <w:t xml:space="preserve"> «О соглашениях, которые предусматривают меры по социально-экономическому развитию и оздоровлению государственных финансов субъектов Российской Федера</w:t>
      </w:r>
      <w:r w:rsidR="00F97C72">
        <w:rPr>
          <w:rFonts w:ascii="Times New Roman" w:hAnsi="Times New Roman" w:cs="Times New Roman"/>
          <w:sz w:val="28"/>
          <w:szCs w:val="28"/>
        </w:rPr>
        <w:t>ции» (далее – П</w:t>
      </w:r>
      <w:r w:rsidR="003613AB" w:rsidRPr="003613AB">
        <w:rPr>
          <w:rFonts w:ascii="Times New Roman" w:hAnsi="Times New Roman" w:cs="Times New Roman"/>
          <w:sz w:val="28"/>
          <w:szCs w:val="28"/>
        </w:rPr>
        <w:t>остановление) заключили настоящее Соглашение о нижеследующем.</w:t>
      </w:r>
    </w:p>
    <w:p w:rsidR="003613AB" w:rsidRPr="009563F1" w:rsidRDefault="003613AB" w:rsidP="00C42266">
      <w:pPr>
        <w:pStyle w:val="ConsPlusNonformat"/>
        <w:ind w:left="-567" w:firstLine="567"/>
        <w:jc w:val="both"/>
        <w:rPr>
          <w:rFonts w:ascii="Times New Roman" w:hAnsi="Times New Roman" w:cs="Times New Roman"/>
          <w:sz w:val="28"/>
          <w:szCs w:val="28"/>
        </w:rPr>
      </w:pPr>
    </w:p>
    <w:p w:rsidR="005D6E9E" w:rsidRPr="009563F1" w:rsidRDefault="005D6E9E" w:rsidP="00C42266">
      <w:pPr>
        <w:pStyle w:val="ConsPlusNonformat"/>
        <w:ind w:left="-567" w:firstLine="567"/>
        <w:jc w:val="both"/>
        <w:rPr>
          <w:rFonts w:ascii="Times New Roman" w:hAnsi="Times New Roman" w:cs="Times New Roman"/>
          <w:sz w:val="28"/>
          <w:szCs w:val="28"/>
        </w:rPr>
      </w:pPr>
    </w:p>
    <w:p w:rsidR="00E457AA" w:rsidRDefault="00E457AA" w:rsidP="00C42266">
      <w:pPr>
        <w:pStyle w:val="ConsPlusNonformat"/>
        <w:numPr>
          <w:ilvl w:val="0"/>
          <w:numId w:val="4"/>
        </w:numPr>
        <w:ind w:left="-567" w:firstLine="567"/>
        <w:jc w:val="center"/>
        <w:rPr>
          <w:rFonts w:ascii="Times New Roman" w:hAnsi="Times New Roman" w:cs="Times New Roman"/>
          <w:b/>
          <w:sz w:val="28"/>
          <w:szCs w:val="28"/>
        </w:rPr>
      </w:pPr>
      <w:bookmarkStart w:id="0" w:name="Par111"/>
      <w:bookmarkEnd w:id="0"/>
      <w:r w:rsidRPr="00B1715D">
        <w:rPr>
          <w:rFonts w:ascii="Times New Roman" w:hAnsi="Times New Roman" w:cs="Times New Roman"/>
          <w:b/>
          <w:sz w:val="28"/>
          <w:szCs w:val="28"/>
        </w:rPr>
        <w:t>Предмет Соглашения</w:t>
      </w:r>
    </w:p>
    <w:p w:rsidR="0098203C" w:rsidRPr="005D4A72" w:rsidRDefault="0098203C" w:rsidP="00C42266">
      <w:pPr>
        <w:pStyle w:val="ConsPlusNonformat"/>
        <w:ind w:left="-567" w:firstLine="567"/>
        <w:jc w:val="both"/>
        <w:rPr>
          <w:rFonts w:ascii="Times New Roman" w:hAnsi="Times New Roman" w:cs="Times New Roman"/>
          <w:b/>
          <w:sz w:val="24"/>
          <w:szCs w:val="24"/>
        </w:rPr>
      </w:pPr>
    </w:p>
    <w:p w:rsidR="00A044A8" w:rsidRPr="00B1715D" w:rsidRDefault="000D2FAF" w:rsidP="00C42266">
      <w:pPr>
        <w:pStyle w:val="ConsPlusNonformat"/>
        <w:ind w:left="-567" w:firstLine="567"/>
        <w:jc w:val="both"/>
        <w:rPr>
          <w:rFonts w:ascii="Times New Roman" w:hAnsi="Times New Roman" w:cs="Times New Roman"/>
          <w:sz w:val="28"/>
          <w:szCs w:val="28"/>
        </w:rPr>
      </w:pPr>
      <w:r w:rsidRPr="00B1715D">
        <w:rPr>
          <w:rFonts w:ascii="Times New Roman" w:hAnsi="Times New Roman" w:cs="Times New Roman"/>
          <w:sz w:val="28"/>
          <w:szCs w:val="28"/>
        </w:rPr>
        <w:t xml:space="preserve">1.1. </w:t>
      </w:r>
      <w:r w:rsidR="00355AC3" w:rsidRPr="00B1715D">
        <w:rPr>
          <w:rFonts w:ascii="Times New Roman" w:hAnsi="Times New Roman" w:cs="Times New Roman"/>
          <w:sz w:val="28"/>
          <w:szCs w:val="28"/>
        </w:rPr>
        <w:t xml:space="preserve">Предметом настоящего </w:t>
      </w:r>
      <w:r w:rsidR="001D269F">
        <w:rPr>
          <w:rFonts w:ascii="Times New Roman" w:hAnsi="Times New Roman" w:cs="Times New Roman"/>
          <w:sz w:val="28"/>
          <w:szCs w:val="28"/>
        </w:rPr>
        <w:t>С</w:t>
      </w:r>
      <w:r w:rsidR="00355AC3" w:rsidRPr="00B1715D">
        <w:rPr>
          <w:rFonts w:ascii="Times New Roman" w:hAnsi="Times New Roman" w:cs="Times New Roman"/>
          <w:sz w:val="28"/>
          <w:szCs w:val="28"/>
        </w:rPr>
        <w:t>оглашения является о</w:t>
      </w:r>
      <w:r w:rsidRPr="00B1715D">
        <w:rPr>
          <w:rFonts w:ascii="Times New Roman" w:hAnsi="Times New Roman" w:cs="Times New Roman"/>
          <w:sz w:val="28"/>
          <w:szCs w:val="28"/>
        </w:rPr>
        <w:t>существление</w:t>
      </w:r>
      <w:r w:rsidR="0022006D">
        <w:rPr>
          <w:rFonts w:ascii="Times New Roman" w:hAnsi="Times New Roman" w:cs="Times New Roman"/>
          <w:sz w:val="28"/>
          <w:szCs w:val="28"/>
        </w:rPr>
        <w:t xml:space="preserve"> </w:t>
      </w:r>
      <w:r w:rsidRPr="00B1715D">
        <w:rPr>
          <w:rFonts w:ascii="Times New Roman" w:hAnsi="Times New Roman" w:cs="Times New Roman"/>
          <w:sz w:val="28"/>
          <w:szCs w:val="28"/>
        </w:rPr>
        <w:t xml:space="preserve">в </w:t>
      </w:r>
      <w:r w:rsidR="000E72EB" w:rsidRPr="00B1715D">
        <w:rPr>
          <w:rFonts w:ascii="Times New Roman" w:hAnsi="Times New Roman" w:cs="Times New Roman"/>
          <w:sz w:val="28"/>
          <w:szCs w:val="28"/>
        </w:rPr>
        <w:t>201</w:t>
      </w:r>
      <w:r w:rsidR="00AC40BE">
        <w:rPr>
          <w:rFonts w:ascii="Times New Roman" w:hAnsi="Times New Roman" w:cs="Times New Roman"/>
          <w:sz w:val="28"/>
          <w:szCs w:val="28"/>
        </w:rPr>
        <w:t>9</w:t>
      </w:r>
      <w:r w:rsidR="0022006D">
        <w:rPr>
          <w:rFonts w:ascii="Times New Roman" w:hAnsi="Times New Roman" w:cs="Times New Roman"/>
          <w:sz w:val="28"/>
          <w:szCs w:val="28"/>
        </w:rPr>
        <w:t xml:space="preserve"> </w:t>
      </w:r>
      <w:r w:rsidR="00DF6A54" w:rsidRPr="00B1715D">
        <w:rPr>
          <w:rFonts w:ascii="Times New Roman" w:hAnsi="Times New Roman" w:cs="Times New Roman"/>
          <w:sz w:val="28"/>
          <w:szCs w:val="28"/>
        </w:rPr>
        <w:t>году</w:t>
      </w:r>
      <w:r w:rsidRPr="00B1715D">
        <w:rPr>
          <w:rFonts w:ascii="Times New Roman" w:hAnsi="Times New Roman" w:cs="Times New Roman"/>
          <w:sz w:val="28"/>
          <w:szCs w:val="28"/>
        </w:rPr>
        <w:t xml:space="preserve"> мер</w:t>
      </w:r>
      <w:r w:rsidR="001D269F">
        <w:rPr>
          <w:rFonts w:ascii="Times New Roman" w:hAnsi="Times New Roman" w:cs="Times New Roman"/>
          <w:sz w:val="28"/>
          <w:szCs w:val="28"/>
        </w:rPr>
        <w:t xml:space="preserve"> по</w:t>
      </w:r>
      <w:r w:rsidR="00DF6A54" w:rsidRPr="00B1715D">
        <w:rPr>
          <w:rFonts w:ascii="Times New Roman" w:hAnsi="Times New Roman" w:cs="Times New Roman"/>
          <w:sz w:val="28"/>
          <w:szCs w:val="28"/>
        </w:rPr>
        <w:t xml:space="preserve"> социально</w:t>
      </w:r>
      <w:r w:rsidR="00E430F6">
        <w:rPr>
          <w:rFonts w:ascii="Times New Roman" w:hAnsi="Times New Roman" w:cs="Times New Roman"/>
          <w:sz w:val="28"/>
          <w:szCs w:val="28"/>
        </w:rPr>
        <w:t>-</w:t>
      </w:r>
      <w:r w:rsidR="00DF6A54" w:rsidRPr="00B1715D">
        <w:rPr>
          <w:rFonts w:ascii="Times New Roman" w:hAnsi="Times New Roman" w:cs="Times New Roman"/>
          <w:sz w:val="28"/>
          <w:szCs w:val="28"/>
        </w:rPr>
        <w:t>экономическо</w:t>
      </w:r>
      <w:r w:rsidR="001D269F">
        <w:rPr>
          <w:rFonts w:ascii="Times New Roman" w:hAnsi="Times New Roman" w:cs="Times New Roman"/>
          <w:sz w:val="28"/>
          <w:szCs w:val="28"/>
        </w:rPr>
        <w:t>му</w:t>
      </w:r>
      <w:r w:rsidR="00DF6A54" w:rsidRPr="00B1715D">
        <w:rPr>
          <w:rFonts w:ascii="Times New Roman" w:hAnsi="Times New Roman" w:cs="Times New Roman"/>
          <w:sz w:val="28"/>
          <w:szCs w:val="28"/>
        </w:rPr>
        <w:t xml:space="preserve"> развити</w:t>
      </w:r>
      <w:r w:rsidR="001D269F">
        <w:rPr>
          <w:rFonts w:ascii="Times New Roman" w:hAnsi="Times New Roman" w:cs="Times New Roman"/>
          <w:sz w:val="28"/>
          <w:szCs w:val="28"/>
        </w:rPr>
        <w:t>ю</w:t>
      </w:r>
      <w:r w:rsidR="00DF6A54" w:rsidRPr="00B1715D">
        <w:rPr>
          <w:rFonts w:ascii="Times New Roman" w:hAnsi="Times New Roman" w:cs="Times New Roman"/>
          <w:sz w:val="28"/>
          <w:szCs w:val="28"/>
        </w:rPr>
        <w:t xml:space="preserve"> и </w:t>
      </w:r>
      <w:r w:rsidR="00811412">
        <w:rPr>
          <w:rFonts w:ascii="Times New Roman" w:hAnsi="Times New Roman" w:cs="Times New Roman"/>
          <w:sz w:val="28"/>
          <w:szCs w:val="28"/>
        </w:rPr>
        <w:t>оздоровлению государственных</w:t>
      </w:r>
      <w:r w:rsidR="0022006D">
        <w:rPr>
          <w:rFonts w:ascii="Times New Roman" w:hAnsi="Times New Roman" w:cs="Times New Roman"/>
          <w:sz w:val="28"/>
          <w:szCs w:val="28"/>
        </w:rPr>
        <w:t xml:space="preserve"> </w:t>
      </w:r>
      <w:r w:rsidR="00811412">
        <w:rPr>
          <w:rFonts w:ascii="Times New Roman" w:hAnsi="Times New Roman" w:cs="Times New Roman"/>
          <w:sz w:val="28"/>
          <w:szCs w:val="28"/>
        </w:rPr>
        <w:t xml:space="preserve">финансов </w:t>
      </w:r>
      <w:r w:rsidR="0084088E">
        <w:rPr>
          <w:rFonts w:ascii="Times New Roman" w:hAnsi="Times New Roman" w:cs="Times New Roman"/>
          <w:sz w:val="28"/>
          <w:szCs w:val="28"/>
        </w:rPr>
        <w:t>_</w:t>
      </w:r>
      <w:r w:rsidR="00A044A8" w:rsidRPr="00B1715D">
        <w:rPr>
          <w:rFonts w:ascii="Times New Roman" w:hAnsi="Times New Roman" w:cs="Times New Roman"/>
          <w:sz w:val="28"/>
          <w:szCs w:val="28"/>
        </w:rPr>
        <w:t>____________________________</w:t>
      </w:r>
      <w:r w:rsidR="00811412">
        <w:rPr>
          <w:rFonts w:ascii="Times New Roman" w:hAnsi="Times New Roman" w:cs="Times New Roman"/>
          <w:sz w:val="28"/>
          <w:szCs w:val="28"/>
        </w:rPr>
        <w:t>____</w:t>
      </w:r>
      <w:r w:rsidR="00C42266">
        <w:rPr>
          <w:rFonts w:ascii="Times New Roman" w:hAnsi="Times New Roman" w:cs="Times New Roman"/>
          <w:sz w:val="28"/>
          <w:szCs w:val="28"/>
        </w:rPr>
        <w:t>___________________</w:t>
      </w:r>
      <w:r w:rsidR="00811412">
        <w:rPr>
          <w:rFonts w:ascii="Times New Roman" w:hAnsi="Times New Roman" w:cs="Times New Roman"/>
          <w:sz w:val="28"/>
          <w:szCs w:val="28"/>
        </w:rPr>
        <w:t>________</w:t>
      </w:r>
      <w:r w:rsidR="00A044A8" w:rsidRPr="00B1715D">
        <w:rPr>
          <w:rFonts w:ascii="Times New Roman" w:hAnsi="Times New Roman" w:cs="Times New Roman"/>
          <w:sz w:val="28"/>
          <w:szCs w:val="28"/>
        </w:rPr>
        <w:t>__,</w:t>
      </w:r>
    </w:p>
    <w:p w:rsidR="00A044A8" w:rsidRPr="00B1715D" w:rsidRDefault="00E920E3" w:rsidP="00C42266">
      <w:pPr>
        <w:pStyle w:val="ConsPlusNonformat"/>
        <w:ind w:left="-567" w:firstLine="567"/>
        <w:jc w:val="both"/>
        <w:rPr>
          <w:rFonts w:ascii="Times New Roman" w:hAnsi="Times New Roman" w:cs="Times New Roman"/>
        </w:rPr>
      </w:pPr>
      <w:r>
        <w:rPr>
          <w:rFonts w:ascii="Times New Roman" w:hAnsi="Times New Roman" w:cs="Times New Roman"/>
        </w:rPr>
        <w:t xml:space="preserve">                                                                  </w:t>
      </w:r>
      <w:r w:rsidR="00A044A8" w:rsidRPr="00B1715D">
        <w:rPr>
          <w:rFonts w:ascii="Times New Roman" w:hAnsi="Times New Roman" w:cs="Times New Roman"/>
        </w:rPr>
        <w:t>(наименование субъекта Российской Федерации)</w:t>
      </w:r>
    </w:p>
    <w:p w:rsidR="00E457AA" w:rsidRPr="00B1715D" w:rsidRDefault="0084088E" w:rsidP="006D4634">
      <w:pPr>
        <w:pStyle w:val="ConsPlusNonformat"/>
        <w:ind w:left="-567"/>
        <w:jc w:val="both"/>
        <w:rPr>
          <w:rFonts w:ascii="Times New Roman" w:hAnsi="Times New Roman" w:cs="Times New Roman"/>
          <w:sz w:val="28"/>
          <w:szCs w:val="28"/>
        </w:rPr>
      </w:pPr>
      <w:r>
        <w:rPr>
          <w:rFonts w:ascii="Times New Roman" w:hAnsi="Times New Roman" w:cs="Times New Roman"/>
          <w:sz w:val="28"/>
          <w:szCs w:val="28"/>
        </w:rPr>
        <w:t xml:space="preserve">являющегося </w:t>
      </w:r>
      <w:r w:rsidR="00A044A8" w:rsidRPr="00B1715D">
        <w:rPr>
          <w:rFonts w:ascii="Times New Roman" w:hAnsi="Times New Roman" w:cs="Times New Roman"/>
          <w:sz w:val="28"/>
          <w:szCs w:val="28"/>
        </w:rPr>
        <w:t>в 201</w:t>
      </w:r>
      <w:r w:rsidR="00AC40BE">
        <w:rPr>
          <w:rFonts w:ascii="Times New Roman" w:hAnsi="Times New Roman" w:cs="Times New Roman"/>
          <w:sz w:val="28"/>
          <w:szCs w:val="28"/>
        </w:rPr>
        <w:t>9</w:t>
      </w:r>
      <w:r w:rsidR="00A044A8" w:rsidRPr="00B1715D">
        <w:rPr>
          <w:rFonts w:ascii="Times New Roman" w:hAnsi="Times New Roman" w:cs="Times New Roman"/>
          <w:sz w:val="28"/>
          <w:szCs w:val="28"/>
        </w:rPr>
        <w:t xml:space="preserve"> году получателем </w:t>
      </w:r>
      <w:r w:rsidR="00DF6A54" w:rsidRPr="00B1715D">
        <w:rPr>
          <w:rFonts w:ascii="Times New Roman" w:hAnsi="Times New Roman" w:cs="Times New Roman"/>
          <w:sz w:val="28"/>
          <w:szCs w:val="28"/>
        </w:rPr>
        <w:t>дотации на выравнивание бюджетной обеспеченности</w:t>
      </w:r>
      <w:r w:rsidR="0022006D">
        <w:rPr>
          <w:rFonts w:ascii="Times New Roman" w:hAnsi="Times New Roman" w:cs="Times New Roman"/>
          <w:sz w:val="28"/>
          <w:szCs w:val="28"/>
        </w:rPr>
        <w:t xml:space="preserve"> </w:t>
      </w:r>
      <w:r w:rsidR="00A044A8" w:rsidRPr="00B1715D">
        <w:rPr>
          <w:rFonts w:ascii="Times New Roman" w:hAnsi="Times New Roman" w:cs="Times New Roman"/>
          <w:sz w:val="28"/>
          <w:szCs w:val="28"/>
        </w:rPr>
        <w:t>субъектов Российской Федерации,</w:t>
      </w:r>
      <w:r w:rsidR="0022006D">
        <w:rPr>
          <w:rFonts w:ascii="Times New Roman" w:hAnsi="Times New Roman" w:cs="Times New Roman"/>
          <w:sz w:val="28"/>
          <w:szCs w:val="28"/>
        </w:rPr>
        <w:t xml:space="preserve"> </w:t>
      </w:r>
      <w:r w:rsidR="000E72EB" w:rsidRPr="00B1715D">
        <w:rPr>
          <w:rFonts w:ascii="Times New Roman" w:hAnsi="Times New Roman" w:cs="Times New Roman"/>
          <w:sz w:val="28"/>
          <w:szCs w:val="28"/>
        </w:rPr>
        <w:t>предусмотренной Федеральны</w:t>
      </w:r>
      <w:r w:rsidR="00711AD9" w:rsidRPr="00B1715D">
        <w:rPr>
          <w:rFonts w:ascii="Times New Roman" w:hAnsi="Times New Roman" w:cs="Times New Roman"/>
          <w:sz w:val="28"/>
          <w:szCs w:val="28"/>
        </w:rPr>
        <w:t>м</w:t>
      </w:r>
      <w:r w:rsidR="000E72EB" w:rsidRPr="00B1715D">
        <w:rPr>
          <w:rFonts w:ascii="Times New Roman" w:hAnsi="Times New Roman" w:cs="Times New Roman"/>
          <w:sz w:val="28"/>
          <w:szCs w:val="28"/>
        </w:rPr>
        <w:t xml:space="preserve"> закон</w:t>
      </w:r>
      <w:r w:rsidR="00711AD9" w:rsidRPr="00B1715D">
        <w:rPr>
          <w:rFonts w:ascii="Times New Roman" w:hAnsi="Times New Roman" w:cs="Times New Roman"/>
          <w:sz w:val="28"/>
          <w:szCs w:val="28"/>
        </w:rPr>
        <w:t>ом</w:t>
      </w:r>
      <w:r w:rsidR="00700671">
        <w:rPr>
          <w:rFonts w:ascii="Times New Roman" w:hAnsi="Times New Roman" w:cs="Times New Roman"/>
          <w:sz w:val="28"/>
          <w:szCs w:val="28"/>
        </w:rPr>
        <w:t xml:space="preserve"> </w:t>
      </w:r>
      <w:r w:rsidR="00F87C8F">
        <w:rPr>
          <w:rFonts w:ascii="Times New Roman" w:hAnsi="Times New Roman" w:cs="Times New Roman"/>
          <w:sz w:val="28"/>
          <w:szCs w:val="28"/>
        </w:rPr>
        <w:t xml:space="preserve">от </w:t>
      </w:r>
      <w:r w:rsidR="00AC40BE">
        <w:rPr>
          <w:rFonts w:ascii="Times New Roman" w:hAnsi="Times New Roman" w:cs="Times New Roman"/>
          <w:sz w:val="28"/>
          <w:szCs w:val="28"/>
        </w:rPr>
        <w:t>29</w:t>
      </w:r>
      <w:r w:rsidR="00F87C8F">
        <w:rPr>
          <w:rFonts w:ascii="Times New Roman" w:hAnsi="Times New Roman" w:cs="Times New Roman"/>
          <w:sz w:val="28"/>
          <w:szCs w:val="28"/>
        </w:rPr>
        <w:t xml:space="preserve"> </w:t>
      </w:r>
      <w:r w:rsidR="00341F24">
        <w:rPr>
          <w:rFonts w:ascii="Times New Roman" w:hAnsi="Times New Roman" w:cs="Times New Roman"/>
          <w:sz w:val="28"/>
          <w:szCs w:val="28"/>
        </w:rPr>
        <w:t>ноября</w:t>
      </w:r>
      <w:r w:rsidR="00F87C8F">
        <w:rPr>
          <w:rFonts w:ascii="Times New Roman" w:hAnsi="Times New Roman" w:cs="Times New Roman"/>
          <w:sz w:val="28"/>
          <w:szCs w:val="28"/>
        </w:rPr>
        <w:t xml:space="preserve"> 201</w:t>
      </w:r>
      <w:r w:rsidR="00141290">
        <w:rPr>
          <w:rFonts w:ascii="Times New Roman" w:hAnsi="Times New Roman" w:cs="Times New Roman"/>
          <w:sz w:val="28"/>
          <w:szCs w:val="28"/>
        </w:rPr>
        <w:t>8</w:t>
      </w:r>
      <w:r w:rsidR="00F87C8F">
        <w:rPr>
          <w:rFonts w:ascii="Times New Roman" w:hAnsi="Times New Roman" w:cs="Times New Roman"/>
          <w:sz w:val="28"/>
          <w:szCs w:val="28"/>
        </w:rPr>
        <w:t xml:space="preserve"> г. № </w:t>
      </w:r>
      <w:r w:rsidR="00ED57CD">
        <w:rPr>
          <w:rFonts w:ascii="Times New Roman" w:hAnsi="Times New Roman" w:cs="Times New Roman"/>
          <w:sz w:val="28"/>
          <w:szCs w:val="28"/>
        </w:rPr>
        <w:t>459</w:t>
      </w:r>
      <w:r w:rsidR="00F87C8F">
        <w:rPr>
          <w:rFonts w:ascii="Times New Roman" w:hAnsi="Times New Roman" w:cs="Times New Roman"/>
          <w:sz w:val="28"/>
          <w:szCs w:val="28"/>
        </w:rPr>
        <w:t xml:space="preserve">-ФЗ </w:t>
      </w:r>
      <w:r w:rsidR="00711AD9" w:rsidRPr="00B1715D">
        <w:rPr>
          <w:rFonts w:ascii="Times New Roman" w:hAnsi="Times New Roman" w:cs="Times New Roman"/>
          <w:sz w:val="28"/>
          <w:szCs w:val="28"/>
        </w:rPr>
        <w:t>«</w:t>
      </w:r>
      <w:r w:rsidR="000E72EB" w:rsidRPr="00B1715D">
        <w:rPr>
          <w:rFonts w:ascii="Times New Roman" w:hAnsi="Times New Roman" w:cs="Times New Roman"/>
          <w:sz w:val="28"/>
          <w:szCs w:val="28"/>
        </w:rPr>
        <w:t xml:space="preserve">О федеральном бюджете на </w:t>
      </w:r>
      <w:r w:rsidR="00CB3B3F" w:rsidRPr="00B1715D">
        <w:rPr>
          <w:rFonts w:ascii="Times New Roman" w:hAnsi="Times New Roman" w:cs="Times New Roman"/>
          <w:sz w:val="28"/>
          <w:szCs w:val="28"/>
        </w:rPr>
        <w:t>201</w:t>
      </w:r>
      <w:r w:rsidR="00ED57CD">
        <w:rPr>
          <w:rFonts w:ascii="Times New Roman" w:hAnsi="Times New Roman" w:cs="Times New Roman"/>
          <w:sz w:val="28"/>
          <w:szCs w:val="28"/>
        </w:rPr>
        <w:t>9</w:t>
      </w:r>
      <w:r w:rsidR="00F87C8F">
        <w:rPr>
          <w:rFonts w:ascii="Times New Roman" w:hAnsi="Times New Roman" w:cs="Times New Roman"/>
          <w:sz w:val="28"/>
          <w:szCs w:val="28"/>
        </w:rPr>
        <w:t xml:space="preserve"> </w:t>
      </w:r>
      <w:r w:rsidR="000E72EB" w:rsidRPr="00B1715D">
        <w:rPr>
          <w:rFonts w:ascii="Times New Roman" w:hAnsi="Times New Roman" w:cs="Times New Roman"/>
          <w:sz w:val="28"/>
          <w:szCs w:val="28"/>
        </w:rPr>
        <w:t>год и на пл</w:t>
      </w:r>
      <w:r w:rsidR="00711AD9" w:rsidRPr="00B1715D">
        <w:rPr>
          <w:rFonts w:ascii="Times New Roman" w:hAnsi="Times New Roman" w:cs="Times New Roman"/>
          <w:sz w:val="28"/>
          <w:szCs w:val="28"/>
        </w:rPr>
        <w:t xml:space="preserve">ановый период </w:t>
      </w:r>
      <w:r w:rsidR="00CB3B3F" w:rsidRPr="00B1715D">
        <w:rPr>
          <w:rFonts w:ascii="Times New Roman" w:hAnsi="Times New Roman" w:cs="Times New Roman"/>
          <w:sz w:val="28"/>
          <w:szCs w:val="28"/>
        </w:rPr>
        <w:t>20</w:t>
      </w:r>
      <w:r w:rsidR="00ED57CD">
        <w:rPr>
          <w:rFonts w:ascii="Times New Roman" w:hAnsi="Times New Roman" w:cs="Times New Roman"/>
          <w:sz w:val="28"/>
          <w:szCs w:val="28"/>
        </w:rPr>
        <w:t>20</w:t>
      </w:r>
      <w:r w:rsidR="00711AD9" w:rsidRPr="00B1715D">
        <w:rPr>
          <w:rFonts w:ascii="Times New Roman" w:hAnsi="Times New Roman" w:cs="Times New Roman"/>
          <w:sz w:val="28"/>
          <w:szCs w:val="28"/>
        </w:rPr>
        <w:t xml:space="preserve"> и </w:t>
      </w:r>
      <w:r w:rsidR="00CB3B3F" w:rsidRPr="00B1715D">
        <w:rPr>
          <w:rFonts w:ascii="Times New Roman" w:hAnsi="Times New Roman" w:cs="Times New Roman"/>
          <w:sz w:val="28"/>
          <w:szCs w:val="28"/>
        </w:rPr>
        <w:t>20</w:t>
      </w:r>
      <w:r w:rsidR="00811412">
        <w:rPr>
          <w:rFonts w:ascii="Times New Roman" w:hAnsi="Times New Roman" w:cs="Times New Roman"/>
          <w:sz w:val="28"/>
          <w:szCs w:val="28"/>
        </w:rPr>
        <w:t>2</w:t>
      </w:r>
      <w:r w:rsidR="00ED57CD">
        <w:rPr>
          <w:rFonts w:ascii="Times New Roman" w:hAnsi="Times New Roman" w:cs="Times New Roman"/>
          <w:sz w:val="28"/>
          <w:szCs w:val="28"/>
        </w:rPr>
        <w:t>1</w:t>
      </w:r>
      <w:r w:rsidR="00711AD9" w:rsidRPr="00B1715D">
        <w:rPr>
          <w:rFonts w:ascii="Times New Roman" w:hAnsi="Times New Roman" w:cs="Times New Roman"/>
          <w:sz w:val="28"/>
          <w:szCs w:val="28"/>
        </w:rPr>
        <w:t xml:space="preserve"> годов»</w:t>
      </w:r>
      <w:r w:rsidR="009248E4" w:rsidRPr="00B1715D">
        <w:rPr>
          <w:rFonts w:ascii="Times New Roman" w:hAnsi="Times New Roman" w:cs="Times New Roman"/>
          <w:sz w:val="28"/>
          <w:szCs w:val="28"/>
        </w:rPr>
        <w:t>.</w:t>
      </w:r>
    </w:p>
    <w:p w:rsidR="00BE0691" w:rsidRDefault="00BE0691" w:rsidP="00C42266">
      <w:pPr>
        <w:pStyle w:val="ConsPlusNonformat"/>
        <w:ind w:left="-567" w:firstLine="567"/>
        <w:jc w:val="center"/>
        <w:rPr>
          <w:rFonts w:ascii="Times New Roman" w:hAnsi="Times New Roman" w:cs="Times New Roman"/>
          <w:b/>
          <w:sz w:val="28"/>
          <w:szCs w:val="28"/>
        </w:rPr>
      </w:pPr>
      <w:bookmarkStart w:id="1" w:name="Par121"/>
      <w:bookmarkEnd w:id="1"/>
    </w:p>
    <w:p w:rsidR="00E457AA" w:rsidRPr="00B1715D" w:rsidRDefault="000E72EB" w:rsidP="00C42266">
      <w:pPr>
        <w:pStyle w:val="ConsPlusNonformat"/>
        <w:ind w:left="-567" w:firstLine="567"/>
        <w:jc w:val="center"/>
        <w:rPr>
          <w:rFonts w:ascii="Times New Roman" w:hAnsi="Times New Roman" w:cs="Times New Roman"/>
          <w:b/>
          <w:sz w:val="28"/>
          <w:szCs w:val="28"/>
        </w:rPr>
      </w:pPr>
      <w:r w:rsidRPr="00B1715D">
        <w:rPr>
          <w:rFonts w:ascii="Times New Roman" w:hAnsi="Times New Roman" w:cs="Times New Roman"/>
          <w:b/>
          <w:sz w:val="28"/>
          <w:szCs w:val="28"/>
        </w:rPr>
        <w:t xml:space="preserve">2. </w:t>
      </w:r>
      <w:r w:rsidR="00666CBD">
        <w:rPr>
          <w:rFonts w:ascii="Times New Roman" w:hAnsi="Times New Roman" w:cs="Times New Roman"/>
          <w:b/>
          <w:sz w:val="28"/>
          <w:szCs w:val="28"/>
        </w:rPr>
        <w:t>О</w:t>
      </w:r>
      <w:r w:rsidR="00E457AA" w:rsidRPr="00B1715D">
        <w:rPr>
          <w:rFonts w:ascii="Times New Roman" w:hAnsi="Times New Roman" w:cs="Times New Roman"/>
          <w:b/>
          <w:sz w:val="28"/>
          <w:szCs w:val="28"/>
        </w:rPr>
        <w:t>бязанности сторон</w:t>
      </w:r>
    </w:p>
    <w:p w:rsidR="0098203C" w:rsidRDefault="0098203C" w:rsidP="00C42266">
      <w:pPr>
        <w:pStyle w:val="ConsPlusNonformat"/>
        <w:ind w:left="-567" w:firstLine="567"/>
        <w:jc w:val="both"/>
        <w:rPr>
          <w:rFonts w:ascii="Times New Roman" w:hAnsi="Times New Roman" w:cs="Times New Roman"/>
          <w:sz w:val="28"/>
          <w:szCs w:val="28"/>
        </w:rPr>
      </w:pPr>
      <w:bookmarkStart w:id="2" w:name="Par123"/>
      <w:bookmarkEnd w:id="2"/>
    </w:p>
    <w:p w:rsidR="00E457AA" w:rsidRPr="00B1715D" w:rsidRDefault="000E72EB" w:rsidP="00C42266">
      <w:pPr>
        <w:pStyle w:val="ConsPlusNonformat"/>
        <w:ind w:left="-567" w:firstLine="567"/>
        <w:jc w:val="both"/>
        <w:rPr>
          <w:rFonts w:ascii="Times New Roman" w:hAnsi="Times New Roman" w:cs="Times New Roman"/>
          <w:sz w:val="28"/>
          <w:szCs w:val="28"/>
        </w:rPr>
      </w:pPr>
      <w:r w:rsidRPr="00B1715D">
        <w:rPr>
          <w:rFonts w:ascii="Times New Roman" w:hAnsi="Times New Roman" w:cs="Times New Roman"/>
          <w:sz w:val="28"/>
          <w:szCs w:val="28"/>
        </w:rPr>
        <w:t>2</w:t>
      </w:r>
      <w:r w:rsidR="006071B0" w:rsidRPr="00B1715D">
        <w:rPr>
          <w:rFonts w:ascii="Times New Roman" w:hAnsi="Times New Roman" w:cs="Times New Roman"/>
          <w:sz w:val="28"/>
          <w:szCs w:val="28"/>
        </w:rPr>
        <w:t xml:space="preserve">.1. Получатель </w:t>
      </w:r>
      <w:r w:rsidR="00E457AA" w:rsidRPr="00B1715D">
        <w:rPr>
          <w:rFonts w:ascii="Times New Roman" w:hAnsi="Times New Roman" w:cs="Times New Roman"/>
          <w:sz w:val="28"/>
          <w:szCs w:val="28"/>
        </w:rPr>
        <w:t>обязан</w:t>
      </w:r>
      <w:r w:rsidR="001D269F">
        <w:rPr>
          <w:rFonts w:ascii="Times New Roman" w:hAnsi="Times New Roman" w:cs="Times New Roman"/>
          <w:sz w:val="28"/>
          <w:szCs w:val="28"/>
        </w:rPr>
        <w:t xml:space="preserve"> осуществить </w:t>
      </w:r>
      <w:r w:rsidR="00666CBD" w:rsidRPr="00B1715D">
        <w:rPr>
          <w:rFonts w:ascii="Times New Roman" w:hAnsi="Times New Roman" w:cs="Times New Roman"/>
          <w:sz w:val="28"/>
          <w:szCs w:val="28"/>
        </w:rPr>
        <w:t xml:space="preserve">в </w:t>
      </w:r>
      <w:r w:rsidR="00666CBD">
        <w:rPr>
          <w:rFonts w:ascii="Times New Roman" w:hAnsi="Times New Roman" w:cs="Times New Roman"/>
          <w:sz w:val="28"/>
          <w:szCs w:val="28"/>
        </w:rPr>
        <w:t>201</w:t>
      </w:r>
      <w:r w:rsidR="00ED57CD">
        <w:rPr>
          <w:rFonts w:ascii="Times New Roman" w:hAnsi="Times New Roman" w:cs="Times New Roman"/>
          <w:sz w:val="28"/>
          <w:szCs w:val="28"/>
        </w:rPr>
        <w:t>9</w:t>
      </w:r>
      <w:r w:rsidR="00666CBD" w:rsidRPr="00B1715D">
        <w:rPr>
          <w:rFonts w:ascii="Times New Roman" w:hAnsi="Times New Roman" w:cs="Times New Roman"/>
          <w:sz w:val="28"/>
          <w:szCs w:val="28"/>
        </w:rPr>
        <w:t xml:space="preserve"> году</w:t>
      </w:r>
      <w:r w:rsidR="00666CBD">
        <w:rPr>
          <w:rFonts w:ascii="Times New Roman" w:hAnsi="Times New Roman" w:cs="Times New Roman"/>
          <w:sz w:val="28"/>
          <w:szCs w:val="28"/>
        </w:rPr>
        <w:t xml:space="preserve"> </w:t>
      </w:r>
      <w:r w:rsidR="00370FA9">
        <w:rPr>
          <w:rFonts w:ascii="Times New Roman" w:hAnsi="Times New Roman" w:cs="Times New Roman"/>
          <w:sz w:val="28"/>
          <w:szCs w:val="28"/>
        </w:rPr>
        <w:t>следующие</w:t>
      </w:r>
      <w:r w:rsidR="001D269F">
        <w:rPr>
          <w:rFonts w:ascii="Times New Roman" w:hAnsi="Times New Roman" w:cs="Times New Roman"/>
          <w:sz w:val="28"/>
          <w:szCs w:val="28"/>
        </w:rPr>
        <w:t xml:space="preserve"> меры по социально-экономическому развитию и </w:t>
      </w:r>
      <w:r w:rsidR="006658A0">
        <w:rPr>
          <w:rFonts w:ascii="Times New Roman" w:hAnsi="Times New Roman" w:cs="Times New Roman"/>
          <w:sz w:val="28"/>
          <w:szCs w:val="28"/>
        </w:rPr>
        <w:t xml:space="preserve">оздоровлению </w:t>
      </w:r>
      <w:proofErr w:type="gramStart"/>
      <w:r w:rsidR="006658A0">
        <w:rPr>
          <w:rFonts w:ascii="Times New Roman" w:hAnsi="Times New Roman" w:cs="Times New Roman"/>
          <w:sz w:val="28"/>
          <w:szCs w:val="28"/>
        </w:rPr>
        <w:t>государственных</w:t>
      </w:r>
      <w:proofErr w:type="gramEnd"/>
      <w:r w:rsidR="006658A0">
        <w:rPr>
          <w:rFonts w:ascii="Times New Roman" w:hAnsi="Times New Roman" w:cs="Times New Roman"/>
          <w:sz w:val="28"/>
          <w:szCs w:val="28"/>
        </w:rPr>
        <w:t xml:space="preserve"> финансов</w:t>
      </w:r>
      <w:r w:rsidR="00E457AA" w:rsidRPr="00B1715D">
        <w:rPr>
          <w:rFonts w:ascii="Times New Roman" w:hAnsi="Times New Roman" w:cs="Times New Roman"/>
          <w:sz w:val="28"/>
          <w:szCs w:val="28"/>
        </w:rPr>
        <w:t>:</w:t>
      </w:r>
    </w:p>
    <w:p w:rsidR="005B6C5A" w:rsidRPr="00B1715D" w:rsidRDefault="000E72EB" w:rsidP="00C42266">
      <w:pPr>
        <w:pStyle w:val="ConsPlusNonformat"/>
        <w:ind w:left="-567" w:firstLine="567"/>
        <w:jc w:val="both"/>
        <w:rPr>
          <w:rFonts w:ascii="Times New Roman" w:hAnsi="Times New Roman" w:cs="Times New Roman"/>
          <w:sz w:val="28"/>
          <w:szCs w:val="28"/>
        </w:rPr>
      </w:pPr>
      <w:r w:rsidRPr="00B1715D">
        <w:rPr>
          <w:rFonts w:ascii="Times New Roman" w:hAnsi="Times New Roman" w:cs="Times New Roman"/>
          <w:sz w:val="28"/>
          <w:szCs w:val="28"/>
        </w:rPr>
        <w:t>2.</w:t>
      </w:r>
      <w:r w:rsidR="0021612C" w:rsidRPr="00B1715D">
        <w:rPr>
          <w:rFonts w:ascii="Times New Roman" w:hAnsi="Times New Roman" w:cs="Times New Roman"/>
          <w:sz w:val="28"/>
          <w:szCs w:val="28"/>
        </w:rPr>
        <w:t>1.</w:t>
      </w:r>
      <w:r w:rsidR="00A23B09" w:rsidRPr="00B1715D">
        <w:rPr>
          <w:rFonts w:ascii="Times New Roman" w:hAnsi="Times New Roman" w:cs="Times New Roman"/>
          <w:sz w:val="28"/>
          <w:szCs w:val="28"/>
        </w:rPr>
        <w:t xml:space="preserve">1. </w:t>
      </w:r>
      <w:r w:rsidR="00D64FCA">
        <w:rPr>
          <w:rFonts w:ascii="Times New Roman" w:hAnsi="Times New Roman" w:cs="Times New Roman"/>
          <w:sz w:val="28"/>
          <w:szCs w:val="28"/>
        </w:rPr>
        <w:t>м</w:t>
      </w:r>
      <w:r w:rsidR="002E6C7B" w:rsidRPr="00B1715D">
        <w:rPr>
          <w:rFonts w:ascii="Times New Roman" w:hAnsi="Times New Roman" w:cs="Times New Roman"/>
          <w:sz w:val="28"/>
          <w:szCs w:val="28"/>
        </w:rPr>
        <w:t>ер</w:t>
      </w:r>
      <w:r w:rsidR="001D269F">
        <w:rPr>
          <w:rFonts w:ascii="Times New Roman" w:hAnsi="Times New Roman" w:cs="Times New Roman"/>
          <w:sz w:val="28"/>
          <w:szCs w:val="28"/>
        </w:rPr>
        <w:t>ы</w:t>
      </w:r>
      <w:r w:rsidR="00355AC3" w:rsidRPr="00B1715D">
        <w:rPr>
          <w:rFonts w:ascii="Times New Roman" w:hAnsi="Times New Roman" w:cs="Times New Roman"/>
          <w:sz w:val="28"/>
          <w:szCs w:val="28"/>
        </w:rPr>
        <w:t>, направленны</w:t>
      </w:r>
      <w:r w:rsidR="001D269F">
        <w:rPr>
          <w:rFonts w:ascii="Times New Roman" w:hAnsi="Times New Roman" w:cs="Times New Roman"/>
          <w:sz w:val="28"/>
          <w:szCs w:val="28"/>
        </w:rPr>
        <w:t>е</w:t>
      </w:r>
      <w:r w:rsidR="00355AC3" w:rsidRPr="00B1715D">
        <w:rPr>
          <w:rFonts w:ascii="Times New Roman" w:hAnsi="Times New Roman" w:cs="Times New Roman"/>
          <w:sz w:val="28"/>
          <w:szCs w:val="28"/>
        </w:rPr>
        <w:t xml:space="preserve"> на</w:t>
      </w:r>
      <w:r w:rsidR="0022006D">
        <w:rPr>
          <w:rFonts w:ascii="Times New Roman" w:hAnsi="Times New Roman" w:cs="Times New Roman"/>
          <w:sz w:val="28"/>
          <w:szCs w:val="28"/>
        </w:rPr>
        <w:t xml:space="preserve"> </w:t>
      </w:r>
      <w:r w:rsidR="00B42A1F" w:rsidRPr="00B1715D">
        <w:rPr>
          <w:rFonts w:ascii="Times New Roman" w:hAnsi="Times New Roman" w:cs="Times New Roman"/>
          <w:sz w:val="28"/>
          <w:szCs w:val="28"/>
        </w:rPr>
        <w:t>снижени</w:t>
      </w:r>
      <w:r w:rsidR="00355AC3" w:rsidRPr="00B1715D">
        <w:rPr>
          <w:rFonts w:ascii="Times New Roman" w:hAnsi="Times New Roman" w:cs="Times New Roman"/>
          <w:sz w:val="28"/>
          <w:szCs w:val="28"/>
        </w:rPr>
        <w:t>е</w:t>
      </w:r>
      <w:r w:rsidR="00B42A1F" w:rsidRPr="00B1715D">
        <w:rPr>
          <w:rFonts w:ascii="Times New Roman" w:hAnsi="Times New Roman" w:cs="Times New Roman"/>
          <w:sz w:val="28"/>
          <w:szCs w:val="28"/>
        </w:rPr>
        <w:t xml:space="preserve"> уровня </w:t>
      </w:r>
      <w:proofErr w:type="spellStart"/>
      <w:r w:rsidR="00B42A1F" w:rsidRPr="00B1715D">
        <w:rPr>
          <w:rFonts w:ascii="Times New Roman" w:hAnsi="Times New Roman" w:cs="Times New Roman"/>
          <w:sz w:val="28"/>
          <w:szCs w:val="28"/>
        </w:rPr>
        <w:t>дотационности</w:t>
      </w:r>
      <w:proofErr w:type="spellEnd"/>
      <w:r w:rsidR="00B42A1F" w:rsidRPr="00B1715D">
        <w:rPr>
          <w:rFonts w:ascii="Times New Roman" w:hAnsi="Times New Roman" w:cs="Times New Roman"/>
          <w:sz w:val="28"/>
          <w:szCs w:val="28"/>
        </w:rPr>
        <w:t xml:space="preserve"> субъекта Российской Федерации и </w:t>
      </w:r>
      <w:r w:rsidR="005D6E9E">
        <w:rPr>
          <w:rFonts w:ascii="Times New Roman" w:hAnsi="Times New Roman" w:cs="Times New Roman"/>
          <w:sz w:val="28"/>
          <w:szCs w:val="28"/>
        </w:rPr>
        <w:t>увеличение</w:t>
      </w:r>
      <w:r w:rsidR="00B42A1F" w:rsidRPr="00B1715D">
        <w:rPr>
          <w:rFonts w:ascii="Times New Roman" w:hAnsi="Times New Roman" w:cs="Times New Roman"/>
          <w:sz w:val="28"/>
          <w:szCs w:val="28"/>
        </w:rPr>
        <w:t xml:space="preserve"> налоговых и неналоговых доходов </w:t>
      </w:r>
      <w:r w:rsidR="00B42A1F" w:rsidRPr="00B1715D">
        <w:rPr>
          <w:rFonts w:ascii="Times New Roman" w:hAnsi="Times New Roman" w:cs="Times New Roman"/>
          <w:sz w:val="28"/>
          <w:szCs w:val="28"/>
        </w:rPr>
        <w:lastRenderedPageBreak/>
        <w:t>консолидированного бюджета субъекта Российской Федерации</w:t>
      </w:r>
      <w:r w:rsidR="00666CBD">
        <w:rPr>
          <w:rFonts w:ascii="Times New Roman" w:hAnsi="Times New Roman" w:cs="Times New Roman"/>
          <w:sz w:val="28"/>
          <w:szCs w:val="28"/>
        </w:rPr>
        <w:t>, предусматривающие</w:t>
      </w:r>
      <w:r w:rsidR="005B6C5A" w:rsidRPr="00B1715D">
        <w:rPr>
          <w:rFonts w:ascii="Times New Roman" w:hAnsi="Times New Roman" w:cs="Times New Roman"/>
          <w:sz w:val="28"/>
          <w:szCs w:val="28"/>
        </w:rPr>
        <w:t>:</w:t>
      </w:r>
    </w:p>
    <w:p w:rsidR="000B2530" w:rsidRPr="00BB2A88" w:rsidRDefault="00666CBD" w:rsidP="00C42266">
      <w:pPr>
        <w:pStyle w:val="ConsPlusNonformat"/>
        <w:numPr>
          <w:ilvl w:val="0"/>
          <w:numId w:val="3"/>
        </w:numPr>
        <w:ind w:left="-567" w:firstLine="567"/>
        <w:jc w:val="both"/>
        <w:rPr>
          <w:rFonts w:ascii="Times New Roman" w:hAnsi="Times New Roman" w:cs="Times New Roman"/>
          <w:sz w:val="28"/>
          <w:szCs w:val="28"/>
        </w:rPr>
      </w:pPr>
      <w:r>
        <w:rPr>
          <w:rFonts w:ascii="Times New Roman" w:hAnsi="Times New Roman" w:cs="Times New Roman"/>
          <w:sz w:val="28"/>
          <w:szCs w:val="28"/>
        </w:rPr>
        <w:t>проведение</w:t>
      </w:r>
      <w:r w:rsidR="00811412" w:rsidRPr="00BB2A88">
        <w:rPr>
          <w:rFonts w:ascii="Times New Roman" w:hAnsi="Times New Roman" w:cs="Times New Roman"/>
          <w:sz w:val="28"/>
          <w:szCs w:val="28"/>
        </w:rPr>
        <w:t xml:space="preserve"> до 1 </w:t>
      </w:r>
      <w:r w:rsidR="00BB2A88" w:rsidRPr="00BB2A88">
        <w:rPr>
          <w:rFonts w:ascii="Times New Roman" w:hAnsi="Times New Roman" w:cs="Times New Roman"/>
          <w:sz w:val="28"/>
          <w:szCs w:val="28"/>
        </w:rPr>
        <w:t>августа</w:t>
      </w:r>
      <w:r w:rsidR="00811412" w:rsidRPr="00BB2A88">
        <w:rPr>
          <w:rFonts w:ascii="Times New Roman" w:hAnsi="Times New Roman" w:cs="Times New Roman"/>
          <w:sz w:val="28"/>
          <w:szCs w:val="28"/>
        </w:rPr>
        <w:t xml:space="preserve"> 201</w:t>
      </w:r>
      <w:r w:rsidR="00ED57CD">
        <w:rPr>
          <w:rFonts w:ascii="Times New Roman" w:hAnsi="Times New Roman" w:cs="Times New Roman"/>
          <w:sz w:val="28"/>
          <w:szCs w:val="28"/>
        </w:rPr>
        <w:t>9</w:t>
      </w:r>
      <w:r w:rsidR="00811412" w:rsidRPr="00BB2A88">
        <w:rPr>
          <w:rFonts w:ascii="Times New Roman" w:hAnsi="Times New Roman" w:cs="Times New Roman"/>
          <w:sz w:val="28"/>
          <w:szCs w:val="28"/>
        </w:rPr>
        <w:t xml:space="preserve"> года</w:t>
      </w:r>
      <w:r w:rsidR="000B2530" w:rsidRPr="00BB2A88">
        <w:rPr>
          <w:rFonts w:ascii="Times New Roman" w:hAnsi="Times New Roman" w:cs="Times New Roman"/>
          <w:sz w:val="28"/>
          <w:szCs w:val="28"/>
        </w:rPr>
        <w:t xml:space="preserve"> оценк</w:t>
      </w:r>
      <w:r>
        <w:rPr>
          <w:rFonts w:ascii="Times New Roman" w:hAnsi="Times New Roman" w:cs="Times New Roman"/>
          <w:sz w:val="28"/>
          <w:szCs w:val="28"/>
        </w:rPr>
        <w:t>и</w:t>
      </w:r>
      <w:r w:rsidR="000B2530" w:rsidRPr="00BB2A88">
        <w:rPr>
          <w:rFonts w:ascii="Times New Roman" w:hAnsi="Times New Roman" w:cs="Times New Roman"/>
          <w:sz w:val="28"/>
          <w:szCs w:val="28"/>
        </w:rPr>
        <w:t xml:space="preserve"> эффективности налоговых льгот (пониженных ставок по налогам), предоставляемых органами государственной власти субъекта Российской Федерации и органами местного самоуправления</w:t>
      </w:r>
      <w:r w:rsidR="00811412" w:rsidRPr="00BB2A88">
        <w:rPr>
          <w:rFonts w:ascii="Times New Roman" w:hAnsi="Times New Roman" w:cs="Times New Roman"/>
          <w:sz w:val="28"/>
          <w:szCs w:val="28"/>
        </w:rPr>
        <w:t xml:space="preserve">, в соответствии с </w:t>
      </w:r>
      <w:r w:rsidR="005D6E9E">
        <w:rPr>
          <w:rFonts w:ascii="Times New Roman" w:hAnsi="Times New Roman" w:cs="Times New Roman"/>
          <w:sz w:val="28"/>
          <w:szCs w:val="28"/>
        </w:rPr>
        <w:t>рекомендациями</w:t>
      </w:r>
      <w:r w:rsidR="00811412" w:rsidRPr="00BB2A88">
        <w:rPr>
          <w:rFonts w:ascii="Times New Roman" w:hAnsi="Times New Roman" w:cs="Times New Roman"/>
          <w:sz w:val="28"/>
          <w:szCs w:val="28"/>
        </w:rPr>
        <w:t xml:space="preserve"> Министерств</w:t>
      </w:r>
      <w:r w:rsidR="005D6E9E">
        <w:rPr>
          <w:rFonts w:ascii="Times New Roman" w:hAnsi="Times New Roman" w:cs="Times New Roman"/>
          <w:sz w:val="28"/>
          <w:szCs w:val="28"/>
        </w:rPr>
        <w:t>а</w:t>
      </w:r>
      <w:r w:rsidR="000B2530" w:rsidRPr="00BB2A88">
        <w:rPr>
          <w:rFonts w:ascii="Times New Roman" w:hAnsi="Times New Roman" w:cs="Times New Roman"/>
          <w:sz w:val="28"/>
          <w:szCs w:val="28"/>
        </w:rPr>
        <w:t>;</w:t>
      </w:r>
    </w:p>
    <w:p w:rsidR="00811412" w:rsidRPr="00BB2A88" w:rsidRDefault="00811412" w:rsidP="00C42266">
      <w:pPr>
        <w:pStyle w:val="ConsPlusNonformat"/>
        <w:numPr>
          <w:ilvl w:val="0"/>
          <w:numId w:val="3"/>
        </w:numPr>
        <w:ind w:left="-567" w:firstLine="567"/>
        <w:jc w:val="both"/>
        <w:rPr>
          <w:rFonts w:ascii="Times New Roman" w:hAnsi="Times New Roman" w:cs="Times New Roman"/>
          <w:sz w:val="28"/>
          <w:szCs w:val="28"/>
        </w:rPr>
      </w:pPr>
      <w:r w:rsidRPr="00BB2A88">
        <w:rPr>
          <w:rFonts w:ascii="Times New Roman" w:hAnsi="Times New Roman" w:cs="Times New Roman"/>
          <w:sz w:val="28"/>
          <w:szCs w:val="28"/>
        </w:rPr>
        <w:t>пред</w:t>
      </w:r>
      <w:r w:rsidR="00666CBD">
        <w:rPr>
          <w:rFonts w:ascii="Times New Roman" w:hAnsi="Times New Roman" w:cs="Times New Roman"/>
          <w:sz w:val="28"/>
          <w:szCs w:val="28"/>
        </w:rPr>
        <w:t>ставление</w:t>
      </w:r>
      <w:r w:rsidRPr="00BB2A88">
        <w:rPr>
          <w:rFonts w:ascii="Times New Roman" w:hAnsi="Times New Roman" w:cs="Times New Roman"/>
          <w:sz w:val="28"/>
          <w:szCs w:val="28"/>
        </w:rPr>
        <w:t xml:space="preserve"> до </w:t>
      </w:r>
      <w:r w:rsidR="00ED57CD">
        <w:rPr>
          <w:rFonts w:ascii="Times New Roman" w:hAnsi="Times New Roman" w:cs="Times New Roman"/>
          <w:sz w:val="28"/>
          <w:szCs w:val="28"/>
        </w:rPr>
        <w:t xml:space="preserve">20 </w:t>
      </w:r>
      <w:r w:rsidRPr="00BB2A88">
        <w:rPr>
          <w:rFonts w:ascii="Times New Roman" w:hAnsi="Times New Roman" w:cs="Times New Roman"/>
          <w:sz w:val="28"/>
          <w:szCs w:val="28"/>
        </w:rPr>
        <w:t>августа 201</w:t>
      </w:r>
      <w:r w:rsidR="00ED57CD">
        <w:rPr>
          <w:rFonts w:ascii="Times New Roman" w:hAnsi="Times New Roman" w:cs="Times New Roman"/>
          <w:sz w:val="28"/>
          <w:szCs w:val="28"/>
        </w:rPr>
        <w:t>9</w:t>
      </w:r>
      <w:r w:rsidRPr="00BB2A88">
        <w:rPr>
          <w:rFonts w:ascii="Times New Roman" w:hAnsi="Times New Roman" w:cs="Times New Roman"/>
          <w:sz w:val="28"/>
          <w:szCs w:val="28"/>
        </w:rPr>
        <w:t xml:space="preserve"> года в Министерство результат</w:t>
      </w:r>
      <w:r w:rsidR="00666CBD">
        <w:rPr>
          <w:rFonts w:ascii="Times New Roman" w:hAnsi="Times New Roman" w:cs="Times New Roman"/>
          <w:sz w:val="28"/>
          <w:szCs w:val="28"/>
        </w:rPr>
        <w:t>ов</w:t>
      </w:r>
      <w:r w:rsidRPr="00BB2A88">
        <w:rPr>
          <w:rFonts w:ascii="Times New Roman" w:hAnsi="Times New Roman" w:cs="Times New Roman"/>
          <w:sz w:val="28"/>
          <w:szCs w:val="28"/>
        </w:rPr>
        <w:t xml:space="preserve"> оценки эффективности налоговых льгот (пониженных ставок по налогам), предоставленных органами государственной власти субъекта Российской Федерации и органами местного самоуправления</w:t>
      </w:r>
      <w:r w:rsidR="006658A0" w:rsidRPr="00BB2A88">
        <w:rPr>
          <w:rFonts w:ascii="Times New Roman" w:hAnsi="Times New Roman" w:cs="Times New Roman"/>
          <w:sz w:val="28"/>
          <w:szCs w:val="28"/>
        </w:rPr>
        <w:t>;</w:t>
      </w:r>
    </w:p>
    <w:p w:rsidR="00960975" w:rsidRPr="00B377D4" w:rsidRDefault="0053325E" w:rsidP="00C42266">
      <w:pPr>
        <w:pStyle w:val="ConsPlusNonformat"/>
        <w:numPr>
          <w:ilvl w:val="0"/>
          <w:numId w:val="3"/>
        </w:numPr>
        <w:ind w:left="-567" w:firstLine="567"/>
        <w:jc w:val="both"/>
        <w:rPr>
          <w:rFonts w:ascii="Times New Roman" w:hAnsi="Times New Roman" w:cs="Times New Roman"/>
          <w:sz w:val="28"/>
          <w:szCs w:val="28"/>
        </w:rPr>
      </w:pPr>
      <w:r w:rsidRPr="00B377D4">
        <w:rPr>
          <w:rFonts w:ascii="Times New Roman" w:hAnsi="Times New Roman" w:cs="Times New Roman"/>
          <w:sz w:val="28"/>
          <w:szCs w:val="28"/>
        </w:rPr>
        <w:t>обеспеч</w:t>
      </w:r>
      <w:r w:rsidR="00666CBD">
        <w:rPr>
          <w:rFonts w:ascii="Times New Roman" w:hAnsi="Times New Roman" w:cs="Times New Roman"/>
          <w:sz w:val="28"/>
          <w:szCs w:val="28"/>
        </w:rPr>
        <w:t>ение</w:t>
      </w:r>
      <w:r w:rsidRPr="00B377D4">
        <w:rPr>
          <w:rFonts w:ascii="Times New Roman" w:hAnsi="Times New Roman" w:cs="Times New Roman"/>
          <w:sz w:val="28"/>
          <w:szCs w:val="28"/>
        </w:rPr>
        <w:t xml:space="preserve"> рост</w:t>
      </w:r>
      <w:r w:rsidR="00666CBD">
        <w:rPr>
          <w:rFonts w:ascii="Times New Roman" w:hAnsi="Times New Roman" w:cs="Times New Roman"/>
          <w:sz w:val="28"/>
          <w:szCs w:val="28"/>
        </w:rPr>
        <w:t>а</w:t>
      </w:r>
      <w:r w:rsidRPr="00B377D4">
        <w:rPr>
          <w:rFonts w:ascii="Times New Roman" w:hAnsi="Times New Roman" w:cs="Times New Roman"/>
          <w:sz w:val="28"/>
          <w:szCs w:val="28"/>
        </w:rPr>
        <w:t xml:space="preserve"> налоговых и неналоговых доходов консолидированного бюджета субъекта Российской Федерации по итогам исполнения консолидированного бюджета субъекта Российской Федерации за 201</w:t>
      </w:r>
      <w:r w:rsidR="00ED57CD">
        <w:rPr>
          <w:rFonts w:ascii="Times New Roman" w:hAnsi="Times New Roman" w:cs="Times New Roman"/>
          <w:sz w:val="28"/>
          <w:szCs w:val="28"/>
        </w:rPr>
        <w:t>9</w:t>
      </w:r>
      <w:r w:rsidRPr="00B377D4">
        <w:rPr>
          <w:rFonts w:ascii="Times New Roman" w:hAnsi="Times New Roman" w:cs="Times New Roman"/>
          <w:sz w:val="28"/>
          <w:szCs w:val="28"/>
        </w:rPr>
        <w:t xml:space="preserve"> год по сравнению</w:t>
      </w:r>
      <w:r w:rsidR="00D64FCA">
        <w:rPr>
          <w:rFonts w:ascii="Times New Roman" w:hAnsi="Times New Roman" w:cs="Times New Roman"/>
          <w:sz w:val="28"/>
          <w:szCs w:val="28"/>
        </w:rPr>
        <w:t xml:space="preserve"> с</w:t>
      </w:r>
      <w:r w:rsidR="00ED57CD">
        <w:rPr>
          <w:rFonts w:ascii="Times New Roman" w:hAnsi="Times New Roman" w:cs="Times New Roman"/>
          <w:sz w:val="28"/>
          <w:szCs w:val="28"/>
        </w:rPr>
        <w:t xml:space="preserve"> уровнем исполнения</w:t>
      </w:r>
      <w:r w:rsidRPr="00B377D4">
        <w:rPr>
          <w:rFonts w:ascii="Times New Roman" w:hAnsi="Times New Roman" w:cs="Times New Roman"/>
          <w:sz w:val="28"/>
          <w:szCs w:val="28"/>
        </w:rPr>
        <w:t xml:space="preserve"> 201</w:t>
      </w:r>
      <w:r w:rsidR="00ED57CD">
        <w:rPr>
          <w:rFonts w:ascii="Times New Roman" w:hAnsi="Times New Roman" w:cs="Times New Roman"/>
          <w:sz w:val="28"/>
          <w:szCs w:val="28"/>
        </w:rPr>
        <w:t>8</w:t>
      </w:r>
      <w:r w:rsidRPr="00B377D4">
        <w:rPr>
          <w:rFonts w:ascii="Times New Roman" w:hAnsi="Times New Roman" w:cs="Times New Roman"/>
          <w:sz w:val="28"/>
          <w:szCs w:val="28"/>
        </w:rPr>
        <w:t xml:space="preserve"> год</w:t>
      </w:r>
      <w:r w:rsidR="00ED57CD">
        <w:rPr>
          <w:rFonts w:ascii="Times New Roman" w:hAnsi="Times New Roman" w:cs="Times New Roman"/>
          <w:sz w:val="28"/>
          <w:szCs w:val="28"/>
        </w:rPr>
        <w:t>а в сопоставимых условиях</w:t>
      </w:r>
      <w:r w:rsidRPr="00B377D4">
        <w:rPr>
          <w:rFonts w:ascii="Times New Roman" w:hAnsi="Times New Roman" w:cs="Times New Roman"/>
          <w:sz w:val="28"/>
          <w:szCs w:val="28"/>
        </w:rPr>
        <w:t xml:space="preserve"> </w:t>
      </w:r>
      <w:r w:rsidR="00960975" w:rsidRPr="00B377D4">
        <w:rPr>
          <w:rFonts w:ascii="Times New Roman" w:hAnsi="Times New Roman" w:cs="Times New Roman"/>
          <w:sz w:val="28"/>
          <w:szCs w:val="28"/>
        </w:rPr>
        <w:t>на</w:t>
      </w:r>
      <w:r w:rsidR="00FF4DED">
        <w:rPr>
          <w:rFonts w:ascii="Times New Roman" w:hAnsi="Times New Roman" w:cs="Times New Roman"/>
          <w:sz w:val="28"/>
          <w:szCs w:val="28"/>
        </w:rPr>
        <w:t xml:space="preserve"> </w:t>
      </w:r>
      <w:r w:rsidR="00D80E01" w:rsidRPr="00B377D4">
        <w:rPr>
          <w:rFonts w:ascii="Times New Roman" w:hAnsi="Times New Roman" w:cs="Times New Roman"/>
          <w:sz w:val="28"/>
          <w:szCs w:val="28"/>
        </w:rPr>
        <w:t>_</w:t>
      </w:r>
      <w:bookmarkStart w:id="3" w:name="_Ref469048361"/>
      <w:r w:rsidR="00DA5818">
        <w:rPr>
          <w:rFonts w:ascii="Times New Roman" w:hAnsi="Times New Roman" w:cs="Times New Roman"/>
          <w:sz w:val="28"/>
          <w:szCs w:val="28"/>
        </w:rPr>
        <w:t>_</w:t>
      </w:r>
      <w:r w:rsidR="00E430F6">
        <w:rPr>
          <w:rFonts w:ascii="Times New Roman" w:hAnsi="Times New Roman" w:cs="Times New Roman"/>
          <w:sz w:val="28"/>
          <w:szCs w:val="28"/>
        </w:rPr>
        <w:t xml:space="preserve"> процент</w:t>
      </w:r>
      <w:proofErr w:type="gramStart"/>
      <w:r w:rsidR="00E430F6">
        <w:rPr>
          <w:rFonts w:ascii="Times New Roman" w:hAnsi="Times New Roman" w:cs="Times New Roman"/>
          <w:sz w:val="28"/>
          <w:szCs w:val="28"/>
        </w:rPr>
        <w:t>а</w:t>
      </w:r>
      <w:r w:rsidR="00891BD5">
        <w:rPr>
          <w:rFonts w:ascii="Times New Roman" w:hAnsi="Times New Roman" w:cs="Times New Roman"/>
          <w:sz w:val="28"/>
          <w:szCs w:val="28"/>
        </w:rPr>
        <w:t>(</w:t>
      </w:r>
      <w:proofErr w:type="spellStart"/>
      <w:proofErr w:type="gramEnd"/>
      <w:r w:rsidR="00891BD5">
        <w:rPr>
          <w:rFonts w:ascii="Times New Roman" w:hAnsi="Times New Roman" w:cs="Times New Roman"/>
          <w:sz w:val="28"/>
          <w:szCs w:val="28"/>
        </w:rPr>
        <w:t>ов</w:t>
      </w:r>
      <w:proofErr w:type="spellEnd"/>
      <w:r w:rsidR="00891BD5">
        <w:rPr>
          <w:rFonts w:ascii="Times New Roman" w:hAnsi="Times New Roman" w:cs="Times New Roman"/>
          <w:sz w:val="28"/>
          <w:szCs w:val="28"/>
        </w:rPr>
        <w:t>)</w:t>
      </w:r>
      <w:r w:rsidR="00960975" w:rsidRPr="00B377D4">
        <w:rPr>
          <w:rStyle w:val="a5"/>
          <w:rFonts w:ascii="Times New Roman" w:hAnsi="Times New Roman" w:cs="Times New Roman"/>
          <w:sz w:val="28"/>
          <w:szCs w:val="28"/>
        </w:rPr>
        <w:footnoteReference w:id="1"/>
      </w:r>
      <w:bookmarkEnd w:id="3"/>
      <w:r w:rsidR="00F52ED1">
        <w:rPr>
          <w:rFonts w:ascii="Times New Roman" w:hAnsi="Times New Roman" w:cs="Times New Roman"/>
          <w:sz w:val="28"/>
          <w:szCs w:val="28"/>
        </w:rPr>
        <w:t>;</w:t>
      </w:r>
    </w:p>
    <w:p w:rsidR="00AF413A" w:rsidRPr="00B377D4" w:rsidRDefault="00666CBD" w:rsidP="00C42266">
      <w:pPr>
        <w:pStyle w:val="ConsPlusNonformat"/>
        <w:numPr>
          <w:ilvl w:val="0"/>
          <w:numId w:val="3"/>
        </w:numPr>
        <w:ind w:left="-567" w:firstLine="567"/>
        <w:jc w:val="both"/>
        <w:rPr>
          <w:rFonts w:ascii="Times New Roman" w:hAnsi="Times New Roman" w:cs="Times New Roman"/>
          <w:sz w:val="28"/>
          <w:szCs w:val="28"/>
        </w:rPr>
      </w:pPr>
      <w:r>
        <w:rPr>
          <w:rFonts w:ascii="Times New Roman" w:hAnsi="Times New Roman" w:cs="Times New Roman"/>
          <w:sz w:val="28"/>
          <w:szCs w:val="28"/>
        </w:rPr>
        <w:t>направление</w:t>
      </w:r>
      <w:r w:rsidR="00AF413A" w:rsidRPr="00B377D4">
        <w:rPr>
          <w:rFonts w:ascii="Times New Roman" w:hAnsi="Times New Roman" w:cs="Times New Roman"/>
          <w:sz w:val="28"/>
          <w:szCs w:val="28"/>
        </w:rPr>
        <w:t xml:space="preserve"> </w:t>
      </w:r>
      <w:r>
        <w:rPr>
          <w:rFonts w:ascii="Times New Roman" w:hAnsi="Times New Roman" w:cs="Times New Roman"/>
          <w:sz w:val="28"/>
          <w:szCs w:val="28"/>
        </w:rPr>
        <w:t>высшим д</w:t>
      </w:r>
      <w:r w:rsidR="001D269F" w:rsidRPr="00B377D4">
        <w:rPr>
          <w:rFonts w:ascii="Times New Roman" w:hAnsi="Times New Roman" w:cs="Times New Roman"/>
          <w:sz w:val="28"/>
          <w:szCs w:val="28"/>
        </w:rPr>
        <w:t>олжностным лицом</w:t>
      </w:r>
      <w:r>
        <w:rPr>
          <w:rFonts w:ascii="Times New Roman" w:hAnsi="Times New Roman" w:cs="Times New Roman"/>
          <w:sz w:val="28"/>
          <w:szCs w:val="28"/>
        </w:rPr>
        <w:t xml:space="preserve"> субъекта Российской Федерации</w:t>
      </w:r>
      <w:r w:rsidR="004C005A">
        <w:rPr>
          <w:rFonts w:ascii="Times New Roman" w:hAnsi="Times New Roman" w:cs="Times New Roman"/>
          <w:sz w:val="28"/>
          <w:szCs w:val="28"/>
        </w:rPr>
        <w:t xml:space="preserve"> (руководителем</w:t>
      </w:r>
      <w:r w:rsidR="004C005A" w:rsidRPr="00666CBD">
        <w:rPr>
          <w:rFonts w:ascii="Times New Roman" w:hAnsi="Times New Roman" w:cs="Times New Roman"/>
          <w:sz w:val="28"/>
          <w:szCs w:val="28"/>
        </w:rPr>
        <w:t xml:space="preserve"> высшего исполнительного органа государственной власти субъекта Российской Федерации)</w:t>
      </w:r>
      <w:r w:rsidR="004C005A">
        <w:rPr>
          <w:rFonts w:ascii="Times New Roman" w:hAnsi="Times New Roman" w:cs="Times New Roman"/>
          <w:sz w:val="28"/>
          <w:szCs w:val="28"/>
        </w:rPr>
        <w:t>, подписавшим настоящее Соглаш</w:t>
      </w:r>
      <w:r w:rsidR="000C7F4E">
        <w:rPr>
          <w:rFonts w:ascii="Times New Roman" w:hAnsi="Times New Roman" w:cs="Times New Roman"/>
          <w:sz w:val="28"/>
          <w:szCs w:val="28"/>
        </w:rPr>
        <w:t>е</w:t>
      </w:r>
      <w:r w:rsidR="004C005A">
        <w:rPr>
          <w:rFonts w:ascii="Times New Roman" w:hAnsi="Times New Roman" w:cs="Times New Roman"/>
          <w:sz w:val="28"/>
          <w:szCs w:val="28"/>
        </w:rPr>
        <w:t>ние,</w:t>
      </w:r>
      <w:r w:rsidR="001D269F" w:rsidRPr="00B377D4">
        <w:rPr>
          <w:rFonts w:ascii="Times New Roman" w:hAnsi="Times New Roman" w:cs="Times New Roman"/>
          <w:sz w:val="28"/>
          <w:szCs w:val="28"/>
        </w:rPr>
        <w:t xml:space="preserve"> </w:t>
      </w:r>
      <w:r w:rsidR="00AF413A" w:rsidRPr="00B377D4">
        <w:rPr>
          <w:rFonts w:ascii="Times New Roman" w:hAnsi="Times New Roman" w:cs="Times New Roman"/>
          <w:sz w:val="28"/>
          <w:szCs w:val="28"/>
        </w:rPr>
        <w:t>на заключение (согласование)</w:t>
      </w:r>
      <w:r w:rsidR="002554FA">
        <w:rPr>
          <w:rStyle w:val="a5"/>
          <w:rFonts w:ascii="Times New Roman" w:hAnsi="Times New Roman" w:cs="Times New Roman"/>
          <w:sz w:val="28"/>
          <w:szCs w:val="28"/>
        </w:rPr>
        <w:footnoteReference w:id="2"/>
      </w:r>
      <w:r w:rsidR="00AF413A" w:rsidRPr="00B377D4">
        <w:rPr>
          <w:rFonts w:ascii="Times New Roman" w:hAnsi="Times New Roman" w:cs="Times New Roman"/>
          <w:sz w:val="28"/>
          <w:szCs w:val="28"/>
        </w:rPr>
        <w:t xml:space="preserve"> в Министерство:</w:t>
      </w:r>
    </w:p>
    <w:p w:rsidR="00AF413A" w:rsidRDefault="00AF413A" w:rsidP="00C42266">
      <w:pPr>
        <w:pStyle w:val="ConsPlusNonformat"/>
        <w:ind w:left="-567" w:firstLine="567"/>
        <w:jc w:val="both"/>
        <w:rPr>
          <w:rFonts w:ascii="Times New Roman" w:hAnsi="Times New Roman" w:cs="Times New Roman"/>
          <w:sz w:val="28"/>
          <w:szCs w:val="28"/>
        </w:rPr>
      </w:pPr>
      <w:r w:rsidRPr="00AF413A">
        <w:rPr>
          <w:rFonts w:ascii="Times New Roman" w:hAnsi="Times New Roman" w:cs="Times New Roman"/>
          <w:sz w:val="28"/>
          <w:szCs w:val="28"/>
        </w:rPr>
        <w:t>основны</w:t>
      </w:r>
      <w:r w:rsidR="004C005A">
        <w:rPr>
          <w:rFonts w:ascii="Times New Roman" w:hAnsi="Times New Roman" w:cs="Times New Roman"/>
          <w:sz w:val="28"/>
          <w:szCs w:val="28"/>
        </w:rPr>
        <w:t>х</w:t>
      </w:r>
      <w:r w:rsidRPr="00AF413A">
        <w:rPr>
          <w:rFonts w:ascii="Times New Roman" w:hAnsi="Times New Roman" w:cs="Times New Roman"/>
          <w:sz w:val="28"/>
          <w:szCs w:val="28"/>
        </w:rPr>
        <w:t xml:space="preserve"> параметр</w:t>
      </w:r>
      <w:r w:rsidR="004C005A">
        <w:rPr>
          <w:rFonts w:ascii="Times New Roman" w:hAnsi="Times New Roman" w:cs="Times New Roman"/>
          <w:sz w:val="28"/>
          <w:szCs w:val="28"/>
        </w:rPr>
        <w:t>ов</w:t>
      </w:r>
      <w:r w:rsidRPr="00AF413A">
        <w:rPr>
          <w:rFonts w:ascii="Times New Roman" w:hAnsi="Times New Roman" w:cs="Times New Roman"/>
          <w:sz w:val="28"/>
          <w:szCs w:val="28"/>
        </w:rPr>
        <w:t xml:space="preserve"> проекта бюджета субъекта Российской Федерации на 20</w:t>
      </w:r>
      <w:r w:rsidR="00ED57CD">
        <w:rPr>
          <w:rFonts w:ascii="Times New Roman" w:hAnsi="Times New Roman" w:cs="Times New Roman"/>
          <w:sz w:val="28"/>
          <w:szCs w:val="28"/>
        </w:rPr>
        <w:t>20</w:t>
      </w:r>
      <w:r w:rsidR="00A93675">
        <w:rPr>
          <w:rFonts w:ascii="Times New Roman" w:hAnsi="Times New Roman" w:cs="Times New Roman"/>
          <w:sz w:val="28"/>
          <w:szCs w:val="28"/>
        </w:rPr>
        <w:t xml:space="preserve"> год и </w:t>
      </w:r>
      <w:r w:rsidR="00D64FCA">
        <w:rPr>
          <w:rFonts w:ascii="Times New Roman" w:hAnsi="Times New Roman" w:cs="Times New Roman"/>
          <w:sz w:val="28"/>
          <w:szCs w:val="28"/>
        </w:rPr>
        <w:t xml:space="preserve">на </w:t>
      </w:r>
      <w:r w:rsidR="00A93675">
        <w:rPr>
          <w:rFonts w:ascii="Times New Roman" w:hAnsi="Times New Roman" w:cs="Times New Roman"/>
          <w:sz w:val="28"/>
          <w:szCs w:val="28"/>
        </w:rPr>
        <w:t>плановый период 202</w:t>
      </w:r>
      <w:r w:rsidR="00ED57CD">
        <w:rPr>
          <w:rFonts w:ascii="Times New Roman" w:hAnsi="Times New Roman" w:cs="Times New Roman"/>
          <w:sz w:val="28"/>
          <w:szCs w:val="28"/>
        </w:rPr>
        <w:t>1</w:t>
      </w:r>
      <w:r w:rsidRPr="00AF413A">
        <w:rPr>
          <w:rFonts w:ascii="Times New Roman" w:hAnsi="Times New Roman" w:cs="Times New Roman"/>
          <w:sz w:val="28"/>
          <w:szCs w:val="28"/>
        </w:rPr>
        <w:t xml:space="preserve"> и 202</w:t>
      </w:r>
      <w:r w:rsidR="00ED57CD">
        <w:rPr>
          <w:rFonts w:ascii="Times New Roman" w:hAnsi="Times New Roman" w:cs="Times New Roman"/>
          <w:sz w:val="28"/>
          <w:szCs w:val="28"/>
        </w:rPr>
        <w:t>2</w:t>
      </w:r>
      <w:r w:rsidRPr="00AF413A">
        <w:rPr>
          <w:rFonts w:ascii="Times New Roman" w:hAnsi="Times New Roman" w:cs="Times New Roman"/>
          <w:sz w:val="28"/>
          <w:szCs w:val="28"/>
        </w:rPr>
        <w:t xml:space="preserve"> годов (</w:t>
      </w:r>
      <w:r w:rsidR="004A788C" w:rsidRPr="004A788C">
        <w:rPr>
          <w:rFonts w:ascii="Times New Roman" w:hAnsi="Times New Roman" w:cs="Times New Roman"/>
          <w:sz w:val="28"/>
          <w:szCs w:val="28"/>
        </w:rPr>
        <w:t xml:space="preserve">доходы по видам доходов; расходы по разделам, подразделам, видам расходов; </w:t>
      </w:r>
      <w:proofErr w:type="gramStart"/>
      <w:r w:rsidR="004A788C" w:rsidRPr="004A788C">
        <w:rPr>
          <w:rFonts w:ascii="Times New Roman" w:hAnsi="Times New Roman" w:cs="Times New Roman"/>
          <w:sz w:val="28"/>
          <w:szCs w:val="28"/>
        </w:rPr>
        <w:t>дефицит или профицит, источники финансирования дефицита бюджета субъекта Российской Федерации по видам источников</w:t>
      </w:r>
      <w:r w:rsidR="00ED57CD">
        <w:rPr>
          <w:rFonts w:ascii="Times New Roman" w:hAnsi="Times New Roman" w:cs="Times New Roman"/>
          <w:sz w:val="28"/>
          <w:szCs w:val="28"/>
        </w:rPr>
        <w:t>, программа государственных заимствований и основные направления долговой политики субъекта Российской Федерации на 2020 год и на плановый период 2021 и 2022 годов</w:t>
      </w:r>
      <w:r w:rsidR="005B717D">
        <w:rPr>
          <w:rFonts w:ascii="Times New Roman" w:hAnsi="Times New Roman" w:cs="Times New Roman"/>
          <w:sz w:val="28"/>
          <w:szCs w:val="28"/>
        </w:rPr>
        <w:t>)</w:t>
      </w:r>
      <w:r w:rsidR="00ED57CD">
        <w:rPr>
          <w:rFonts w:ascii="Times New Roman" w:hAnsi="Times New Roman" w:cs="Times New Roman"/>
          <w:sz w:val="28"/>
          <w:szCs w:val="28"/>
        </w:rPr>
        <w:t>, учитывающих</w:t>
      </w:r>
      <w:r w:rsidR="004A788C" w:rsidRPr="004A788C">
        <w:rPr>
          <w:rFonts w:ascii="Times New Roman" w:hAnsi="Times New Roman" w:cs="Times New Roman"/>
          <w:sz w:val="28"/>
          <w:szCs w:val="28"/>
        </w:rPr>
        <w:t xml:space="preserve"> </w:t>
      </w:r>
      <w:r w:rsidR="00ED57CD">
        <w:rPr>
          <w:rFonts w:ascii="Times New Roman" w:hAnsi="Times New Roman" w:cs="Times New Roman"/>
          <w:sz w:val="28"/>
          <w:szCs w:val="28"/>
        </w:rPr>
        <w:t xml:space="preserve">бюджетный эффект от реализации мероприятий планов (программ), утвержденных в рамках исполнения подпункта «в» пункта 1 и подпункта «д» пункта 2 </w:t>
      </w:r>
      <w:r w:rsidR="00F97C72">
        <w:rPr>
          <w:rFonts w:ascii="Times New Roman" w:hAnsi="Times New Roman" w:cs="Times New Roman"/>
          <w:sz w:val="28"/>
          <w:szCs w:val="28"/>
        </w:rPr>
        <w:t>перечня, явля</w:t>
      </w:r>
      <w:r w:rsidR="008D53AF">
        <w:rPr>
          <w:rFonts w:ascii="Times New Roman" w:hAnsi="Times New Roman" w:cs="Times New Roman"/>
          <w:sz w:val="28"/>
          <w:szCs w:val="28"/>
        </w:rPr>
        <w:t>ющегося</w:t>
      </w:r>
      <w:r w:rsidR="00F97C72">
        <w:rPr>
          <w:rFonts w:ascii="Times New Roman" w:hAnsi="Times New Roman" w:cs="Times New Roman"/>
          <w:sz w:val="28"/>
          <w:szCs w:val="28"/>
        </w:rPr>
        <w:t xml:space="preserve"> </w:t>
      </w:r>
      <w:r w:rsidR="00ED57CD">
        <w:rPr>
          <w:rFonts w:ascii="Times New Roman" w:hAnsi="Times New Roman" w:cs="Times New Roman"/>
          <w:sz w:val="28"/>
          <w:szCs w:val="28"/>
        </w:rPr>
        <w:t>приложени</w:t>
      </w:r>
      <w:r w:rsidR="00F97C72">
        <w:rPr>
          <w:rFonts w:ascii="Times New Roman" w:hAnsi="Times New Roman" w:cs="Times New Roman"/>
          <w:sz w:val="28"/>
          <w:szCs w:val="28"/>
        </w:rPr>
        <w:t>ем</w:t>
      </w:r>
      <w:r w:rsidR="00ED57CD">
        <w:rPr>
          <w:rFonts w:ascii="Times New Roman" w:hAnsi="Times New Roman" w:cs="Times New Roman"/>
          <w:sz w:val="28"/>
          <w:szCs w:val="28"/>
        </w:rPr>
        <w:t xml:space="preserve"> к</w:t>
      </w:r>
      <w:proofErr w:type="gramEnd"/>
      <w:r w:rsidR="00ED57CD">
        <w:rPr>
          <w:rFonts w:ascii="Times New Roman" w:hAnsi="Times New Roman" w:cs="Times New Roman"/>
          <w:sz w:val="28"/>
          <w:szCs w:val="28"/>
        </w:rPr>
        <w:t xml:space="preserve"> постановлению Правительства Российской Федерации </w:t>
      </w:r>
      <w:proofErr w:type="gramStart"/>
      <w:r w:rsidR="00ED57CD">
        <w:rPr>
          <w:rFonts w:ascii="Times New Roman" w:hAnsi="Times New Roman" w:cs="Times New Roman"/>
          <w:sz w:val="28"/>
          <w:szCs w:val="28"/>
        </w:rPr>
        <w:t>от</w:t>
      </w:r>
      <w:proofErr w:type="gramEnd"/>
      <w:r w:rsidR="00ED57CD">
        <w:rPr>
          <w:rFonts w:ascii="Times New Roman" w:hAnsi="Times New Roman" w:cs="Times New Roman"/>
          <w:sz w:val="28"/>
          <w:szCs w:val="28"/>
        </w:rPr>
        <w:t xml:space="preserve"> </w:t>
      </w:r>
      <w:r w:rsidR="006C2A4F">
        <w:rPr>
          <w:rFonts w:ascii="Times New Roman" w:hAnsi="Times New Roman" w:cs="Times New Roman"/>
          <w:sz w:val="28"/>
          <w:szCs w:val="28"/>
        </w:rPr>
        <w:t xml:space="preserve">                    </w:t>
      </w:r>
      <w:proofErr w:type="gramStart"/>
      <w:r w:rsidR="00ED57CD">
        <w:rPr>
          <w:rFonts w:ascii="Times New Roman" w:hAnsi="Times New Roman" w:cs="Times New Roman"/>
          <w:sz w:val="28"/>
          <w:szCs w:val="28"/>
        </w:rPr>
        <w:t>30 декабря 2017 г. № 1701 «О соглашениях, которые предусматривают меры по социально-экономическому развитию</w:t>
      </w:r>
      <w:r w:rsidR="00141290">
        <w:rPr>
          <w:rFonts w:ascii="Times New Roman" w:hAnsi="Times New Roman" w:cs="Times New Roman"/>
          <w:sz w:val="28"/>
          <w:szCs w:val="28"/>
        </w:rPr>
        <w:t xml:space="preserve"> и оздоровлению</w:t>
      </w:r>
      <w:r w:rsidR="00ED57CD">
        <w:rPr>
          <w:rFonts w:ascii="Times New Roman" w:hAnsi="Times New Roman" w:cs="Times New Roman"/>
          <w:sz w:val="28"/>
          <w:szCs w:val="28"/>
        </w:rPr>
        <w:t xml:space="preserve"> </w:t>
      </w:r>
      <w:r w:rsidR="00141290">
        <w:rPr>
          <w:rFonts w:ascii="Times New Roman" w:hAnsi="Times New Roman" w:cs="Times New Roman"/>
          <w:sz w:val="28"/>
          <w:szCs w:val="28"/>
        </w:rPr>
        <w:t>государственных финансов субъектов Российской Федерации» до</w:t>
      </w:r>
      <w:r w:rsidRPr="00AF413A">
        <w:rPr>
          <w:rFonts w:ascii="Times New Roman" w:hAnsi="Times New Roman" w:cs="Times New Roman"/>
          <w:sz w:val="28"/>
          <w:szCs w:val="28"/>
        </w:rPr>
        <w:t xml:space="preserve"> одобрения</w:t>
      </w:r>
      <w:r w:rsidR="005B717D">
        <w:rPr>
          <w:rFonts w:ascii="Times New Roman" w:hAnsi="Times New Roman" w:cs="Times New Roman"/>
          <w:sz w:val="28"/>
          <w:szCs w:val="28"/>
        </w:rPr>
        <w:t xml:space="preserve"> указанных основных параметров</w:t>
      </w:r>
      <w:r w:rsidRPr="00AF413A">
        <w:rPr>
          <w:rFonts w:ascii="Times New Roman" w:hAnsi="Times New Roman" w:cs="Times New Roman"/>
          <w:sz w:val="28"/>
          <w:szCs w:val="28"/>
        </w:rPr>
        <w:t xml:space="preserve"> </w:t>
      </w:r>
      <w:r w:rsidR="005B717D">
        <w:rPr>
          <w:rFonts w:ascii="Times New Roman" w:hAnsi="Times New Roman" w:cs="Times New Roman"/>
          <w:sz w:val="28"/>
          <w:szCs w:val="28"/>
        </w:rPr>
        <w:t xml:space="preserve">проекта бюджета субъекта Российской Федерации </w:t>
      </w:r>
      <w:r w:rsidRPr="00AF413A">
        <w:rPr>
          <w:rFonts w:ascii="Times New Roman" w:hAnsi="Times New Roman" w:cs="Times New Roman"/>
          <w:sz w:val="28"/>
          <w:szCs w:val="28"/>
        </w:rPr>
        <w:t>высшим исполнительным органом государственной власти субъекта Российской Федерации и внесения указанного проекта в законодательный (представительный) орган государственной власти субъекта Российской Федерации;</w:t>
      </w:r>
      <w:proofErr w:type="gramEnd"/>
    </w:p>
    <w:p w:rsidR="00AF413A" w:rsidRDefault="00AF413A" w:rsidP="00C42266">
      <w:pPr>
        <w:pStyle w:val="ConsPlusNonformat"/>
        <w:ind w:left="-567" w:firstLine="567"/>
        <w:jc w:val="both"/>
        <w:rPr>
          <w:rFonts w:ascii="Times New Roman" w:hAnsi="Times New Roman" w:cs="Times New Roman"/>
          <w:sz w:val="28"/>
          <w:szCs w:val="28"/>
        </w:rPr>
      </w:pPr>
      <w:r w:rsidRPr="00AF413A">
        <w:rPr>
          <w:rFonts w:ascii="Times New Roman" w:hAnsi="Times New Roman" w:cs="Times New Roman"/>
          <w:sz w:val="28"/>
          <w:szCs w:val="28"/>
        </w:rPr>
        <w:t>проект</w:t>
      </w:r>
      <w:r w:rsidR="004C005A">
        <w:rPr>
          <w:rFonts w:ascii="Times New Roman" w:hAnsi="Times New Roman" w:cs="Times New Roman"/>
          <w:sz w:val="28"/>
          <w:szCs w:val="28"/>
        </w:rPr>
        <w:t>ов</w:t>
      </w:r>
      <w:r w:rsidRPr="00AF413A">
        <w:rPr>
          <w:rFonts w:ascii="Times New Roman" w:hAnsi="Times New Roman" w:cs="Times New Roman"/>
          <w:sz w:val="28"/>
          <w:szCs w:val="28"/>
        </w:rPr>
        <w:t xml:space="preserve"> законов </w:t>
      </w:r>
      <w:r w:rsidR="001D269F">
        <w:rPr>
          <w:rFonts w:ascii="Times New Roman" w:hAnsi="Times New Roman" w:cs="Times New Roman"/>
          <w:sz w:val="28"/>
          <w:szCs w:val="28"/>
        </w:rPr>
        <w:t xml:space="preserve">субъекта Российской Федерации </w:t>
      </w:r>
      <w:r w:rsidRPr="00AF413A">
        <w:rPr>
          <w:rFonts w:ascii="Times New Roman" w:hAnsi="Times New Roman" w:cs="Times New Roman"/>
          <w:sz w:val="28"/>
          <w:szCs w:val="28"/>
        </w:rPr>
        <w:t>о внесении изменений в закон о бюджете субъекта Российской Федерации на 201</w:t>
      </w:r>
      <w:r w:rsidR="00141290">
        <w:rPr>
          <w:rFonts w:ascii="Times New Roman" w:hAnsi="Times New Roman" w:cs="Times New Roman"/>
          <w:sz w:val="28"/>
          <w:szCs w:val="28"/>
        </w:rPr>
        <w:t>9</w:t>
      </w:r>
      <w:r w:rsidRPr="00AF413A">
        <w:rPr>
          <w:rFonts w:ascii="Times New Roman" w:hAnsi="Times New Roman" w:cs="Times New Roman"/>
          <w:sz w:val="28"/>
          <w:szCs w:val="28"/>
        </w:rPr>
        <w:t xml:space="preserve"> год и </w:t>
      </w:r>
      <w:r w:rsidR="004C005A">
        <w:rPr>
          <w:rFonts w:ascii="Times New Roman" w:hAnsi="Times New Roman" w:cs="Times New Roman"/>
          <w:sz w:val="28"/>
          <w:szCs w:val="28"/>
        </w:rPr>
        <w:t xml:space="preserve">на </w:t>
      </w:r>
      <w:r w:rsidRPr="00AF413A">
        <w:rPr>
          <w:rFonts w:ascii="Times New Roman" w:hAnsi="Times New Roman" w:cs="Times New Roman"/>
          <w:sz w:val="28"/>
          <w:szCs w:val="28"/>
        </w:rPr>
        <w:t>плановый период 20</w:t>
      </w:r>
      <w:r w:rsidR="00141290">
        <w:rPr>
          <w:rFonts w:ascii="Times New Roman" w:hAnsi="Times New Roman" w:cs="Times New Roman"/>
          <w:sz w:val="28"/>
          <w:szCs w:val="28"/>
        </w:rPr>
        <w:t>20</w:t>
      </w:r>
      <w:r w:rsidRPr="00AF413A">
        <w:rPr>
          <w:rFonts w:ascii="Times New Roman" w:hAnsi="Times New Roman" w:cs="Times New Roman"/>
          <w:sz w:val="28"/>
          <w:szCs w:val="28"/>
        </w:rPr>
        <w:t xml:space="preserve"> и 20</w:t>
      </w:r>
      <w:r w:rsidR="00A93675">
        <w:rPr>
          <w:rFonts w:ascii="Times New Roman" w:hAnsi="Times New Roman" w:cs="Times New Roman"/>
          <w:sz w:val="28"/>
          <w:szCs w:val="28"/>
        </w:rPr>
        <w:t>2</w:t>
      </w:r>
      <w:r w:rsidR="00141290">
        <w:rPr>
          <w:rFonts w:ascii="Times New Roman" w:hAnsi="Times New Roman" w:cs="Times New Roman"/>
          <w:sz w:val="28"/>
          <w:szCs w:val="28"/>
        </w:rPr>
        <w:t>1</w:t>
      </w:r>
      <w:r w:rsidRPr="00AF413A">
        <w:rPr>
          <w:rFonts w:ascii="Times New Roman" w:hAnsi="Times New Roman" w:cs="Times New Roman"/>
          <w:sz w:val="28"/>
          <w:szCs w:val="28"/>
        </w:rPr>
        <w:t xml:space="preserve"> годов </w:t>
      </w:r>
      <w:r w:rsidR="00141290">
        <w:rPr>
          <w:rFonts w:ascii="Times New Roman" w:hAnsi="Times New Roman" w:cs="Times New Roman"/>
          <w:sz w:val="28"/>
          <w:szCs w:val="28"/>
        </w:rPr>
        <w:t>до</w:t>
      </w:r>
      <w:r w:rsidRPr="00AF413A">
        <w:rPr>
          <w:rFonts w:ascii="Times New Roman" w:hAnsi="Times New Roman" w:cs="Times New Roman"/>
          <w:sz w:val="28"/>
          <w:szCs w:val="28"/>
        </w:rPr>
        <w:t xml:space="preserve"> одобрения их высшим исполнительным органом </w:t>
      </w:r>
      <w:r w:rsidRPr="00AF413A">
        <w:rPr>
          <w:rFonts w:ascii="Times New Roman" w:hAnsi="Times New Roman" w:cs="Times New Roman"/>
          <w:sz w:val="28"/>
          <w:szCs w:val="28"/>
        </w:rPr>
        <w:lastRenderedPageBreak/>
        <w:t>государственной власти су</w:t>
      </w:r>
      <w:r w:rsidR="00141290">
        <w:rPr>
          <w:rFonts w:ascii="Times New Roman" w:hAnsi="Times New Roman" w:cs="Times New Roman"/>
          <w:sz w:val="28"/>
          <w:szCs w:val="28"/>
        </w:rPr>
        <w:t xml:space="preserve">бъекта Российской Федерации и </w:t>
      </w:r>
      <w:r w:rsidRPr="00AF413A">
        <w:rPr>
          <w:rFonts w:ascii="Times New Roman" w:hAnsi="Times New Roman" w:cs="Times New Roman"/>
          <w:sz w:val="28"/>
          <w:szCs w:val="28"/>
        </w:rPr>
        <w:t>внесения указанных проектов в законодательный (представительный) орган государственной власти субъекта Российской Федерации</w:t>
      </w:r>
      <w:r w:rsidR="00B6245B">
        <w:rPr>
          <w:rFonts w:ascii="Times New Roman" w:hAnsi="Times New Roman" w:cs="Times New Roman"/>
          <w:sz w:val="28"/>
          <w:szCs w:val="28"/>
        </w:rPr>
        <w:t>;</w:t>
      </w:r>
    </w:p>
    <w:p w:rsidR="00141290" w:rsidRDefault="00F917F8" w:rsidP="00C42266">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t>-</w:t>
      </w:r>
      <w:r w:rsidR="00141290">
        <w:rPr>
          <w:rFonts w:ascii="Times New Roman" w:hAnsi="Times New Roman" w:cs="Times New Roman"/>
          <w:sz w:val="28"/>
          <w:szCs w:val="28"/>
        </w:rPr>
        <w:t xml:space="preserve"> </w:t>
      </w:r>
      <w:r>
        <w:rPr>
          <w:rFonts w:ascii="Times New Roman" w:hAnsi="Times New Roman" w:cs="Times New Roman"/>
          <w:sz w:val="28"/>
          <w:szCs w:val="28"/>
        </w:rPr>
        <w:t xml:space="preserve">невнесение </w:t>
      </w:r>
      <w:r w:rsidR="00141290">
        <w:rPr>
          <w:rFonts w:ascii="Times New Roman" w:hAnsi="Times New Roman" w:cs="Times New Roman"/>
          <w:sz w:val="28"/>
          <w:szCs w:val="28"/>
        </w:rPr>
        <w:t xml:space="preserve">в законодательный (представительный) орган  государственной </w:t>
      </w:r>
      <w:proofErr w:type="gramStart"/>
      <w:r w:rsidR="00141290">
        <w:rPr>
          <w:rFonts w:ascii="Times New Roman" w:hAnsi="Times New Roman" w:cs="Times New Roman"/>
          <w:sz w:val="28"/>
          <w:szCs w:val="28"/>
        </w:rPr>
        <w:t>власти субъекта Российской Федерации вышеуказанных проектов актов</w:t>
      </w:r>
      <w:proofErr w:type="gramEnd"/>
      <w:r w:rsidR="00141290">
        <w:rPr>
          <w:rFonts w:ascii="Times New Roman" w:hAnsi="Times New Roman" w:cs="Times New Roman"/>
          <w:sz w:val="28"/>
          <w:szCs w:val="28"/>
        </w:rPr>
        <w:t xml:space="preserve"> без </w:t>
      </w:r>
      <w:r w:rsidR="00B6245B">
        <w:rPr>
          <w:rFonts w:ascii="Times New Roman" w:hAnsi="Times New Roman" w:cs="Times New Roman"/>
          <w:sz w:val="28"/>
          <w:szCs w:val="28"/>
        </w:rPr>
        <w:t>учета рекомендаций Министерства</w:t>
      </w:r>
      <w:r>
        <w:rPr>
          <w:rStyle w:val="a5"/>
          <w:rFonts w:ascii="Times New Roman" w:hAnsi="Times New Roman" w:cs="Times New Roman"/>
          <w:sz w:val="28"/>
          <w:szCs w:val="28"/>
        </w:rPr>
        <w:footnoteReference w:id="3"/>
      </w:r>
      <w:r w:rsidR="00B6245B">
        <w:rPr>
          <w:rFonts w:ascii="Times New Roman" w:hAnsi="Times New Roman" w:cs="Times New Roman"/>
          <w:sz w:val="28"/>
          <w:szCs w:val="28"/>
        </w:rPr>
        <w:t>;</w:t>
      </w:r>
    </w:p>
    <w:p w:rsidR="005B6C5A" w:rsidRDefault="006C56D4" w:rsidP="00C42266">
      <w:pPr>
        <w:pStyle w:val="ConsPlusNonformat"/>
        <w:ind w:left="-567" w:firstLine="567"/>
        <w:jc w:val="both"/>
        <w:rPr>
          <w:rFonts w:ascii="Times New Roman" w:hAnsi="Times New Roman" w:cs="Times New Roman"/>
          <w:sz w:val="28"/>
          <w:szCs w:val="28"/>
        </w:rPr>
      </w:pPr>
      <w:r w:rsidRPr="00B377D4">
        <w:rPr>
          <w:rFonts w:ascii="Times New Roman" w:hAnsi="Times New Roman" w:cs="Times New Roman"/>
          <w:sz w:val="28"/>
          <w:szCs w:val="28"/>
        </w:rPr>
        <w:t>2</w:t>
      </w:r>
      <w:r w:rsidR="007F43AC" w:rsidRPr="00B377D4">
        <w:rPr>
          <w:rFonts w:ascii="Times New Roman" w:hAnsi="Times New Roman" w:cs="Times New Roman"/>
          <w:sz w:val="28"/>
          <w:szCs w:val="28"/>
        </w:rPr>
        <w:t>.1.</w:t>
      </w:r>
      <w:r w:rsidR="005B6C5A" w:rsidRPr="00B377D4">
        <w:rPr>
          <w:rFonts w:ascii="Times New Roman" w:hAnsi="Times New Roman" w:cs="Times New Roman"/>
          <w:sz w:val="28"/>
          <w:szCs w:val="28"/>
        </w:rPr>
        <w:t xml:space="preserve">2. </w:t>
      </w:r>
      <w:r w:rsidR="00D64FCA">
        <w:rPr>
          <w:rFonts w:ascii="Times New Roman" w:hAnsi="Times New Roman" w:cs="Times New Roman"/>
          <w:sz w:val="28"/>
          <w:szCs w:val="28"/>
        </w:rPr>
        <w:t>м</w:t>
      </w:r>
      <w:r w:rsidR="005B6C5A" w:rsidRPr="00B377D4">
        <w:rPr>
          <w:rFonts w:ascii="Times New Roman" w:hAnsi="Times New Roman" w:cs="Times New Roman"/>
          <w:sz w:val="28"/>
          <w:szCs w:val="28"/>
        </w:rPr>
        <w:t>ер</w:t>
      </w:r>
      <w:r w:rsidR="00060899" w:rsidRPr="00B377D4">
        <w:rPr>
          <w:rFonts w:ascii="Times New Roman" w:hAnsi="Times New Roman" w:cs="Times New Roman"/>
          <w:sz w:val="28"/>
          <w:szCs w:val="28"/>
        </w:rPr>
        <w:t>ы</w:t>
      </w:r>
      <w:r w:rsidR="00AF413A" w:rsidRPr="00B377D4">
        <w:rPr>
          <w:rFonts w:ascii="Times New Roman" w:hAnsi="Times New Roman" w:cs="Times New Roman"/>
          <w:sz w:val="28"/>
          <w:szCs w:val="28"/>
        </w:rPr>
        <w:t>, направленны</w:t>
      </w:r>
      <w:r w:rsidR="00060899" w:rsidRPr="00B377D4">
        <w:rPr>
          <w:rFonts w:ascii="Times New Roman" w:hAnsi="Times New Roman" w:cs="Times New Roman"/>
          <w:sz w:val="28"/>
          <w:szCs w:val="28"/>
        </w:rPr>
        <w:t>е</w:t>
      </w:r>
      <w:r w:rsidR="0022006D">
        <w:rPr>
          <w:rFonts w:ascii="Times New Roman" w:hAnsi="Times New Roman" w:cs="Times New Roman"/>
          <w:sz w:val="28"/>
          <w:szCs w:val="28"/>
        </w:rPr>
        <w:t xml:space="preserve"> </w:t>
      </w:r>
      <w:r w:rsidR="00AF413A" w:rsidRPr="00B377D4">
        <w:rPr>
          <w:rFonts w:ascii="Times New Roman" w:hAnsi="Times New Roman" w:cs="Times New Roman"/>
          <w:sz w:val="28"/>
          <w:szCs w:val="28"/>
        </w:rPr>
        <w:t>на</w:t>
      </w:r>
      <w:r w:rsidR="005B6C5A" w:rsidRPr="00B377D4">
        <w:rPr>
          <w:rFonts w:ascii="Times New Roman" w:hAnsi="Times New Roman" w:cs="Times New Roman"/>
          <w:sz w:val="28"/>
          <w:szCs w:val="28"/>
        </w:rPr>
        <w:t xml:space="preserve"> бюджетн</w:t>
      </w:r>
      <w:r w:rsidR="00AF413A" w:rsidRPr="00B377D4">
        <w:rPr>
          <w:rFonts w:ascii="Times New Roman" w:hAnsi="Times New Roman" w:cs="Times New Roman"/>
          <w:sz w:val="28"/>
          <w:szCs w:val="28"/>
        </w:rPr>
        <w:t>ую</w:t>
      </w:r>
      <w:r w:rsidR="005B6C5A" w:rsidRPr="00B377D4">
        <w:rPr>
          <w:rFonts w:ascii="Times New Roman" w:hAnsi="Times New Roman" w:cs="Times New Roman"/>
          <w:sz w:val="28"/>
          <w:szCs w:val="28"/>
        </w:rPr>
        <w:t xml:space="preserve"> консолидаци</w:t>
      </w:r>
      <w:r w:rsidR="00AF413A" w:rsidRPr="00B377D4">
        <w:rPr>
          <w:rFonts w:ascii="Times New Roman" w:hAnsi="Times New Roman" w:cs="Times New Roman"/>
          <w:sz w:val="28"/>
          <w:szCs w:val="28"/>
        </w:rPr>
        <w:t>ю</w:t>
      </w:r>
      <w:r w:rsidR="004C005A">
        <w:rPr>
          <w:rFonts w:ascii="Times New Roman" w:hAnsi="Times New Roman" w:cs="Times New Roman"/>
          <w:sz w:val="28"/>
          <w:szCs w:val="28"/>
        </w:rPr>
        <w:t>, предусматривающие</w:t>
      </w:r>
      <w:r w:rsidR="005B6C5A" w:rsidRPr="00B377D4">
        <w:rPr>
          <w:rFonts w:ascii="Times New Roman" w:hAnsi="Times New Roman" w:cs="Times New Roman"/>
          <w:sz w:val="28"/>
          <w:szCs w:val="28"/>
        </w:rPr>
        <w:t>:</w:t>
      </w:r>
    </w:p>
    <w:p w:rsidR="00141290" w:rsidRDefault="00141290" w:rsidP="00C42266">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55E06">
        <w:rPr>
          <w:rFonts w:ascii="Times New Roman" w:hAnsi="Times New Roman" w:cs="Times New Roman"/>
          <w:sz w:val="28"/>
          <w:szCs w:val="28"/>
        </w:rPr>
        <w:t>соблюдение нормативов формирования расходов на содержание органов государственной власти субъекта Российской Федерации, установленных Правительством Российской Федерации;</w:t>
      </w:r>
    </w:p>
    <w:p w:rsidR="001A31E0" w:rsidRDefault="001A31E0" w:rsidP="00C42266">
      <w:pPr>
        <w:pStyle w:val="ConsPlusNonformat"/>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непревышение</w:t>
      </w:r>
      <w:proofErr w:type="spellEnd"/>
      <w:r>
        <w:rPr>
          <w:rFonts w:ascii="Times New Roman" w:hAnsi="Times New Roman" w:cs="Times New Roman"/>
          <w:sz w:val="28"/>
          <w:szCs w:val="28"/>
        </w:rPr>
        <w:t xml:space="preserve"> значения показателя доли просроченной кредиторской задолженности в расходах консолидированных бюджетов субъектов Российской Федерации в 2019 году, предусм</w:t>
      </w:r>
      <w:r w:rsidR="00424246">
        <w:rPr>
          <w:rFonts w:ascii="Times New Roman" w:hAnsi="Times New Roman" w:cs="Times New Roman"/>
          <w:sz w:val="28"/>
          <w:szCs w:val="28"/>
        </w:rPr>
        <w:t>отренного приложением к государственной программе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r w:rsidR="00F97C72">
        <w:rPr>
          <w:rFonts w:ascii="Times New Roman" w:hAnsi="Times New Roman" w:cs="Times New Roman"/>
          <w:sz w:val="28"/>
          <w:szCs w:val="28"/>
        </w:rPr>
        <w:t xml:space="preserve">, </w:t>
      </w:r>
      <w:r w:rsidR="00F97C72" w:rsidRPr="00F97C72">
        <w:rPr>
          <w:rFonts w:ascii="Times New Roman" w:hAnsi="Times New Roman" w:cs="Times New Roman"/>
          <w:sz w:val="28"/>
          <w:szCs w:val="28"/>
        </w:rPr>
        <w:t xml:space="preserve">утвержденной постановлением Правительства Российской Федерации от 18 мая 2016 г. № 445 </w:t>
      </w:r>
      <w:r w:rsidR="00F97C72">
        <w:rPr>
          <w:rFonts w:ascii="Times New Roman" w:hAnsi="Times New Roman" w:cs="Times New Roman"/>
          <w:sz w:val="28"/>
          <w:szCs w:val="28"/>
        </w:rPr>
        <w:t>«</w:t>
      </w:r>
      <w:r w:rsidR="00F97C72" w:rsidRPr="00F97C72">
        <w:rPr>
          <w:rFonts w:ascii="Times New Roman" w:hAnsi="Times New Roman" w:cs="Times New Roman"/>
          <w:sz w:val="28"/>
          <w:szCs w:val="28"/>
        </w:rPr>
        <w:t xml:space="preserve">Об утверждении государственной программы Российской Федерации </w:t>
      </w:r>
      <w:r w:rsidR="00F97C72">
        <w:rPr>
          <w:rFonts w:ascii="Times New Roman" w:hAnsi="Times New Roman" w:cs="Times New Roman"/>
          <w:sz w:val="28"/>
          <w:szCs w:val="28"/>
        </w:rPr>
        <w:t>«</w:t>
      </w:r>
      <w:r w:rsidR="00F97C72" w:rsidRPr="00F97C72">
        <w:rPr>
          <w:rFonts w:ascii="Times New Roman" w:hAnsi="Times New Roman" w:cs="Times New Roman"/>
          <w:sz w:val="28"/>
          <w:szCs w:val="28"/>
        </w:rPr>
        <w:t>Развитие федеративных отношений</w:t>
      </w:r>
      <w:r w:rsidR="00F97C72">
        <w:rPr>
          <w:rFonts w:ascii="Times New Roman" w:hAnsi="Times New Roman" w:cs="Times New Roman"/>
          <w:sz w:val="28"/>
          <w:szCs w:val="28"/>
        </w:rPr>
        <w:t xml:space="preserve"> </w:t>
      </w:r>
      <w:r w:rsidR="00F97C72" w:rsidRPr="00F97C72">
        <w:rPr>
          <w:rFonts w:ascii="Times New Roman" w:hAnsi="Times New Roman" w:cs="Times New Roman"/>
          <w:sz w:val="28"/>
          <w:szCs w:val="28"/>
        </w:rPr>
        <w:t>и</w:t>
      </w:r>
      <w:proofErr w:type="gramEnd"/>
      <w:r w:rsidR="00F97C72" w:rsidRPr="00F97C72">
        <w:rPr>
          <w:rFonts w:ascii="Times New Roman" w:hAnsi="Times New Roman" w:cs="Times New Roman"/>
          <w:sz w:val="28"/>
          <w:szCs w:val="28"/>
        </w:rPr>
        <w:t xml:space="preserve"> создание условий для эффективного и ответственного управления региональными и муниципальными финансами</w:t>
      </w:r>
      <w:r w:rsidR="00F97C72">
        <w:rPr>
          <w:rFonts w:ascii="Times New Roman" w:hAnsi="Times New Roman" w:cs="Times New Roman"/>
          <w:sz w:val="28"/>
          <w:szCs w:val="28"/>
        </w:rPr>
        <w:t>»</w:t>
      </w:r>
      <w:r w:rsidR="00424246">
        <w:rPr>
          <w:rFonts w:ascii="Times New Roman" w:hAnsi="Times New Roman" w:cs="Times New Roman"/>
          <w:sz w:val="28"/>
          <w:szCs w:val="28"/>
        </w:rPr>
        <w:t>;</w:t>
      </w:r>
    </w:p>
    <w:p w:rsidR="00424246" w:rsidRDefault="00424246" w:rsidP="00C42266">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t>- обеспечение реализации мероприятий утвержденных до 1 января 2019 года планов («дорожных карт»):</w:t>
      </w:r>
    </w:p>
    <w:p w:rsidR="00424246" w:rsidRDefault="00424246" w:rsidP="00C42266">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t>по устранению неэффективных налоговых льгот (пониженных ставок по налогам);</w:t>
      </w:r>
    </w:p>
    <w:p w:rsidR="00424246" w:rsidRDefault="00424246" w:rsidP="00C42266">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t>по погашению (реструктуризации) кредиторской задолженности бюджета субъекта Российской Федерации и бюджетных и автономных учреждений субъекта Российской Федерации;</w:t>
      </w:r>
    </w:p>
    <w:p w:rsidR="00424246" w:rsidRDefault="00424246" w:rsidP="00C42266">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программы оздоровления </w:t>
      </w:r>
      <w:proofErr w:type="gramStart"/>
      <w:r>
        <w:rPr>
          <w:rFonts w:ascii="Times New Roman" w:hAnsi="Times New Roman" w:cs="Times New Roman"/>
          <w:sz w:val="28"/>
          <w:szCs w:val="28"/>
        </w:rPr>
        <w:t>государственных</w:t>
      </w:r>
      <w:proofErr w:type="gramEnd"/>
      <w:r>
        <w:rPr>
          <w:rFonts w:ascii="Times New Roman" w:hAnsi="Times New Roman" w:cs="Times New Roman"/>
          <w:sz w:val="28"/>
          <w:szCs w:val="28"/>
        </w:rPr>
        <w:t xml:space="preserve"> финансов субъекта Российской Федерации;</w:t>
      </w:r>
    </w:p>
    <w:p w:rsidR="00424246" w:rsidRDefault="00424246" w:rsidP="00C42266">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t>основных направлений долговой политики субъекта Российской Федерации на 2019 год и на плановый период 2020 и 2021 годов;</w:t>
      </w:r>
    </w:p>
    <w:p w:rsidR="006F095A" w:rsidRDefault="006F095A" w:rsidP="00C42266">
      <w:pPr>
        <w:autoSpaceDE w:val="0"/>
        <w:autoSpaceDN w:val="0"/>
        <w:adjustRightInd w:val="0"/>
        <w:spacing w:after="0" w:line="240" w:lineRule="auto"/>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24246">
        <w:rPr>
          <w:rFonts w:ascii="Times New Roman" w:hAnsi="Times New Roman" w:cs="Times New Roman"/>
          <w:sz w:val="28"/>
          <w:szCs w:val="28"/>
        </w:rPr>
        <w:t>обеспечение актуализации мероприятий до 2024 года утвержденного в 2018 году</w:t>
      </w:r>
      <w:r w:rsidR="0086700E">
        <w:rPr>
          <w:rFonts w:ascii="Times New Roman" w:hAnsi="Times New Roman" w:cs="Times New Roman"/>
          <w:sz w:val="28"/>
          <w:szCs w:val="28"/>
        </w:rPr>
        <w:t xml:space="preserve"> план</w:t>
      </w:r>
      <w:r w:rsidR="004C005A">
        <w:rPr>
          <w:rFonts w:ascii="Times New Roman" w:hAnsi="Times New Roman" w:cs="Times New Roman"/>
          <w:sz w:val="28"/>
          <w:szCs w:val="28"/>
        </w:rPr>
        <w:t>а</w:t>
      </w:r>
      <w:r w:rsidR="0086700E">
        <w:rPr>
          <w:rFonts w:ascii="Times New Roman" w:hAnsi="Times New Roman" w:cs="Times New Roman"/>
          <w:sz w:val="28"/>
          <w:szCs w:val="28"/>
        </w:rPr>
        <w:t xml:space="preserve"> мероприятий по росту доходного потенциала субъекта Российской Федерации и (или) по оптимизации расходов бюджета субъекта Российской Федерации, позволяющих обеспечить с 2020 года финансовое обеспечение в полном объеме расходных обязательств субъекта Российской Федерации без привлечения средств дотации на выравнивание бюджетной обеспеченности субъектов Российской Федерации, а при невозможности достижения указанной цели</w:t>
      </w:r>
      <w:proofErr w:type="gramEnd"/>
      <w:r w:rsidR="0086700E">
        <w:rPr>
          <w:rFonts w:ascii="Times New Roman" w:hAnsi="Times New Roman" w:cs="Times New Roman"/>
          <w:sz w:val="28"/>
          <w:szCs w:val="28"/>
        </w:rPr>
        <w:t xml:space="preserve"> – сокра</w:t>
      </w:r>
      <w:r w:rsidR="004C005A">
        <w:rPr>
          <w:rFonts w:ascii="Times New Roman" w:hAnsi="Times New Roman" w:cs="Times New Roman"/>
          <w:sz w:val="28"/>
          <w:szCs w:val="28"/>
        </w:rPr>
        <w:t>щение</w:t>
      </w:r>
      <w:r w:rsidR="0086700E">
        <w:rPr>
          <w:rFonts w:ascii="Times New Roman" w:hAnsi="Times New Roman" w:cs="Times New Roman"/>
          <w:sz w:val="28"/>
          <w:szCs w:val="28"/>
        </w:rPr>
        <w:t xml:space="preserve"> к 2020 году расход</w:t>
      </w:r>
      <w:r w:rsidR="004C005A">
        <w:rPr>
          <w:rFonts w:ascii="Times New Roman" w:hAnsi="Times New Roman" w:cs="Times New Roman"/>
          <w:sz w:val="28"/>
          <w:szCs w:val="28"/>
        </w:rPr>
        <w:t>ов</w:t>
      </w:r>
      <w:r w:rsidR="00D64FCA">
        <w:rPr>
          <w:rFonts w:ascii="Times New Roman" w:hAnsi="Times New Roman" w:cs="Times New Roman"/>
          <w:sz w:val="28"/>
          <w:szCs w:val="28"/>
        </w:rPr>
        <w:t xml:space="preserve"> </w:t>
      </w:r>
      <w:r w:rsidR="0086700E">
        <w:rPr>
          <w:rFonts w:ascii="Times New Roman" w:hAnsi="Times New Roman" w:cs="Times New Roman"/>
          <w:sz w:val="28"/>
          <w:szCs w:val="28"/>
        </w:rPr>
        <w:t xml:space="preserve">бюджета субъекта Российской Федерации до уровня расчетных объемов расходных обязательств бюджетов субъектов </w:t>
      </w:r>
      <w:r w:rsidR="0086700E">
        <w:rPr>
          <w:rFonts w:ascii="Times New Roman" w:hAnsi="Times New Roman" w:cs="Times New Roman"/>
          <w:sz w:val="28"/>
          <w:szCs w:val="28"/>
        </w:rPr>
        <w:lastRenderedPageBreak/>
        <w:t xml:space="preserve">Российской Федерации и органов местного самоуправления, определенных в порядке, установленном </w:t>
      </w:r>
      <w:r w:rsidRPr="00155E06">
        <w:rPr>
          <w:rFonts w:ascii="Times New Roman" w:hAnsi="Times New Roman" w:cs="Times New Roman"/>
          <w:sz w:val="28"/>
          <w:szCs w:val="28"/>
        </w:rPr>
        <w:t>постановлением Правительства Российской Федерации от 22 ноября 2004 г. № 670 «О распределении дотаций на выравнивание бюджетной обеспеченности субъектов Российской Федерации»</w:t>
      </w:r>
      <w:r w:rsidR="0086700E">
        <w:rPr>
          <w:rFonts w:ascii="Times New Roman" w:hAnsi="Times New Roman" w:cs="Times New Roman"/>
          <w:sz w:val="28"/>
          <w:szCs w:val="28"/>
        </w:rPr>
        <w:t xml:space="preserve"> (в сопоставимых условиях);</w:t>
      </w:r>
    </w:p>
    <w:p w:rsidR="00743705" w:rsidRDefault="00743705" w:rsidP="00C42266">
      <w:pPr>
        <w:autoSpaceDE w:val="0"/>
        <w:autoSpaceDN w:val="0"/>
        <w:adjustRightInd w:val="0"/>
        <w:spacing w:after="0" w:line="240" w:lineRule="auto"/>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 обеспечение в 2019 году реализации мероприятий плана мероприятий по росту доходного потенциала субъекта Российской Федерации и (или) по оптимизации расходов бюджета субъекта Российской Федерации, позволяющих обеспечить с 2020 года финансовое обеспечение в полном объеме расходных обязательств субъекта Российской Федерации без привлечения средств дотации на выравнивание бюджетной обеспеченности субъектов Российской Федерации, а при невозможности достижения указанной цели – сокращение к 2020 году</w:t>
      </w:r>
      <w:proofErr w:type="gramEnd"/>
      <w:r>
        <w:rPr>
          <w:rFonts w:ascii="Times New Roman" w:hAnsi="Times New Roman" w:cs="Times New Roman"/>
          <w:sz w:val="28"/>
          <w:szCs w:val="28"/>
        </w:rPr>
        <w:t xml:space="preserve"> расходов бюджета субъекта Российской Федерации до уровня расчетных объемов расходных обязательств бюджетов субъектов Российской Федерации и органов местного самоуправления, определенных в порядке, установленном </w:t>
      </w:r>
      <w:r w:rsidRPr="00155E06">
        <w:rPr>
          <w:rFonts w:ascii="Times New Roman" w:hAnsi="Times New Roman" w:cs="Times New Roman"/>
          <w:sz w:val="28"/>
          <w:szCs w:val="28"/>
        </w:rPr>
        <w:t>постановлением Правительства Российской Федерации от 22 ноября 2004 г. № 670 «О распределении дотаций на выравнивание бюджетной обеспеченности субъектов Российской Федерации»</w:t>
      </w:r>
      <w:r>
        <w:rPr>
          <w:rFonts w:ascii="Times New Roman" w:hAnsi="Times New Roman" w:cs="Times New Roman"/>
          <w:sz w:val="28"/>
          <w:szCs w:val="28"/>
        </w:rPr>
        <w:t xml:space="preserve"> (в сопоставимых условиях)</w:t>
      </w:r>
      <w:r w:rsidR="00B6245B">
        <w:rPr>
          <w:rFonts w:ascii="Times New Roman" w:hAnsi="Times New Roman" w:cs="Times New Roman"/>
          <w:sz w:val="28"/>
          <w:szCs w:val="28"/>
        </w:rPr>
        <w:t>;</w:t>
      </w:r>
    </w:p>
    <w:p w:rsidR="00F87C8F" w:rsidRDefault="00F87C8F" w:rsidP="00C42266">
      <w:pPr>
        <w:spacing w:after="0" w:line="240" w:lineRule="auto"/>
        <w:ind w:left="-567"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2.1.3. </w:t>
      </w:r>
      <w:r w:rsidR="002B0D85">
        <w:rPr>
          <w:rFonts w:ascii="Times New Roman" w:hAnsi="Times New Roman" w:cs="Times New Roman"/>
          <w:sz w:val="28"/>
          <w:szCs w:val="28"/>
        </w:rPr>
        <w:t>в</w:t>
      </w:r>
      <w:r>
        <w:rPr>
          <w:rFonts w:ascii="Times New Roman" w:hAnsi="Times New Roman" w:cs="Times New Roman"/>
          <w:sz w:val="28"/>
          <w:szCs w:val="28"/>
        </w:rPr>
        <w:t xml:space="preserve"> случае невыполнения обязательств,</w:t>
      </w:r>
      <w:r w:rsidR="00E430F6">
        <w:rPr>
          <w:rFonts w:ascii="Times New Roman" w:hAnsi="Times New Roman" w:cs="Times New Roman"/>
          <w:sz w:val="28"/>
          <w:szCs w:val="28"/>
        </w:rPr>
        <w:t xml:space="preserve"> предусмотренных перечнем</w:t>
      </w:r>
      <w:r w:rsidR="00536A46">
        <w:rPr>
          <w:rFonts w:ascii="Times New Roman" w:hAnsi="Times New Roman" w:cs="Times New Roman"/>
          <w:sz w:val="28"/>
          <w:szCs w:val="28"/>
        </w:rPr>
        <w:t>, являющимся приложением</w:t>
      </w:r>
      <w:r w:rsidR="00E430F6">
        <w:rPr>
          <w:rFonts w:ascii="Times New Roman" w:hAnsi="Times New Roman" w:cs="Times New Roman"/>
          <w:sz w:val="28"/>
          <w:szCs w:val="28"/>
        </w:rPr>
        <w:t xml:space="preserve"> к </w:t>
      </w:r>
      <w:r w:rsidR="008C2DCA">
        <w:rPr>
          <w:rFonts w:ascii="Times New Roman" w:hAnsi="Times New Roman" w:cs="Times New Roman"/>
          <w:sz w:val="28"/>
          <w:szCs w:val="28"/>
        </w:rPr>
        <w:t>П</w:t>
      </w:r>
      <w:r w:rsidR="00E430F6">
        <w:rPr>
          <w:rFonts w:ascii="Times New Roman" w:hAnsi="Times New Roman" w:cs="Times New Roman"/>
          <w:sz w:val="28"/>
          <w:szCs w:val="28"/>
        </w:rPr>
        <w:t>остановлению</w:t>
      </w:r>
      <w:r w:rsidR="00891BD5">
        <w:rPr>
          <w:rFonts w:ascii="Times New Roman" w:hAnsi="Times New Roman" w:cs="Times New Roman"/>
          <w:sz w:val="28"/>
          <w:szCs w:val="28"/>
        </w:rPr>
        <w:t xml:space="preserve"> (далее – </w:t>
      </w:r>
      <w:r w:rsidR="006A0014">
        <w:rPr>
          <w:rFonts w:ascii="Times New Roman" w:hAnsi="Times New Roman" w:cs="Times New Roman"/>
          <w:sz w:val="28"/>
          <w:szCs w:val="28"/>
        </w:rPr>
        <w:t>П</w:t>
      </w:r>
      <w:r w:rsidR="00891BD5">
        <w:rPr>
          <w:rFonts w:ascii="Times New Roman" w:hAnsi="Times New Roman" w:cs="Times New Roman"/>
          <w:sz w:val="28"/>
          <w:szCs w:val="28"/>
        </w:rPr>
        <w:t>еречень)</w:t>
      </w:r>
      <w:r w:rsidR="00536A46">
        <w:rPr>
          <w:rFonts w:ascii="Times New Roman" w:hAnsi="Times New Roman" w:cs="Times New Roman"/>
          <w:sz w:val="28"/>
          <w:szCs w:val="28"/>
        </w:rPr>
        <w:t>,</w:t>
      </w:r>
      <w:r w:rsidR="00891BD5">
        <w:rPr>
          <w:rFonts w:ascii="Times New Roman" w:hAnsi="Times New Roman" w:cs="Times New Roman"/>
          <w:sz w:val="28"/>
          <w:szCs w:val="28"/>
        </w:rPr>
        <w:t xml:space="preserve"> и настоящим Соглашением,</w:t>
      </w:r>
      <w:r w:rsidR="002B0D85">
        <w:rPr>
          <w:rFonts w:ascii="Times New Roman" w:hAnsi="Times New Roman" w:cs="Times New Roman"/>
          <w:sz w:val="28"/>
          <w:szCs w:val="28"/>
        </w:rPr>
        <w:t xml:space="preserve"> за исключением обязательств,</w:t>
      </w:r>
      <w:r>
        <w:rPr>
          <w:rFonts w:ascii="Times New Roman" w:hAnsi="Times New Roman" w:cs="Times New Roman"/>
          <w:sz w:val="28"/>
          <w:szCs w:val="28"/>
        </w:rPr>
        <w:t xml:space="preserve"> предусмотренных подпункт</w:t>
      </w:r>
      <w:r w:rsidR="007A1463">
        <w:rPr>
          <w:rFonts w:ascii="Times New Roman" w:hAnsi="Times New Roman" w:cs="Times New Roman"/>
          <w:sz w:val="28"/>
          <w:szCs w:val="28"/>
        </w:rPr>
        <w:t>ом</w:t>
      </w:r>
      <w:r>
        <w:rPr>
          <w:rFonts w:ascii="Times New Roman" w:hAnsi="Times New Roman" w:cs="Times New Roman"/>
          <w:sz w:val="28"/>
          <w:szCs w:val="28"/>
        </w:rPr>
        <w:t xml:space="preserve"> «</w:t>
      </w:r>
      <w:r w:rsidR="0016116A">
        <w:rPr>
          <w:rFonts w:ascii="Times New Roman" w:hAnsi="Times New Roman" w:cs="Times New Roman"/>
          <w:sz w:val="28"/>
          <w:szCs w:val="28"/>
        </w:rPr>
        <w:t>в</w:t>
      </w:r>
      <w:r>
        <w:rPr>
          <w:rFonts w:ascii="Times New Roman" w:hAnsi="Times New Roman" w:cs="Times New Roman"/>
          <w:sz w:val="28"/>
          <w:szCs w:val="28"/>
        </w:rPr>
        <w:t>» пункта 1 и подпункт</w:t>
      </w:r>
      <w:r w:rsidR="00891BD5">
        <w:rPr>
          <w:rFonts w:ascii="Times New Roman" w:hAnsi="Times New Roman" w:cs="Times New Roman"/>
          <w:sz w:val="28"/>
          <w:szCs w:val="28"/>
        </w:rPr>
        <w:t>ом</w:t>
      </w:r>
      <w:r w:rsidR="006A0014">
        <w:rPr>
          <w:rFonts w:ascii="Times New Roman" w:hAnsi="Times New Roman" w:cs="Times New Roman"/>
          <w:sz w:val="28"/>
          <w:szCs w:val="28"/>
        </w:rPr>
        <w:t xml:space="preserve"> «</w:t>
      </w:r>
      <w:r w:rsidR="00DD543A">
        <w:rPr>
          <w:rFonts w:ascii="Times New Roman" w:hAnsi="Times New Roman" w:cs="Times New Roman"/>
          <w:sz w:val="28"/>
          <w:szCs w:val="28"/>
        </w:rPr>
        <w:t>а</w:t>
      </w:r>
      <w:r w:rsidR="006A0014">
        <w:rPr>
          <w:rFonts w:ascii="Times New Roman" w:hAnsi="Times New Roman" w:cs="Times New Roman"/>
          <w:sz w:val="28"/>
          <w:szCs w:val="28"/>
        </w:rPr>
        <w:t>» пункта 2</w:t>
      </w:r>
      <w:r w:rsidR="00DD543A">
        <w:rPr>
          <w:rFonts w:ascii="Times New Roman" w:hAnsi="Times New Roman" w:cs="Times New Roman"/>
          <w:sz w:val="28"/>
          <w:szCs w:val="28"/>
        </w:rPr>
        <w:t>, пунктами 3 и 4</w:t>
      </w:r>
      <w:r w:rsidR="006A0014">
        <w:rPr>
          <w:rFonts w:ascii="Times New Roman" w:hAnsi="Times New Roman" w:cs="Times New Roman"/>
          <w:sz w:val="28"/>
          <w:szCs w:val="28"/>
        </w:rPr>
        <w:t xml:space="preserve"> П</w:t>
      </w:r>
      <w:r w:rsidR="00DD543A">
        <w:rPr>
          <w:rFonts w:ascii="Times New Roman" w:hAnsi="Times New Roman" w:cs="Times New Roman"/>
          <w:sz w:val="28"/>
          <w:szCs w:val="28"/>
        </w:rPr>
        <w:t>еречня, абзацем</w:t>
      </w:r>
      <w:r>
        <w:rPr>
          <w:rFonts w:ascii="Times New Roman" w:hAnsi="Times New Roman" w:cs="Times New Roman"/>
          <w:sz w:val="28"/>
          <w:szCs w:val="28"/>
        </w:rPr>
        <w:t xml:space="preserve"> </w:t>
      </w:r>
      <w:r w:rsidR="00DD543A">
        <w:rPr>
          <w:rFonts w:ascii="Times New Roman" w:hAnsi="Times New Roman" w:cs="Times New Roman"/>
          <w:sz w:val="28"/>
          <w:szCs w:val="28"/>
        </w:rPr>
        <w:t>четвертым</w:t>
      </w:r>
      <w:r>
        <w:rPr>
          <w:rFonts w:ascii="Times New Roman" w:hAnsi="Times New Roman" w:cs="Times New Roman"/>
          <w:sz w:val="28"/>
          <w:szCs w:val="28"/>
        </w:rPr>
        <w:t xml:space="preserve"> подпункта 2.1.1 </w:t>
      </w:r>
      <w:r w:rsidRPr="00B1715D">
        <w:rPr>
          <w:rFonts w:ascii="Times New Roman" w:hAnsi="Times New Roman" w:cs="Times New Roman"/>
          <w:sz w:val="28"/>
          <w:szCs w:val="28"/>
        </w:rPr>
        <w:t>и</w:t>
      </w:r>
      <w:r>
        <w:rPr>
          <w:rFonts w:ascii="Times New Roman" w:hAnsi="Times New Roman" w:cs="Times New Roman"/>
          <w:sz w:val="28"/>
          <w:szCs w:val="28"/>
        </w:rPr>
        <w:t xml:space="preserve"> абзацем </w:t>
      </w:r>
      <w:r w:rsidR="004F1950">
        <w:rPr>
          <w:rFonts w:ascii="Times New Roman" w:hAnsi="Times New Roman" w:cs="Times New Roman"/>
          <w:sz w:val="28"/>
          <w:szCs w:val="28"/>
        </w:rPr>
        <w:t>вторым</w:t>
      </w:r>
      <w:r>
        <w:rPr>
          <w:rFonts w:ascii="Times New Roman" w:hAnsi="Times New Roman" w:cs="Times New Roman"/>
          <w:sz w:val="28"/>
          <w:szCs w:val="28"/>
        </w:rPr>
        <w:t xml:space="preserve"> подпункта 2.1.2</w:t>
      </w:r>
      <w:r w:rsidR="00DD543A">
        <w:rPr>
          <w:rFonts w:ascii="Times New Roman" w:hAnsi="Times New Roman" w:cs="Times New Roman"/>
          <w:sz w:val="28"/>
          <w:szCs w:val="28"/>
        </w:rPr>
        <w:t>, подпунктами</w:t>
      </w:r>
      <w:r>
        <w:rPr>
          <w:rFonts w:ascii="Times New Roman" w:hAnsi="Times New Roman" w:cs="Times New Roman"/>
          <w:sz w:val="28"/>
          <w:szCs w:val="28"/>
        </w:rPr>
        <w:t xml:space="preserve"> </w:t>
      </w:r>
      <w:r w:rsidR="00DD543A">
        <w:rPr>
          <w:rFonts w:ascii="Times New Roman" w:hAnsi="Times New Roman" w:cs="Times New Roman"/>
          <w:sz w:val="28"/>
          <w:szCs w:val="28"/>
        </w:rPr>
        <w:t xml:space="preserve">2.1.4.-2.1.8. </w:t>
      </w:r>
      <w:hyperlink w:anchor="Par123" w:history="1">
        <w:r w:rsidRPr="00B1715D">
          <w:rPr>
            <w:rFonts w:ascii="Times New Roman" w:hAnsi="Times New Roman" w:cs="Times New Roman"/>
            <w:sz w:val="28"/>
            <w:szCs w:val="28"/>
          </w:rPr>
          <w:t>пункт</w:t>
        </w:r>
        <w:r>
          <w:rPr>
            <w:rFonts w:ascii="Times New Roman" w:hAnsi="Times New Roman" w:cs="Times New Roman"/>
            <w:sz w:val="28"/>
            <w:szCs w:val="28"/>
          </w:rPr>
          <w:t>а</w:t>
        </w:r>
        <w:r w:rsidRPr="00B1715D">
          <w:rPr>
            <w:rFonts w:ascii="Times New Roman" w:hAnsi="Times New Roman" w:cs="Times New Roman"/>
            <w:sz w:val="28"/>
            <w:szCs w:val="28"/>
          </w:rPr>
          <w:t xml:space="preserve"> 2.1</w:t>
        </w:r>
      </w:hyperlink>
      <w:r w:rsidRPr="00B1715D">
        <w:rPr>
          <w:rFonts w:ascii="Times New Roman" w:hAnsi="Times New Roman" w:cs="Times New Roman"/>
          <w:sz w:val="28"/>
          <w:szCs w:val="28"/>
        </w:rPr>
        <w:t xml:space="preserve"> настоящего Соглашения</w:t>
      </w:r>
      <w:r w:rsidR="002B0D85">
        <w:rPr>
          <w:rFonts w:ascii="Times New Roman" w:hAnsi="Times New Roman" w:cs="Times New Roman"/>
          <w:sz w:val="28"/>
          <w:szCs w:val="28"/>
        </w:rPr>
        <w:t>,</w:t>
      </w:r>
      <w:r>
        <w:rPr>
          <w:rFonts w:ascii="Times New Roman" w:hAnsi="Times New Roman" w:cs="Times New Roman"/>
          <w:sz w:val="28"/>
          <w:szCs w:val="28"/>
        </w:rPr>
        <w:t xml:space="preserve"> </w:t>
      </w:r>
      <w:r w:rsidR="004C005A">
        <w:rPr>
          <w:rFonts w:ascii="Times New Roman" w:hAnsi="Times New Roman" w:cs="Times New Roman"/>
          <w:sz w:val="28"/>
          <w:szCs w:val="28"/>
        </w:rPr>
        <w:t>высшее д</w:t>
      </w:r>
      <w:r>
        <w:rPr>
          <w:rFonts w:ascii="Times New Roman" w:hAnsi="Times New Roman" w:cs="Times New Roman"/>
          <w:sz w:val="28"/>
          <w:szCs w:val="28"/>
        </w:rPr>
        <w:t>олжностн</w:t>
      </w:r>
      <w:r w:rsidR="004C005A">
        <w:rPr>
          <w:rFonts w:ascii="Times New Roman" w:hAnsi="Times New Roman" w:cs="Times New Roman"/>
          <w:sz w:val="28"/>
          <w:szCs w:val="28"/>
        </w:rPr>
        <w:t>ое</w:t>
      </w:r>
      <w:r>
        <w:rPr>
          <w:rFonts w:ascii="Times New Roman" w:hAnsi="Times New Roman" w:cs="Times New Roman"/>
          <w:sz w:val="28"/>
          <w:szCs w:val="28"/>
        </w:rPr>
        <w:t xml:space="preserve"> лицо</w:t>
      </w:r>
      <w:r w:rsidR="004C005A">
        <w:rPr>
          <w:rFonts w:ascii="Times New Roman" w:hAnsi="Times New Roman" w:cs="Times New Roman"/>
          <w:sz w:val="28"/>
          <w:szCs w:val="28"/>
        </w:rPr>
        <w:t xml:space="preserve"> </w:t>
      </w:r>
      <w:r w:rsidR="004C005A" w:rsidRPr="00666CBD">
        <w:rPr>
          <w:rFonts w:ascii="Times New Roman" w:hAnsi="Times New Roman" w:cs="Times New Roman"/>
          <w:sz w:val="28"/>
          <w:szCs w:val="28"/>
        </w:rPr>
        <w:t>субъекта Российской Федерации (руководител</w:t>
      </w:r>
      <w:r w:rsidR="004C005A">
        <w:rPr>
          <w:rFonts w:ascii="Times New Roman" w:hAnsi="Times New Roman" w:cs="Times New Roman"/>
          <w:sz w:val="28"/>
          <w:szCs w:val="28"/>
        </w:rPr>
        <w:t>ь</w:t>
      </w:r>
      <w:r w:rsidR="004C005A" w:rsidRPr="00666CBD">
        <w:rPr>
          <w:rFonts w:ascii="Times New Roman" w:hAnsi="Times New Roman" w:cs="Times New Roman"/>
          <w:sz w:val="28"/>
          <w:szCs w:val="28"/>
        </w:rPr>
        <w:t xml:space="preserve"> высшего исполнительного органа</w:t>
      </w:r>
      <w:proofErr w:type="gramEnd"/>
      <w:r w:rsidR="004C005A" w:rsidRPr="00666CBD">
        <w:rPr>
          <w:rFonts w:ascii="Times New Roman" w:hAnsi="Times New Roman" w:cs="Times New Roman"/>
          <w:sz w:val="28"/>
          <w:szCs w:val="28"/>
        </w:rPr>
        <w:t xml:space="preserve"> государственной власти субъекта Российской Федерации)</w:t>
      </w:r>
      <w:r w:rsidR="004C005A">
        <w:rPr>
          <w:rFonts w:ascii="Times New Roman" w:hAnsi="Times New Roman" w:cs="Times New Roman"/>
          <w:sz w:val="28"/>
          <w:szCs w:val="28"/>
        </w:rPr>
        <w:t xml:space="preserve">, подписавшее настоящее Соглашение, применяет </w:t>
      </w:r>
      <w:r>
        <w:rPr>
          <w:rFonts w:ascii="Times New Roman" w:hAnsi="Times New Roman" w:cs="Times New Roman"/>
          <w:sz w:val="28"/>
          <w:szCs w:val="28"/>
        </w:rPr>
        <w:t>меры дисциплинарной ответственности в соответствии с законодательством Российской Федерации к должностным лицам органов государственной власти _____________________</w:t>
      </w:r>
      <w:r w:rsidR="00891BD5">
        <w:rPr>
          <w:rFonts w:ascii="Times New Roman" w:hAnsi="Times New Roman" w:cs="Times New Roman"/>
          <w:sz w:val="28"/>
          <w:szCs w:val="28"/>
        </w:rPr>
        <w:t>_________</w:t>
      </w:r>
      <w:r w:rsidR="001D29E0">
        <w:rPr>
          <w:rFonts w:ascii="Times New Roman" w:hAnsi="Times New Roman" w:cs="Times New Roman"/>
          <w:sz w:val="28"/>
          <w:szCs w:val="28"/>
        </w:rPr>
        <w:t>______</w:t>
      </w:r>
      <w:r w:rsidR="00891BD5">
        <w:rPr>
          <w:rFonts w:ascii="Times New Roman" w:hAnsi="Times New Roman" w:cs="Times New Roman"/>
          <w:sz w:val="28"/>
          <w:szCs w:val="28"/>
        </w:rPr>
        <w:t>__</w:t>
      </w:r>
      <w:r w:rsidR="00DA5818">
        <w:rPr>
          <w:rFonts w:ascii="Times New Roman" w:hAnsi="Times New Roman" w:cs="Times New Roman"/>
          <w:sz w:val="28"/>
          <w:szCs w:val="28"/>
        </w:rPr>
        <w:t>______________</w:t>
      </w:r>
      <w:r w:rsidR="00C42266">
        <w:rPr>
          <w:rFonts w:ascii="Times New Roman" w:hAnsi="Times New Roman" w:cs="Times New Roman"/>
          <w:sz w:val="28"/>
          <w:szCs w:val="28"/>
        </w:rPr>
        <w:t>___</w:t>
      </w:r>
      <w:r w:rsidR="00DA5818">
        <w:rPr>
          <w:rFonts w:ascii="Times New Roman" w:hAnsi="Times New Roman" w:cs="Times New Roman"/>
          <w:sz w:val="28"/>
          <w:szCs w:val="28"/>
        </w:rPr>
        <w:t>____</w:t>
      </w:r>
      <w:r w:rsidR="006C2A4F">
        <w:rPr>
          <w:rFonts w:ascii="Times New Roman" w:hAnsi="Times New Roman" w:cs="Times New Roman"/>
          <w:sz w:val="28"/>
          <w:szCs w:val="28"/>
        </w:rPr>
        <w:t>_</w:t>
      </w:r>
      <w:r w:rsidR="00DA5818">
        <w:rPr>
          <w:rFonts w:ascii="Times New Roman" w:hAnsi="Times New Roman" w:cs="Times New Roman"/>
          <w:sz w:val="28"/>
          <w:szCs w:val="28"/>
        </w:rPr>
        <w:t>__________</w:t>
      </w:r>
      <w:r w:rsidR="00891BD5">
        <w:rPr>
          <w:rFonts w:ascii="Times New Roman" w:hAnsi="Times New Roman" w:cs="Times New Roman"/>
          <w:sz w:val="28"/>
          <w:szCs w:val="28"/>
        </w:rPr>
        <w:t>_</w:t>
      </w:r>
      <w:r w:rsidR="000C5744">
        <w:rPr>
          <w:rFonts w:ascii="Times New Roman" w:hAnsi="Times New Roman" w:cs="Times New Roman"/>
          <w:sz w:val="28"/>
          <w:szCs w:val="28"/>
        </w:rPr>
        <w:t>,</w:t>
      </w:r>
      <w:r>
        <w:rPr>
          <w:rFonts w:ascii="Times New Roman" w:hAnsi="Times New Roman" w:cs="Times New Roman"/>
          <w:sz w:val="28"/>
          <w:szCs w:val="28"/>
        </w:rPr>
        <w:t xml:space="preserve"> </w:t>
      </w:r>
    </w:p>
    <w:p w:rsidR="006D4634" w:rsidRDefault="00F87C8F" w:rsidP="006D4634">
      <w:pPr>
        <w:spacing w:after="0" w:line="240" w:lineRule="auto"/>
        <w:ind w:left="-56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91BD5">
        <w:rPr>
          <w:rFonts w:ascii="Times New Roman" w:hAnsi="Times New Roman" w:cs="Times New Roman"/>
          <w:sz w:val="28"/>
          <w:szCs w:val="28"/>
        </w:rPr>
        <w:t xml:space="preserve">    </w:t>
      </w:r>
      <w:r w:rsidR="001D1994">
        <w:rPr>
          <w:rFonts w:ascii="Times New Roman" w:hAnsi="Times New Roman" w:cs="Times New Roman"/>
          <w:sz w:val="28"/>
          <w:szCs w:val="28"/>
        </w:rPr>
        <w:t xml:space="preserve">     </w:t>
      </w:r>
      <w:r w:rsidR="00891BD5">
        <w:rPr>
          <w:rFonts w:ascii="Times New Roman" w:hAnsi="Times New Roman" w:cs="Times New Roman"/>
          <w:sz w:val="28"/>
          <w:szCs w:val="28"/>
        </w:rPr>
        <w:t xml:space="preserve">   </w:t>
      </w:r>
      <w:r w:rsidR="00DA5818">
        <w:rPr>
          <w:rFonts w:ascii="Times New Roman" w:hAnsi="Times New Roman" w:cs="Times New Roman"/>
          <w:sz w:val="28"/>
          <w:szCs w:val="28"/>
        </w:rPr>
        <w:t xml:space="preserve">                    </w:t>
      </w:r>
      <w:r w:rsidR="00891BD5">
        <w:rPr>
          <w:rFonts w:ascii="Times New Roman" w:hAnsi="Times New Roman" w:cs="Times New Roman"/>
          <w:sz w:val="28"/>
          <w:szCs w:val="28"/>
        </w:rPr>
        <w:t xml:space="preserve"> </w:t>
      </w:r>
      <w:r w:rsidRPr="00D40E6E">
        <w:rPr>
          <w:rFonts w:ascii="Times New Roman" w:hAnsi="Times New Roman" w:cs="Times New Roman"/>
          <w:sz w:val="18"/>
        </w:rPr>
        <w:t>(наименование субъекта Российской Федерации)</w:t>
      </w:r>
      <w:r>
        <w:rPr>
          <w:rFonts w:ascii="Times New Roman" w:hAnsi="Times New Roman" w:cs="Times New Roman"/>
          <w:sz w:val="28"/>
          <w:szCs w:val="28"/>
        </w:rPr>
        <w:t xml:space="preserve"> </w:t>
      </w:r>
    </w:p>
    <w:p w:rsidR="00F87C8F" w:rsidRPr="006D4634" w:rsidRDefault="00F87C8F" w:rsidP="006D4634">
      <w:pPr>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чьи действия (бездействи</w:t>
      </w:r>
      <w:r w:rsidR="000C5744">
        <w:rPr>
          <w:rFonts w:ascii="Times New Roman" w:hAnsi="Times New Roman" w:cs="Times New Roman"/>
          <w:sz w:val="28"/>
          <w:szCs w:val="28"/>
        </w:rPr>
        <w:t>е</w:t>
      </w:r>
      <w:r>
        <w:rPr>
          <w:rFonts w:ascii="Times New Roman" w:hAnsi="Times New Roman" w:cs="Times New Roman"/>
          <w:sz w:val="28"/>
          <w:szCs w:val="28"/>
        </w:rPr>
        <w:t>) привели к нарушению указанных обязательств</w:t>
      </w:r>
      <w:r w:rsidR="002B0D85">
        <w:rPr>
          <w:rFonts w:ascii="Times New Roman" w:hAnsi="Times New Roman" w:cs="Times New Roman"/>
          <w:sz w:val="28"/>
          <w:szCs w:val="28"/>
        </w:rPr>
        <w:t>;</w:t>
      </w:r>
    </w:p>
    <w:p w:rsidR="00AB7539" w:rsidRPr="00155E06" w:rsidRDefault="00AB7539" w:rsidP="00C42266">
      <w:pPr>
        <w:pStyle w:val="ConsPlusNonformat"/>
        <w:ind w:left="-567" w:firstLine="567"/>
        <w:jc w:val="both"/>
        <w:rPr>
          <w:rFonts w:ascii="Times New Roman" w:hAnsi="Times New Roman" w:cs="Times New Roman"/>
          <w:sz w:val="28"/>
          <w:szCs w:val="28"/>
        </w:rPr>
      </w:pPr>
      <w:r w:rsidRPr="00155E06">
        <w:rPr>
          <w:rFonts w:ascii="Times New Roman" w:hAnsi="Times New Roman" w:cs="Times New Roman"/>
          <w:sz w:val="28"/>
          <w:szCs w:val="28"/>
        </w:rPr>
        <w:t>2.1.</w:t>
      </w:r>
      <w:r w:rsidR="00F87C8F">
        <w:rPr>
          <w:rFonts w:ascii="Times New Roman" w:hAnsi="Times New Roman" w:cs="Times New Roman"/>
          <w:sz w:val="28"/>
          <w:szCs w:val="28"/>
        </w:rPr>
        <w:t>4</w:t>
      </w:r>
      <w:r w:rsidRPr="00155E06">
        <w:rPr>
          <w:rFonts w:ascii="Times New Roman" w:hAnsi="Times New Roman" w:cs="Times New Roman"/>
          <w:sz w:val="28"/>
          <w:szCs w:val="28"/>
        </w:rPr>
        <w:t>.</w:t>
      </w:r>
      <w:r w:rsidRPr="00155E06">
        <w:rPr>
          <w:rStyle w:val="a5"/>
          <w:rFonts w:ascii="Times New Roman" w:hAnsi="Times New Roman" w:cs="Times New Roman"/>
          <w:sz w:val="28"/>
          <w:szCs w:val="28"/>
        </w:rPr>
        <w:footnoteReference w:id="4"/>
      </w:r>
      <w:r w:rsidR="00C20FA1">
        <w:rPr>
          <w:rFonts w:ascii="Times New Roman" w:hAnsi="Times New Roman" w:cs="Times New Roman"/>
          <w:sz w:val="28"/>
          <w:szCs w:val="28"/>
        </w:rPr>
        <w:t xml:space="preserve"> </w:t>
      </w:r>
      <w:r w:rsidR="002B0D85">
        <w:rPr>
          <w:rFonts w:ascii="Times New Roman" w:hAnsi="Times New Roman" w:cs="Times New Roman"/>
          <w:sz w:val="28"/>
          <w:szCs w:val="28"/>
        </w:rPr>
        <w:t>с</w:t>
      </w:r>
      <w:r w:rsidRPr="00155E06">
        <w:rPr>
          <w:rFonts w:ascii="Times New Roman" w:hAnsi="Times New Roman" w:cs="Times New Roman"/>
          <w:sz w:val="28"/>
          <w:szCs w:val="28"/>
        </w:rPr>
        <w:t>облюд</w:t>
      </w:r>
      <w:r w:rsidR="002B0D85">
        <w:rPr>
          <w:rFonts w:ascii="Times New Roman" w:hAnsi="Times New Roman" w:cs="Times New Roman"/>
          <w:sz w:val="28"/>
          <w:szCs w:val="28"/>
        </w:rPr>
        <w:t>ение</w:t>
      </w:r>
      <w:r w:rsidRPr="00155E06">
        <w:rPr>
          <w:rFonts w:ascii="Times New Roman" w:hAnsi="Times New Roman" w:cs="Times New Roman"/>
          <w:sz w:val="28"/>
          <w:szCs w:val="28"/>
        </w:rPr>
        <w:t xml:space="preserve"> требовани</w:t>
      </w:r>
      <w:r w:rsidR="002B0D85">
        <w:rPr>
          <w:rFonts w:ascii="Times New Roman" w:hAnsi="Times New Roman" w:cs="Times New Roman"/>
          <w:sz w:val="28"/>
          <w:szCs w:val="28"/>
        </w:rPr>
        <w:t>й</w:t>
      </w:r>
      <w:r w:rsidRPr="00155E06">
        <w:rPr>
          <w:rFonts w:ascii="Times New Roman" w:hAnsi="Times New Roman" w:cs="Times New Roman"/>
          <w:sz w:val="28"/>
          <w:szCs w:val="28"/>
        </w:rPr>
        <w:t xml:space="preserve"> бюджетного законодательства Российской Федерации, в том числе:</w:t>
      </w:r>
    </w:p>
    <w:p w:rsidR="00AB7539" w:rsidRPr="00155E06" w:rsidRDefault="00AB7539" w:rsidP="00C42266">
      <w:pPr>
        <w:pStyle w:val="ConsPlusNonformat"/>
        <w:ind w:left="-567" w:firstLine="567"/>
        <w:jc w:val="both"/>
        <w:rPr>
          <w:rFonts w:ascii="Times New Roman" w:hAnsi="Times New Roman" w:cs="Times New Roman"/>
          <w:sz w:val="28"/>
          <w:szCs w:val="28"/>
        </w:rPr>
      </w:pPr>
      <w:r w:rsidRPr="00155E06">
        <w:rPr>
          <w:rFonts w:ascii="Times New Roman" w:hAnsi="Times New Roman" w:cs="Times New Roman"/>
          <w:sz w:val="28"/>
          <w:szCs w:val="28"/>
        </w:rPr>
        <w:t>- предельный объем заимствований субъекта Российской Федерации в 201</w:t>
      </w:r>
      <w:r w:rsidR="00743705">
        <w:rPr>
          <w:rFonts w:ascii="Times New Roman" w:hAnsi="Times New Roman" w:cs="Times New Roman"/>
          <w:sz w:val="28"/>
          <w:szCs w:val="28"/>
        </w:rPr>
        <w:t>9</w:t>
      </w:r>
      <w:r w:rsidRPr="00155E06">
        <w:rPr>
          <w:rFonts w:ascii="Times New Roman" w:hAnsi="Times New Roman" w:cs="Times New Roman"/>
          <w:sz w:val="28"/>
          <w:szCs w:val="28"/>
        </w:rPr>
        <w:t xml:space="preserve"> году не должен превышать сумму, направляемую в 201</w:t>
      </w:r>
      <w:r w:rsidR="00743705">
        <w:rPr>
          <w:rFonts w:ascii="Times New Roman" w:hAnsi="Times New Roman" w:cs="Times New Roman"/>
          <w:sz w:val="28"/>
          <w:szCs w:val="28"/>
        </w:rPr>
        <w:t>9</w:t>
      </w:r>
      <w:r w:rsidRPr="00155E06">
        <w:rPr>
          <w:rFonts w:ascii="Times New Roman" w:hAnsi="Times New Roman" w:cs="Times New Roman"/>
          <w:sz w:val="28"/>
          <w:szCs w:val="28"/>
        </w:rPr>
        <w:t xml:space="preserve"> году на финансирование дефицита бюджета субъекта Российской Федерации и (или) погашение долговых обязательств субъекта Российской Федерации;</w:t>
      </w:r>
    </w:p>
    <w:p w:rsidR="00AB7539" w:rsidRPr="00155E06" w:rsidRDefault="00AB7539" w:rsidP="00C42266">
      <w:pPr>
        <w:pStyle w:val="ConsPlusNonformat"/>
        <w:ind w:left="-567" w:firstLine="567"/>
        <w:jc w:val="both"/>
        <w:rPr>
          <w:rFonts w:ascii="Times New Roman" w:hAnsi="Times New Roman" w:cs="Times New Roman"/>
          <w:sz w:val="28"/>
          <w:szCs w:val="28"/>
        </w:rPr>
      </w:pPr>
      <w:r w:rsidRPr="00155E06">
        <w:rPr>
          <w:rFonts w:ascii="Times New Roman" w:hAnsi="Times New Roman" w:cs="Times New Roman"/>
          <w:sz w:val="28"/>
          <w:szCs w:val="28"/>
        </w:rPr>
        <w:t>- обеспеч</w:t>
      </w:r>
      <w:r w:rsidR="004C005A">
        <w:rPr>
          <w:rFonts w:ascii="Times New Roman" w:hAnsi="Times New Roman" w:cs="Times New Roman"/>
          <w:sz w:val="28"/>
          <w:szCs w:val="28"/>
        </w:rPr>
        <w:t>ение</w:t>
      </w:r>
      <w:r w:rsidRPr="00155E06">
        <w:rPr>
          <w:rFonts w:ascii="Times New Roman" w:hAnsi="Times New Roman" w:cs="Times New Roman"/>
          <w:sz w:val="28"/>
          <w:szCs w:val="28"/>
        </w:rPr>
        <w:t xml:space="preserve"> вступлени</w:t>
      </w:r>
      <w:r w:rsidR="004C005A">
        <w:rPr>
          <w:rFonts w:ascii="Times New Roman" w:hAnsi="Times New Roman" w:cs="Times New Roman"/>
          <w:sz w:val="28"/>
          <w:szCs w:val="28"/>
        </w:rPr>
        <w:t>я</w:t>
      </w:r>
      <w:r w:rsidRPr="00155E06">
        <w:rPr>
          <w:rFonts w:ascii="Times New Roman" w:hAnsi="Times New Roman" w:cs="Times New Roman"/>
          <w:sz w:val="28"/>
          <w:szCs w:val="28"/>
        </w:rPr>
        <w:t xml:space="preserve"> в силу с начала 201</w:t>
      </w:r>
      <w:r w:rsidR="00743705">
        <w:rPr>
          <w:rFonts w:ascii="Times New Roman" w:hAnsi="Times New Roman" w:cs="Times New Roman"/>
          <w:sz w:val="28"/>
          <w:szCs w:val="28"/>
        </w:rPr>
        <w:t>9</w:t>
      </w:r>
      <w:r w:rsidRPr="00155E06">
        <w:rPr>
          <w:rFonts w:ascii="Times New Roman" w:hAnsi="Times New Roman" w:cs="Times New Roman"/>
          <w:sz w:val="28"/>
          <w:szCs w:val="28"/>
        </w:rPr>
        <w:t xml:space="preserve"> года закон</w:t>
      </w:r>
      <w:r w:rsidR="00C43257" w:rsidRPr="00155E06">
        <w:rPr>
          <w:rFonts w:ascii="Times New Roman" w:hAnsi="Times New Roman" w:cs="Times New Roman"/>
          <w:sz w:val="28"/>
          <w:szCs w:val="28"/>
        </w:rPr>
        <w:t>а</w:t>
      </w:r>
      <w:r w:rsidRPr="00155E06">
        <w:rPr>
          <w:rFonts w:ascii="Times New Roman" w:hAnsi="Times New Roman" w:cs="Times New Roman"/>
          <w:sz w:val="28"/>
          <w:szCs w:val="28"/>
        </w:rPr>
        <w:t xml:space="preserve"> о бюджете</w:t>
      </w:r>
      <w:r w:rsidR="0022006D">
        <w:rPr>
          <w:rFonts w:ascii="Times New Roman" w:hAnsi="Times New Roman" w:cs="Times New Roman"/>
          <w:sz w:val="28"/>
          <w:szCs w:val="28"/>
        </w:rPr>
        <w:t xml:space="preserve"> </w:t>
      </w:r>
      <w:r w:rsidRPr="00155E06">
        <w:rPr>
          <w:rFonts w:ascii="Times New Roman" w:hAnsi="Times New Roman" w:cs="Times New Roman"/>
          <w:sz w:val="28"/>
          <w:szCs w:val="28"/>
        </w:rPr>
        <w:t>субъекта Российской Федерации на 201</w:t>
      </w:r>
      <w:r w:rsidR="00743705">
        <w:rPr>
          <w:rFonts w:ascii="Times New Roman" w:hAnsi="Times New Roman" w:cs="Times New Roman"/>
          <w:sz w:val="28"/>
          <w:szCs w:val="28"/>
        </w:rPr>
        <w:t>9</w:t>
      </w:r>
      <w:r w:rsidRPr="00155E06">
        <w:rPr>
          <w:rFonts w:ascii="Times New Roman" w:hAnsi="Times New Roman" w:cs="Times New Roman"/>
          <w:sz w:val="28"/>
          <w:szCs w:val="28"/>
        </w:rPr>
        <w:t xml:space="preserve"> год и </w:t>
      </w:r>
      <w:r w:rsidR="002B0D85">
        <w:rPr>
          <w:rFonts w:ascii="Times New Roman" w:hAnsi="Times New Roman" w:cs="Times New Roman"/>
          <w:sz w:val="28"/>
          <w:szCs w:val="28"/>
        </w:rPr>
        <w:t xml:space="preserve">на </w:t>
      </w:r>
      <w:r w:rsidR="00743705">
        <w:rPr>
          <w:rFonts w:ascii="Times New Roman" w:hAnsi="Times New Roman" w:cs="Times New Roman"/>
          <w:sz w:val="28"/>
          <w:szCs w:val="28"/>
        </w:rPr>
        <w:t>плановый период 2020</w:t>
      </w:r>
      <w:r w:rsidRPr="00155E06">
        <w:rPr>
          <w:rFonts w:ascii="Times New Roman" w:hAnsi="Times New Roman" w:cs="Times New Roman"/>
          <w:sz w:val="28"/>
          <w:szCs w:val="28"/>
        </w:rPr>
        <w:t xml:space="preserve"> и 202</w:t>
      </w:r>
      <w:r w:rsidR="00743705">
        <w:rPr>
          <w:rFonts w:ascii="Times New Roman" w:hAnsi="Times New Roman" w:cs="Times New Roman"/>
          <w:sz w:val="28"/>
          <w:szCs w:val="28"/>
        </w:rPr>
        <w:t>1</w:t>
      </w:r>
      <w:r w:rsidRPr="00155E06">
        <w:rPr>
          <w:rFonts w:ascii="Times New Roman" w:hAnsi="Times New Roman" w:cs="Times New Roman"/>
          <w:sz w:val="28"/>
          <w:szCs w:val="28"/>
        </w:rPr>
        <w:t xml:space="preserve"> годов;</w:t>
      </w:r>
    </w:p>
    <w:p w:rsidR="00AB7539" w:rsidRDefault="004C005A" w:rsidP="00C42266">
      <w:pPr>
        <w:pStyle w:val="ConsPlusNonformat"/>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не</w:t>
      </w:r>
      <w:r w:rsidR="00AB7539" w:rsidRPr="00155E06">
        <w:rPr>
          <w:rFonts w:ascii="Times New Roman" w:hAnsi="Times New Roman" w:cs="Times New Roman"/>
          <w:sz w:val="28"/>
          <w:szCs w:val="28"/>
        </w:rPr>
        <w:t>сниж</w:t>
      </w:r>
      <w:r>
        <w:rPr>
          <w:rFonts w:ascii="Times New Roman" w:hAnsi="Times New Roman" w:cs="Times New Roman"/>
          <w:sz w:val="28"/>
          <w:szCs w:val="28"/>
        </w:rPr>
        <w:t>ение</w:t>
      </w:r>
      <w:proofErr w:type="spellEnd"/>
      <w:r w:rsidR="002B0D85">
        <w:rPr>
          <w:rFonts w:ascii="Times New Roman" w:hAnsi="Times New Roman" w:cs="Times New Roman"/>
          <w:sz w:val="28"/>
          <w:szCs w:val="28"/>
        </w:rPr>
        <w:t xml:space="preserve"> в 201</w:t>
      </w:r>
      <w:r w:rsidR="00743705">
        <w:rPr>
          <w:rFonts w:ascii="Times New Roman" w:hAnsi="Times New Roman" w:cs="Times New Roman"/>
          <w:sz w:val="28"/>
          <w:szCs w:val="28"/>
        </w:rPr>
        <w:t>9</w:t>
      </w:r>
      <w:r w:rsidR="002B0D85">
        <w:rPr>
          <w:rFonts w:ascii="Times New Roman" w:hAnsi="Times New Roman" w:cs="Times New Roman"/>
          <w:sz w:val="28"/>
          <w:szCs w:val="28"/>
        </w:rPr>
        <w:t xml:space="preserve"> году</w:t>
      </w:r>
      <w:r w:rsidR="00AB7539" w:rsidRPr="00155E06">
        <w:rPr>
          <w:rFonts w:ascii="Times New Roman" w:hAnsi="Times New Roman" w:cs="Times New Roman"/>
          <w:sz w:val="28"/>
          <w:szCs w:val="28"/>
        </w:rPr>
        <w:t xml:space="preserve"> критери</w:t>
      </w:r>
      <w:r>
        <w:rPr>
          <w:rFonts w:ascii="Times New Roman" w:hAnsi="Times New Roman" w:cs="Times New Roman"/>
          <w:sz w:val="28"/>
          <w:szCs w:val="28"/>
        </w:rPr>
        <w:t>ев</w:t>
      </w:r>
      <w:r w:rsidR="00AB7539" w:rsidRPr="00155E06">
        <w:rPr>
          <w:rFonts w:ascii="Times New Roman" w:hAnsi="Times New Roman" w:cs="Times New Roman"/>
          <w:sz w:val="28"/>
          <w:szCs w:val="28"/>
        </w:rPr>
        <w:t xml:space="preserve"> выравнивания для соответствующих типов муниципальных образований, в соответствии с которыми определяются </w:t>
      </w:r>
      <w:r w:rsidR="00AB7539" w:rsidRPr="00155E06">
        <w:rPr>
          <w:rFonts w:ascii="Times New Roman" w:hAnsi="Times New Roman" w:cs="Times New Roman"/>
          <w:sz w:val="28"/>
          <w:szCs w:val="28"/>
        </w:rPr>
        <w:lastRenderedPageBreak/>
        <w:t>объемы дотаций на выравнивание бюджетной обеспеченности соответствующих муниципальных образований, по сравнению со значением критериев, установленных законом субъекта Российской Федерации о бюджете субъекта Российской Федерации на 201</w:t>
      </w:r>
      <w:r w:rsidR="00B6245B">
        <w:rPr>
          <w:rFonts w:ascii="Times New Roman" w:hAnsi="Times New Roman" w:cs="Times New Roman"/>
          <w:sz w:val="28"/>
          <w:szCs w:val="28"/>
        </w:rPr>
        <w:t>8</w:t>
      </w:r>
      <w:r w:rsidR="00AB7539" w:rsidRPr="00155E06">
        <w:rPr>
          <w:rFonts w:ascii="Times New Roman" w:hAnsi="Times New Roman" w:cs="Times New Roman"/>
          <w:sz w:val="28"/>
          <w:szCs w:val="28"/>
        </w:rPr>
        <w:t xml:space="preserve"> год и</w:t>
      </w:r>
      <w:r w:rsidR="00891BD5">
        <w:rPr>
          <w:rFonts w:ascii="Times New Roman" w:hAnsi="Times New Roman" w:cs="Times New Roman"/>
          <w:sz w:val="28"/>
          <w:szCs w:val="28"/>
        </w:rPr>
        <w:t xml:space="preserve"> на</w:t>
      </w:r>
      <w:r w:rsidR="00AB7539" w:rsidRPr="00155E06">
        <w:rPr>
          <w:rFonts w:ascii="Times New Roman" w:hAnsi="Times New Roman" w:cs="Times New Roman"/>
          <w:sz w:val="28"/>
          <w:szCs w:val="28"/>
        </w:rPr>
        <w:t xml:space="preserve"> плановый период 201</w:t>
      </w:r>
      <w:r w:rsidR="00B6245B">
        <w:rPr>
          <w:rFonts w:ascii="Times New Roman" w:hAnsi="Times New Roman" w:cs="Times New Roman"/>
          <w:sz w:val="28"/>
          <w:szCs w:val="28"/>
        </w:rPr>
        <w:t>9</w:t>
      </w:r>
      <w:r w:rsidR="00AB7539" w:rsidRPr="00155E06">
        <w:rPr>
          <w:rFonts w:ascii="Times New Roman" w:hAnsi="Times New Roman" w:cs="Times New Roman"/>
          <w:sz w:val="28"/>
          <w:szCs w:val="28"/>
        </w:rPr>
        <w:t xml:space="preserve"> и 20</w:t>
      </w:r>
      <w:r w:rsidR="00B6245B">
        <w:rPr>
          <w:rFonts w:ascii="Times New Roman" w:hAnsi="Times New Roman" w:cs="Times New Roman"/>
          <w:sz w:val="28"/>
          <w:szCs w:val="28"/>
        </w:rPr>
        <w:t>20</w:t>
      </w:r>
      <w:r w:rsidR="00AB7539" w:rsidRPr="00155E06">
        <w:rPr>
          <w:rFonts w:ascii="Times New Roman" w:hAnsi="Times New Roman" w:cs="Times New Roman"/>
          <w:sz w:val="28"/>
          <w:szCs w:val="28"/>
        </w:rPr>
        <w:t xml:space="preserve"> годов</w:t>
      </w:r>
      <w:r w:rsidR="00533927" w:rsidRPr="000451F2">
        <w:rPr>
          <w:rFonts w:ascii="Times New Roman" w:hAnsi="Times New Roman" w:cs="Times New Roman"/>
          <w:sz w:val="28"/>
          <w:szCs w:val="28"/>
        </w:rPr>
        <w:t>;</w:t>
      </w:r>
      <w:proofErr w:type="gramEnd"/>
    </w:p>
    <w:p w:rsidR="00B6245B" w:rsidRDefault="00B6245B" w:rsidP="00C42266">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неустановление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неисполенение</w:t>
      </w:r>
      <w:proofErr w:type="spellEnd"/>
      <w:r>
        <w:rPr>
          <w:rFonts w:ascii="Times New Roman" w:hAnsi="Times New Roman" w:cs="Times New Roman"/>
          <w:sz w:val="28"/>
          <w:szCs w:val="28"/>
        </w:rPr>
        <w:t xml:space="preserve"> расходных обязательств, не связанных с решением вопросов, отнесенных Конституцией Российской Федерации и федеральными законами к полномочиям органов государственной власти субъектов Российской Федерации;</w:t>
      </w:r>
    </w:p>
    <w:p w:rsidR="00AB7539" w:rsidRPr="00155E06" w:rsidRDefault="00AB7539" w:rsidP="00C42266">
      <w:pPr>
        <w:pStyle w:val="ConsPlusNonformat"/>
        <w:ind w:left="-567" w:firstLine="567"/>
        <w:jc w:val="both"/>
        <w:rPr>
          <w:rFonts w:ascii="Times New Roman" w:hAnsi="Times New Roman" w:cs="Times New Roman"/>
          <w:sz w:val="28"/>
          <w:szCs w:val="28"/>
        </w:rPr>
      </w:pPr>
      <w:r w:rsidRPr="00155E06">
        <w:rPr>
          <w:rFonts w:ascii="Times New Roman" w:hAnsi="Times New Roman" w:cs="Times New Roman"/>
          <w:sz w:val="28"/>
          <w:szCs w:val="28"/>
        </w:rPr>
        <w:t>2.1.</w:t>
      </w:r>
      <w:r w:rsidR="00F87C8F">
        <w:rPr>
          <w:rFonts w:ascii="Times New Roman" w:hAnsi="Times New Roman" w:cs="Times New Roman"/>
          <w:sz w:val="28"/>
          <w:szCs w:val="28"/>
        </w:rPr>
        <w:t>5</w:t>
      </w:r>
      <w:r w:rsidRPr="00155E06">
        <w:rPr>
          <w:rFonts w:ascii="Times New Roman" w:hAnsi="Times New Roman" w:cs="Times New Roman"/>
          <w:sz w:val="28"/>
          <w:szCs w:val="28"/>
        </w:rPr>
        <w:t>.</w:t>
      </w:r>
      <w:r w:rsidR="002D36A7" w:rsidRPr="002D36A7">
        <w:rPr>
          <w:rFonts w:ascii="Times New Roman" w:hAnsi="Times New Roman" w:cs="Times New Roman"/>
          <w:sz w:val="28"/>
          <w:szCs w:val="28"/>
          <w:vertAlign w:val="superscript"/>
        </w:rPr>
        <w:t>4</w:t>
      </w:r>
      <w:r w:rsidR="0011595C">
        <w:rPr>
          <w:rFonts w:ascii="Times New Roman" w:hAnsi="Times New Roman" w:cs="Times New Roman"/>
          <w:sz w:val="28"/>
          <w:szCs w:val="28"/>
          <w:vertAlign w:val="superscript"/>
        </w:rPr>
        <w:t xml:space="preserve"> </w:t>
      </w:r>
      <w:r w:rsidRPr="00155E06">
        <w:rPr>
          <w:rFonts w:ascii="Times New Roman" w:hAnsi="Times New Roman" w:cs="Times New Roman"/>
          <w:sz w:val="28"/>
          <w:szCs w:val="28"/>
        </w:rPr>
        <w:t>меры по повышению эффективности использования бюджетных средств</w:t>
      </w:r>
      <w:r w:rsidR="004C005A">
        <w:rPr>
          <w:rFonts w:ascii="Times New Roman" w:hAnsi="Times New Roman" w:cs="Times New Roman"/>
          <w:sz w:val="28"/>
          <w:szCs w:val="28"/>
        </w:rPr>
        <w:t>, предусматривающие</w:t>
      </w:r>
      <w:r w:rsidRPr="00155E06">
        <w:rPr>
          <w:rFonts w:ascii="Times New Roman" w:hAnsi="Times New Roman" w:cs="Times New Roman"/>
          <w:sz w:val="28"/>
          <w:szCs w:val="28"/>
        </w:rPr>
        <w:t>:</w:t>
      </w:r>
    </w:p>
    <w:p w:rsidR="00817F0D" w:rsidRDefault="002B0D85" w:rsidP="00C42266">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C005A">
        <w:rPr>
          <w:rFonts w:ascii="Times New Roman" w:hAnsi="Times New Roman" w:cs="Times New Roman"/>
          <w:sz w:val="28"/>
          <w:szCs w:val="28"/>
        </w:rPr>
        <w:t>отсутствие</w:t>
      </w:r>
      <w:r>
        <w:rPr>
          <w:rFonts w:ascii="Times New Roman" w:hAnsi="Times New Roman" w:cs="Times New Roman"/>
          <w:sz w:val="28"/>
          <w:szCs w:val="28"/>
        </w:rPr>
        <w:t xml:space="preserve"> по состоянию на 1-е</w:t>
      </w:r>
      <w:r w:rsidR="004C005A">
        <w:rPr>
          <w:rFonts w:ascii="Times New Roman" w:hAnsi="Times New Roman" w:cs="Times New Roman"/>
          <w:sz w:val="28"/>
          <w:szCs w:val="28"/>
        </w:rPr>
        <w:t xml:space="preserve"> число каждого </w:t>
      </w:r>
      <w:r w:rsidR="00AB7539" w:rsidRPr="00155E06">
        <w:rPr>
          <w:rFonts w:ascii="Times New Roman" w:hAnsi="Times New Roman" w:cs="Times New Roman"/>
          <w:sz w:val="28"/>
          <w:szCs w:val="28"/>
        </w:rPr>
        <w:t>месяца просроченной кредиторской задолженнос</w:t>
      </w:r>
      <w:r w:rsidR="00485C4C">
        <w:rPr>
          <w:rFonts w:ascii="Times New Roman" w:hAnsi="Times New Roman" w:cs="Times New Roman"/>
          <w:sz w:val="28"/>
          <w:szCs w:val="28"/>
        </w:rPr>
        <w:t>ти бюджета __________</w:t>
      </w:r>
      <w:r w:rsidR="00AB7539" w:rsidRPr="00155E06">
        <w:rPr>
          <w:rFonts w:ascii="Times New Roman" w:hAnsi="Times New Roman" w:cs="Times New Roman"/>
          <w:sz w:val="28"/>
          <w:szCs w:val="28"/>
        </w:rPr>
        <w:t>_______</w:t>
      </w:r>
      <w:r w:rsidR="00817F0D">
        <w:rPr>
          <w:rFonts w:ascii="Times New Roman" w:hAnsi="Times New Roman" w:cs="Times New Roman"/>
          <w:sz w:val="28"/>
          <w:szCs w:val="28"/>
        </w:rPr>
        <w:t>_</w:t>
      </w:r>
      <w:r w:rsidR="00C42266">
        <w:rPr>
          <w:rFonts w:ascii="Times New Roman" w:hAnsi="Times New Roman" w:cs="Times New Roman"/>
          <w:sz w:val="28"/>
          <w:szCs w:val="28"/>
        </w:rPr>
        <w:t>_____</w:t>
      </w:r>
      <w:r w:rsidR="00817F0D">
        <w:rPr>
          <w:rFonts w:ascii="Times New Roman" w:hAnsi="Times New Roman" w:cs="Times New Roman"/>
          <w:sz w:val="28"/>
          <w:szCs w:val="28"/>
        </w:rPr>
        <w:t>____________</w:t>
      </w:r>
      <w:r w:rsidR="00AB7539" w:rsidRPr="00155E06">
        <w:rPr>
          <w:rFonts w:ascii="Times New Roman" w:hAnsi="Times New Roman" w:cs="Times New Roman"/>
          <w:sz w:val="28"/>
          <w:szCs w:val="28"/>
        </w:rPr>
        <w:t xml:space="preserve">___ </w:t>
      </w:r>
    </w:p>
    <w:p w:rsidR="00E840E0" w:rsidRDefault="00817F0D" w:rsidP="00C42266">
      <w:pPr>
        <w:pStyle w:val="ConsPlusNonformat"/>
        <w:ind w:left="-567" w:firstLine="567"/>
        <w:jc w:val="both"/>
        <w:rPr>
          <w:rFonts w:ascii="Times New Roman" w:hAnsi="Times New Roman" w:cs="Times New Roman"/>
          <w:sz w:val="28"/>
          <w:szCs w:val="28"/>
        </w:rPr>
      </w:pPr>
      <w:r>
        <w:rPr>
          <w:rFonts w:ascii="Times New Roman" w:hAnsi="Times New Roman" w:cs="Times New Roman"/>
        </w:rPr>
        <w:t xml:space="preserve">                                                                                        </w:t>
      </w:r>
      <w:r w:rsidR="00E840E0">
        <w:rPr>
          <w:rFonts w:ascii="Times New Roman" w:hAnsi="Times New Roman" w:cs="Times New Roman"/>
        </w:rPr>
        <w:t xml:space="preserve">    </w:t>
      </w:r>
      <w:r w:rsidR="00DD543A">
        <w:rPr>
          <w:rFonts w:ascii="Times New Roman" w:hAnsi="Times New Roman" w:cs="Times New Roman"/>
        </w:rPr>
        <w:t xml:space="preserve">   </w:t>
      </w:r>
      <w:r w:rsidR="00E840E0">
        <w:rPr>
          <w:rFonts w:ascii="Times New Roman" w:hAnsi="Times New Roman" w:cs="Times New Roman"/>
        </w:rPr>
        <w:t xml:space="preserve">   </w:t>
      </w:r>
      <w:r>
        <w:rPr>
          <w:rFonts w:ascii="Times New Roman" w:hAnsi="Times New Roman" w:cs="Times New Roman"/>
        </w:rPr>
        <w:t xml:space="preserve"> </w:t>
      </w:r>
      <w:r w:rsidRPr="00155E06">
        <w:rPr>
          <w:rFonts w:ascii="Times New Roman" w:hAnsi="Times New Roman" w:cs="Times New Roman"/>
        </w:rPr>
        <w:t>(наименование субъекта Российской Федерации)</w:t>
      </w:r>
      <w:r w:rsidR="00C42266">
        <w:rPr>
          <w:rFonts w:ascii="Times New Roman" w:hAnsi="Times New Roman" w:cs="Times New Roman"/>
          <w:sz w:val="28"/>
          <w:szCs w:val="28"/>
        </w:rPr>
        <w:t xml:space="preserve">            и </w:t>
      </w:r>
      <w:r w:rsidR="00C77828">
        <w:rPr>
          <w:rFonts w:ascii="Times New Roman" w:hAnsi="Times New Roman" w:cs="Times New Roman"/>
          <w:sz w:val="28"/>
          <w:szCs w:val="28"/>
        </w:rPr>
        <w:t>бюджетных и автономных</w:t>
      </w:r>
      <w:r w:rsidR="004C005A">
        <w:rPr>
          <w:rFonts w:ascii="Times New Roman" w:hAnsi="Times New Roman" w:cs="Times New Roman"/>
          <w:sz w:val="28"/>
          <w:szCs w:val="28"/>
        </w:rPr>
        <w:t xml:space="preserve"> учреждений </w:t>
      </w:r>
      <w:r w:rsidR="00E840E0">
        <w:rPr>
          <w:rFonts w:ascii="Times New Roman" w:hAnsi="Times New Roman" w:cs="Times New Roman"/>
          <w:sz w:val="28"/>
          <w:szCs w:val="28"/>
        </w:rPr>
        <w:t>__________</w:t>
      </w:r>
      <w:r w:rsidR="00C42266">
        <w:rPr>
          <w:rFonts w:ascii="Times New Roman" w:hAnsi="Times New Roman" w:cs="Times New Roman"/>
          <w:sz w:val="28"/>
          <w:szCs w:val="28"/>
        </w:rPr>
        <w:t>____</w:t>
      </w:r>
      <w:r w:rsidR="00E840E0">
        <w:rPr>
          <w:rFonts w:ascii="Times New Roman" w:hAnsi="Times New Roman" w:cs="Times New Roman"/>
          <w:sz w:val="28"/>
          <w:szCs w:val="28"/>
        </w:rPr>
        <w:t>______________________</w:t>
      </w:r>
    </w:p>
    <w:p w:rsidR="00817F0D" w:rsidRDefault="00817F0D" w:rsidP="00C42266">
      <w:pPr>
        <w:pStyle w:val="ConsPlusNonformat"/>
        <w:ind w:left="-567" w:firstLine="567"/>
        <w:jc w:val="both"/>
        <w:rPr>
          <w:rFonts w:ascii="Times New Roman" w:hAnsi="Times New Roman" w:cs="Times New Roman"/>
          <w:sz w:val="28"/>
          <w:szCs w:val="28"/>
        </w:rPr>
      </w:pPr>
      <w:r>
        <w:rPr>
          <w:rFonts w:ascii="Times New Roman" w:hAnsi="Times New Roman" w:cs="Times New Roman"/>
        </w:rPr>
        <w:t xml:space="preserve">                                                                                          </w:t>
      </w:r>
      <w:r w:rsidR="00DD543A">
        <w:rPr>
          <w:rFonts w:ascii="Times New Roman" w:hAnsi="Times New Roman" w:cs="Times New Roman"/>
        </w:rPr>
        <w:t xml:space="preserve">    </w:t>
      </w:r>
      <w:r>
        <w:rPr>
          <w:rFonts w:ascii="Times New Roman" w:hAnsi="Times New Roman" w:cs="Times New Roman"/>
        </w:rPr>
        <w:t xml:space="preserve">  </w:t>
      </w:r>
      <w:r w:rsidR="00E840E0">
        <w:rPr>
          <w:rFonts w:ascii="Times New Roman" w:hAnsi="Times New Roman" w:cs="Times New Roman"/>
        </w:rPr>
        <w:t xml:space="preserve">   </w:t>
      </w:r>
      <w:r>
        <w:rPr>
          <w:rFonts w:ascii="Times New Roman" w:hAnsi="Times New Roman" w:cs="Times New Roman"/>
        </w:rPr>
        <w:t xml:space="preserve"> </w:t>
      </w:r>
      <w:r w:rsidRPr="00E840E0">
        <w:rPr>
          <w:rFonts w:ascii="Times New Roman" w:hAnsi="Times New Roman" w:cs="Times New Roman"/>
        </w:rPr>
        <w:t>(наименование субъекта Российской Федерации)</w:t>
      </w:r>
    </w:p>
    <w:p w:rsidR="00AB7539" w:rsidRPr="00155E06" w:rsidRDefault="00F97C72" w:rsidP="006D4634">
      <w:pPr>
        <w:pStyle w:val="ConsPlusNonformat"/>
        <w:ind w:left="-567"/>
        <w:jc w:val="both"/>
        <w:rPr>
          <w:rFonts w:ascii="Times New Roman" w:hAnsi="Times New Roman" w:cs="Times New Roman"/>
          <w:sz w:val="28"/>
          <w:szCs w:val="28"/>
        </w:rPr>
      </w:pPr>
      <w:r>
        <w:rPr>
          <w:rFonts w:ascii="Times New Roman" w:hAnsi="Times New Roman" w:cs="Times New Roman"/>
          <w:sz w:val="28"/>
          <w:szCs w:val="28"/>
        </w:rPr>
        <w:t xml:space="preserve">в </w:t>
      </w:r>
      <w:r w:rsidR="00C77828">
        <w:rPr>
          <w:rFonts w:ascii="Times New Roman" w:hAnsi="Times New Roman" w:cs="Times New Roman"/>
          <w:sz w:val="28"/>
          <w:szCs w:val="28"/>
        </w:rPr>
        <w:t>части расходов на оплату труда, уплату взносов по обязательному социальному страхованию на выплаты денежного содержания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w:t>
      </w:r>
      <w:r w:rsidR="00AB7539" w:rsidRPr="00155E06">
        <w:rPr>
          <w:rFonts w:ascii="Times New Roman" w:hAnsi="Times New Roman" w:cs="Times New Roman"/>
          <w:sz w:val="28"/>
          <w:szCs w:val="28"/>
        </w:rPr>
        <w:t>;</w:t>
      </w:r>
    </w:p>
    <w:p w:rsidR="00AB7539" w:rsidRPr="00155E06" w:rsidRDefault="00AB7539" w:rsidP="00C42266">
      <w:pPr>
        <w:pStyle w:val="ConsPlusNonformat"/>
        <w:ind w:left="-567" w:firstLine="567"/>
        <w:jc w:val="both"/>
        <w:rPr>
          <w:rFonts w:ascii="Times New Roman" w:hAnsi="Times New Roman" w:cs="Times New Roman"/>
          <w:sz w:val="28"/>
          <w:szCs w:val="28"/>
        </w:rPr>
      </w:pPr>
      <w:bookmarkStart w:id="4" w:name="Par215"/>
      <w:bookmarkEnd w:id="4"/>
      <w:r w:rsidRPr="00155E06">
        <w:rPr>
          <w:rFonts w:ascii="Times New Roman" w:hAnsi="Times New Roman" w:cs="Times New Roman"/>
          <w:sz w:val="28"/>
          <w:szCs w:val="28"/>
        </w:rPr>
        <w:t>- обеспеч</w:t>
      </w:r>
      <w:r w:rsidR="001D1994">
        <w:rPr>
          <w:rFonts w:ascii="Times New Roman" w:hAnsi="Times New Roman" w:cs="Times New Roman"/>
          <w:sz w:val="28"/>
          <w:szCs w:val="28"/>
        </w:rPr>
        <w:t>ение</w:t>
      </w:r>
      <w:r w:rsidRPr="00155E06">
        <w:rPr>
          <w:rFonts w:ascii="Times New Roman" w:hAnsi="Times New Roman" w:cs="Times New Roman"/>
          <w:sz w:val="28"/>
          <w:szCs w:val="28"/>
        </w:rPr>
        <w:t xml:space="preserve"> фактическ</w:t>
      </w:r>
      <w:r w:rsidR="001D1994">
        <w:rPr>
          <w:rFonts w:ascii="Times New Roman" w:hAnsi="Times New Roman" w:cs="Times New Roman"/>
          <w:sz w:val="28"/>
          <w:szCs w:val="28"/>
        </w:rPr>
        <w:t xml:space="preserve">ого </w:t>
      </w:r>
      <w:r w:rsidRPr="00155E06">
        <w:rPr>
          <w:rFonts w:ascii="Times New Roman" w:hAnsi="Times New Roman" w:cs="Times New Roman"/>
          <w:sz w:val="28"/>
          <w:szCs w:val="28"/>
        </w:rPr>
        <w:t>уровн</w:t>
      </w:r>
      <w:r w:rsidR="001D1994">
        <w:rPr>
          <w:rFonts w:ascii="Times New Roman" w:hAnsi="Times New Roman" w:cs="Times New Roman"/>
          <w:sz w:val="28"/>
          <w:szCs w:val="28"/>
        </w:rPr>
        <w:t>я</w:t>
      </w:r>
      <w:r w:rsidRPr="00155E06">
        <w:rPr>
          <w:rFonts w:ascii="Times New Roman" w:hAnsi="Times New Roman" w:cs="Times New Roman"/>
          <w:sz w:val="28"/>
          <w:szCs w:val="28"/>
        </w:rPr>
        <w:t xml:space="preserve"> возмещения населением затрат </w:t>
      </w:r>
      <w:r w:rsidR="002B0D85">
        <w:rPr>
          <w:rFonts w:ascii="Times New Roman" w:hAnsi="Times New Roman" w:cs="Times New Roman"/>
          <w:sz w:val="28"/>
          <w:szCs w:val="28"/>
        </w:rPr>
        <w:t>н</w:t>
      </w:r>
      <w:r w:rsidRPr="00155E06">
        <w:rPr>
          <w:rFonts w:ascii="Times New Roman" w:hAnsi="Times New Roman" w:cs="Times New Roman"/>
          <w:sz w:val="28"/>
          <w:szCs w:val="28"/>
        </w:rPr>
        <w:t>а предоставление жилищно-коммунальных услуг в субъекте Российской Федерации, определенно</w:t>
      </w:r>
      <w:r w:rsidR="001D1994">
        <w:rPr>
          <w:rFonts w:ascii="Times New Roman" w:hAnsi="Times New Roman" w:cs="Times New Roman"/>
          <w:sz w:val="28"/>
          <w:szCs w:val="28"/>
        </w:rPr>
        <w:t>го</w:t>
      </w:r>
      <w:r w:rsidRPr="00155E06">
        <w:rPr>
          <w:rFonts w:ascii="Times New Roman" w:hAnsi="Times New Roman" w:cs="Times New Roman"/>
          <w:sz w:val="28"/>
          <w:szCs w:val="28"/>
        </w:rPr>
        <w:t xml:space="preserve"> на основании данных, представляемых по форме федерального статистического наблюдения № 22-ЖКХ (сводная) «Сведения о работе жилищно-коммунальных организаций в условиях реформы»</w:t>
      </w:r>
      <w:r w:rsidR="00891BD5">
        <w:rPr>
          <w:rFonts w:ascii="Times New Roman" w:hAnsi="Times New Roman" w:cs="Times New Roman"/>
          <w:sz w:val="28"/>
          <w:szCs w:val="28"/>
        </w:rPr>
        <w:t>,</w:t>
      </w:r>
      <w:r w:rsidR="002B0D85">
        <w:rPr>
          <w:rFonts w:ascii="Times New Roman" w:hAnsi="Times New Roman" w:cs="Times New Roman"/>
          <w:sz w:val="28"/>
          <w:szCs w:val="28"/>
        </w:rPr>
        <w:t xml:space="preserve"> </w:t>
      </w:r>
      <w:r w:rsidR="002B0D85" w:rsidRPr="00155E06">
        <w:rPr>
          <w:rFonts w:ascii="Times New Roman" w:hAnsi="Times New Roman" w:cs="Times New Roman"/>
          <w:sz w:val="28"/>
          <w:szCs w:val="28"/>
        </w:rPr>
        <w:t>за 201</w:t>
      </w:r>
      <w:r w:rsidR="00B6245B">
        <w:rPr>
          <w:rFonts w:ascii="Times New Roman" w:hAnsi="Times New Roman" w:cs="Times New Roman"/>
          <w:sz w:val="28"/>
          <w:szCs w:val="28"/>
        </w:rPr>
        <w:t>9</w:t>
      </w:r>
      <w:r w:rsidR="002B0D85" w:rsidRPr="00155E06">
        <w:rPr>
          <w:rFonts w:ascii="Times New Roman" w:hAnsi="Times New Roman" w:cs="Times New Roman"/>
          <w:sz w:val="28"/>
          <w:szCs w:val="28"/>
        </w:rPr>
        <w:t xml:space="preserve"> год </w:t>
      </w:r>
      <w:r w:rsidR="00B6245B">
        <w:rPr>
          <w:rFonts w:ascii="Times New Roman" w:hAnsi="Times New Roman" w:cs="Times New Roman"/>
          <w:sz w:val="28"/>
          <w:szCs w:val="28"/>
        </w:rPr>
        <w:t xml:space="preserve"> с приростом к уровню </w:t>
      </w:r>
      <w:r w:rsidR="002B0D85" w:rsidRPr="00155E06">
        <w:rPr>
          <w:rFonts w:ascii="Times New Roman" w:hAnsi="Times New Roman" w:cs="Times New Roman"/>
          <w:sz w:val="28"/>
          <w:szCs w:val="28"/>
        </w:rPr>
        <w:t>201</w:t>
      </w:r>
      <w:r w:rsidR="00B6245B">
        <w:rPr>
          <w:rFonts w:ascii="Times New Roman" w:hAnsi="Times New Roman" w:cs="Times New Roman"/>
          <w:sz w:val="28"/>
          <w:szCs w:val="28"/>
        </w:rPr>
        <w:t>8</w:t>
      </w:r>
      <w:r w:rsidR="002B0D85" w:rsidRPr="00155E06">
        <w:rPr>
          <w:rFonts w:ascii="Times New Roman" w:hAnsi="Times New Roman" w:cs="Times New Roman"/>
          <w:sz w:val="28"/>
          <w:szCs w:val="28"/>
        </w:rPr>
        <w:t xml:space="preserve"> год</w:t>
      </w:r>
      <w:r w:rsidR="00B6245B">
        <w:rPr>
          <w:rFonts w:ascii="Times New Roman" w:hAnsi="Times New Roman" w:cs="Times New Roman"/>
          <w:sz w:val="28"/>
          <w:szCs w:val="28"/>
        </w:rPr>
        <w:t>а</w:t>
      </w:r>
      <w:r w:rsidR="002B0D85">
        <w:rPr>
          <w:rFonts w:ascii="Times New Roman" w:hAnsi="Times New Roman" w:cs="Times New Roman"/>
          <w:sz w:val="28"/>
          <w:szCs w:val="28"/>
        </w:rPr>
        <w:t xml:space="preserve"> на __ процент</w:t>
      </w:r>
      <w:proofErr w:type="gramStart"/>
      <w:r w:rsidR="00891BD5">
        <w:rPr>
          <w:rFonts w:ascii="Times New Roman" w:hAnsi="Times New Roman" w:cs="Times New Roman"/>
          <w:sz w:val="28"/>
          <w:szCs w:val="28"/>
        </w:rPr>
        <w:t>а</w:t>
      </w:r>
      <w:r w:rsidR="006A0014">
        <w:rPr>
          <w:rFonts w:ascii="Times New Roman" w:hAnsi="Times New Roman" w:cs="Times New Roman"/>
          <w:sz w:val="28"/>
          <w:szCs w:val="28"/>
        </w:rPr>
        <w:t>(</w:t>
      </w:r>
      <w:proofErr w:type="spellStart"/>
      <w:proofErr w:type="gramEnd"/>
      <w:r w:rsidR="006A0014">
        <w:rPr>
          <w:rFonts w:ascii="Times New Roman" w:hAnsi="Times New Roman" w:cs="Times New Roman"/>
          <w:sz w:val="28"/>
          <w:szCs w:val="28"/>
        </w:rPr>
        <w:t>ов</w:t>
      </w:r>
      <w:proofErr w:type="spellEnd"/>
      <w:r w:rsidR="006A0014">
        <w:rPr>
          <w:rFonts w:ascii="Times New Roman" w:hAnsi="Times New Roman" w:cs="Times New Roman"/>
          <w:sz w:val="28"/>
          <w:szCs w:val="28"/>
        </w:rPr>
        <w:t>)</w:t>
      </w:r>
      <w:r w:rsidRPr="00155E06">
        <w:rPr>
          <w:rFonts w:ascii="Times New Roman" w:hAnsi="Times New Roman" w:cs="Times New Roman"/>
          <w:sz w:val="28"/>
          <w:szCs w:val="28"/>
        </w:rPr>
        <w:t>;</w:t>
      </w:r>
    </w:p>
    <w:p w:rsidR="00762717" w:rsidRPr="00155E06" w:rsidRDefault="00AB7539" w:rsidP="00C42266">
      <w:pPr>
        <w:pStyle w:val="ConsPlusNonformat"/>
        <w:ind w:left="-567" w:firstLine="567"/>
        <w:jc w:val="both"/>
        <w:rPr>
          <w:rFonts w:ascii="Times New Roman" w:hAnsi="Times New Roman" w:cs="Times New Roman"/>
          <w:sz w:val="28"/>
          <w:szCs w:val="28"/>
        </w:rPr>
      </w:pPr>
      <w:r w:rsidRPr="00155E06">
        <w:rPr>
          <w:rFonts w:ascii="Times New Roman" w:hAnsi="Times New Roman" w:cs="Times New Roman"/>
          <w:sz w:val="28"/>
          <w:szCs w:val="28"/>
        </w:rPr>
        <w:t xml:space="preserve">- </w:t>
      </w:r>
      <w:r w:rsidR="001D1994">
        <w:rPr>
          <w:rFonts w:ascii="Times New Roman" w:hAnsi="Times New Roman" w:cs="Times New Roman"/>
          <w:sz w:val="28"/>
          <w:szCs w:val="28"/>
        </w:rPr>
        <w:t>обеспечение</w:t>
      </w:r>
      <w:r w:rsidRPr="00155E06">
        <w:rPr>
          <w:rFonts w:ascii="Times New Roman" w:hAnsi="Times New Roman" w:cs="Times New Roman"/>
          <w:sz w:val="28"/>
          <w:szCs w:val="28"/>
        </w:rPr>
        <w:t xml:space="preserve"> </w:t>
      </w:r>
      <w:proofErr w:type="spellStart"/>
      <w:r w:rsidR="001D1994">
        <w:rPr>
          <w:rFonts w:ascii="Times New Roman" w:hAnsi="Times New Roman" w:cs="Times New Roman"/>
          <w:sz w:val="28"/>
          <w:szCs w:val="28"/>
        </w:rPr>
        <w:t>не</w:t>
      </w:r>
      <w:r w:rsidRPr="00155E06">
        <w:rPr>
          <w:rFonts w:ascii="Times New Roman" w:hAnsi="Times New Roman" w:cs="Times New Roman"/>
          <w:sz w:val="28"/>
          <w:szCs w:val="28"/>
        </w:rPr>
        <w:t>увеличения</w:t>
      </w:r>
      <w:proofErr w:type="spellEnd"/>
      <w:r w:rsidRPr="00155E06">
        <w:rPr>
          <w:rFonts w:ascii="Times New Roman" w:hAnsi="Times New Roman" w:cs="Times New Roman"/>
          <w:sz w:val="28"/>
          <w:szCs w:val="28"/>
        </w:rPr>
        <w:t xml:space="preserve"> численности работников </w:t>
      </w:r>
      <w:r w:rsidR="002B0D85" w:rsidRPr="00155E06">
        <w:rPr>
          <w:rFonts w:ascii="Times New Roman" w:hAnsi="Times New Roman" w:cs="Times New Roman"/>
          <w:sz w:val="28"/>
          <w:szCs w:val="28"/>
        </w:rPr>
        <w:t xml:space="preserve">органов государственной власти </w:t>
      </w:r>
      <w:r w:rsidR="00C43257" w:rsidRPr="00155E06">
        <w:rPr>
          <w:rFonts w:ascii="Times New Roman" w:hAnsi="Times New Roman" w:cs="Times New Roman"/>
          <w:sz w:val="28"/>
          <w:szCs w:val="28"/>
        </w:rPr>
        <w:t>_</w:t>
      </w:r>
      <w:r w:rsidRPr="00155E06">
        <w:rPr>
          <w:rFonts w:ascii="Times New Roman" w:hAnsi="Times New Roman" w:cs="Times New Roman"/>
          <w:sz w:val="28"/>
          <w:szCs w:val="28"/>
        </w:rPr>
        <w:t>_____________</w:t>
      </w:r>
      <w:r w:rsidR="00C42266">
        <w:rPr>
          <w:rFonts w:ascii="Times New Roman" w:hAnsi="Times New Roman" w:cs="Times New Roman"/>
          <w:sz w:val="28"/>
          <w:szCs w:val="28"/>
        </w:rPr>
        <w:t>____</w:t>
      </w:r>
      <w:r w:rsidRPr="00155E06">
        <w:rPr>
          <w:rFonts w:ascii="Times New Roman" w:hAnsi="Times New Roman" w:cs="Times New Roman"/>
          <w:sz w:val="28"/>
          <w:szCs w:val="28"/>
        </w:rPr>
        <w:t>__________</w:t>
      </w:r>
      <w:r w:rsidR="00C77828">
        <w:rPr>
          <w:rFonts w:ascii="Times New Roman" w:hAnsi="Times New Roman" w:cs="Times New Roman"/>
          <w:sz w:val="28"/>
          <w:szCs w:val="28"/>
        </w:rPr>
        <w:t>_______</w:t>
      </w:r>
      <w:r w:rsidR="001D29E0">
        <w:rPr>
          <w:rFonts w:ascii="Times New Roman" w:hAnsi="Times New Roman" w:cs="Times New Roman"/>
          <w:sz w:val="28"/>
          <w:szCs w:val="28"/>
        </w:rPr>
        <w:t>___________</w:t>
      </w:r>
      <w:r w:rsidR="00C77828">
        <w:rPr>
          <w:rFonts w:ascii="Times New Roman" w:hAnsi="Times New Roman" w:cs="Times New Roman"/>
          <w:sz w:val="28"/>
          <w:szCs w:val="28"/>
        </w:rPr>
        <w:t>____;</w:t>
      </w:r>
    </w:p>
    <w:p w:rsidR="00AB7539" w:rsidRPr="00155E06" w:rsidRDefault="00B6245B" w:rsidP="00C42266">
      <w:pPr>
        <w:pStyle w:val="ConsPlusNonformat"/>
        <w:ind w:left="-567" w:firstLine="567"/>
        <w:jc w:val="both"/>
        <w:rPr>
          <w:rFonts w:ascii="Times New Roman" w:hAnsi="Times New Roman" w:cs="Times New Roman"/>
          <w:sz w:val="28"/>
          <w:szCs w:val="28"/>
        </w:rPr>
      </w:pPr>
      <w:r>
        <w:rPr>
          <w:rFonts w:ascii="Times New Roman" w:hAnsi="Times New Roman" w:cs="Times New Roman"/>
          <w:sz w:val="18"/>
        </w:rPr>
        <w:t xml:space="preserve">                                                 </w:t>
      </w:r>
      <w:r w:rsidR="001D29E0">
        <w:rPr>
          <w:rFonts w:ascii="Times New Roman" w:hAnsi="Times New Roman" w:cs="Times New Roman"/>
          <w:sz w:val="18"/>
        </w:rPr>
        <w:t xml:space="preserve">             </w:t>
      </w:r>
      <w:r>
        <w:rPr>
          <w:rFonts w:ascii="Times New Roman" w:hAnsi="Times New Roman" w:cs="Times New Roman"/>
          <w:sz w:val="18"/>
        </w:rPr>
        <w:t xml:space="preserve">    </w:t>
      </w:r>
      <w:r w:rsidR="00AB7539" w:rsidRPr="00155E06">
        <w:rPr>
          <w:rFonts w:ascii="Times New Roman" w:hAnsi="Times New Roman" w:cs="Times New Roman"/>
          <w:sz w:val="18"/>
        </w:rPr>
        <w:t>(наименование субъекта Российской Федерации)</w:t>
      </w:r>
    </w:p>
    <w:p w:rsidR="00AB7539" w:rsidRPr="00155E06" w:rsidRDefault="00F652BB" w:rsidP="00C42266">
      <w:pPr>
        <w:pStyle w:val="ConsPlusNonformat"/>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1D1994">
        <w:rPr>
          <w:rFonts w:ascii="Times New Roman" w:hAnsi="Times New Roman" w:cs="Times New Roman"/>
          <w:sz w:val="28"/>
          <w:szCs w:val="28"/>
        </w:rPr>
        <w:t xml:space="preserve">обеспечение </w:t>
      </w:r>
      <w:r w:rsidR="001D1994" w:rsidRPr="00155E06">
        <w:rPr>
          <w:rFonts w:ascii="Times New Roman" w:hAnsi="Times New Roman" w:cs="Times New Roman"/>
          <w:sz w:val="28"/>
          <w:szCs w:val="28"/>
        </w:rPr>
        <w:t>направл</w:t>
      </w:r>
      <w:r w:rsidR="001D1994">
        <w:rPr>
          <w:rFonts w:ascii="Times New Roman" w:hAnsi="Times New Roman" w:cs="Times New Roman"/>
          <w:sz w:val="28"/>
          <w:szCs w:val="28"/>
        </w:rPr>
        <w:t>ения</w:t>
      </w:r>
      <w:r w:rsidR="001D1994" w:rsidRPr="00155E06">
        <w:rPr>
          <w:rFonts w:ascii="Times New Roman" w:hAnsi="Times New Roman" w:cs="Times New Roman"/>
          <w:sz w:val="28"/>
          <w:szCs w:val="28"/>
        </w:rPr>
        <w:t xml:space="preserve"> на </w:t>
      </w:r>
      <w:r w:rsidR="001D1994" w:rsidRPr="006F095A">
        <w:rPr>
          <w:rFonts w:ascii="Times New Roman" w:hAnsi="Times New Roman" w:cs="Times New Roman"/>
          <w:sz w:val="28"/>
          <w:szCs w:val="28"/>
        </w:rPr>
        <w:t>согласование в Министерство проект</w:t>
      </w:r>
      <w:r w:rsidR="001D1994">
        <w:rPr>
          <w:rFonts w:ascii="Times New Roman" w:hAnsi="Times New Roman" w:cs="Times New Roman"/>
          <w:sz w:val="28"/>
          <w:szCs w:val="28"/>
        </w:rPr>
        <w:t>ов</w:t>
      </w:r>
      <w:r w:rsidR="001D1994" w:rsidRPr="006F095A">
        <w:rPr>
          <w:rFonts w:ascii="Times New Roman" w:hAnsi="Times New Roman" w:cs="Times New Roman"/>
          <w:sz w:val="28"/>
          <w:szCs w:val="28"/>
        </w:rPr>
        <w:t xml:space="preserve"> нормативных правовых актов органов государственной власти субъекта Российской Федерации об увеличении численности работников государственных учреждений</w:t>
      </w:r>
      <w:r w:rsidR="001D1994">
        <w:rPr>
          <w:rFonts w:ascii="Times New Roman" w:hAnsi="Times New Roman" w:cs="Times New Roman"/>
          <w:sz w:val="28"/>
          <w:szCs w:val="28"/>
        </w:rPr>
        <w:t xml:space="preserve"> </w:t>
      </w:r>
      <w:r w:rsidR="001D1994" w:rsidRPr="00155E06">
        <w:rPr>
          <w:rFonts w:ascii="Times New Roman" w:hAnsi="Times New Roman" w:cs="Times New Roman"/>
          <w:sz w:val="28"/>
          <w:szCs w:val="28"/>
        </w:rPr>
        <w:t>субъекта Российской Федерации до их принятия</w:t>
      </w:r>
      <w:r w:rsidR="00485C4C">
        <w:rPr>
          <w:rFonts w:ascii="Times New Roman" w:hAnsi="Times New Roman" w:cs="Times New Roman"/>
          <w:sz w:val="28"/>
          <w:szCs w:val="28"/>
        </w:rPr>
        <w:t xml:space="preserve"> </w:t>
      </w:r>
      <w:r>
        <w:rPr>
          <w:rFonts w:ascii="Times New Roman" w:hAnsi="Times New Roman" w:cs="Times New Roman"/>
          <w:sz w:val="28"/>
          <w:szCs w:val="28"/>
        </w:rPr>
        <w:t>в</w:t>
      </w:r>
      <w:r w:rsidR="00AB7539" w:rsidRPr="00155E06">
        <w:rPr>
          <w:rFonts w:ascii="Times New Roman" w:hAnsi="Times New Roman" w:cs="Times New Roman"/>
          <w:sz w:val="28"/>
          <w:szCs w:val="28"/>
        </w:rPr>
        <w:t xml:space="preserve"> случае необходимости увеличения численности </w:t>
      </w:r>
      <w:r w:rsidR="00B6245B" w:rsidRPr="006F095A">
        <w:rPr>
          <w:rFonts w:ascii="Times New Roman" w:hAnsi="Times New Roman" w:cs="Times New Roman"/>
          <w:sz w:val="28"/>
          <w:szCs w:val="28"/>
        </w:rPr>
        <w:t>работников государственных учреждений</w:t>
      </w:r>
      <w:r w:rsidR="00B6245B">
        <w:rPr>
          <w:rFonts w:ascii="Times New Roman" w:hAnsi="Times New Roman" w:cs="Times New Roman"/>
          <w:sz w:val="28"/>
          <w:szCs w:val="28"/>
        </w:rPr>
        <w:t xml:space="preserve"> </w:t>
      </w:r>
      <w:r w:rsidR="00B6245B" w:rsidRPr="00155E06">
        <w:rPr>
          <w:rFonts w:ascii="Times New Roman" w:hAnsi="Times New Roman" w:cs="Times New Roman"/>
          <w:sz w:val="28"/>
          <w:szCs w:val="28"/>
        </w:rPr>
        <w:t>субъекта Российской Федерации</w:t>
      </w:r>
      <w:r w:rsidR="00B6245B">
        <w:rPr>
          <w:rFonts w:ascii="Times New Roman" w:hAnsi="Times New Roman" w:cs="Times New Roman"/>
          <w:sz w:val="28"/>
          <w:szCs w:val="28"/>
        </w:rPr>
        <w:t xml:space="preserve"> </w:t>
      </w:r>
      <w:r w:rsidR="00AB7539" w:rsidRPr="00155E06">
        <w:rPr>
          <w:rFonts w:ascii="Times New Roman" w:hAnsi="Times New Roman" w:cs="Times New Roman"/>
          <w:sz w:val="28"/>
          <w:szCs w:val="28"/>
        </w:rPr>
        <w:t xml:space="preserve">в результате разграничения полномочий между органами государственной власти Российской Федерации, </w:t>
      </w:r>
      <w:r w:rsidR="00891BD5">
        <w:rPr>
          <w:rFonts w:ascii="Times New Roman" w:hAnsi="Times New Roman" w:cs="Times New Roman"/>
          <w:sz w:val="28"/>
          <w:szCs w:val="28"/>
        </w:rPr>
        <w:t xml:space="preserve">органами государственной власти </w:t>
      </w:r>
      <w:r w:rsidR="00AB7539" w:rsidRPr="00155E06">
        <w:rPr>
          <w:rFonts w:ascii="Times New Roman" w:hAnsi="Times New Roman" w:cs="Times New Roman"/>
          <w:sz w:val="28"/>
          <w:szCs w:val="28"/>
        </w:rPr>
        <w:t>субъектов Российской Федерации, органами местного самоуправления, а также</w:t>
      </w:r>
      <w:proofErr w:type="gramEnd"/>
      <w:r w:rsidR="00AB7539" w:rsidRPr="00155E06">
        <w:rPr>
          <w:rFonts w:ascii="Times New Roman" w:hAnsi="Times New Roman" w:cs="Times New Roman"/>
          <w:sz w:val="28"/>
          <w:szCs w:val="28"/>
        </w:rPr>
        <w:t xml:space="preserve"> в результате ввода в эксплуатацию объектов,</w:t>
      </w:r>
      <w:r w:rsidR="001D1994">
        <w:rPr>
          <w:rFonts w:ascii="Times New Roman" w:hAnsi="Times New Roman" w:cs="Times New Roman"/>
          <w:sz w:val="28"/>
          <w:szCs w:val="28"/>
        </w:rPr>
        <w:t xml:space="preserve"> </w:t>
      </w:r>
      <w:r w:rsidR="00AB7539" w:rsidRPr="00155E06">
        <w:rPr>
          <w:rFonts w:ascii="Times New Roman" w:hAnsi="Times New Roman" w:cs="Times New Roman"/>
          <w:sz w:val="28"/>
          <w:szCs w:val="28"/>
        </w:rPr>
        <w:t>находящихся в государственной собственности</w:t>
      </w:r>
      <w:r w:rsidR="0022006D">
        <w:rPr>
          <w:rFonts w:ascii="Times New Roman" w:hAnsi="Times New Roman" w:cs="Times New Roman"/>
          <w:sz w:val="28"/>
          <w:szCs w:val="28"/>
        </w:rPr>
        <w:t xml:space="preserve"> </w:t>
      </w:r>
      <w:r w:rsidR="00AB7539" w:rsidRPr="00155E06">
        <w:rPr>
          <w:rFonts w:ascii="Times New Roman" w:hAnsi="Times New Roman" w:cs="Times New Roman"/>
          <w:sz w:val="28"/>
          <w:szCs w:val="28"/>
        </w:rPr>
        <w:t>субъекта Российской Федерации, либо в результате передачи указанных объектов из федеральной или муниципальной собственности в собственность субъекта Российской Федерации;</w:t>
      </w:r>
    </w:p>
    <w:p w:rsidR="001D1994" w:rsidRDefault="00AB7539" w:rsidP="00C42266">
      <w:pPr>
        <w:pStyle w:val="ConsPlusNonformat"/>
        <w:ind w:left="-567" w:firstLine="567"/>
        <w:jc w:val="both"/>
        <w:rPr>
          <w:rFonts w:ascii="Times New Roman" w:hAnsi="Times New Roman" w:cs="Times New Roman"/>
          <w:sz w:val="28"/>
          <w:szCs w:val="28"/>
        </w:rPr>
      </w:pPr>
      <w:r w:rsidRPr="00155E06">
        <w:rPr>
          <w:rFonts w:ascii="Times New Roman" w:hAnsi="Times New Roman" w:cs="Times New Roman"/>
          <w:sz w:val="28"/>
          <w:szCs w:val="28"/>
        </w:rPr>
        <w:t xml:space="preserve">- </w:t>
      </w:r>
      <w:r w:rsidR="001D1994">
        <w:rPr>
          <w:rFonts w:ascii="Times New Roman" w:hAnsi="Times New Roman" w:cs="Times New Roman"/>
          <w:sz w:val="28"/>
          <w:szCs w:val="28"/>
        </w:rPr>
        <w:t>отсутствие</w:t>
      </w:r>
      <w:r w:rsidRPr="00155E06">
        <w:rPr>
          <w:rFonts w:ascii="Times New Roman" w:hAnsi="Times New Roman" w:cs="Times New Roman"/>
          <w:sz w:val="28"/>
          <w:szCs w:val="28"/>
        </w:rPr>
        <w:t xml:space="preserve"> решени</w:t>
      </w:r>
      <w:r w:rsidR="001D1994">
        <w:rPr>
          <w:rFonts w:ascii="Times New Roman" w:hAnsi="Times New Roman" w:cs="Times New Roman"/>
          <w:sz w:val="28"/>
          <w:szCs w:val="28"/>
        </w:rPr>
        <w:t>й</w:t>
      </w:r>
      <w:r w:rsidRPr="00155E06">
        <w:rPr>
          <w:rFonts w:ascii="Times New Roman" w:hAnsi="Times New Roman" w:cs="Times New Roman"/>
          <w:sz w:val="28"/>
          <w:szCs w:val="28"/>
        </w:rPr>
        <w:t xml:space="preserve"> о повышении оплаты труда работников органов государственной власти ______________________________</w:t>
      </w:r>
      <w:r w:rsidR="00C42266">
        <w:rPr>
          <w:rFonts w:ascii="Times New Roman" w:hAnsi="Times New Roman" w:cs="Times New Roman"/>
          <w:sz w:val="28"/>
          <w:szCs w:val="28"/>
        </w:rPr>
        <w:t>____</w:t>
      </w:r>
      <w:r w:rsidRPr="00155E06">
        <w:rPr>
          <w:rFonts w:ascii="Times New Roman" w:hAnsi="Times New Roman" w:cs="Times New Roman"/>
          <w:sz w:val="28"/>
          <w:szCs w:val="28"/>
        </w:rPr>
        <w:t>____</w:t>
      </w:r>
      <w:r w:rsidR="001D29E0">
        <w:rPr>
          <w:rFonts w:ascii="Times New Roman" w:hAnsi="Times New Roman" w:cs="Times New Roman"/>
          <w:sz w:val="28"/>
          <w:szCs w:val="28"/>
        </w:rPr>
        <w:t>__</w:t>
      </w:r>
      <w:r w:rsidR="001D1994">
        <w:rPr>
          <w:rFonts w:ascii="Times New Roman" w:hAnsi="Times New Roman" w:cs="Times New Roman"/>
          <w:sz w:val="28"/>
          <w:szCs w:val="28"/>
        </w:rPr>
        <w:t xml:space="preserve"> на уровень,</w:t>
      </w:r>
    </w:p>
    <w:p w:rsidR="001D1994" w:rsidRDefault="001D1994" w:rsidP="00C42266">
      <w:pPr>
        <w:pStyle w:val="ConsPlusNonformat"/>
        <w:ind w:left="-567" w:firstLine="567"/>
        <w:jc w:val="both"/>
        <w:rPr>
          <w:rFonts w:ascii="Times New Roman" w:hAnsi="Times New Roman" w:cs="Times New Roman"/>
        </w:rPr>
      </w:pPr>
      <w:r>
        <w:rPr>
          <w:rFonts w:ascii="Times New Roman" w:hAnsi="Times New Roman" w:cs="Times New Roman"/>
        </w:rPr>
        <w:t xml:space="preserve">                                            </w:t>
      </w:r>
      <w:r w:rsidR="00632BE6">
        <w:rPr>
          <w:rFonts w:ascii="Times New Roman" w:hAnsi="Times New Roman" w:cs="Times New Roman"/>
        </w:rPr>
        <w:t xml:space="preserve">    </w:t>
      </w:r>
      <w:r>
        <w:rPr>
          <w:rFonts w:ascii="Times New Roman" w:hAnsi="Times New Roman" w:cs="Times New Roman"/>
        </w:rPr>
        <w:t xml:space="preserve">      </w:t>
      </w:r>
      <w:r w:rsidRPr="00155E06">
        <w:rPr>
          <w:rFonts w:ascii="Times New Roman" w:hAnsi="Times New Roman" w:cs="Times New Roman"/>
        </w:rPr>
        <w:t>(наименование субъекта Российской Федерации)</w:t>
      </w:r>
      <w:r>
        <w:rPr>
          <w:rFonts w:ascii="Times New Roman" w:hAnsi="Times New Roman" w:cs="Times New Roman"/>
        </w:rPr>
        <w:t xml:space="preserve"> </w:t>
      </w:r>
    </w:p>
    <w:p w:rsidR="00AB7539" w:rsidRDefault="001D1994" w:rsidP="00C42266">
      <w:pPr>
        <w:pStyle w:val="ConsPlusNonformat"/>
        <w:ind w:left="-567"/>
        <w:jc w:val="both"/>
        <w:rPr>
          <w:rFonts w:ascii="Times New Roman" w:hAnsi="Times New Roman" w:cs="Times New Roman"/>
          <w:sz w:val="28"/>
          <w:szCs w:val="28"/>
        </w:rPr>
      </w:pPr>
      <w:proofErr w:type="gramStart"/>
      <w:r>
        <w:rPr>
          <w:rFonts w:ascii="Times New Roman" w:hAnsi="Times New Roman" w:cs="Times New Roman"/>
          <w:sz w:val="28"/>
          <w:szCs w:val="28"/>
        </w:rPr>
        <w:t>превышающий</w:t>
      </w:r>
      <w:proofErr w:type="gramEnd"/>
      <w:r w:rsidR="007662B7">
        <w:rPr>
          <w:rFonts w:ascii="Times New Roman" w:hAnsi="Times New Roman" w:cs="Times New Roman"/>
          <w:sz w:val="28"/>
          <w:szCs w:val="28"/>
        </w:rPr>
        <w:t xml:space="preserve"> темп</w:t>
      </w:r>
      <w:r>
        <w:rPr>
          <w:rFonts w:ascii="Times New Roman" w:hAnsi="Times New Roman" w:cs="Times New Roman"/>
          <w:sz w:val="28"/>
          <w:szCs w:val="28"/>
        </w:rPr>
        <w:t>ы</w:t>
      </w:r>
      <w:r w:rsidR="00C77828" w:rsidRPr="001D1994">
        <w:rPr>
          <w:rFonts w:ascii="Times New Roman" w:hAnsi="Times New Roman" w:cs="Times New Roman"/>
          <w:sz w:val="28"/>
          <w:szCs w:val="28"/>
        </w:rPr>
        <w:t xml:space="preserve"> </w:t>
      </w:r>
      <w:r w:rsidR="00632BE6">
        <w:rPr>
          <w:rFonts w:ascii="Times New Roman" w:hAnsi="Times New Roman" w:cs="Times New Roman"/>
          <w:sz w:val="28"/>
          <w:szCs w:val="28"/>
        </w:rPr>
        <w:t xml:space="preserve">и сроки </w:t>
      </w:r>
      <w:r w:rsidRPr="001D1994">
        <w:rPr>
          <w:rFonts w:ascii="Times New Roman" w:hAnsi="Times New Roman" w:cs="Times New Roman"/>
          <w:sz w:val="28"/>
          <w:szCs w:val="28"/>
        </w:rPr>
        <w:t xml:space="preserve">повышения оплаты труда </w:t>
      </w:r>
      <w:r w:rsidR="00AB7539" w:rsidRPr="00155E06">
        <w:rPr>
          <w:rFonts w:ascii="Times New Roman" w:hAnsi="Times New Roman" w:cs="Times New Roman"/>
          <w:sz w:val="28"/>
          <w:szCs w:val="28"/>
        </w:rPr>
        <w:t>работников органов государственной вл</w:t>
      </w:r>
      <w:r w:rsidR="00A44324">
        <w:rPr>
          <w:rFonts w:ascii="Times New Roman" w:hAnsi="Times New Roman" w:cs="Times New Roman"/>
          <w:sz w:val="28"/>
          <w:szCs w:val="28"/>
        </w:rPr>
        <w:t>асти на федеральном уровне;</w:t>
      </w:r>
    </w:p>
    <w:p w:rsidR="00632BE6" w:rsidRDefault="00632BE6" w:rsidP="00C42266">
      <w:pPr>
        <w:pStyle w:val="ConsPlusNonformat"/>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обеспечение внесения изменений до 1 марта 2019 года в закон о бюджете субъекта Российской Федерации на 2019 год и на плановый период 2020 и 2021 </w:t>
      </w:r>
      <w:r>
        <w:rPr>
          <w:rFonts w:ascii="Times New Roman" w:hAnsi="Times New Roman" w:cs="Times New Roman"/>
          <w:sz w:val="28"/>
          <w:szCs w:val="28"/>
        </w:rPr>
        <w:lastRenderedPageBreak/>
        <w:t>годов с учетом рекомендаций Министерства, изложенных в заключении о соответствии требованиям бюджетного законодательства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2019 год и на плановый период</w:t>
      </w:r>
      <w:proofErr w:type="gramEnd"/>
      <w:r>
        <w:rPr>
          <w:rFonts w:ascii="Times New Roman" w:hAnsi="Times New Roman" w:cs="Times New Roman"/>
          <w:sz w:val="28"/>
          <w:szCs w:val="28"/>
        </w:rPr>
        <w:t xml:space="preserve"> 2020 и 2021 годов;</w:t>
      </w:r>
    </w:p>
    <w:p w:rsidR="00632BE6" w:rsidRDefault="00632BE6" w:rsidP="00C42266">
      <w:pPr>
        <w:pStyle w:val="ConsPlusNonformat"/>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направление на </w:t>
      </w:r>
      <w:r w:rsidRPr="00632BE6">
        <w:rPr>
          <w:rFonts w:ascii="Times New Roman" w:hAnsi="Times New Roman" w:cs="Times New Roman"/>
          <w:sz w:val="28"/>
          <w:szCs w:val="28"/>
        </w:rPr>
        <w:t>согласование проектов законов субъекта Российской Федерации, нормативных правовых актов органов государственной власти субъекта Российской Федерации (проектов нормативных правовых актов о внесении изменений в указанные акты), направленных на установление (увеличение расходов на выполнение) публичных нормативных обязательств субъекта Российской Федерации, осуществляемых за счет средств бюджета субъекта Российской Федерации, до их принятия (утверждения) органами государственной власти субъектов Российской Федерации;</w:t>
      </w:r>
      <w:proofErr w:type="gramEnd"/>
    </w:p>
    <w:p w:rsidR="00AB7539" w:rsidRPr="00155E06" w:rsidRDefault="00AB7539" w:rsidP="00C42266">
      <w:pPr>
        <w:pStyle w:val="ConsPlusNonformat"/>
        <w:ind w:left="-567" w:firstLine="567"/>
        <w:jc w:val="both"/>
        <w:rPr>
          <w:rFonts w:ascii="Times New Roman" w:hAnsi="Times New Roman" w:cs="Times New Roman"/>
          <w:sz w:val="28"/>
          <w:szCs w:val="28"/>
        </w:rPr>
      </w:pPr>
      <w:r w:rsidRPr="00155E06">
        <w:rPr>
          <w:rFonts w:ascii="Times New Roman" w:hAnsi="Times New Roman" w:cs="Times New Roman"/>
          <w:sz w:val="28"/>
          <w:szCs w:val="28"/>
        </w:rPr>
        <w:t>2.1.</w:t>
      </w:r>
      <w:r w:rsidR="00F87C8F">
        <w:rPr>
          <w:rFonts w:ascii="Times New Roman" w:hAnsi="Times New Roman" w:cs="Times New Roman"/>
          <w:sz w:val="28"/>
          <w:szCs w:val="28"/>
        </w:rPr>
        <w:t>6</w:t>
      </w:r>
      <w:r w:rsidRPr="00155E06">
        <w:rPr>
          <w:rFonts w:ascii="Times New Roman" w:hAnsi="Times New Roman" w:cs="Times New Roman"/>
          <w:sz w:val="28"/>
          <w:szCs w:val="28"/>
        </w:rPr>
        <w:t>.</w:t>
      </w:r>
      <w:r w:rsidR="002D36A7" w:rsidRPr="002D36A7">
        <w:rPr>
          <w:rFonts w:ascii="Times New Roman" w:hAnsi="Times New Roman" w:cs="Times New Roman"/>
          <w:sz w:val="28"/>
          <w:szCs w:val="28"/>
          <w:vertAlign w:val="superscript"/>
        </w:rPr>
        <w:t>4</w:t>
      </w:r>
      <w:r w:rsidR="0011595C">
        <w:rPr>
          <w:rFonts w:ascii="Times New Roman" w:hAnsi="Times New Roman" w:cs="Times New Roman"/>
          <w:sz w:val="28"/>
          <w:szCs w:val="28"/>
          <w:vertAlign w:val="superscript"/>
        </w:rPr>
        <w:t xml:space="preserve"> </w:t>
      </w:r>
      <w:r w:rsidRPr="00155E06">
        <w:rPr>
          <w:rFonts w:ascii="Times New Roman" w:hAnsi="Times New Roman" w:cs="Times New Roman"/>
          <w:sz w:val="28"/>
          <w:szCs w:val="28"/>
        </w:rPr>
        <w:t>меры в рамках формирования межбюджетных отношений с муниципальными образованиями субъекта Российской Федерации</w:t>
      </w:r>
      <w:r w:rsidR="001D1994">
        <w:rPr>
          <w:rFonts w:ascii="Times New Roman" w:hAnsi="Times New Roman" w:cs="Times New Roman"/>
          <w:sz w:val="28"/>
          <w:szCs w:val="28"/>
        </w:rPr>
        <w:t>, предусматривающие</w:t>
      </w:r>
      <w:r w:rsidRPr="00155E06">
        <w:rPr>
          <w:rFonts w:ascii="Times New Roman" w:hAnsi="Times New Roman" w:cs="Times New Roman"/>
          <w:sz w:val="28"/>
          <w:szCs w:val="28"/>
        </w:rPr>
        <w:t>:</w:t>
      </w:r>
    </w:p>
    <w:p w:rsidR="00AB7539" w:rsidRPr="00155E06" w:rsidRDefault="00AB7539" w:rsidP="00C42266">
      <w:pPr>
        <w:pStyle w:val="1"/>
        <w:shd w:val="clear" w:color="auto" w:fill="auto"/>
        <w:tabs>
          <w:tab w:val="left" w:pos="709"/>
        </w:tabs>
        <w:spacing w:line="240" w:lineRule="auto"/>
        <w:ind w:left="-567" w:right="20" w:firstLine="567"/>
        <w:rPr>
          <w:sz w:val="28"/>
          <w:szCs w:val="28"/>
        </w:rPr>
      </w:pPr>
      <w:r w:rsidRPr="00155E06">
        <w:rPr>
          <w:sz w:val="28"/>
          <w:szCs w:val="28"/>
        </w:rPr>
        <w:t>- обеспеч</w:t>
      </w:r>
      <w:r w:rsidR="001D1994">
        <w:rPr>
          <w:sz w:val="28"/>
          <w:szCs w:val="28"/>
        </w:rPr>
        <w:t>ение</w:t>
      </w:r>
      <w:r w:rsidRPr="00155E06">
        <w:rPr>
          <w:sz w:val="28"/>
          <w:szCs w:val="28"/>
        </w:rPr>
        <w:t xml:space="preserve"> значени</w:t>
      </w:r>
      <w:r w:rsidR="001D1994">
        <w:rPr>
          <w:sz w:val="28"/>
          <w:szCs w:val="28"/>
        </w:rPr>
        <w:t>я</w:t>
      </w:r>
      <w:r w:rsidRPr="00155E06">
        <w:rPr>
          <w:sz w:val="28"/>
          <w:szCs w:val="28"/>
        </w:rPr>
        <w:t xml:space="preserve"> показателя отношения количества межбюджетных трансфертов, предоставляемых</w:t>
      </w:r>
      <w:r w:rsidR="009C361B" w:rsidRPr="00155E06">
        <w:rPr>
          <w:sz w:val="28"/>
          <w:szCs w:val="28"/>
        </w:rPr>
        <w:t xml:space="preserve"> местным бюджетам в 201</w:t>
      </w:r>
      <w:r w:rsidR="00632BE6">
        <w:rPr>
          <w:sz w:val="28"/>
          <w:szCs w:val="28"/>
        </w:rPr>
        <w:t>9</w:t>
      </w:r>
      <w:r w:rsidR="009C361B" w:rsidRPr="00155E06">
        <w:rPr>
          <w:sz w:val="28"/>
          <w:szCs w:val="28"/>
        </w:rPr>
        <w:t xml:space="preserve"> году, </w:t>
      </w:r>
      <w:r w:rsidRPr="00155E06">
        <w:rPr>
          <w:sz w:val="28"/>
          <w:szCs w:val="28"/>
        </w:rPr>
        <w:t>распределяемых законом о бюджете субъекта Российской Федерации</w:t>
      </w:r>
      <w:r w:rsidR="00372B9C" w:rsidRPr="00155E06">
        <w:rPr>
          <w:sz w:val="28"/>
          <w:szCs w:val="28"/>
        </w:rPr>
        <w:t xml:space="preserve"> и</w:t>
      </w:r>
      <w:r w:rsidR="0022006D">
        <w:rPr>
          <w:sz w:val="28"/>
          <w:szCs w:val="28"/>
        </w:rPr>
        <w:t xml:space="preserve"> </w:t>
      </w:r>
      <w:r w:rsidR="00372B9C" w:rsidRPr="00155E06">
        <w:rPr>
          <w:sz w:val="28"/>
          <w:szCs w:val="28"/>
        </w:rPr>
        <w:t>акт</w:t>
      </w:r>
      <w:r w:rsidR="009C361B" w:rsidRPr="00155E06">
        <w:rPr>
          <w:sz w:val="28"/>
          <w:szCs w:val="28"/>
        </w:rPr>
        <w:t>а</w:t>
      </w:r>
      <w:r w:rsidR="00372B9C" w:rsidRPr="00155E06">
        <w:rPr>
          <w:sz w:val="28"/>
          <w:szCs w:val="28"/>
        </w:rPr>
        <w:t>м</w:t>
      </w:r>
      <w:r w:rsidR="009C361B" w:rsidRPr="00155E06">
        <w:rPr>
          <w:sz w:val="28"/>
          <w:szCs w:val="28"/>
        </w:rPr>
        <w:t>и высшего исполнительного органа государственной власти</w:t>
      </w:r>
      <w:r w:rsidR="0022006D">
        <w:rPr>
          <w:sz w:val="28"/>
          <w:szCs w:val="28"/>
        </w:rPr>
        <w:t xml:space="preserve"> </w:t>
      </w:r>
      <w:r w:rsidR="009C361B" w:rsidRPr="00155E06">
        <w:rPr>
          <w:sz w:val="28"/>
          <w:szCs w:val="28"/>
        </w:rPr>
        <w:t xml:space="preserve">субъекта Российской Федерации </w:t>
      </w:r>
      <w:r w:rsidR="00372B9C" w:rsidRPr="00155E06">
        <w:rPr>
          <w:sz w:val="28"/>
          <w:szCs w:val="28"/>
        </w:rPr>
        <w:t>до 1 марта 201</w:t>
      </w:r>
      <w:r w:rsidR="00632BE6">
        <w:rPr>
          <w:sz w:val="28"/>
          <w:szCs w:val="28"/>
        </w:rPr>
        <w:t>9</w:t>
      </w:r>
      <w:r w:rsidR="00372B9C" w:rsidRPr="00155E06">
        <w:rPr>
          <w:sz w:val="28"/>
          <w:szCs w:val="28"/>
        </w:rPr>
        <w:t xml:space="preserve"> года</w:t>
      </w:r>
      <w:r w:rsidRPr="00155E06">
        <w:rPr>
          <w:sz w:val="28"/>
          <w:szCs w:val="28"/>
        </w:rPr>
        <w:t>, к общему числу межбюджетных трансфертов, предоставляемых местным бюджетам, в размере не менее чем ____ процент</w:t>
      </w:r>
      <w:r w:rsidR="00A44324">
        <w:rPr>
          <w:sz w:val="28"/>
          <w:szCs w:val="28"/>
        </w:rPr>
        <w:t>а (</w:t>
      </w:r>
      <w:proofErr w:type="spellStart"/>
      <w:r w:rsidR="00A44324">
        <w:rPr>
          <w:sz w:val="28"/>
          <w:szCs w:val="28"/>
        </w:rPr>
        <w:t>ов</w:t>
      </w:r>
      <w:proofErr w:type="spellEnd"/>
      <w:r w:rsidR="00A44324">
        <w:rPr>
          <w:sz w:val="28"/>
          <w:szCs w:val="28"/>
        </w:rPr>
        <w:t>)</w:t>
      </w:r>
      <w:r w:rsidRPr="00155E06">
        <w:rPr>
          <w:sz w:val="28"/>
          <w:szCs w:val="28"/>
        </w:rPr>
        <w:t>;</w:t>
      </w:r>
    </w:p>
    <w:p w:rsidR="00AB7539" w:rsidRPr="00155E06" w:rsidRDefault="00AB7539" w:rsidP="00C42266">
      <w:pPr>
        <w:pStyle w:val="ConsPlusNonformat"/>
        <w:ind w:left="-567" w:firstLine="567"/>
        <w:jc w:val="both"/>
        <w:rPr>
          <w:rFonts w:ascii="Times New Roman" w:hAnsi="Times New Roman" w:cs="Times New Roman"/>
          <w:sz w:val="28"/>
          <w:szCs w:val="28"/>
        </w:rPr>
      </w:pPr>
      <w:r w:rsidRPr="00155E06">
        <w:rPr>
          <w:rFonts w:ascii="Times New Roman" w:hAnsi="Times New Roman" w:cs="Times New Roman"/>
          <w:sz w:val="28"/>
          <w:szCs w:val="28"/>
        </w:rPr>
        <w:t>- осуществл</w:t>
      </w:r>
      <w:r w:rsidR="001D1994">
        <w:rPr>
          <w:rFonts w:ascii="Times New Roman" w:hAnsi="Times New Roman" w:cs="Times New Roman"/>
          <w:sz w:val="28"/>
          <w:szCs w:val="28"/>
        </w:rPr>
        <w:t>ение</w:t>
      </w:r>
      <w:r w:rsidRPr="00155E06">
        <w:rPr>
          <w:rFonts w:ascii="Times New Roman" w:hAnsi="Times New Roman" w:cs="Times New Roman"/>
          <w:sz w:val="28"/>
          <w:szCs w:val="28"/>
        </w:rPr>
        <w:t xml:space="preserve"> контрол</w:t>
      </w:r>
      <w:r w:rsidR="001D1994">
        <w:rPr>
          <w:rFonts w:ascii="Times New Roman" w:hAnsi="Times New Roman" w:cs="Times New Roman"/>
          <w:sz w:val="28"/>
          <w:szCs w:val="28"/>
        </w:rPr>
        <w:t>я</w:t>
      </w:r>
      <w:r w:rsidRPr="00155E06">
        <w:rPr>
          <w:rFonts w:ascii="Times New Roman" w:hAnsi="Times New Roman" w:cs="Times New Roman"/>
          <w:sz w:val="28"/>
          <w:szCs w:val="28"/>
        </w:rPr>
        <w:t xml:space="preserve"> за соблюдением муниципальными образованиями требований и ограничений, установленных статьей 136 Бюджетного кодекса Российской Федерации, и направл</w:t>
      </w:r>
      <w:r w:rsidR="001D1994">
        <w:rPr>
          <w:rFonts w:ascii="Times New Roman" w:hAnsi="Times New Roman" w:cs="Times New Roman"/>
          <w:sz w:val="28"/>
          <w:szCs w:val="28"/>
        </w:rPr>
        <w:t>ение</w:t>
      </w:r>
      <w:r w:rsidRPr="00155E06">
        <w:rPr>
          <w:rFonts w:ascii="Times New Roman" w:hAnsi="Times New Roman" w:cs="Times New Roman"/>
          <w:sz w:val="28"/>
          <w:szCs w:val="28"/>
        </w:rPr>
        <w:t xml:space="preserve"> в Министерство сведени</w:t>
      </w:r>
      <w:r w:rsidR="001D1994">
        <w:rPr>
          <w:rFonts w:ascii="Times New Roman" w:hAnsi="Times New Roman" w:cs="Times New Roman"/>
          <w:sz w:val="28"/>
          <w:szCs w:val="28"/>
        </w:rPr>
        <w:t>й</w:t>
      </w:r>
      <w:r w:rsidRPr="00155E06">
        <w:rPr>
          <w:rFonts w:ascii="Times New Roman" w:hAnsi="Times New Roman" w:cs="Times New Roman"/>
          <w:sz w:val="28"/>
          <w:szCs w:val="28"/>
        </w:rPr>
        <w:t xml:space="preserve"> о результатах контрольных мероприятий, а также о принятых мерах при выявлении нарушений</w:t>
      </w:r>
      <w:r w:rsidR="007662B7">
        <w:rPr>
          <w:rFonts w:ascii="Times New Roman" w:hAnsi="Times New Roman" w:cs="Times New Roman"/>
          <w:sz w:val="28"/>
          <w:szCs w:val="28"/>
        </w:rPr>
        <w:t xml:space="preserve"> таких требований и ограничений</w:t>
      </w:r>
      <w:r w:rsidRPr="00155E06">
        <w:rPr>
          <w:rFonts w:ascii="Times New Roman" w:hAnsi="Times New Roman" w:cs="Times New Roman"/>
          <w:sz w:val="28"/>
          <w:szCs w:val="28"/>
        </w:rPr>
        <w:t>;</w:t>
      </w:r>
    </w:p>
    <w:p w:rsidR="007662B7" w:rsidRPr="00155E06" w:rsidRDefault="001D1994" w:rsidP="00C42266">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t>- организацию</w:t>
      </w:r>
      <w:r w:rsidR="00AB7539" w:rsidRPr="00155E06">
        <w:rPr>
          <w:rFonts w:ascii="Times New Roman" w:hAnsi="Times New Roman" w:cs="Times New Roman"/>
          <w:sz w:val="28"/>
          <w:szCs w:val="28"/>
        </w:rPr>
        <w:t xml:space="preserve"> работ</w:t>
      </w:r>
      <w:r>
        <w:rPr>
          <w:rFonts w:ascii="Times New Roman" w:hAnsi="Times New Roman" w:cs="Times New Roman"/>
          <w:sz w:val="28"/>
          <w:szCs w:val="28"/>
        </w:rPr>
        <w:t>ы</w:t>
      </w:r>
      <w:r w:rsidR="00AB7539" w:rsidRPr="00155E06">
        <w:rPr>
          <w:rFonts w:ascii="Times New Roman" w:hAnsi="Times New Roman" w:cs="Times New Roman"/>
          <w:sz w:val="28"/>
          <w:szCs w:val="28"/>
        </w:rPr>
        <w:t xml:space="preserve"> по сокращению </w:t>
      </w:r>
      <w:r w:rsidR="007662B7">
        <w:rPr>
          <w:rFonts w:ascii="Times New Roman" w:hAnsi="Times New Roman" w:cs="Times New Roman"/>
          <w:sz w:val="28"/>
          <w:szCs w:val="28"/>
        </w:rPr>
        <w:t xml:space="preserve">просроченной </w:t>
      </w:r>
      <w:r w:rsidR="00AB7539" w:rsidRPr="00155E06">
        <w:rPr>
          <w:rFonts w:ascii="Times New Roman" w:hAnsi="Times New Roman" w:cs="Times New Roman"/>
          <w:sz w:val="28"/>
          <w:szCs w:val="28"/>
        </w:rPr>
        <w:t>кредиторской задолженности местных бюджетов и муниципальных учреждений</w:t>
      </w:r>
      <w:r w:rsidR="00686C5C">
        <w:rPr>
          <w:rFonts w:ascii="Times New Roman" w:hAnsi="Times New Roman" w:cs="Times New Roman"/>
          <w:sz w:val="28"/>
          <w:szCs w:val="28"/>
        </w:rPr>
        <w:t xml:space="preserve"> </w:t>
      </w:r>
      <w:r w:rsidR="007662B7">
        <w:rPr>
          <w:rFonts w:ascii="Times New Roman" w:hAnsi="Times New Roman" w:cs="Times New Roman"/>
          <w:sz w:val="28"/>
          <w:szCs w:val="28"/>
        </w:rPr>
        <w:t>в субъекте Российской Федерации в части расходов на оплату труда, уплату взносов по обязательному социальному страхованию на выплаты денежного содержания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w:t>
      </w:r>
      <w:r w:rsidR="007662B7" w:rsidRPr="00155E06">
        <w:rPr>
          <w:rFonts w:ascii="Times New Roman" w:hAnsi="Times New Roman" w:cs="Times New Roman"/>
          <w:sz w:val="28"/>
          <w:szCs w:val="28"/>
        </w:rPr>
        <w:t>;</w:t>
      </w:r>
    </w:p>
    <w:p w:rsidR="00AB7539" w:rsidRPr="00155E06" w:rsidRDefault="00AB7539" w:rsidP="00C42266">
      <w:pPr>
        <w:pStyle w:val="ConsPlusNonformat"/>
        <w:ind w:left="-567" w:firstLine="567"/>
        <w:jc w:val="both"/>
        <w:rPr>
          <w:rFonts w:ascii="Times New Roman" w:hAnsi="Times New Roman" w:cs="Times New Roman"/>
          <w:sz w:val="28"/>
          <w:szCs w:val="28"/>
        </w:rPr>
      </w:pPr>
      <w:r w:rsidRPr="00155E06">
        <w:rPr>
          <w:rFonts w:ascii="Times New Roman" w:hAnsi="Times New Roman" w:cs="Times New Roman"/>
          <w:sz w:val="28"/>
          <w:szCs w:val="28"/>
        </w:rPr>
        <w:t>- представ</w:t>
      </w:r>
      <w:r w:rsidR="001D1994">
        <w:rPr>
          <w:rFonts w:ascii="Times New Roman" w:hAnsi="Times New Roman" w:cs="Times New Roman"/>
          <w:sz w:val="28"/>
          <w:szCs w:val="28"/>
        </w:rPr>
        <w:t>лени</w:t>
      </w:r>
      <w:r w:rsidR="00485C4C">
        <w:rPr>
          <w:rFonts w:ascii="Times New Roman" w:hAnsi="Times New Roman" w:cs="Times New Roman"/>
          <w:sz w:val="28"/>
          <w:szCs w:val="28"/>
        </w:rPr>
        <w:t>е</w:t>
      </w:r>
      <w:r w:rsidRPr="00155E06">
        <w:rPr>
          <w:rFonts w:ascii="Times New Roman" w:hAnsi="Times New Roman" w:cs="Times New Roman"/>
          <w:sz w:val="28"/>
          <w:szCs w:val="28"/>
        </w:rPr>
        <w:t xml:space="preserve"> в Министерство в срок до 1 сентября 201</w:t>
      </w:r>
      <w:r w:rsidR="00632BE6">
        <w:rPr>
          <w:rFonts w:ascii="Times New Roman" w:hAnsi="Times New Roman" w:cs="Times New Roman"/>
          <w:sz w:val="28"/>
          <w:szCs w:val="28"/>
        </w:rPr>
        <w:t>9</w:t>
      </w:r>
      <w:r w:rsidRPr="00155E06">
        <w:rPr>
          <w:rFonts w:ascii="Times New Roman" w:hAnsi="Times New Roman" w:cs="Times New Roman"/>
          <w:sz w:val="28"/>
          <w:szCs w:val="28"/>
        </w:rPr>
        <w:t xml:space="preserve"> года сведени</w:t>
      </w:r>
      <w:r w:rsidR="001D1994">
        <w:rPr>
          <w:rFonts w:ascii="Times New Roman" w:hAnsi="Times New Roman" w:cs="Times New Roman"/>
          <w:sz w:val="28"/>
          <w:szCs w:val="28"/>
        </w:rPr>
        <w:t>й</w:t>
      </w:r>
      <w:r w:rsidRPr="00155E06">
        <w:rPr>
          <w:rFonts w:ascii="Times New Roman" w:hAnsi="Times New Roman" w:cs="Times New Roman"/>
          <w:sz w:val="28"/>
          <w:szCs w:val="28"/>
        </w:rPr>
        <w:t xml:space="preserve"> о результатах оценки качества управления муниципальными финансами в муниципальных образованиях за 201</w:t>
      </w:r>
      <w:r w:rsidR="00632BE6">
        <w:rPr>
          <w:rFonts w:ascii="Times New Roman" w:hAnsi="Times New Roman" w:cs="Times New Roman"/>
          <w:sz w:val="28"/>
          <w:szCs w:val="28"/>
        </w:rPr>
        <w:t>8</w:t>
      </w:r>
      <w:r w:rsidRPr="00155E06">
        <w:rPr>
          <w:rFonts w:ascii="Times New Roman" w:hAnsi="Times New Roman" w:cs="Times New Roman"/>
          <w:sz w:val="28"/>
          <w:szCs w:val="28"/>
        </w:rPr>
        <w:t xml:space="preserve"> год;</w:t>
      </w:r>
    </w:p>
    <w:p w:rsidR="00AB7539" w:rsidRPr="00155E06" w:rsidRDefault="00AB7539" w:rsidP="00C42266">
      <w:pPr>
        <w:pStyle w:val="ConsPlusNonformat"/>
        <w:ind w:left="-567" w:firstLine="567"/>
        <w:jc w:val="both"/>
        <w:rPr>
          <w:rFonts w:ascii="Times New Roman" w:hAnsi="Times New Roman" w:cs="Times New Roman"/>
          <w:sz w:val="28"/>
          <w:szCs w:val="28"/>
        </w:rPr>
      </w:pPr>
      <w:proofErr w:type="gramStart"/>
      <w:r w:rsidRPr="00155E06">
        <w:rPr>
          <w:rFonts w:ascii="Times New Roman" w:hAnsi="Times New Roman" w:cs="Times New Roman"/>
          <w:sz w:val="28"/>
          <w:szCs w:val="28"/>
        </w:rPr>
        <w:t>- обеспеч</w:t>
      </w:r>
      <w:r w:rsidR="001D1994">
        <w:rPr>
          <w:rFonts w:ascii="Times New Roman" w:hAnsi="Times New Roman" w:cs="Times New Roman"/>
          <w:sz w:val="28"/>
          <w:szCs w:val="28"/>
        </w:rPr>
        <w:t>ение</w:t>
      </w:r>
      <w:r w:rsidRPr="00155E06">
        <w:rPr>
          <w:rFonts w:ascii="Times New Roman" w:hAnsi="Times New Roman" w:cs="Times New Roman"/>
          <w:sz w:val="28"/>
          <w:szCs w:val="28"/>
        </w:rPr>
        <w:t xml:space="preserve"> заключени</w:t>
      </w:r>
      <w:r w:rsidR="001D1994">
        <w:rPr>
          <w:rFonts w:ascii="Times New Roman" w:hAnsi="Times New Roman" w:cs="Times New Roman"/>
          <w:sz w:val="28"/>
          <w:szCs w:val="28"/>
        </w:rPr>
        <w:t>я</w:t>
      </w:r>
      <w:r w:rsidRPr="00155E06">
        <w:rPr>
          <w:rFonts w:ascii="Times New Roman" w:hAnsi="Times New Roman" w:cs="Times New Roman"/>
          <w:sz w:val="28"/>
          <w:szCs w:val="28"/>
        </w:rPr>
        <w:t xml:space="preserve"> соглашений</w:t>
      </w:r>
      <w:r w:rsidR="00632BE6">
        <w:rPr>
          <w:rFonts w:ascii="Times New Roman" w:hAnsi="Times New Roman" w:cs="Times New Roman"/>
          <w:sz w:val="28"/>
          <w:szCs w:val="28"/>
        </w:rPr>
        <w:t>, предусматривающих меры по социально-экономическому развитию и оздоровлению муниципальных финансов</w:t>
      </w:r>
      <w:r w:rsidRPr="00155E06">
        <w:rPr>
          <w:rFonts w:ascii="Times New Roman" w:hAnsi="Times New Roman" w:cs="Times New Roman"/>
          <w:sz w:val="28"/>
          <w:szCs w:val="28"/>
        </w:rPr>
        <w:t xml:space="preserve"> </w:t>
      </w:r>
      <w:r w:rsidR="00632BE6">
        <w:rPr>
          <w:rFonts w:ascii="Times New Roman" w:hAnsi="Times New Roman" w:cs="Times New Roman"/>
          <w:sz w:val="28"/>
          <w:szCs w:val="28"/>
        </w:rPr>
        <w:t xml:space="preserve">муниципальных образований </w:t>
      </w:r>
      <w:r w:rsidR="00A44324">
        <w:rPr>
          <w:rFonts w:ascii="Times New Roman" w:hAnsi="Times New Roman" w:cs="Times New Roman"/>
          <w:sz w:val="28"/>
          <w:szCs w:val="28"/>
        </w:rPr>
        <w:t xml:space="preserve">с органами местного самоуправления </w:t>
      </w:r>
      <w:r w:rsidR="00632BE6">
        <w:rPr>
          <w:rFonts w:ascii="Times New Roman" w:hAnsi="Times New Roman" w:cs="Times New Roman"/>
          <w:sz w:val="28"/>
          <w:szCs w:val="28"/>
        </w:rPr>
        <w:t xml:space="preserve">соответствующих муниципальных образований, </w:t>
      </w:r>
      <w:r w:rsidRPr="00155E06">
        <w:rPr>
          <w:rFonts w:ascii="Times New Roman" w:hAnsi="Times New Roman" w:cs="Times New Roman"/>
          <w:sz w:val="28"/>
          <w:szCs w:val="28"/>
        </w:rPr>
        <w:t>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w:t>
      </w:r>
      <w:proofErr w:type="gramEnd"/>
      <w:r w:rsidRPr="00155E06">
        <w:rPr>
          <w:rFonts w:ascii="Times New Roman" w:hAnsi="Times New Roman" w:cs="Times New Roman"/>
          <w:sz w:val="28"/>
          <w:szCs w:val="28"/>
        </w:rPr>
        <w:t xml:space="preserve">, </w:t>
      </w:r>
      <w:proofErr w:type="gramStart"/>
      <w:r w:rsidRPr="00155E06">
        <w:rPr>
          <w:rFonts w:ascii="Times New Roman" w:hAnsi="Times New Roman" w:cs="Times New Roman"/>
          <w:sz w:val="28"/>
          <w:szCs w:val="28"/>
        </w:rPr>
        <w:t xml:space="preserve">в течение двух из трех последних отчетных финансовых </w:t>
      </w:r>
      <w:r w:rsidRPr="00155E06">
        <w:rPr>
          <w:rFonts w:ascii="Times New Roman" w:hAnsi="Times New Roman" w:cs="Times New Roman"/>
          <w:sz w:val="28"/>
          <w:szCs w:val="28"/>
        </w:rPr>
        <w:lastRenderedPageBreak/>
        <w:t>лет превышала 50 процентов объема доходов местных бюджетов,</w:t>
      </w:r>
      <w:r w:rsidR="00632BE6">
        <w:rPr>
          <w:rFonts w:ascii="Times New Roman" w:hAnsi="Times New Roman" w:cs="Times New Roman"/>
          <w:sz w:val="28"/>
          <w:szCs w:val="28"/>
        </w:rPr>
        <w:t xml:space="preserve"> за исключением субвенций и иных межбюджетных трансфертов</w:t>
      </w:r>
      <w:r w:rsidR="00863AA1">
        <w:rPr>
          <w:rFonts w:ascii="Times New Roman" w:hAnsi="Times New Roman" w:cs="Times New Roman"/>
          <w:sz w:val="28"/>
          <w:szCs w:val="28"/>
        </w:rPr>
        <w:t>, предоставляемых на осуществление части полномочий по решению вопросов местного значения в соответствии с соглашениями,</w:t>
      </w:r>
      <w:r w:rsidR="00632BE6">
        <w:rPr>
          <w:rFonts w:ascii="Times New Roman" w:hAnsi="Times New Roman" w:cs="Times New Roman"/>
          <w:sz w:val="28"/>
          <w:szCs w:val="28"/>
        </w:rPr>
        <w:t xml:space="preserve"> </w:t>
      </w:r>
      <w:r w:rsidR="00863AA1">
        <w:rPr>
          <w:rFonts w:ascii="Times New Roman" w:hAnsi="Times New Roman" w:cs="Times New Roman"/>
          <w:sz w:val="28"/>
          <w:szCs w:val="28"/>
        </w:rPr>
        <w:t>заключенными муниципальным районом и поселениями,</w:t>
      </w:r>
      <w:r w:rsidRPr="00155E06">
        <w:rPr>
          <w:rFonts w:ascii="Times New Roman" w:hAnsi="Times New Roman" w:cs="Times New Roman"/>
          <w:sz w:val="28"/>
          <w:szCs w:val="28"/>
        </w:rPr>
        <w:t xml:space="preserve"> а также </w:t>
      </w:r>
      <w:r w:rsidR="001D1994">
        <w:rPr>
          <w:rFonts w:ascii="Times New Roman" w:hAnsi="Times New Roman" w:cs="Times New Roman"/>
          <w:sz w:val="28"/>
          <w:szCs w:val="28"/>
        </w:rPr>
        <w:t>муниципальных образований</w:t>
      </w:r>
      <w:r w:rsidRPr="00155E06">
        <w:rPr>
          <w:rFonts w:ascii="Times New Roman" w:hAnsi="Times New Roman" w:cs="Times New Roman"/>
          <w:sz w:val="28"/>
          <w:szCs w:val="28"/>
        </w:rPr>
        <w:t>, которые не имеют годовой отчетности об исполнении местного бюджета за один год и более</w:t>
      </w:r>
      <w:proofErr w:type="gramEnd"/>
      <w:r w:rsidRPr="00155E06">
        <w:rPr>
          <w:rFonts w:ascii="Times New Roman" w:hAnsi="Times New Roman" w:cs="Times New Roman"/>
          <w:sz w:val="28"/>
          <w:szCs w:val="28"/>
        </w:rPr>
        <w:t xml:space="preserve"> из трех последних отчетных финансовых лет</w:t>
      </w:r>
      <w:r w:rsidR="00A44324">
        <w:rPr>
          <w:rFonts w:ascii="Times New Roman" w:hAnsi="Times New Roman" w:cs="Times New Roman"/>
          <w:sz w:val="28"/>
          <w:szCs w:val="28"/>
        </w:rPr>
        <w:t>;</w:t>
      </w:r>
    </w:p>
    <w:p w:rsidR="00AB7539" w:rsidRDefault="00AB7539" w:rsidP="00C42266">
      <w:pPr>
        <w:pStyle w:val="ConsPlusNonformat"/>
        <w:ind w:left="-567" w:firstLine="567"/>
        <w:jc w:val="both"/>
        <w:rPr>
          <w:rFonts w:ascii="Times New Roman" w:hAnsi="Times New Roman" w:cs="Times New Roman"/>
          <w:sz w:val="28"/>
          <w:szCs w:val="28"/>
        </w:rPr>
      </w:pPr>
      <w:r w:rsidRPr="00155E06">
        <w:rPr>
          <w:rFonts w:ascii="Times New Roman" w:hAnsi="Times New Roman" w:cs="Times New Roman"/>
          <w:sz w:val="28"/>
          <w:szCs w:val="28"/>
        </w:rPr>
        <w:t>2.1.</w:t>
      </w:r>
      <w:r w:rsidR="00F87C8F">
        <w:rPr>
          <w:rFonts w:ascii="Times New Roman" w:hAnsi="Times New Roman" w:cs="Times New Roman"/>
          <w:sz w:val="28"/>
          <w:szCs w:val="28"/>
        </w:rPr>
        <w:t>7</w:t>
      </w:r>
      <w:r w:rsidRPr="00155E06">
        <w:rPr>
          <w:rFonts w:ascii="Times New Roman" w:hAnsi="Times New Roman" w:cs="Times New Roman"/>
          <w:sz w:val="28"/>
          <w:szCs w:val="28"/>
        </w:rPr>
        <w:t>.</w:t>
      </w:r>
      <w:r w:rsidR="002D36A7" w:rsidRPr="002D36A7">
        <w:rPr>
          <w:rFonts w:ascii="Times New Roman" w:hAnsi="Times New Roman" w:cs="Times New Roman"/>
          <w:sz w:val="28"/>
          <w:szCs w:val="28"/>
          <w:vertAlign w:val="superscript"/>
        </w:rPr>
        <w:t>4</w:t>
      </w:r>
      <w:r w:rsidR="00DF0EA1">
        <w:rPr>
          <w:rFonts w:ascii="Times New Roman" w:hAnsi="Times New Roman" w:cs="Times New Roman"/>
          <w:sz w:val="28"/>
          <w:szCs w:val="28"/>
          <w:vertAlign w:val="superscript"/>
        </w:rPr>
        <w:t xml:space="preserve"> </w:t>
      </w:r>
      <w:r w:rsidRPr="00155E06">
        <w:rPr>
          <w:rFonts w:ascii="Times New Roman" w:hAnsi="Times New Roman" w:cs="Times New Roman"/>
          <w:sz w:val="28"/>
          <w:szCs w:val="28"/>
        </w:rPr>
        <w:t>меры в рамках повышения качества управления региональными финансами,</w:t>
      </w:r>
      <w:r w:rsidR="00A44324">
        <w:rPr>
          <w:rFonts w:ascii="Times New Roman" w:hAnsi="Times New Roman" w:cs="Times New Roman"/>
          <w:sz w:val="28"/>
          <w:szCs w:val="28"/>
        </w:rPr>
        <w:t xml:space="preserve"> </w:t>
      </w:r>
      <w:r w:rsidR="001D1994">
        <w:rPr>
          <w:rFonts w:ascii="Times New Roman" w:hAnsi="Times New Roman" w:cs="Times New Roman"/>
          <w:sz w:val="28"/>
          <w:szCs w:val="28"/>
        </w:rPr>
        <w:t>предусматривающие</w:t>
      </w:r>
      <w:r w:rsidRPr="00155E06">
        <w:rPr>
          <w:rFonts w:ascii="Times New Roman" w:hAnsi="Times New Roman" w:cs="Times New Roman"/>
          <w:sz w:val="28"/>
          <w:szCs w:val="28"/>
        </w:rPr>
        <w:t>:</w:t>
      </w:r>
    </w:p>
    <w:p w:rsidR="002A2D66" w:rsidRDefault="00863AA1" w:rsidP="00C42266">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обеспечение значения показателя соотношения </w:t>
      </w:r>
      <w:proofErr w:type="gramStart"/>
      <w:r>
        <w:rPr>
          <w:rFonts w:ascii="Times New Roman" w:hAnsi="Times New Roman" w:cs="Times New Roman"/>
          <w:sz w:val="28"/>
          <w:szCs w:val="28"/>
        </w:rPr>
        <w:t>недополученных</w:t>
      </w:r>
      <w:proofErr w:type="gramEnd"/>
      <w:r>
        <w:rPr>
          <w:rFonts w:ascii="Times New Roman" w:hAnsi="Times New Roman" w:cs="Times New Roman"/>
          <w:sz w:val="28"/>
          <w:szCs w:val="28"/>
        </w:rPr>
        <w:t xml:space="preserve"> доходов бюджета </w:t>
      </w:r>
      <w:r w:rsidR="002A2D66">
        <w:rPr>
          <w:rFonts w:ascii="Times New Roman" w:hAnsi="Times New Roman" w:cs="Times New Roman"/>
          <w:sz w:val="28"/>
          <w:szCs w:val="28"/>
        </w:rPr>
        <w:t>______________________</w:t>
      </w:r>
      <w:r w:rsidR="00C42266">
        <w:rPr>
          <w:rFonts w:ascii="Times New Roman" w:hAnsi="Times New Roman" w:cs="Times New Roman"/>
          <w:sz w:val="28"/>
          <w:szCs w:val="28"/>
        </w:rPr>
        <w:t>_______</w:t>
      </w:r>
      <w:r w:rsidR="002A2D66">
        <w:rPr>
          <w:rFonts w:ascii="Times New Roman" w:hAnsi="Times New Roman" w:cs="Times New Roman"/>
          <w:sz w:val="28"/>
          <w:szCs w:val="28"/>
        </w:rPr>
        <w:t>_________________</w:t>
      </w:r>
      <w:r w:rsidR="00C42266">
        <w:rPr>
          <w:rFonts w:ascii="Times New Roman" w:hAnsi="Times New Roman" w:cs="Times New Roman"/>
          <w:sz w:val="28"/>
          <w:szCs w:val="28"/>
        </w:rPr>
        <w:t>____</w:t>
      </w:r>
      <w:r w:rsidR="002A2D66">
        <w:rPr>
          <w:rFonts w:ascii="Times New Roman" w:hAnsi="Times New Roman" w:cs="Times New Roman"/>
          <w:sz w:val="28"/>
          <w:szCs w:val="28"/>
        </w:rPr>
        <w:t>_____________</w:t>
      </w:r>
      <w:r>
        <w:rPr>
          <w:rFonts w:ascii="Times New Roman" w:hAnsi="Times New Roman" w:cs="Times New Roman"/>
          <w:sz w:val="28"/>
          <w:szCs w:val="28"/>
        </w:rPr>
        <w:t xml:space="preserve"> </w:t>
      </w:r>
    </w:p>
    <w:p w:rsidR="002A2D66" w:rsidRDefault="002A2D66" w:rsidP="00C42266">
      <w:pPr>
        <w:pStyle w:val="ConsPlusNonformat"/>
        <w:ind w:left="-567" w:firstLine="567"/>
        <w:jc w:val="both"/>
        <w:rPr>
          <w:rFonts w:ascii="Times New Roman" w:hAnsi="Times New Roman" w:cs="Times New Roman"/>
          <w:sz w:val="28"/>
          <w:szCs w:val="28"/>
        </w:rPr>
      </w:pPr>
      <w:r>
        <w:rPr>
          <w:rFonts w:ascii="Times New Roman" w:hAnsi="Times New Roman" w:cs="Times New Roman"/>
          <w:sz w:val="18"/>
        </w:rPr>
        <w:t xml:space="preserve">                              </w:t>
      </w:r>
      <w:proofErr w:type="gramStart"/>
      <w:r w:rsidRPr="00D40E6E">
        <w:rPr>
          <w:rFonts w:ascii="Times New Roman" w:hAnsi="Times New Roman" w:cs="Times New Roman"/>
          <w:sz w:val="18"/>
        </w:rPr>
        <w:t>(наименование субъекта Российской Федерации)</w:t>
      </w:r>
      <w:r>
        <w:rPr>
          <w:rFonts w:ascii="Times New Roman" w:hAnsi="Times New Roman" w:cs="Times New Roman"/>
          <w:sz w:val="18"/>
        </w:rPr>
        <w:t xml:space="preserve">                        </w:t>
      </w:r>
      <w:r w:rsidR="00C42266">
        <w:rPr>
          <w:rFonts w:ascii="Times New Roman" w:hAnsi="Times New Roman" w:cs="Times New Roman"/>
          <w:sz w:val="18"/>
        </w:rPr>
        <w:t xml:space="preserve">                        </w:t>
      </w:r>
      <w:r>
        <w:rPr>
          <w:rFonts w:ascii="Times New Roman" w:hAnsi="Times New Roman" w:cs="Times New Roman"/>
          <w:sz w:val="18"/>
        </w:rPr>
        <w:t xml:space="preserve">                                                    </w:t>
      </w:r>
      <w:r>
        <w:rPr>
          <w:rFonts w:ascii="Times New Roman" w:hAnsi="Times New Roman" w:cs="Times New Roman"/>
          <w:sz w:val="28"/>
          <w:szCs w:val="28"/>
        </w:rPr>
        <w:t xml:space="preserve">по региональным налогам и по </w:t>
      </w:r>
      <w:r w:rsidR="00863AA1">
        <w:rPr>
          <w:rFonts w:ascii="Times New Roman" w:hAnsi="Times New Roman" w:cs="Times New Roman"/>
          <w:sz w:val="28"/>
          <w:szCs w:val="28"/>
        </w:rPr>
        <w:t>налогу на прибыль организаций в результате действия налоговых льгот, установленных законодательными (представительными) органами государственной власти субъектов Российской Федерации, за исключением налоговых льгот по отдельным категориям налогоплательщиков в соответствии со статьями 284, 284</w:t>
      </w:r>
      <w:r w:rsidR="00863AA1" w:rsidRPr="00863AA1">
        <w:rPr>
          <w:rFonts w:ascii="Times New Roman" w:hAnsi="Times New Roman" w:cs="Times New Roman"/>
          <w:sz w:val="28"/>
          <w:szCs w:val="28"/>
          <w:vertAlign w:val="superscript"/>
        </w:rPr>
        <w:t>3</w:t>
      </w:r>
      <w:r w:rsidR="00863AA1">
        <w:rPr>
          <w:rFonts w:ascii="Times New Roman" w:hAnsi="Times New Roman" w:cs="Times New Roman"/>
          <w:sz w:val="28"/>
          <w:szCs w:val="28"/>
        </w:rPr>
        <w:t>, 284</w:t>
      </w:r>
      <w:r w:rsidR="00863AA1" w:rsidRPr="00863AA1">
        <w:rPr>
          <w:rFonts w:ascii="Times New Roman" w:hAnsi="Times New Roman" w:cs="Times New Roman"/>
          <w:sz w:val="28"/>
          <w:szCs w:val="28"/>
          <w:vertAlign w:val="superscript"/>
        </w:rPr>
        <w:t>3-1</w:t>
      </w:r>
      <w:r w:rsidR="00863AA1">
        <w:rPr>
          <w:rFonts w:ascii="Times New Roman" w:hAnsi="Times New Roman" w:cs="Times New Roman"/>
          <w:sz w:val="28"/>
          <w:szCs w:val="28"/>
        </w:rPr>
        <w:t>, 288</w:t>
      </w:r>
      <w:r w:rsidR="00863AA1" w:rsidRPr="00863AA1">
        <w:rPr>
          <w:rFonts w:ascii="Times New Roman" w:hAnsi="Times New Roman" w:cs="Times New Roman"/>
          <w:sz w:val="28"/>
          <w:szCs w:val="28"/>
          <w:vertAlign w:val="superscript"/>
        </w:rPr>
        <w:t>1</w:t>
      </w:r>
      <w:r w:rsidR="00863AA1">
        <w:rPr>
          <w:rFonts w:ascii="Times New Roman" w:hAnsi="Times New Roman" w:cs="Times New Roman"/>
          <w:sz w:val="28"/>
          <w:szCs w:val="28"/>
        </w:rPr>
        <w:t>, 381,</w:t>
      </w:r>
      <w:r w:rsidR="001D29E0">
        <w:rPr>
          <w:rFonts w:ascii="Times New Roman" w:hAnsi="Times New Roman" w:cs="Times New Roman"/>
          <w:sz w:val="28"/>
          <w:szCs w:val="28"/>
        </w:rPr>
        <w:t xml:space="preserve"> </w:t>
      </w:r>
      <w:r w:rsidR="00863AA1">
        <w:rPr>
          <w:rFonts w:ascii="Times New Roman" w:hAnsi="Times New Roman" w:cs="Times New Roman"/>
          <w:sz w:val="28"/>
          <w:szCs w:val="28"/>
        </w:rPr>
        <w:t>385</w:t>
      </w:r>
      <w:r w:rsidR="00863AA1" w:rsidRPr="00863AA1">
        <w:rPr>
          <w:rFonts w:ascii="Times New Roman" w:hAnsi="Times New Roman" w:cs="Times New Roman"/>
          <w:sz w:val="28"/>
          <w:szCs w:val="28"/>
          <w:vertAlign w:val="superscript"/>
        </w:rPr>
        <w:t>1</w:t>
      </w:r>
      <w:r w:rsidR="00863AA1">
        <w:rPr>
          <w:rFonts w:ascii="Times New Roman" w:hAnsi="Times New Roman" w:cs="Times New Roman"/>
          <w:sz w:val="28"/>
          <w:szCs w:val="28"/>
        </w:rPr>
        <w:t xml:space="preserve"> Налогового кодекса Российской Федерации, а также за исключением налоговых льгот, признанных эффективными в соответствии с</w:t>
      </w:r>
      <w:proofErr w:type="gramEnd"/>
      <w:r w:rsidR="00863AA1">
        <w:rPr>
          <w:rFonts w:ascii="Times New Roman" w:hAnsi="Times New Roman" w:cs="Times New Roman"/>
          <w:sz w:val="28"/>
          <w:szCs w:val="28"/>
        </w:rPr>
        <w:t xml:space="preserve"> результатами оценки эффективности налоговых льгот (пониженных ставок по налогам), предоставленных органами государственной власти </w:t>
      </w:r>
      <w:r>
        <w:rPr>
          <w:rFonts w:ascii="Times New Roman" w:hAnsi="Times New Roman" w:cs="Times New Roman"/>
          <w:sz w:val="28"/>
          <w:szCs w:val="28"/>
        </w:rPr>
        <w:t>____________________________________________________</w:t>
      </w:r>
      <w:r w:rsidR="00C42266">
        <w:rPr>
          <w:rFonts w:ascii="Times New Roman" w:hAnsi="Times New Roman" w:cs="Times New Roman"/>
          <w:sz w:val="28"/>
          <w:szCs w:val="28"/>
        </w:rPr>
        <w:t>____</w:t>
      </w:r>
      <w:r>
        <w:rPr>
          <w:rFonts w:ascii="Times New Roman" w:hAnsi="Times New Roman" w:cs="Times New Roman"/>
          <w:sz w:val="28"/>
          <w:szCs w:val="28"/>
        </w:rPr>
        <w:t>_______________</w:t>
      </w:r>
      <w:r w:rsidR="00863AA1">
        <w:rPr>
          <w:rFonts w:ascii="Times New Roman" w:hAnsi="Times New Roman" w:cs="Times New Roman"/>
          <w:sz w:val="28"/>
          <w:szCs w:val="28"/>
        </w:rPr>
        <w:t xml:space="preserve"> </w:t>
      </w:r>
    </w:p>
    <w:p w:rsidR="002A2D66" w:rsidRDefault="002A2D66" w:rsidP="00C42266">
      <w:pPr>
        <w:pStyle w:val="ConsPlusNonformat"/>
        <w:ind w:left="-567" w:firstLine="567"/>
        <w:jc w:val="both"/>
        <w:rPr>
          <w:rFonts w:ascii="Times New Roman" w:hAnsi="Times New Roman" w:cs="Times New Roman"/>
          <w:sz w:val="18"/>
        </w:rPr>
      </w:pPr>
      <w:r>
        <w:rPr>
          <w:rFonts w:ascii="Times New Roman" w:hAnsi="Times New Roman" w:cs="Times New Roman"/>
          <w:sz w:val="18"/>
        </w:rPr>
        <w:t xml:space="preserve">                              </w:t>
      </w:r>
      <w:r w:rsidRPr="00D40E6E">
        <w:rPr>
          <w:rFonts w:ascii="Times New Roman" w:hAnsi="Times New Roman" w:cs="Times New Roman"/>
          <w:sz w:val="18"/>
        </w:rPr>
        <w:t>(наименование субъекта Российской Федерации)</w:t>
      </w:r>
      <w:r>
        <w:rPr>
          <w:rFonts w:ascii="Times New Roman" w:hAnsi="Times New Roman" w:cs="Times New Roman"/>
          <w:sz w:val="18"/>
        </w:rPr>
        <w:t xml:space="preserve">                                                                            </w:t>
      </w:r>
    </w:p>
    <w:p w:rsidR="002A2D66" w:rsidRDefault="00863AA1" w:rsidP="00C42266">
      <w:pPr>
        <w:pStyle w:val="ConsPlusNonformat"/>
        <w:ind w:left="-567"/>
        <w:jc w:val="both"/>
        <w:rPr>
          <w:rFonts w:ascii="Times New Roman" w:hAnsi="Times New Roman" w:cs="Times New Roman"/>
          <w:sz w:val="28"/>
          <w:szCs w:val="28"/>
        </w:rPr>
      </w:pPr>
      <w:r>
        <w:rPr>
          <w:rFonts w:ascii="Times New Roman" w:hAnsi="Times New Roman" w:cs="Times New Roman"/>
          <w:sz w:val="28"/>
          <w:szCs w:val="28"/>
        </w:rPr>
        <w:t xml:space="preserve">и органами местного самоуправления, </w:t>
      </w:r>
      <w:proofErr w:type="gramStart"/>
      <w:r>
        <w:rPr>
          <w:rFonts w:ascii="Times New Roman" w:hAnsi="Times New Roman" w:cs="Times New Roman"/>
          <w:sz w:val="28"/>
          <w:szCs w:val="28"/>
        </w:rPr>
        <w:t>проведенной</w:t>
      </w:r>
      <w:proofErr w:type="gramEnd"/>
      <w:r>
        <w:rPr>
          <w:rFonts w:ascii="Times New Roman" w:hAnsi="Times New Roman" w:cs="Times New Roman"/>
          <w:sz w:val="28"/>
          <w:szCs w:val="28"/>
        </w:rPr>
        <w:t xml:space="preserve"> в соответствии с рекомендациями Министерства, к общему объему </w:t>
      </w:r>
      <w:r w:rsidR="002A2D66">
        <w:rPr>
          <w:rFonts w:ascii="Times New Roman" w:hAnsi="Times New Roman" w:cs="Times New Roman"/>
          <w:sz w:val="28"/>
          <w:szCs w:val="28"/>
        </w:rPr>
        <w:t>поступивших в бюджет _______________________________________________________</w:t>
      </w:r>
      <w:r w:rsidR="00C42266">
        <w:rPr>
          <w:rFonts w:ascii="Times New Roman" w:hAnsi="Times New Roman" w:cs="Times New Roman"/>
          <w:sz w:val="28"/>
          <w:szCs w:val="28"/>
        </w:rPr>
        <w:t>____</w:t>
      </w:r>
      <w:r w:rsidR="002A2D66">
        <w:rPr>
          <w:rFonts w:ascii="Times New Roman" w:hAnsi="Times New Roman" w:cs="Times New Roman"/>
          <w:sz w:val="28"/>
          <w:szCs w:val="28"/>
        </w:rPr>
        <w:t xml:space="preserve">____________ </w:t>
      </w:r>
    </w:p>
    <w:p w:rsidR="002A2D66" w:rsidRDefault="002A2D66" w:rsidP="00C42266">
      <w:pPr>
        <w:pStyle w:val="ConsPlusNonformat"/>
        <w:ind w:left="-567" w:firstLine="567"/>
        <w:jc w:val="both"/>
        <w:rPr>
          <w:rFonts w:ascii="Times New Roman" w:hAnsi="Times New Roman" w:cs="Times New Roman"/>
          <w:sz w:val="18"/>
        </w:rPr>
      </w:pPr>
      <w:r>
        <w:rPr>
          <w:rFonts w:ascii="Times New Roman" w:hAnsi="Times New Roman" w:cs="Times New Roman"/>
          <w:sz w:val="18"/>
        </w:rPr>
        <w:t xml:space="preserve">                              </w:t>
      </w:r>
      <w:r w:rsidRPr="00D40E6E">
        <w:rPr>
          <w:rFonts w:ascii="Times New Roman" w:hAnsi="Times New Roman" w:cs="Times New Roman"/>
          <w:sz w:val="18"/>
        </w:rPr>
        <w:t>(наименование субъекта Российской Федерации)</w:t>
      </w:r>
      <w:r>
        <w:rPr>
          <w:rFonts w:ascii="Times New Roman" w:hAnsi="Times New Roman" w:cs="Times New Roman"/>
          <w:sz w:val="18"/>
        </w:rPr>
        <w:t xml:space="preserve">                                                                            </w:t>
      </w:r>
    </w:p>
    <w:p w:rsidR="00863AA1" w:rsidRDefault="002A2D66" w:rsidP="00C42266">
      <w:pPr>
        <w:pStyle w:val="ConsPlusNonformat"/>
        <w:ind w:left="-567"/>
        <w:jc w:val="both"/>
        <w:rPr>
          <w:rFonts w:ascii="Times New Roman" w:hAnsi="Times New Roman" w:cs="Times New Roman"/>
          <w:sz w:val="28"/>
          <w:szCs w:val="28"/>
        </w:rPr>
      </w:pPr>
      <w:r>
        <w:rPr>
          <w:rFonts w:ascii="Times New Roman" w:hAnsi="Times New Roman" w:cs="Times New Roman"/>
          <w:sz w:val="28"/>
          <w:szCs w:val="28"/>
        </w:rPr>
        <w:t>региональных налогов и налога на прибыль организаций в 2019 году</w:t>
      </w:r>
      <w:r w:rsidR="00F14BAC">
        <w:rPr>
          <w:rFonts w:ascii="Times New Roman" w:hAnsi="Times New Roman" w:cs="Times New Roman"/>
          <w:sz w:val="28"/>
          <w:szCs w:val="28"/>
        </w:rPr>
        <w:t xml:space="preserve"> (в процентах)</w:t>
      </w:r>
      <w:r>
        <w:rPr>
          <w:rFonts w:ascii="Times New Roman" w:hAnsi="Times New Roman" w:cs="Times New Roman"/>
          <w:sz w:val="28"/>
          <w:szCs w:val="28"/>
        </w:rPr>
        <w:t>;</w:t>
      </w:r>
    </w:p>
    <w:p w:rsidR="00525D50" w:rsidRDefault="002A2D66" w:rsidP="00525D50">
      <w:pPr>
        <w:pStyle w:val="1"/>
        <w:shd w:val="clear" w:color="auto" w:fill="auto"/>
        <w:tabs>
          <w:tab w:val="left" w:pos="1007"/>
        </w:tabs>
        <w:spacing w:line="240" w:lineRule="auto"/>
        <w:ind w:left="-567" w:right="20" w:firstLine="567"/>
        <w:rPr>
          <w:sz w:val="28"/>
          <w:szCs w:val="28"/>
        </w:rPr>
      </w:pPr>
      <w:r w:rsidRPr="00155E06">
        <w:rPr>
          <w:sz w:val="28"/>
          <w:szCs w:val="28"/>
        </w:rPr>
        <w:t xml:space="preserve">- </w:t>
      </w:r>
      <w:r>
        <w:rPr>
          <w:sz w:val="28"/>
          <w:szCs w:val="28"/>
        </w:rPr>
        <w:t xml:space="preserve">обеспечение </w:t>
      </w:r>
      <w:r w:rsidRPr="00155E06">
        <w:rPr>
          <w:sz w:val="28"/>
          <w:szCs w:val="28"/>
        </w:rPr>
        <w:t>значени</w:t>
      </w:r>
      <w:r>
        <w:rPr>
          <w:sz w:val="28"/>
          <w:szCs w:val="28"/>
        </w:rPr>
        <w:t>я</w:t>
      </w:r>
      <w:r w:rsidRPr="00155E06">
        <w:rPr>
          <w:sz w:val="28"/>
          <w:szCs w:val="28"/>
        </w:rPr>
        <w:t xml:space="preserve"> показателя отношения объема расходов на обслуживание государственного долга субъекта Российской Федерации к объему расходов бюджета субъекта Российской Федерации, за исключением объема расходов, осуществляемых за счет субвенций, предоставляемых из бюджетов бюджетной системы Российской Федерации, </w:t>
      </w:r>
      <w:r>
        <w:rPr>
          <w:sz w:val="28"/>
          <w:szCs w:val="28"/>
        </w:rPr>
        <w:t xml:space="preserve">в </w:t>
      </w:r>
      <w:r w:rsidRPr="00155E06">
        <w:rPr>
          <w:sz w:val="28"/>
          <w:szCs w:val="28"/>
        </w:rPr>
        <w:t>201</w:t>
      </w:r>
      <w:r>
        <w:rPr>
          <w:sz w:val="28"/>
          <w:szCs w:val="28"/>
        </w:rPr>
        <w:t>9</w:t>
      </w:r>
      <w:r w:rsidRPr="00155E06">
        <w:rPr>
          <w:sz w:val="28"/>
          <w:szCs w:val="28"/>
        </w:rPr>
        <w:t xml:space="preserve"> году не более чем ___</w:t>
      </w:r>
      <w:r>
        <w:rPr>
          <w:sz w:val="28"/>
          <w:szCs w:val="28"/>
        </w:rPr>
        <w:t xml:space="preserve"> процент</w:t>
      </w:r>
      <w:proofErr w:type="gramStart"/>
      <w:r>
        <w:rPr>
          <w:sz w:val="28"/>
          <w:szCs w:val="28"/>
        </w:rPr>
        <w:t>а(</w:t>
      </w:r>
      <w:proofErr w:type="spellStart"/>
      <w:proofErr w:type="gramEnd"/>
      <w:r>
        <w:rPr>
          <w:sz w:val="28"/>
          <w:szCs w:val="28"/>
        </w:rPr>
        <w:t>ов</w:t>
      </w:r>
      <w:proofErr w:type="spellEnd"/>
      <w:r>
        <w:rPr>
          <w:sz w:val="28"/>
          <w:szCs w:val="28"/>
        </w:rPr>
        <w:t>)</w:t>
      </w:r>
      <w:r w:rsidRPr="00155E06">
        <w:rPr>
          <w:sz w:val="28"/>
          <w:szCs w:val="28"/>
        </w:rPr>
        <w:t>;</w:t>
      </w:r>
    </w:p>
    <w:p w:rsidR="002A2D66" w:rsidRDefault="002A2D66" w:rsidP="00525D50">
      <w:pPr>
        <w:pStyle w:val="1"/>
        <w:shd w:val="clear" w:color="auto" w:fill="auto"/>
        <w:tabs>
          <w:tab w:val="left" w:pos="1007"/>
        </w:tabs>
        <w:spacing w:line="240" w:lineRule="auto"/>
        <w:ind w:left="-567" w:right="20" w:firstLine="567"/>
        <w:rPr>
          <w:sz w:val="28"/>
          <w:szCs w:val="28"/>
        </w:rPr>
      </w:pPr>
      <w:r w:rsidRPr="00155E06">
        <w:rPr>
          <w:sz w:val="28"/>
          <w:szCs w:val="28"/>
        </w:rPr>
        <w:t>-</w:t>
      </w:r>
      <w:r>
        <w:rPr>
          <w:sz w:val="28"/>
          <w:szCs w:val="28"/>
        </w:rPr>
        <w:t xml:space="preserve"> обеспечение</w:t>
      </w:r>
      <w:r w:rsidRPr="00155E06">
        <w:rPr>
          <w:sz w:val="28"/>
          <w:szCs w:val="28"/>
        </w:rPr>
        <w:t xml:space="preserve"> значени</w:t>
      </w:r>
      <w:r>
        <w:rPr>
          <w:sz w:val="28"/>
          <w:szCs w:val="28"/>
        </w:rPr>
        <w:t>я</w:t>
      </w:r>
      <w:r w:rsidR="00FB1847">
        <w:rPr>
          <w:sz w:val="28"/>
          <w:szCs w:val="28"/>
        </w:rPr>
        <w:t xml:space="preserve"> </w:t>
      </w:r>
      <w:r w:rsidRPr="00155E06">
        <w:rPr>
          <w:sz w:val="28"/>
          <w:szCs w:val="28"/>
        </w:rPr>
        <w:t>пок</w:t>
      </w:r>
      <w:r w:rsidR="00525D50">
        <w:rPr>
          <w:sz w:val="28"/>
          <w:szCs w:val="28"/>
        </w:rPr>
        <w:t>азателя доли</w:t>
      </w:r>
      <w:r w:rsidR="00FB1847">
        <w:rPr>
          <w:sz w:val="28"/>
          <w:szCs w:val="28"/>
        </w:rPr>
        <w:t xml:space="preserve"> краткосрочных долговых </w:t>
      </w:r>
      <w:r w:rsidRPr="00155E06">
        <w:rPr>
          <w:sz w:val="28"/>
          <w:szCs w:val="28"/>
        </w:rPr>
        <w:t>обязательств субъекта Российской Федерации (за исключением долговых обязательств по бюджетным кредитам) в общем объеме государственного долга субъекта Российской Федерации (за исключением долговых обязательств по бюджетным кредитам) в 201</w:t>
      </w:r>
      <w:r>
        <w:rPr>
          <w:sz w:val="28"/>
          <w:szCs w:val="28"/>
        </w:rPr>
        <w:t>9</w:t>
      </w:r>
      <w:r w:rsidRPr="00155E06">
        <w:rPr>
          <w:sz w:val="28"/>
          <w:szCs w:val="28"/>
        </w:rPr>
        <w:t xml:space="preserve"> году не более чем ___</w:t>
      </w:r>
      <w:r>
        <w:rPr>
          <w:sz w:val="28"/>
          <w:szCs w:val="28"/>
        </w:rPr>
        <w:t xml:space="preserve"> процент</w:t>
      </w:r>
      <w:proofErr w:type="gramStart"/>
      <w:r>
        <w:rPr>
          <w:sz w:val="28"/>
          <w:szCs w:val="28"/>
        </w:rPr>
        <w:t>а(</w:t>
      </w:r>
      <w:proofErr w:type="spellStart"/>
      <w:proofErr w:type="gramEnd"/>
      <w:r>
        <w:rPr>
          <w:sz w:val="28"/>
          <w:szCs w:val="28"/>
        </w:rPr>
        <w:t>ов</w:t>
      </w:r>
      <w:proofErr w:type="spellEnd"/>
      <w:r>
        <w:rPr>
          <w:sz w:val="28"/>
          <w:szCs w:val="28"/>
        </w:rPr>
        <w:t>)</w:t>
      </w:r>
      <w:r w:rsidRPr="00155E06">
        <w:rPr>
          <w:sz w:val="28"/>
          <w:szCs w:val="28"/>
        </w:rPr>
        <w:t>;</w:t>
      </w:r>
    </w:p>
    <w:p w:rsidR="002A2D66" w:rsidRDefault="002A2D66" w:rsidP="00C42266">
      <w:pPr>
        <w:pStyle w:val="1"/>
        <w:shd w:val="clear" w:color="auto" w:fill="auto"/>
        <w:spacing w:line="240" w:lineRule="auto"/>
        <w:ind w:left="-567" w:right="20" w:firstLine="567"/>
        <w:rPr>
          <w:sz w:val="28"/>
          <w:szCs w:val="28"/>
        </w:rPr>
      </w:pPr>
      <w:r w:rsidRPr="00155E06">
        <w:rPr>
          <w:sz w:val="28"/>
          <w:szCs w:val="28"/>
        </w:rPr>
        <w:t>-</w:t>
      </w:r>
      <w:r>
        <w:rPr>
          <w:sz w:val="28"/>
          <w:szCs w:val="28"/>
        </w:rPr>
        <w:t xml:space="preserve"> обеспечение</w:t>
      </w:r>
      <w:r w:rsidRPr="00155E06">
        <w:rPr>
          <w:sz w:val="28"/>
          <w:szCs w:val="28"/>
        </w:rPr>
        <w:t xml:space="preserve"> значени</w:t>
      </w:r>
      <w:r>
        <w:rPr>
          <w:sz w:val="28"/>
          <w:szCs w:val="28"/>
        </w:rPr>
        <w:t>я</w:t>
      </w:r>
      <w:r w:rsidRPr="00155E06">
        <w:rPr>
          <w:sz w:val="28"/>
          <w:szCs w:val="28"/>
        </w:rPr>
        <w:t xml:space="preserve"> показателя отношения объема просроченной кредиторской задолженности субъекта Российской Федерации и </w:t>
      </w:r>
      <w:r>
        <w:rPr>
          <w:sz w:val="28"/>
          <w:szCs w:val="28"/>
        </w:rPr>
        <w:t>бюджетных и автономных</w:t>
      </w:r>
      <w:r w:rsidRPr="00155E06">
        <w:rPr>
          <w:sz w:val="28"/>
          <w:szCs w:val="28"/>
        </w:rPr>
        <w:t xml:space="preserve"> учреждений субъекта Российской Федерации к объему расходов бюджета субъекта Российской Федерации в 201</w:t>
      </w:r>
      <w:r>
        <w:rPr>
          <w:sz w:val="28"/>
          <w:szCs w:val="28"/>
        </w:rPr>
        <w:t>9</w:t>
      </w:r>
      <w:r w:rsidRPr="00155E06">
        <w:rPr>
          <w:sz w:val="28"/>
          <w:szCs w:val="28"/>
        </w:rPr>
        <w:t xml:space="preserve"> году не более чем ___</w:t>
      </w:r>
      <w:r>
        <w:rPr>
          <w:sz w:val="28"/>
          <w:szCs w:val="28"/>
        </w:rPr>
        <w:t xml:space="preserve"> процент</w:t>
      </w:r>
      <w:proofErr w:type="gramStart"/>
      <w:r>
        <w:rPr>
          <w:sz w:val="28"/>
          <w:szCs w:val="28"/>
        </w:rPr>
        <w:t>а(</w:t>
      </w:r>
      <w:proofErr w:type="spellStart"/>
      <w:proofErr w:type="gramEnd"/>
      <w:r>
        <w:rPr>
          <w:sz w:val="28"/>
          <w:szCs w:val="28"/>
        </w:rPr>
        <w:t>ов</w:t>
      </w:r>
      <w:proofErr w:type="spellEnd"/>
      <w:r>
        <w:rPr>
          <w:sz w:val="28"/>
          <w:szCs w:val="28"/>
        </w:rPr>
        <w:t>)</w:t>
      </w:r>
      <w:r w:rsidRPr="00155E06">
        <w:rPr>
          <w:sz w:val="28"/>
          <w:szCs w:val="28"/>
        </w:rPr>
        <w:t>;</w:t>
      </w:r>
    </w:p>
    <w:p w:rsidR="002A2D66" w:rsidRPr="00155E06" w:rsidRDefault="002A2D66" w:rsidP="00C42266">
      <w:pPr>
        <w:pStyle w:val="ConsPlusNonformat"/>
        <w:ind w:left="-567" w:firstLine="567"/>
        <w:jc w:val="both"/>
        <w:rPr>
          <w:rFonts w:ascii="Times New Roman" w:hAnsi="Times New Roman" w:cs="Times New Roman"/>
          <w:sz w:val="28"/>
          <w:szCs w:val="28"/>
        </w:rPr>
      </w:pPr>
      <w:proofErr w:type="gramStart"/>
      <w:r w:rsidRPr="00155E06">
        <w:rPr>
          <w:rFonts w:ascii="Times New Roman" w:hAnsi="Times New Roman" w:cs="Times New Roman"/>
          <w:sz w:val="28"/>
          <w:szCs w:val="28"/>
        </w:rPr>
        <w:t>- отсутстви</w:t>
      </w:r>
      <w:r>
        <w:rPr>
          <w:rFonts w:ascii="Times New Roman" w:hAnsi="Times New Roman" w:cs="Times New Roman"/>
          <w:sz w:val="28"/>
          <w:szCs w:val="28"/>
        </w:rPr>
        <w:t>е бюджетных кредитов,</w:t>
      </w:r>
      <w:r w:rsidRPr="00155E06">
        <w:rPr>
          <w:rFonts w:ascii="Times New Roman" w:hAnsi="Times New Roman" w:cs="Times New Roman"/>
          <w:sz w:val="28"/>
          <w:szCs w:val="28"/>
        </w:rPr>
        <w:t xml:space="preserve"> планируемых к привлечению от других бюджетов бюджетной системы Российской Федерации, предусмотренных в качестве источника финансирования дефицита бюджета субъекта Российской </w:t>
      </w:r>
      <w:r w:rsidRPr="00155E06">
        <w:rPr>
          <w:rFonts w:ascii="Times New Roman" w:hAnsi="Times New Roman" w:cs="Times New Roman"/>
          <w:sz w:val="28"/>
          <w:szCs w:val="28"/>
        </w:rPr>
        <w:lastRenderedPageBreak/>
        <w:t>Федерации в законе о бюджете субъекта Российской Федерации на 201</w:t>
      </w:r>
      <w:r>
        <w:rPr>
          <w:rFonts w:ascii="Times New Roman" w:hAnsi="Times New Roman" w:cs="Times New Roman"/>
          <w:sz w:val="28"/>
          <w:szCs w:val="28"/>
        </w:rPr>
        <w:t>9</w:t>
      </w:r>
      <w:r w:rsidRPr="00155E06">
        <w:rPr>
          <w:rFonts w:ascii="Times New Roman" w:hAnsi="Times New Roman" w:cs="Times New Roman"/>
          <w:sz w:val="28"/>
          <w:szCs w:val="28"/>
        </w:rPr>
        <w:t xml:space="preserve"> год и </w:t>
      </w:r>
      <w:r>
        <w:rPr>
          <w:rFonts w:ascii="Times New Roman" w:hAnsi="Times New Roman" w:cs="Times New Roman"/>
          <w:sz w:val="28"/>
          <w:szCs w:val="28"/>
        </w:rPr>
        <w:t xml:space="preserve">на </w:t>
      </w:r>
      <w:r w:rsidRPr="00155E06">
        <w:rPr>
          <w:rFonts w:ascii="Times New Roman" w:hAnsi="Times New Roman" w:cs="Times New Roman"/>
          <w:sz w:val="28"/>
          <w:szCs w:val="28"/>
        </w:rPr>
        <w:t>плановый период 20</w:t>
      </w:r>
      <w:r>
        <w:rPr>
          <w:rFonts w:ascii="Times New Roman" w:hAnsi="Times New Roman" w:cs="Times New Roman"/>
          <w:sz w:val="28"/>
          <w:szCs w:val="28"/>
        </w:rPr>
        <w:t>20</w:t>
      </w:r>
      <w:r w:rsidRPr="00155E06">
        <w:rPr>
          <w:rFonts w:ascii="Times New Roman" w:hAnsi="Times New Roman" w:cs="Times New Roman"/>
          <w:sz w:val="28"/>
          <w:szCs w:val="28"/>
        </w:rPr>
        <w:t xml:space="preserve"> и 202</w:t>
      </w:r>
      <w:r>
        <w:rPr>
          <w:rFonts w:ascii="Times New Roman" w:hAnsi="Times New Roman" w:cs="Times New Roman"/>
          <w:sz w:val="28"/>
          <w:szCs w:val="28"/>
        </w:rPr>
        <w:t>1</w:t>
      </w:r>
      <w:r w:rsidRPr="00155E06">
        <w:rPr>
          <w:rFonts w:ascii="Times New Roman" w:hAnsi="Times New Roman" w:cs="Times New Roman"/>
          <w:sz w:val="28"/>
          <w:szCs w:val="28"/>
        </w:rPr>
        <w:t xml:space="preserve"> годов сверх сумм бюджетных кредитов, решение о предоставлении которых принято Министерством (за исключением бюджетных кредитов на пополнение остатков средств на</w:t>
      </w:r>
      <w:proofErr w:type="gramEnd"/>
      <w:r w:rsidRPr="00155E06">
        <w:rPr>
          <w:rFonts w:ascii="Times New Roman" w:hAnsi="Times New Roman" w:cs="Times New Roman"/>
          <w:sz w:val="28"/>
          <w:szCs w:val="28"/>
        </w:rPr>
        <w:t xml:space="preserve"> </w:t>
      </w:r>
      <w:proofErr w:type="gramStart"/>
      <w:r w:rsidRPr="00155E06">
        <w:rPr>
          <w:rFonts w:ascii="Times New Roman" w:hAnsi="Times New Roman" w:cs="Times New Roman"/>
          <w:sz w:val="28"/>
          <w:szCs w:val="28"/>
        </w:rPr>
        <w:t>счетах</w:t>
      </w:r>
      <w:proofErr w:type="gramEnd"/>
      <w:r w:rsidRPr="00155E06">
        <w:rPr>
          <w:rFonts w:ascii="Times New Roman" w:hAnsi="Times New Roman" w:cs="Times New Roman"/>
          <w:sz w:val="28"/>
          <w:szCs w:val="28"/>
        </w:rPr>
        <w:t xml:space="preserve"> бюджетов субъектов Российской Федерации);</w:t>
      </w:r>
    </w:p>
    <w:p w:rsidR="00AB7539" w:rsidRPr="00155E06" w:rsidRDefault="00AB7539" w:rsidP="00C42266">
      <w:pPr>
        <w:pStyle w:val="ConsPlusNonformat"/>
        <w:ind w:left="-567" w:firstLine="567"/>
        <w:jc w:val="both"/>
        <w:rPr>
          <w:rFonts w:ascii="Times New Roman" w:hAnsi="Times New Roman" w:cs="Times New Roman"/>
          <w:sz w:val="28"/>
          <w:szCs w:val="28"/>
        </w:rPr>
      </w:pPr>
      <w:r w:rsidRPr="00155E06">
        <w:rPr>
          <w:rFonts w:ascii="Times New Roman" w:hAnsi="Times New Roman" w:cs="Times New Roman"/>
          <w:sz w:val="28"/>
          <w:szCs w:val="28"/>
        </w:rPr>
        <w:t>- утверждени</w:t>
      </w:r>
      <w:r w:rsidR="001D1994">
        <w:rPr>
          <w:rFonts w:ascii="Times New Roman" w:hAnsi="Times New Roman" w:cs="Times New Roman"/>
          <w:sz w:val="28"/>
          <w:szCs w:val="28"/>
        </w:rPr>
        <w:t>е</w:t>
      </w:r>
      <w:r w:rsidRPr="00155E06">
        <w:rPr>
          <w:rFonts w:ascii="Times New Roman" w:hAnsi="Times New Roman" w:cs="Times New Roman"/>
          <w:sz w:val="28"/>
          <w:szCs w:val="28"/>
        </w:rPr>
        <w:t xml:space="preserve"> бюджета субъекта Российской Федерации на 201</w:t>
      </w:r>
      <w:r w:rsidR="002A2D66">
        <w:rPr>
          <w:rFonts w:ascii="Times New Roman" w:hAnsi="Times New Roman" w:cs="Times New Roman"/>
          <w:sz w:val="28"/>
          <w:szCs w:val="28"/>
        </w:rPr>
        <w:t>9</w:t>
      </w:r>
      <w:r w:rsidRPr="00155E06">
        <w:rPr>
          <w:rFonts w:ascii="Times New Roman" w:hAnsi="Times New Roman" w:cs="Times New Roman"/>
          <w:sz w:val="28"/>
          <w:szCs w:val="28"/>
        </w:rPr>
        <w:t xml:space="preserve"> год и </w:t>
      </w:r>
      <w:r w:rsidR="00A44324">
        <w:rPr>
          <w:rFonts w:ascii="Times New Roman" w:hAnsi="Times New Roman" w:cs="Times New Roman"/>
          <w:sz w:val="28"/>
          <w:szCs w:val="28"/>
        </w:rPr>
        <w:t xml:space="preserve">на </w:t>
      </w:r>
      <w:r w:rsidRPr="00155E06">
        <w:rPr>
          <w:rFonts w:ascii="Times New Roman" w:hAnsi="Times New Roman" w:cs="Times New Roman"/>
          <w:sz w:val="28"/>
          <w:szCs w:val="28"/>
        </w:rPr>
        <w:t>плановый период 20</w:t>
      </w:r>
      <w:r w:rsidR="002A2D66">
        <w:rPr>
          <w:rFonts w:ascii="Times New Roman" w:hAnsi="Times New Roman" w:cs="Times New Roman"/>
          <w:sz w:val="28"/>
          <w:szCs w:val="28"/>
        </w:rPr>
        <w:t>20</w:t>
      </w:r>
      <w:r w:rsidRPr="00155E06">
        <w:rPr>
          <w:rFonts w:ascii="Times New Roman" w:hAnsi="Times New Roman" w:cs="Times New Roman"/>
          <w:sz w:val="28"/>
          <w:szCs w:val="28"/>
        </w:rPr>
        <w:t xml:space="preserve"> и 202</w:t>
      </w:r>
      <w:r w:rsidR="002A2D66">
        <w:rPr>
          <w:rFonts w:ascii="Times New Roman" w:hAnsi="Times New Roman" w:cs="Times New Roman"/>
          <w:sz w:val="28"/>
          <w:szCs w:val="28"/>
        </w:rPr>
        <w:t>1</w:t>
      </w:r>
      <w:r w:rsidRPr="00155E06">
        <w:rPr>
          <w:rFonts w:ascii="Times New Roman" w:hAnsi="Times New Roman" w:cs="Times New Roman"/>
          <w:sz w:val="28"/>
          <w:szCs w:val="28"/>
        </w:rPr>
        <w:t xml:space="preserve"> годов с включением в состав доходов дотаций из федерального бюджета в размерах, не превышающих предусмотренны</w:t>
      </w:r>
      <w:r w:rsidR="001D1994">
        <w:rPr>
          <w:rFonts w:ascii="Times New Roman" w:hAnsi="Times New Roman" w:cs="Times New Roman"/>
          <w:sz w:val="28"/>
          <w:szCs w:val="28"/>
        </w:rPr>
        <w:t>е</w:t>
      </w:r>
      <w:r w:rsidRPr="00155E06">
        <w:rPr>
          <w:rFonts w:ascii="Times New Roman" w:hAnsi="Times New Roman" w:cs="Times New Roman"/>
          <w:sz w:val="28"/>
          <w:szCs w:val="28"/>
        </w:rPr>
        <w:t xml:space="preserve"> в федеральном бюджете объем</w:t>
      </w:r>
      <w:r w:rsidR="001D1994">
        <w:rPr>
          <w:rFonts w:ascii="Times New Roman" w:hAnsi="Times New Roman" w:cs="Times New Roman"/>
          <w:sz w:val="28"/>
          <w:szCs w:val="28"/>
        </w:rPr>
        <w:t>ы</w:t>
      </w:r>
      <w:r w:rsidRPr="00155E06">
        <w:rPr>
          <w:rFonts w:ascii="Times New Roman" w:hAnsi="Times New Roman" w:cs="Times New Roman"/>
          <w:sz w:val="28"/>
          <w:szCs w:val="28"/>
        </w:rPr>
        <w:t>;</w:t>
      </w:r>
    </w:p>
    <w:p w:rsidR="00AB7539" w:rsidRPr="00155E06" w:rsidRDefault="00AB7539" w:rsidP="00C42266">
      <w:pPr>
        <w:pStyle w:val="ConsPlusNonformat"/>
        <w:ind w:left="-567" w:firstLine="567"/>
        <w:jc w:val="both"/>
        <w:rPr>
          <w:rFonts w:ascii="Times New Roman" w:hAnsi="Times New Roman" w:cs="Times New Roman"/>
          <w:sz w:val="28"/>
          <w:szCs w:val="28"/>
        </w:rPr>
      </w:pPr>
      <w:r w:rsidRPr="00155E06">
        <w:rPr>
          <w:rFonts w:ascii="Times New Roman" w:hAnsi="Times New Roman" w:cs="Times New Roman"/>
          <w:sz w:val="28"/>
          <w:szCs w:val="28"/>
        </w:rPr>
        <w:t>- отсутстви</w:t>
      </w:r>
      <w:r w:rsidR="001D1994">
        <w:rPr>
          <w:rFonts w:ascii="Times New Roman" w:hAnsi="Times New Roman" w:cs="Times New Roman"/>
          <w:sz w:val="28"/>
          <w:szCs w:val="28"/>
        </w:rPr>
        <w:t>е</w:t>
      </w:r>
      <w:r w:rsidRPr="00155E06">
        <w:rPr>
          <w:rFonts w:ascii="Times New Roman" w:hAnsi="Times New Roman" w:cs="Times New Roman"/>
          <w:sz w:val="28"/>
          <w:szCs w:val="28"/>
        </w:rPr>
        <w:t xml:space="preserve"> по состоянию на </w:t>
      </w:r>
      <w:r w:rsidR="00A44324">
        <w:rPr>
          <w:rFonts w:ascii="Times New Roman" w:hAnsi="Times New Roman" w:cs="Times New Roman"/>
          <w:sz w:val="28"/>
          <w:szCs w:val="28"/>
        </w:rPr>
        <w:t>1-</w:t>
      </w:r>
      <w:r w:rsidRPr="00155E06">
        <w:rPr>
          <w:rFonts w:ascii="Times New Roman" w:hAnsi="Times New Roman" w:cs="Times New Roman"/>
          <w:sz w:val="28"/>
          <w:szCs w:val="28"/>
        </w:rPr>
        <w:t>е число каждого месяца просроченной задолженности по долговым обязательствам субъекта Российской Федерации по данным долговой книги субъекта Российской Федерации, представляемым в Министерство;</w:t>
      </w:r>
    </w:p>
    <w:p w:rsidR="00AB7539" w:rsidRPr="00155E06" w:rsidRDefault="00AB7539" w:rsidP="00C42266">
      <w:pPr>
        <w:pStyle w:val="ConsPlusNonformat"/>
        <w:ind w:left="-567" w:firstLine="567"/>
        <w:jc w:val="both"/>
        <w:rPr>
          <w:rFonts w:ascii="Times New Roman" w:hAnsi="Times New Roman" w:cs="Times New Roman"/>
          <w:sz w:val="28"/>
          <w:szCs w:val="28"/>
        </w:rPr>
      </w:pPr>
      <w:r w:rsidRPr="00155E06">
        <w:rPr>
          <w:rFonts w:ascii="Times New Roman" w:hAnsi="Times New Roman" w:cs="Times New Roman"/>
          <w:sz w:val="28"/>
          <w:szCs w:val="28"/>
        </w:rPr>
        <w:t>- размещени</w:t>
      </w:r>
      <w:r w:rsidR="001D1994">
        <w:rPr>
          <w:rFonts w:ascii="Times New Roman" w:hAnsi="Times New Roman" w:cs="Times New Roman"/>
          <w:sz w:val="28"/>
          <w:szCs w:val="28"/>
        </w:rPr>
        <w:t>е</w:t>
      </w:r>
      <w:r w:rsidRPr="00155E06">
        <w:rPr>
          <w:rFonts w:ascii="Times New Roman" w:hAnsi="Times New Roman" w:cs="Times New Roman"/>
          <w:sz w:val="28"/>
          <w:szCs w:val="28"/>
        </w:rPr>
        <w:t xml:space="preserve"> на официальных сайтах органов государственной власти субъекта Российской Федерации </w:t>
      </w:r>
      <w:r w:rsidR="00891BD5">
        <w:rPr>
          <w:rFonts w:ascii="Times New Roman" w:hAnsi="Times New Roman" w:cs="Times New Roman"/>
          <w:sz w:val="28"/>
          <w:szCs w:val="28"/>
        </w:rPr>
        <w:t>в информационно-</w:t>
      </w:r>
      <w:r w:rsidR="00A44324">
        <w:rPr>
          <w:rFonts w:ascii="Times New Roman" w:hAnsi="Times New Roman" w:cs="Times New Roman"/>
          <w:sz w:val="28"/>
          <w:szCs w:val="28"/>
        </w:rPr>
        <w:t xml:space="preserve">телекоммуникационной сети «Интернет» </w:t>
      </w:r>
      <w:r w:rsidRPr="00155E06">
        <w:rPr>
          <w:rFonts w:ascii="Times New Roman" w:hAnsi="Times New Roman" w:cs="Times New Roman"/>
          <w:sz w:val="28"/>
          <w:szCs w:val="28"/>
        </w:rPr>
        <w:t>закона о бюджете субъекта Российской Федерации (в последней редакции);</w:t>
      </w:r>
    </w:p>
    <w:p w:rsidR="00AB7539" w:rsidRDefault="00AB7539" w:rsidP="00C42266">
      <w:pPr>
        <w:pStyle w:val="ConsPlusNonformat"/>
        <w:ind w:left="-567" w:firstLine="567"/>
        <w:jc w:val="both"/>
        <w:rPr>
          <w:rFonts w:ascii="Times New Roman" w:hAnsi="Times New Roman" w:cs="Times New Roman"/>
          <w:sz w:val="28"/>
          <w:szCs w:val="28"/>
        </w:rPr>
      </w:pPr>
      <w:r w:rsidRPr="00155E06">
        <w:rPr>
          <w:rFonts w:ascii="Times New Roman" w:hAnsi="Times New Roman" w:cs="Times New Roman"/>
          <w:sz w:val="28"/>
          <w:szCs w:val="28"/>
        </w:rPr>
        <w:t>- ежемесячн</w:t>
      </w:r>
      <w:r w:rsidR="00A44324">
        <w:rPr>
          <w:rFonts w:ascii="Times New Roman" w:hAnsi="Times New Roman" w:cs="Times New Roman"/>
          <w:sz w:val="28"/>
          <w:szCs w:val="28"/>
        </w:rPr>
        <w:t>о</w:t>
      </w:r>
      <w:r w:rsidR="001D1994">
        <w:rPr>
          <w:rFonts w:ascii="Times New Roman" w:hAnsi="Times New Roman" w:cs="Times New Roman"/>
          <w:sz w:val="28"/>
          <w:szCs w:val="28"/>
        </w:rPr>
        <w:t>е</w:t>
      </w:r>
      <w:r w:rsidRPr="00155E06">
        <w:rPr>
          <w:rFonts w:ascii="Times New Roman" w:hAnsi="Times New Roman" w:cs="Times New Roman"/>
          <w:sz w:val="28"/>
          <w:szCs w:val="28"/>
        </w:rPr>
        <w:t xml:space="preserve"> размещени</w:t>
      </w:r>
      <w:r w:rsidR="001D1994">
        <w:rPr>
          <w:rFonts w:ascii="Times New Roman" w:hAnsi="Times New Roman" w:cs="Times New Roman"/>
          <w:sz w:val="28"/>
          <w:szCs w:val="28"/>
        </w:rPr>
        <w:t>е</w:t>
      </w:r>
      <w:r w:rsidRPr="00155E06">
        <w:rPr>
          <w:rFonts w:ascii="Times New Roman" w:hAnsi="Times New Roman" w:cs="Times New Roman"/>
          <w:sz w:val="28"/>
          <w:szCs w:val="28"/>
        </w:rPr>
        <w:t xml:space="preserve"> на официальных сайтах органов государственной власти субъекта Российской Федерации </w:t>
      </w:r>
      <w:r w:rsidR="00A44324">
        <w:rPr>
          <w:rFonts w:ascii="Times New Roman" w:hAnsi="Times New Roman" w:cs="Times New Roman"/>
          <w:sz w:val="28"/>
          <w:szCs w:val="28"/>
        </w:rPr>
        <w:t>в информационно</w:t>
      </w:r>
      <w:r w:rsidR="00891BD5">
        <w:rPr>
          <w:rFonts w:ascii="Times New Roman" w:hAnsi="Times New Roman" w:cs="Times New Roman"/>
          <w:sz w:val="28"/>
          <w:szCs w:val="28"/>
        </w:rPr>
        <w:t>-</w:t>
      </w:r>
      <w:r w:rsidR="00A44324">
        <w:rPr>
          <w:rFonts w:ascii="Times New Roman" w:hAnsi="Times New Roman" w:cs="Times New Roman"/>
          <w:sz w:val="28"/>
          <w:szCs w:val="28"/>
        </w:rPr>
        <w:t>телекоммуникационной сети «Интернет</w:t>
      </w:r>
      <w:r w:rsidR="00891BD5">
        <w:rPr>
          <w:rFonts w:ascii="Times New Roman" w:hAnsi="Times New Roman" w:cs="Times New Roman"/>
          <w:sz w:val="28"/>
          <w:szCs w:val="28"/>
        </w:rPr>
        <w:t>»</w:t>
      </w:r>
      <w:r w:rsidR="00A44324" w:rsidRPr="00155E06">
        <w:rPr>
          <w:rFonts w:ascii="Times New Roman" w:hAnsi="Times New Roman" w:cs="Times New Roman"/>
          <w:sz w:val="28"/>
          <w:szCs w:val="28"/>
        </w:rPr>
        <w:t xml:space="preserve"> </w:t>
      </w:r>
      <w:r w:rsidRPr="00155E06">
        <w:rPr>
          <w:rFonts w:ascii="Times New Roman" w:hAnsi="Times New Roman" w:cs="Times New Roman"/>
          <w:sz w:val="28"/>
          <w:szCs w:val="28"/>
        </w:rPr>
        <w:t>отчетов об исполнении бюджет</w:t>
      </w:r>
      <w:r w:rsidR="001719B6">
        <w:rPr>
          <w:rFonts w:ascii="Times New Roman" w:hAnsi="Times New Roman" w:cs="Times New Roman"/>
          <w:sz w:val="28"/>
          <w:szCs w:val="28"/>
        </w:rPr>
        <w:t>а субъекта Российской Федерации;</w:t>
      </w:r>
    </w:p>
    <w:p w:rsidR="001719B6" w:rsidRDefault="001719B6" w:rsidP="00C42266">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2.1.8.</w:t>
      </w:r>
      <w:r w:rsidR="002D36A7" w:rsidRPr="002D36A7">
        <w:rPr>
          <w:rFonts w:ascii="Times New Roman" w:hAnsi="Times New Roman" w:cs="Times New Roman"/>
          <w:sz w:val="28"/>
          <w:szCs w:val="28"/>
          <w:vertAlign w:val="superscript"/>
        </w:rPr>
        <w:t>4</w:t>
      </w:r>
      <w:r w:rsidR="00DD543A">
        <w:rPr>
          <w:rFonts w:ascii="Times New Roman" w:hAnsi="Times New Roman" w:cs="Times New Roman"/>
          <w:sz w:val="28"/>
          <w:szCs w:val="28"/>
          <w:vertAlign w:val="superscript"/>
        </w:rPr>
        <w:t xml:space="preserve"> </w:t>
      </w:r>
      <w:r w:rsidRPr="001719B6">
        <w:rPr>
          <w:rFonts w:ascii="Times New Roman" w:hAnsi="Times New Roman" w:cs="Times New Roman"/>
          <w:sz w:val="28"/>
          <w:szCs w:val="28"/>
        </w:rPr>
        <w:t>обеспече</w:t>
      </w:r>
      <w:r>
        <w:rPr>
          <w:rFonts w:ascii="Times New Roman" w:hAnsi="Times New Roman" w:cs="Times New Roman"/>
          <w:sz w:val="28"/>
          <w:szCs w:val="28"/>
        </w:rPr>
        <w:t>ние с 1 июня 2019 года</w:t>
      </w:r>
      <w:r w:rsidRPr="001719B6">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1719B6">
        <w:rPr>
          <w:rFonts w:ascii="Times New Roman" w:hAnsi="Times New Roman" w:cs="Times New Roman"/>
          <w:sz w:val="28"/>
          <w:szCs w:val="28"/>
        </w:rPr>
        <w:t xml:space="preserve"> исполнения бюджета </w:t>
      </w:r>
      <w:r>
        <w:rPr>
          <w:rFonts w:ascii="Times New Roman" w:hAnsi="Times New Roman" w:cs="Times New Roman"/>
          <w:sz w:val="28"/>
          <w:szCs w:val="28"/>
        </w:rPr>
        <w:t>___________________________</w:t>
      </w:r>
      <w:r w:rsidR="00C42266">
        <w:rPr>
          <w:rFonts w:ascii="Times New Roman" w:hAnsi="Times New Roman" w:cs="Times New Roman"/>
          <w:sz w:val="28"/>
          <w:szCs w:val="28"/>
        </w:rPr>
        <w:t>____</w:t>
      </w:r>
      <w:r>
        <w:rPr>
          <w:rFonts w:ascii="Times New Roman" w:hAnsi="Times New Roman" w:cs="Times New Roman"/>
          <w:sz w:val="28"/>
          <w:szCs w:val="28"/>
        </w:rPr>
        <w:t>____________________________</w:t>
      </w:r>
      <w:r w:rsidR="00DD543A">
        <w:rPr>
          <w:rFonts w:ascii="Times New Roman" w:hAnsi="Times New Roman" w:cs="Times New Roman"/>
          <w:sz w:val="28"/>
          <w:szCs w:val="28"/>
        </w:rPr>
        <w:t>_________</w:t>
      </w:r>
      <w:r>
        <w:rPr>
          <w:rFonts w:ascii="Times New Roman" w:hAnsi="Times New Roman" w:cs="Times New Roman"/>
          <w:sz w:val="28"/>
          <w:szCs w:val="28"/>
        </w:rPr>
        <w:t>___</w:t>
      </w:r>
    </w:p>
    <w:p w:rsidR="0016116A" w:rsidRDefault="001719B6" w:rsidP="00C42266">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40E6E">
        <w:rPr>
          <w:rFonts w:ascii="Times New Roman" w:hAnsi="Times New Roman" w:cs="Times New Roman"/>
          <w:sz w:val="18"/>
        </w:rPr>
        <w:t>(наименование субъекта Российской Федерации)</w:t>
      </w:r>
      <w:r>
        <w:rPr>
          <w:rFonts w:ascii="Times New Roman" w:hAnsi="Times New Roman" w:cs="Times New Roman"/>
          <w:sz w:val="18"/>
        </w:rPr>
        <w:t xml:space="preserve">                                                   </w:t>
      </w:r>
      <w:r w:rsidR="00C42266">
        <w:rPr>
          <w:rFonts w:ascii="Times New Roman" w:hAnsi="Times New Roman" w:cs="Times New Roman"/>
          <w:sz w:val="18"/>
        </w:rPr>
        <w:t xml:space="preserve">                       </w:t>
      </w:r>
      <w:r>
        <w:rPr>
          <w:rFonts w:ascii="Times New Roman" w:hAnsi="Times New Roman" w:cs="Times New Roman"/>
          <w:sz w:val="18"/>
        </w:rPr>
        <w:t xml:space="preserve">                         </w:t>
      </w:r>
      <w:r w:rsidRPr="001719B6">
        <w:rPr>
          <w:rFonts w:ascii="Times New Roman" w:hAnsi="Times New Roman" w:cs="Times New Roman"/>
          <w:sz w:val="28"/>
          <w:szCs w:val="28"/>
        </w:rPr>
        <w:t xml:space="preserve"> с открытием и ведением лицевых счетов</w:t>
      </w:r>
      <w:r>
        <w:rPr>
          <w:rFonts w:ascii="Times New Roman" w:hAnsi="Times New Roman" w:cs="Times New Roman"/>
          <w:sz w:val="28"/>
          <w:szCs w:val="28"/>
        </w:rPr>
        <w:t xml:space="preserve"> для учета операций</w:t>
      </w:r>
      <w:r w:rsidRPr="001719B6">
        <w:rPr>
          <w:rFonts w:ascii="Times New Roman" w:hAnsi="Times New Roman" w:cs="Times New Roman"/>
          <w:sz w:val="28"/>
          <w:szCs w:val="28"/>
        </w:rPr>
        <w:t xml:space="preserve"> главны</w:t>
      </w:r>
      <w:r>
        <w:rPr>
          <w:rFonts w:ascii="Times New Roman" w:hAnsi="Times New Roman" w:cs="Times New Roman"/>
          <w:sz w:val="28"/>
          <w:szCs w:val="28"/>
        </w:rPr>
        <w:t>х</w:t>
      </w:r>
      <w:r w:rsidRPr="001719B6">
        <w:rPr>
          <w:rFonts w:ascii="Times New Roman" w:hAnsi="Times New Roman" w:cs="Times New Roman"/>
          <w:sz w:val="28"/>
          <w:szCs w:val="28"/>
        </w:rPr>
        <w:t xml:space="preserve"> распорядител</w:t>
      </w:r>
      <w:r>
        <w:rPr>
          <w:rFonts w:ascii="Times New Roman" w:hAnsi="Times New Roman" w:cs="Times New Roman"/>
          <w:sz w:val="28"/>
          <w:szCs w:val="28"/>
        </w:rPr>
        <w:t>ей</w:t>
      </w:r>
      <w:r w:rsidRPr="001719B6">
        <w:rPr>
          <w:rFonts w:ascii="Times New Roman" w:hAnsi="Times New Roman" w:cs="Times New Roman"/>
          <w:sz w:val="28"/>
          <w:szCs w:val="28"/>
        </w:rPr>
        <w:t>, распорядител</w:t>
      </w:r>
      <w:r>
        <w:rPr>
          <w:rFonts w:ascii="Times New Roman" w:hAnsi="Times New Roman" w:cs="Times New Roman"/>
          <w:sz w:val="28"/>
          <w:szCs w:val="28"/>
        </w:rPr>
        <w:t>ей</w:t>
      </w:r>
      <w:r w:rsidRPr="001719B6">
        <w:rPr>
          <w:rFonts w:ascii="Times New Roman" w:hAnsi="Times New Roman" w:cs="Times New Roman"/>
          <w:sz w:val="28"/>
          <w:szCs w:val="28"/>
        </w:rPr>
        <w:t>, получател</w:t>
      </w:r>
      <w:r>
        <w:rPr>
          <w:rFonts w:ascii="Times New Roman" w:hAnsi="Times New Roman" w:cs="Times New Roman"/>
          <w:sz w:val="28"/>
          <w:szCs w:val="28"/>
        </w:rPr>
        <w:t>ей</w:t>
      </w:r>
      <w:r w:rsidRPr="001719B6">
        <w:rPr>
          <w:rFonts w:ascii="Times New Roman" w:hAnsi="Times New Roman" w:cs="Times New Roman"/>
          <w:sz w:val="28"/>
          <w:szCs w:val="28"/>
        </w:rPr>
        <w:t xml:space="preserve"> средств бюджета субъекта Российской Федерации и главны</w:t>
      </w:r>
      <w:r>
        <w:rPr>
          <w:rFonts w:ascii="Times New Roman" w:hAnsi="Times New Roman" w:cs="Times New Roman"/>
          <w:sz w:val="28"/>
          <w:szCs w:val="28"/>
        </w:rPr>
        <w:t>х</w:t>
      </w:r>
      <w:r w:rsidRPr="001719B6">
        <w:rPr>
          <w:rFonts w:ascii="Times New Roman" w:hAnsi="Times New Roman" w:cs="Times New Roman"/>
          <w:sz w:val="28"/>
          <w:szCs w:val="28"/>
        </w:rPr>
        <w:t xml:space="preserve"> администратор</w:t>
      </w:r>
      <w:r>
        <w:rPr>
          <w:rFonts w:ascii="Times New Roman" w:hAnsi="Times New Roman" w:cs="Times New Roman"/>
          <w:sz w:val="28"/>
          <w:szCs w:val="28"/>
        </w:rPr>
        <w:t>ов</w:t>
      </w:r>
      <w:r w:rsidRPr="001719B6">
        <w:rPr>
          <w:rFonts w:ascii="Times New Roman" w:hAnsi="Times New Roman" w:cs="Times New Roman"/>
          <w:sz w:val="28"/>
          <w:szCs w:val="28"/>
        </w:rPr>
        <w:t xml:space="preserve"> (администратор</w:t>
      </w:r>
      <w:r>
        <w:rPr>
          <w:rFonts w:ascii="Times New Roman" w:hAnsi="Times New Roman" w:cs="Times New Roman"/>
          <w:sz w:val="28"/>
          <w:szCs w:val="28"/>
        </w:rPr>
        <w:t>ов</w:t>
      </w:r>
      <w:r w:rsidRPr="001719B6">
        <w:rPr>
          <w:rFonts w:ascii="Times New Roman" w:hAnsi="Times New Roman" w:cs="Times New Roman"/>
          <w:sz w:val="28"/>
          <w:szCs w:val="28"/>
        </w:rPr>
        <w:t xml:space="preserve">) источников финансирования дефицита бюджета </w:t>
      </w:r>
      <w:r w:rsidR="0016116A">
        <w:rPr>
          <w:rFonts w:ascii="Times New Roman" w:hAnsi="Times New Roman" w:cs="Times New Roman"/>
          <w:sz w:val="28"/>
          <w:szCs w:val="28"/>
        </w:rPr>
        <w:t>_____________________________________________________________</w:t>
      </w:r>
      <w:r w:rsidR="00C42266">
        <w:rPr>
          <w:rFonts w:ascii="Times New Roman" w:hAnsi="Times New Roman" w:cs="Times New Roman"/>
          <w:sz w:val="28"/>
          <w:szCs w:val="28"/>
        </w:rPr>
        <w:t>____</w:t>
      </w:r>
      <w:r w:rsidR="0016116A">
        <w:rPr>
          <w:rFonts w:ascii="Times New Roman" w:hAnsi="Times New Roman" w:cs="Times New Roman"/>
          <w:sz w:val="28"/>
          <w:szCs w:val="28"/>
        </w:rPr>
        <w:t>______</w:t>
      </w:r>
    </w:p>
    <w:p w:rsidR="0016116A" w:rsidRDefault="0016116A" w:rsidP="00C42266">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18"/>
        </w:rPr>
        <w:t xml:space="preserve">                                                      </w:t>
      </w:r>
      <w:r w:rsidRPr="00D40E6E">
        <w:rPr>
          <w:rFonts w:ascii="Times New Roman" w:hAnsi="Times New Roman" w:cs="Times New Roman"/>
          <w:sz w:val="18"/>
        </w:rPr>
        <w:t>(наименование субъекта Российской Федерации)</w:t>
      </w:r>
      <w:r w:rsidR="001719B6" w:rsidRPr="001719B6">
        <w:rPr>
          <w:rFonts w:ascii="Times New Roman" w:hAnsi="Times New Roman" w:cs="Times New Roman"/>
          <w:sz w:val="28"/>
          <w:szCs w:val="28"/>
        </w:rPr>
        <w:t xml:space="preserve"> </w:t>
      </w:r>
    </w:p>
    <w:p w:rsidR="0016116A" w:rsidRDefault="001719B6" w:rsidP="00FB1847">
      <w:pPr>
        <w:autoSpaceDE w:val="0"/>
        <w:autoSpaceDN w:val="0"/>
        <w:adjustRightInd w:val="0"/>
        <w:spacing w:after="0" w:line="240" w:lineRule="auto"/>
        <w:ind w:left="-567"/>
        <w:jc w:val="both"/>
        <w:rPr>
          <w:rFonts w:ascii="Times New Roman" w:hAnsi="Times New Roman" w:cs="Times New Roman"/>
          <w:sz w:val="28"/>
          <w:szCs w:val="28"/>
        </w:rPr>
      </w:pPr>
      <w:r w:rsidRPr="001719B6">
        <w:rPr>
          <w:rFonts w:ascii="Times New Roman" w:hAnsi="Times New Roman" w:cs="Times New Roman"/>
          <w:sz w:val="28"/>
          <w:szCs w:val="28"/>
        </w:rPr>
        <w:t xml:space="preserve">в территориальном органе Федерального казначейства на основании заключенного между территориальным органом Федерального казначейства и высшим исполнительным органом государственной власти </w:t>
      </w:r>
      <w:r w:rsidR="0016116A">
        <w:rPr>
          <w:rFonts w:ascii="Times New Roman" w:hAnsi="Times New Roman" w:cs="Times New Roman"/>
          <w:sz w:val="28"/>
          <w:szCs w:val="28"/>
        </w:rPr>
        <w:t>_______________________________________</w:t>
      </w:r>
      <w:r w:rsidR="00C42266">
        <w:rPr>
          <w:rFonts w:ascii="Times New Roman" w:hAnsi="Times New Roman" w:cs="Times New Roman"/>
          <w:sz w:val="28"/>
          <w:szCs w:val="28"/>
        </w:rPr>
        <w:t>____</w:t>
      </w:r>
      <w:r w:rsidR="0016116A">
        <w:rPr>
          <w:rFonts w:ascii="Times New Roman" w:hAnsi="Times New Roman" w:cs="Times New Roman"/>
          <w:sz w:val="28"/>
          <w:szCs w:val="28"/>
        </w:rPr>
        <w:t>____________________________</w:t>
      </w:r>
    </w:p>
    <w:p w:rsidR="0016116A" w:rsidRDefault="0016116A" w:rsidP="00C42266">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18"/>
        </w:rPr>
        <w:t xml:space="preserve">                                                      </w:t>
      </w:r>
      <w:r w:rsidRPr="00D40E6E">
        <w:rPr>
          <w:rFonts w:ascii="Times New Roman" w:hAnsi="Times New Roman" w:cs="Times New Roman"/>
          <w:sz w:val="18"/>
        </w:rPr>
        <w:t>(наименование субъекта Российской Федерации)</w:t>
      </w:r>
      <w:r w:rsidRPr="001719B6">
        <w:rPr>
          <w:rFonts w:ascii="Times New Roman" w:hAnsi="Times New Roman" w:cs="Times New Roman"/>
          <w:sz w:val="28"/>
          <w:szCs w:val="28"/>
        </w:rPr>
        <w:t xml:space="preserve"> </w:t>
      </w:r>
    </w:p>
    <w:p w:rsidR="0016116A" w:rsidRDefault="00DD543A" w:rsidP="00FB1847">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не позднее 1 июня 2019 года </w:t>
      </w:r>
      <w:r w:rsidR="001719B6" w:rsidRPr="001719B6">
        <w:rPr>
          <w:rFonts w:ascii="Times New Roman" w:hAnsi="Times New Roman" w:cs="Times New Roman"/>
          <w:sz w:val="28"/>
          <w:szCs w:val="28"/>
        </w:rPr>
        <w:t xml:space="preserve">соглашения об осуществлении </w:t>
      </w:r>
      <w:r w:rsidR="0016116A">
        <w:rPr>
          <w:rFonts w:ascii="Times New Roman" w:hAnsi="Times New Roman" w:cs="Times New Roman"/>
          <w:sz w:val="28"/>
          <w:szCs w:val="28"/>
        </w:rPr>
        <w:t xml:space="preserve">территориальным </w:t>
      </w:r>
      <w:r w:rsidR="001719B6" w:rsidRPr="001719B6">
        <w:rPr>
          <w:rFonts w:ascii="Times New Roman" w:hAnsi="Times New Roman" w:cs="Times New Roman"/>
          <w:sz w:val="28"/>
          <w:szCs w:val="28"/>
        </w:rPr>
        <w:t xml:space="preserve">органом Федерального казначейства отдельных функций по исполнению бюджета </w:t>
      </w:r>
      <w:r w:rsidR="0016116A">
        <w:rPr>
          <w:rFonts w:ascii="Times New Roman" w:hAnsi="Times New Roman" w:cs="Times New Roman"/>
          <w:sz w:val="28"/>
          <w:szCs w:val="28"/>
        </w:rPr>
        <w:t>__________________________________________________</w:t>
      </w:r>
      <w:r w:rsidR="00C42266">
        <w:rPr>
          <w:rFonts w:ascii="Times New Roman" w:hAnsi="Times New Roman" w:cs="Times New Roman"/>
          <w:sz w:val="28"/>
          <w:szCs w:val="28"/>
        </w:rPr>
        <w:t>____</w:t>
      </w:r>
      <w:r w:rsidR="0016116A">
        <w:rPr>
          <w:rFonts w:ascii="Times New Roman" w:hAnsi="Times New Roman" w:cs="Times New Roman"/>
          <w:sz w:val="28"/>
          <w:szCs w:val="28"/>
        </w:rPr>
        <w:t>_________________</w:t>
      </w:r>
    </w:p>
    <w:p w:rsidR="00C42266" w:rsidRDefault="00C42266" w:rsidP="00C42266">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18"/>
        </w:rPr>
        <w:t xml:space="preserve">                       </w:t>
      </w:r>
      <w:r w:rsidR="0016116A">
        <w:rPr>
          <w:rFonts w:ascii="Times New Roman" w:hAnsi="Times New Roman" w:cs="Times New Roman"/>
          <w:sz w:val="18"/>
        </w:rPr>
        <w:t xml:space="preserve">           </w:t>
      </w:r>
      <w:r w:rsidR="0016116A" w:rsidRPr="00D40E6E">
        <w:rPr>
          <w:rFonts w:ascii="Times New Roman" w:hAnsi="Times New Roman" w:cs="Times New Roman"/>
          <w:sz w:val="18"/>
        </w:rPr>
        <w:t>(наименование субъекта Российской Федерации)</w:t>
      </w:r>
      <w:r w:rsidR="001719B6" w:rsidRPr="001719B6">
        <w:rPr>
          <w:rFonts w:ascii="Times New Roman" w:hAnsi="Times New Roman" w:cs="Times New Roman"/>
          <w:sz w:val="28"/>
          <w:szCs w:val="28"/>
        </w:rPr>
        <w:t xml:space="preserve"> </w:t>
      </w:r>
      <w:r w:rsidR="0016116A">
        <w:rPr>
          <w:rFonts w:ascii="Times New Roman" w:hAnsi="Times New Roman" w:cs="Times New Roman"/>
          <w:sz w:val="28"/>
          <w:szCs w:val="28"/>
        </w:rPr>
        <w:t xml:space="preserve">                                    </w:t>
      </w:r>
    </w:p>
    <w:p w:rsidR="0016116A" w:rsidRDefault="001719B6" w:rsidP="00FB1847">
      <w:pPr>
        <w:autoSpaceDE w:val="0"/>
        <w:autoSpaceDN w:val="0"/>
        <w:adjustRightInd w:val="0"/>
        <w:spacing w:after="0" w:line="240" w:lineRule="auto"/>
        <w:ind w:left="-567"/>
        <w:jc w:val="both"/>
        <w:rPr>
          <w:rFonts w:ascii="Times New Roman" w:hAnsi="Times New Roman" w:cs="Times New Roman"/>
          <w:sz w:val="28"/>
          <w:szCs w:val="28"/>
        </w:rPr>
      </w:pPr>
      <w:r w:rsidRPr="001719B6">
        <w:rPr>
          <w:rFonts w:ascii="Times New Roman" w:hAnsi="Times New Roman" w:cs="Times New Roman"/>
          <w:sz w:val="28"/>
          <w:szCs w:val="28"/>
        </w:rPr>
        <w:t xml:space="preserve">при кассовом обслуживании исполнения бюджета </w:t>
      </w:r>
      <w:r w:rsidR="0016116A">
        <w:rPr>
          <w:rFonts w:ascii="Times New Roman" w:hAnsi="Times New Roman" w:cs="Times New Roman"/>
          <w:sz w:val="28"/>
          <w:szCs w:val="28"/>
        </w:rPr>
        <w:t>___________________________________________________________________</w:t>
      </w:r>
      <w:r w:rsidR="00C42266">
        <w:rPr>
          <w:rFonts w:ascii="Times New Roman" w:hAnsi="Times New Roman" w:cs="Times New Roman"/>
          <w:sz w:val="28"/>
          <w:szCs w:val="28"/>
        </w:rPr>
        <w:t>____</w:t>
      </w:r>
      <w:r w:rsidRPr="001719B6">
        <w:rPr>
          <w:rFonts w:ascii="Times New Roman" w:hAnsi="Times New Roman" w:cs="Times New Roman"/>
          <w:sz w:val="28"/>
          <w:szCs w:val="28"/>
        </w:rPr>
        <w:t xml:space="preserve"> </w:t>
      </w:r>
    </w:p>
    <w:p w:rsidR="00C42266" w:rsidRDefault="0016116A" w:rsidP="00C42266">
      <w:pPr>
        <w:autoSpaceDE w:val="0"/>
        <w:autoSpaceDN w:val="0"/>
        <w:adjustRightInd w:val="0"/>
        <w:spacing w:after="0" w:line="240" w:lineRule="auto"/>
        <w:ind w:left="-567" w:firstLine="567"/>
        <w:jc w:val="center"/>
        <w:rPr>
          <w:rFonts w:ascii="Times New Roman" w:hAnsi="Times New Roman" w:cs="Times New Roman"/>
          <w:sz w:val="18"/>
        </w:rPr>
      </w:pPr>
      <w:r w:rsidRPr="00D40E6E">
        <w:rPr>
          <w:rFonts w:ascii="Times New Roman" w:hAnsi="Times New Roman" w:cs="Times New Roman"/>
          <w:sz w:val="18"/>
        </w:rPr>
        <w:t>(наименование субъекта Российской Федерации)</w:t>
      </w:r>
    </w:p>
    <w:p w:rsidR="001719B6" w:rsidRPr="00C42266" w:rsidRDefault="0016116A" w:rsidP="00C42266">
      <w:pPr>
        <w:autoSpaceDE w:val="0"/>
        <w:autoSpaceDN w:val="0"/>
        <w:adjustRightInd w:val="0"/>
        <w:spacing w:after="0" w:line="240" w:lineRule="auto"/>
        <w:ind w:left="-567"/>
        <w:rPr>
          <w:rFonts w:ascii="Times New Roman" w:hAnsi="Times New Roman" w:cs="Times New Roman"/>
          <w:sz w:val="18"/>
        </w:rPr>
      </w:pPr>
      <w:r>
        <w:rPr>
          <w:rFonts w:ascii="Times New Roman" w:hAnsi="Times New Roman" w:cs="Times New Roman"/>
          <w:sz w:val="28"/>
          <w:szCs w:val="28"/>
        </w:rPr>
        <w:t xml:space="preserve">(далее – соглашение о кассовом обслуживании), </w:t>
      </w:r>
      <w:r w:rsidR="001719B6" w:rsidRPr="001719B6">
        <w:rPr>
          <w:rFonts w:ascii="Times New Roman" w:hAnsi="Times New Roman" w:cs="Times New Roman"/>
          <w:sz w:val="28"/>
          <w:szCs w:val="28"/>
        </w:rPr>
        <w:t xml:space="preserve">включающего положения: </w:t>
      </w:r>
    </w:p>
    <w:p w:rsidR="001719B6" w:rsidRDefault="001719B6" w:rsidP="00C42266">
      <w:pPr>
        <w:autoSpaceDE w:val="0"/>
        <w:autoSpaceDN w:val="0"/>
        <w:adjustRightInd w:val="0"/>
        <w:spacing w:after="0" w:line="240" w:lineRule="auto"/>
        <w:ind w:left="-567" w:firstLine="567"/>
        <w:jc w:val="both"/>
        <w:rPr>
          <w:rFonts w:ascii="Times New Roman" w:hAnsi="Times New Roman" w:cs="Times New Roman"/>
          <w:sz w:val="28"/>
          <w:szCs w:val="28"/>
        </w:rPr>
      </w:pPr>
      <w:r w:rsidRPr="001719B6">
        <w:rPr>
          <w:rFonts w:ascii="Times New Roman" w:hAnsi="Times New Roman" w:cs="Times New Roman"/>
          <w:sz w:val="28"/>
          <w:szCs w:val="28"/>
        </w:rPr>
        <w:t xml:space="preserve">- о передаче органу Федерального казначейства полномочий финансового органа субъекта Российской Федерации по учету бюджетных </w:t>
      </w:r>
      <w:r w:rsidR="0016116A">
        <w:rPr>
          <w:rFonts w:ascii="Times New Roman" w:hAnsi="Times New Roman" w:cs="Times New Roman"/>
          <w:sz w:val="28"/>
          <w:szCs w:val="28"/>
        </w:rPr>
        <w:t xml:space="preserve">и денежных </w:t>
      </w:r>
      <w:r w:rsidRPr="001719B6">
        <w:rPr>
          <w:rFonts w:ascii="Times New Roman" w:hAnsi="Times New Roman" w:cs="Times New Roman"/>
          <w:sz w:val="28"/>
          <w:szCs w:val="28"/>
        </w:rPr>
        <w:t xml:space="preserve">обязательств и санкционированию </w:t>
      </w:r>
      <w:proofErr w:type="gramStart"/>
      <w:r w:rsidRPr="001719B6">
        <w:rPr>
          <w:rFonts w:ascii="Times New Roman" w:hAnsi="Times New Roman" w:cs="Times New Roman"/>
          <w:sz w:val="28"/>
          <w:szCs w:val="28"/>
        </w:rPr>
        <w:t>оплаты денежных обязательств получателей средств бюджета</w:t>
      </w:r>
      <w:proofErr w:type="gramEnd"/>
      <w:r w:rsidR="0016116A">
        <w:rPr>
          <w:rFonts w:ascii="Times New Roman" w:hAnsi="Times New Roman" w:cs="Times New Roman"/>
          <w:sz w:val="28"/>
          <w:szCs w:val="28"/>
        </w:rPr>
        <w:t>__________________</w:t>
      </w:r>
      <w:r w:rsidR="00C42266">
        <w:rPr>
          <w:rFonts w:ascii="Times New Roman" w:hAnsi="Times New Roman" w:cs="Times New Roman"/>
          <w:sz w:val="28"/>
          <w:szCs w:val="28"/>
        </w:rPr>
        <w:t>_______________</w:t>
      </w:r>
      <w:r w:rsidR="0016116A">
        <w:rPr>
          <w:rFonts w:ascii="Times New Roman" w:hAnsi="Times New Roman" w:cs="Times New Roman"/>
          <w:sz w:val="28"/>
          <w:szCs w:val="28"/>
        </w:rPr>
        <w:t>_______________________</w:t>
      </w:r>
      <w:r w:rsidRPr="001719B6">
        <w:rPr>
          <w:rFonts w:ascii="Times New Roman" w:hAnsi="Times New Roman" w:cs="Times New Roman"/>
          <w:sz w:val="28"/>
          <w:szCs w:val="28"/>
        </w:rPr>
        <w:t>;</w:t>
      </w:r>
    </w:p>
    <w:p w:rsidR="0016116A" w:rsidRPr="001719B6" w:rsidRDefault="0016116A" w:rsidP="00C42266">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18"/>
        </w:rPr>
        <w:t xml:space="preserve">                                                                      </w:t>
      </w:r>
      <w:r w:rsidRPr="00D40E6E">
        <w:rPr>
          <w:rFonts w:ascii="Times New Roman" w:hAnsi="Times New Roman" w:cs="Times New Roman"/>
          <w:sz w:val="18"/>
        </w:rPr>
        <w:t>(наименование субъекта Российской Федерации)</w:t>
      </w:r>
    </w:p>
    <w:p w:rsidR="0016116A" w:rsidRDefault="001719B6" w:rsidP="00C42266">
      <w:pPr>
        <w:autoSpaceDE w:val="0"/>
        <w:autoSpaceDN w:val="0"/>
        <w:adjustRightInd w:val="0"/>
        <w:spacing w:after="0" w:line="240" w:lineRule="auto"/>
        <w:ind w:left="-567" w:firstLine="567"/>
        <w:jc w:val="both"/>
        <w:rPr>
          <w:rFonts w:ascii="Times New Roman" w:hAnsi="Times New Roman" w:cs="Times New Roman"/>
          <w:sz w:val="28"/>
          <w:szCs w:val="28"/>
        </w:rPr>
      </w:pPr>
      <w:r w:rsidRPr="001719B6">
        <w:rPr>
          <w:rFonts w:ascii="Times New Roman" w:hAnsi="Times New Roman" w:cs="Times New Roman"/>
          <w:sz w:val="28"/>
          <w:szCs w:val="28"/>
        </w:rPr>
        <w:lastRenderedPageBreak/>
        <w:t>- об очередности списания денежных средств</w:t>
      </w:r>
      <w:r w:rsidR="0016116A">
        <w:rPr>
          <w:rFonts w:ascii="Times New Roman" w:hAnsi="Times New Roman" w:cs="Times New Roman"/>
          <w:sz w:val="28"/>
          <w:szCs w:val="28"/>
        </w:rPr>
        <w:t xml:space="preserve"> по переч</w:t>
      </w:r>
      <w:r w:rsidRPr="001719B6">
        <w:rPr>
          <w:rFonts w:ascii="Times New Roman" w:hAnsi="Times New Roman" w:cs="Times New Roman"/>
          <w:sz w:val="28"/>
          <w:szCs w:val="28"/>
        </w:rPr>
        <w:t>н</w:t>
      </w:r>
      <w:r w:rsidR="0016116A">
        <w:rPr>
          <w:rFonts w:ascii="Times New Roman" w:hAnsi="Times New Roman" w:cs="Times New Roman"/>
          <w:sz w:val="28"/>
          <w:szCs w:val="28"/>
        </w:rPr>
        <w:t>ю</w:t>
      </w:r>
      <w:r w:rsidRPr="001719B6">
        <w:rPr>
          <w:rFonts w:ascii="Times New Roman" w:hAnsi="Times New Roman" w:cs="Times New Roman"/>
          <w:sz w:val="28"/>
          <w:szCs w:val="28"/>
        </w:rPr>
        <w:t xml:space="preserve"> первоочередных расходов бюджета </w:t>
      </w:r>
      <w:r w:rsidR="0016116A">
        <w:rPr>
          <w:rFonts w:ascii="Times New Roman" w:hAnsi="Times New Roman" w:cs="Times New Roman"/>
          <w:sz w:val="28"/>
          <w:szCs w:val="28"/>
        </w:rPr>
        <w:t>__________</w:t>
      </w:r>
      <w:r w:rsidR="00C42266">
        <w:rPr>
          <w:rFonts w:ascii="Times New Roman" w:hAnsi="Times New Roman" w:cs="Times New Roman"/>
          <w:sz w:val="28"/>
          <w:szCs w:val="28"/>
        </w:rPr>
        <w:t>___________________</w:t>
      </w:r>
      <w:r w:rsidR="0016116A">
        <w:rPr>
          <w:rFonts w:ascii="Times New Roman" w:hAnsi="Times New Roman" w:cs="Times New Roman"/>
          <w:sz w:val="28"/>
          <w:szCs w:val="28"/>
        </w:rPr>
        <w:t>__________________________</w:t>
      </w:r>
      <w:r w:rsidRPr="001719B6">
        <w:rPr>
          <w:rFonts w:ascii="Times New Roman" w:hAnsi="Times New Roman" w:cs="Times New Roman"/>
          <w:sz w:val="28"/>
          <w:szCs w:val="28"/>
        </w:rPr>
        <w:t>,</w:t>
      </w:r>
    </w:p>
    <w:p w:rsidR="0016116A" w:rsidRDefault="0016116A" w:rsidP="00C42266">
      <w:pPr>
        <w:autoSpaceDE w:val="0"/>
        <w:autoSpaceDN w:val="0"/>
        <w:adjustRightInd w:val="0"/>
        <w:spacing w:after="0" w:line="240" w:lineRule="auto"/>
        <w:ind w:left="-567" w:firstLine="567"/>
        <w:jc w:val="both"/>
        <w:rPr>
          <w:rFonts w:ascii="Times New Roman" w:hAnsi="Times New Roman" w:cs="Times New Roman"/>
          <w:sz w:val="18"/>
        </w:rPr>
      </w:pPr>
      <w:r>
        <w:rPr>
          <w:rFonts w:ascii="Times New Roman" w:hAnsi="Times New Roman" w:cs="Times New Roman"/>
          <w:sz w:val="18"/>
        </w:rPr>
        <w:t xml:space="preserve">                                                                                   </w:t>
      </w:r>
      <w:r w:rsidRPr="00D40E6E">
        <w:rPr>
          <w:rFonts w:ascii="Times New Roman" w:hAnsi="Times New Roman" w:cs="Times New Roman"/>
          <w:sz w:val="18"/>
        </w:rPr>
        <w:t>(наименование субъекта Российской Федерации)</w:t>
      </w:r>
    </w:p>
    <w:p w:rsidR="001719B6" w:rsidRPr="001719B6" w:rsidRDefault="001719B6" w:rsidP="00C42266">
      <w:pPr>
        <w:autoSpaceDE w:val="0"/>
        <w:autoSpaceDN w:val="0"/>
        <w:adjustRightInd w:val="0"/>
        <w:spacing w:after="0" w:line="240" w:lineRule="auto"/>
        <w:ind w:left="-567"/>
        <w:jc w:val="both"/>
        <w:rPr>
          <w:rFonts w:ascii="Times New Roman" w:hAnsi="Times New Roman" w:cs="Times New Roman"/>
          <w:sz w:val="28"/>
          <w:szCs w:val="28"/>
        </w:rPr>
      </w:pPr>
      <w:proofErr w:type="gramStart"/>
      <w:r w:rsidRPr="001719B6">
        <w:rPr>
          <w:rFonts w:ascii="Times New Roman" w:hAnsi="Times New Roman" w:cs="Times New Roman"/>
          <w:sz w:val="28"/>
          <w:szCs w:val="28"/>
        </w:rPr>
        <w:t>устанавливаем</w:t>
      </w:r>
      <w:r w:rsidR="0016116A">
        <w:rPr>
          <w:rFonts w:ascii="Times New Roman" w:hAnsi="Times New Roman" w:cs="Times New Roman"/>
          <w:sz w:val="28"/>
          <w:szCs w:val="28"/>
        </w:rPr>
        <w:t>ому</w:t>
      </w:r>
      <w:proofErr w:type="gramEnd"/>
      <w:r w:rsidRPr="001719B6">
        <w:rPr>
          <w:rFonts w:ascii="Times New Roman" w:hAnsi="Times New Roman" w:cs="Times New Roman"/>
          <w:sz w:val="28"/>
          <w:szCs w:val="28"/>
        </w:rPr>
        <w:t xml:space="preserve"> Министерством</w:t>
      </w:r>
      <w:r w:rsidR="0016116A">
        <w:rPr>
          <w:rFonts w:ascii="Times New Roman" w:hAnsi="Times New Roman" w:cs="Times New Roman"/>
          <w:sz w:val="28"/>
          <w:szCs w:val="28"/>
        </w:rPr>
        <w:t>, являющемуся неотъемлемой частью соглашения о кассовом обслуживании (далее – перечень первоочередных расходов)</w:t>
      </w:r>
      <w:r w:rsidRPr="001719B6">
        <w:rPr>
          <w:rFonts w:ascii="Times New Roman" w:hAnsi="Times New Roman" w:cs="Times New Roman"/>
          <w:sz w:val="28"/>
          <w:szCs w:val="28"/>
        </w:rPr>
        <w:t>;</w:t>
      </w:r>
    </w:p>
    <w:p w:rsidR="001719B6" w:rsidRPr="001719B6" w:rsidRDefault="001719B6" w:rsidP="00C42266">
      <w:pPr>
        <w:autoSpaceDE w:val="0"/>
        <w:autoSpaceDN w:val="0"/>
        <w:adjustRightInd w:val="0"/>
        <w:spacing w:after="0" w:line="240" w:lineRule="auto"/>
        <w:ind w:left="-567" w:firstLine="567"/>
        <w:jc w:val="both"/>
        <w:rPr>
          <w:rFonts w:ascii="Times New Roman" w:hAnsi="Times New Roman" w:cs="Times New Roman"/>
          <w:sz w:val="28"/>
          <w:szCs w:val="28"/>
        </w:rPr>
      </w:pPr>
      <w:r w:rsidRPr="001719B6">
        <w:rPr>
          <w:rFonts w:ascii="Times New Roman" w:hAnsi="Times New Roman" w:cs="Times New Roman"/>
          <w:sz w:val="28"/>
          <w:szCs w:val="28"/>
        </w:rPr>
        <w:t>- о недопустимости проведения кассовых выплат по расходным обязательствам субъекта Российской Федерации, не включенным в перечень первоочередных расходов, при наличии просроченной кредиторской задолженности по расходным обязательствам субъекта Российской Федерации, включенным в перечень первоочередных расходов;</w:t>
      </w:r>
    </w:p>
    <w:p w:rsidR="00AE74AC" w:rsidRDefault="006C56D4" w:rsidP="00C42266">
      <w:pPr>
        <w:spacing w:after="0" w:line="240" w:lineRule="auto"/>
        <w:ind w:left="-567" w:firstLine="567"/>
        <w:contextualSpacing/>
        <w:jc w:val="both"/>
        <w:rPr>
          <w:rFonts w:ascii="Times New Roman" w:hAnsi="Times New Roman" w:cs="Times New Roman"/>
          <w:sz w:val="28"/>
          <w:szCs w:val="28"/>
        </w:rPr>
      </w:pPr>
      <w:r w:rsidRPr="009C361B">
        <w:rPr>
          <w:rFonts w:ascii="Times New Roman" w:hAnsi="Times New Roman" w:cs="Times New Roman"/>
          <w:sz w:val="28"/>
          <w:szCs w:val="28"/>
        </w:rPr>
        <w:t>2</w:t>
      </w:r>
      <w:r w:rsidR="00060899" w:rsidRPr="009C361B">
        <w:rPr>
          <w:rFonts w:ascii="Times New Roman" w:hAnsi="Times New Roman" w:cs="Times New Roman"/>
          <w:sz w:val="28"/>
          <w:szCs w:val="28"/>
        </w:rPr>
        <w:t>.</w:t>
      </w:r>
      <w:r w:rsidR="00F87C8F">
        <w:rPr>
          <w:rFonts w:ascii="Times New Roman" w:hAnsi="Times New Roman" w:cs="Times New Roman"/>
          <w:sz w:val="28"/>
          <w:szCs w:val="28"/>
        </w:rPr>
        <w:t>2</w:t>
      </w:r>
      <w:r w:rsidR="00AE74AC" w:rsidRPr="009C361B">
        <w:rPr>
          <w:rFonts w:ascii="Times New Roman" w:hAnsi="Times New Roman" w:cs="Times New Roman"/>
          <w:sz w:val="28"/>
          <w:szCs w:val="28"/>
        </w:rPr>
        <w:t xml:space="preserve">. </w:t>
      </w:r>
      <w:proofErr w:type="gramStart"/>
      <w:r w:rsidR="001D1994">
        <w:rPr>
          <w:rFonts w:ascii="Times New Roman" w:hAnsi="Times New Roman" w:cs="Times New Roman"/>
          <w:sz w:val="28"/>
          <w:szCs w:val="28"/>
        </w:rPr>
        <w:t>В</w:t>
      </w:r>
      <w:r w:rsidR="001D1994" w:rsidRPr="00666CBD">
        <w:rPr>
          <w:rFonts w:ascii="Times New Roman" w:hAnsi="Times New Roman" w:cs="Times New Roman"/>
          <w:sz w:val="28"/>
          <w:szCs w:val="28"/>
        </w:rPr>
        <w:t>ысше</w:t>
      </w:r>
      <w:r w:rsidR="001D1994">
        <w:rPr>
          <w:rFonts w:ascii="Times New Roman" w:hAnsi="Times New Roman" w:cs="Times New Roman"/>
          <w:sz w:val="28"/>
          <w:szCs w:val="28"/>
        </w:rPr>
        <w:t>е</w:t>
      </w:r>
      <w:r w:rsidR="001D1994" w:rsidRPr="00666CBD">
        <w:rPr>
          <w:rFonts w:ascii="Times New Roman" w:hAnsi="Times New Roman" w:cs="Times New Roman"/>
          <w:sz w:val="28"/>
          <w:szCs w:val="28"/>
        </w:rPr>
        <w:t xml:space="preserve"> должностно</w:t>
      </w:r>
      <w:r w:rsidR="001D1994">
        <w:rPr>
          <w:rFonts w:ascii="Times New Roman" w:hAnsi="Times New Roman" w:cs="Times New Roman"/>
          <w:sz w:val="28"/>
          <w:szCs w:val="28"/>
        </w:rPr>
        <w:t>е</w:t>
      </w:r>
      <w:r w:rsidR="001D1994" w:rsidRPr="00666CBD">
        <w:rPr>
          <w:rFonts w:ascii="Times New Roman" w:hAnsi="Times New Roman" w:cs="Times New Roman"/>
          <w:sz w:val="28"/>
          <w:szCs w:val="28"/>
        </w:rPr>
        <w:t xml:space="preserve"> лиц</w:t>
      </w:r>
      <w:r w:rsidR="001D1994">
        <w:rPr>
          <w:rFonts w:ascii="Times New Roman" w:hAnsi="Times New Roman" w:cs="Times New Roman"/>
          <w:sz w:val="28"/>
          <w:szCs w:val="28"/>
        </w:rPr>
        <w:t>о</w:t>
      </w:r>
      <w:r w:rsidR="001D1994" w:rsidRPr="00666CBD">
        <w:rPr>
          <w:rFonts w:ascii="Times New Roman" w:hAnsi="Times New Roman" w:cs="Times New Roman"/>
          <w:sz w:val="28"/>
          <w:szCs w:val="28"/>
        </w:rPr>
        <w:t xml:space="preserve"> субъекта Российской Федерации (руководител</w:t>
      </w:r>
      <w:r w:rsidR="001D1994">
        <w:rPr>
          <w:rFonts w:ascii="Times New Roman" w:hAnsi="Times New Roman" w:cs="Times New Roman"/>
          <w:sz w:val="28"/>
          <w:szCs w:val="28"/>
        </w:rPr>
        <w:t>ь</w:t>
      </w:r>
      <w:r w:rsidR="001D1994" w:rsidRPr="00666CBD">
        <w:rPr>
          <w:rFonts w:ascii="Times New Roman" w:hAnsi="Times New Roman" w:cs="Times New Roman"/>
          <w:sz w:val="28"/>
          <w:szCs w:val="28"/>
        </w:rPr>
        <w:t xml:space="preserve"> высшего исполнительного органа государственной власти субъекта Российской Федерации)</w:t>
      </w:r>
      <w:r w:rsidR="001D1994">
        <w:rPr>
          <w:rFonts w:ascii="Times New Roman" w:hAnsi="Times New Roman" w:cs="Times New Roman"/>
          <w:sz w:val="28"/>
          <w:szCs w:val="28"/>
        </w:rPr>
        <w:t>, подписавшее настоящее Соглашение,</w:t>
      </w:r>
      <w:r w:rsidR="00F87C8F">
        <w:rPr>
          <w:rFonts w:ascii="Times New Roman" w:hAnsi="Times New Roman" w:cs="Times New Roman"/>
          <w:sz w:val="28"/>
          <w:szCs w:val="28"/>
        </w:rPr>
        <w:t xml:space="preserve"> обязан</w:t>
      </w:r>
      <w:r w:rsidR="001D1994">
        <w:rPr>
          <w:rFonts w:ascii="Times New Roman" w:hAnsi="Times New Roman" w:cs="Times New Roman"/>
          <w:sz w:val="28"/>
          <w:szCs w:val="28"/>
        </w:rPr>
        <w:t>о</w:t>
      </w:r>
      <w:r w:rsidR="00F87C8F">
        <w:rPr>
          <w:rFonts w:ascii="Times New Roman" w:hAnsi="Times New Roman" w:cs="Times New Roman"/>
          <w:sz w:val="28"/>
          <w:szCs w:val="28"/>
        </w:rPr>
        <w:t xml:space="preserve"> </w:t>
      </w:r>
      <w:r w:rsidR="00891BD5">
        <w:rPr>
          <w:rFonts w:ascii="Times New Roman" w:hAnsi="Times New Roman" w:cs="Times New Roman"/>
          <w:sz w:val="28"/>
          <w:szCs w:val="28"/>
        </w:rPr>
        <w:t>н</w:t>
      </w:r>
      <w:r w:rsidR="00AE74AC" w:rsidRPr="009C361B">
        <w:rPr>
          <w:rFonts w:ascii="Times New Roman" w:hAnsi="Times New Roman" w:cs="Times New Roman"/>
          <w:sz w:val="28"/>
          <w:szCs w:val="28"/>
        </w:rPr>
        <w:t xml:space="preserve">аправлять </w:t>
      </w:r>
      <w:r w:rsidR="00AE74AC" w:rsidRPr="00B377D4">
        <w:rPr>
          <w:rFonts w:ascii="Times New Roman" w:hAnsi="Times New Roman" w:cs="Times New Roman"/>
          <w:sz w:val="28"/>
          <w:szCs w:val="28"/>
        </w:rPr>
        <w:t xml:space="preserve">в Министерство ежеквартально до 20 числа месяца, следующего за отчетным, начиная </w:t>
      </w:r>
      <w:r w:rsidR="001A2505" w:rsidRPr="00B377D4">
        <w:rPr>
          <w:rFonts w:ascii="Times New Roman" w:hAnsi="Times New Roman" w:cs="Times New Roman"/>
          <w:sz w:val="28"/>
          <w:szCs w:val="28"/>
        </w:rPr>
        <w:t>с апреля</w:t>
      </w:r>
      <w:r w:rsidR="00AE74AC" w:rsidRPr="00B377D4">
        <w:rPr>
          <w:rFonts w:ascii="Times New Roman" w:hAnsi="Times New Roman" w:cs="Times New Roman"/>
          <w:sz w:val="28"/>
          <w:szCs w:val="28"/>
        </w:rPr>
        <w:t xml:space="preserve"> 201</w:t>
      </w:r>
      <w:r w:rsidR="00DD543A">
        <w:rPr>
          <w:rFonts w:ascii="Times New Roman" w:hAnsi="Times New Roman" w:cs="Times New Roman"/>
          <w:sz w:val="28"/>
          <w:szCs w:val="28"/>
        </w:rPr>
        <w:t>9</w:t>
      </w:r>
      <w:r w:rsidR="00AE74AC" w:rsidRPr="00B377D4">
        <w:rPr>
          <w:rFonts w:ascii="Times New Roman" w:hAnsi="Times New Roman" w:cs="Times New Roman"/>
          <w:sz w:val="28"/>
          <w:szCs w:val="28"/>
        </w:rPr>
        <w:t xml:space="preserve"> года</w:t>
      </w:r>
      <w:r w:rsidR="00060899" w:rsidRPr="00B377D4">
        <w:rPr>
          <w:rFonts w:ascii="Times New Roman" w:hAnsi="Times New Roman" w:cs="Times New Roman"/>
          <w:sz w:val="28"/>
          <w:szCs w:val="28"/>
        </w:rPr>
        <w:t>,</w:t>
      </w:r>
      <w:r w:rsidR="0022006D">
        <w:rPr>
          <w:rFonts w:ascii="Times New Roman" w:hAnsi="Times New Roman" w:cs="Times New Roman"/>
          <w:sz w:val="28"/>
          <w:szCs w:val="28"/>
        </w:rPr>
        <w:t xml:space="preserve"> </w:t>
      </w:r>
      <w:r w:rsidR="00AE74AC" w:rsidRPr="00B377D4">
        <w:rPr>
          <w:rFonts w:ascii="Times New Roman" w:hAnsi="Times New Roman" w:cs="Times New Roman"/>
          <w:sz w:val="28"/>
          <w:szCs w:val="28"/>
        </w:rPr>
        <w:t xml:space="preserve">отчет об исполнении обязательств </w:t>
      </w:r>
      <w:r w:rsidR="00060899" w:rsidRPr="00B377D4">
        <w:rPr>
          <w:rFonts w:ascii="Times New Roman" w:hAnsi="Times New Roman" w:cs="Times New Roman"/>
          <w:sz w:val="28"/>
          <w:szCs w:val="28"/>
        </w:rPr>
        <w:t>П</w:t>
      </w:r>
      <w:r w:rsidR="00AE74AC" w:rsidRPr="00B377D4">
        <w:rPr>
          <w:rFonts w:ascii="Times New Roman" w:hAnsi="Times New Roman" w:cs="Times New Roman"/>
          <w:sz w:val="28"/>
          <w:szCs w:val="28"/>
        </w:rPr>
        <w:t xml:space="preserve">олучателя, </w:t>
      </w:r>
      <w:r w:rsidR="00861188" w:rsidRPr="00B377D4">
        <w:rPr>
          <w:rFonts w:ascii="Times New Roman" w:hAnsi="Times New Roman" w:cs="Times New Roman"/>
          <w:sz w:val="28"/>
          <w:szCs w:val="28"/>
        </w:rPr>
        <w:t>предусмотренных</w:t>
      </w:r>
      <w:r w:rsidR="00DD543A">
        <w:rPr>
          <w:rFonts w:ascii="Times New Roman" w:hAnsi="Times New Roman" w:cs="Times New Roman"/>
          <w:sz w:val="28"/>
          <w:szCs w:val="28"/>
        </w:rPr>
        <w:t xml:space="preserve"> пунктами 1, 2,</w:t>
      </w:r>
      <w:r w:rsidR="000C5744">
        <w:rPr>
          <w:rFonts w:ascii="Times New Roman" w:hAnsi="Times New Roman" w:cs="Times New Roman"/>
          <w:sz w:val="28"/>
          <w:szCs w:val="28"/>
        </w:rPr>
        <w:t xml:space="preserve"> </w:t>
      </w:r>
      <w:r w:rsidR="00DD543A">
        <w:rPr>
          <w:rFonts w:ascii="Times New Roman" w:hAnsi="Times New Roman" w:cs="Times New Roman"/>
          <w:sz w:val="28"/>
          <w:szCs w:val="28"/>
        </w:rPr>
        <w:t>5</w:t>
      </w:r>
      <w:r w:rsidR="000C5744">
        <w:rPr>
          <w:rFonts w:ascii="Times New Roman" w:hAnsi="Times New Roman" w:cs="Times New Roman"/>
          <w:sz w:val="28"/>
          <w:szCs w:val="28"/>
        </w:rPr>
        <w:t xml:space="preserve"> Перечня</w:t>
      </w:r>
      <w:r w:rsidR="00861188" w:rsidRPr="00B377D4">
        <w:rPr>
          <w:rFonts w:ascii="Times New Roman" w:hAnsi="Times New Roman" w:cs="Times New Roman"/>
          <w:sz w:val="28"/>
          <w:szCs w:val="28"/>
        </w:rPr>
        <w:t xml:space="preserve"> </w:t>
      </w:r>
      <w:r w:rsidR="00861188" w:rsidRPr="0011595C">
        <w:rPr>
          <w:rFonts w:ascii="Times New Roman" w:hAnsi="Times New Roman" w:cs="Times New Roman"/>
          <w:sz w:val="28"/>
          <w:szCs w:val="28"/>
        </w:rPr>
        <w:t>и под</w:t>
      </w:r>
      <w:r w:rsidR="003455EE" w:rsidRPr="0011595C">
        <w:rPr>
          <w:rFonts w:ascii="Times New Roman" w:hAnsi="Times New Roman" w:cs="Times New Roman"/>
          <w:sz w:val="28"/>
          <w:szCs w:val="28"/>
        </w:rPr>
        <w:t xml:space="preserve">пунктами </w:t>
      </w:r>
      <w:r w:rsidRPr="0011595C">
        <w:rPr>
          <w:rFonts w:ascii="Times New Roman" w:hAnsi="Times New Roman" w:cs="Times New Roman"/>
          <w:sz w:val="28"/>
          <w:szCs w:val="28"/>
        </w:rPr>
        <w:t>2</w:t>
      </w:r>
      <w:r w:rsidR="003455EE" w:rsidRPr="0011595C">
        <w:rPr>
          <w:rFonts w:ascii="Times New Roman" w:hAnsi="Times New Roman" w:cs="Times New Roman"/>
          <w:sz w:val="28"/>
          <w:szCs w:val="28"/>
        </w:rPr>
        <w:t xml:space="preserve">.1.1 – </w:t>
      </w:r>
      <w:r w:rsidRPr="0011595C">
        <w:rPr>
          <w:rFonts w:ascii="Times New Roman" w:hAnsi="Times New Roman" w:cs="Times New Roman"/>
          <w:sz w:val="28"/>
          <w:szCs w:val="28"/>
        </w:rPr>
        <w:t>2</w:t>
      </w:r>
      <w:r w:rsidR="003455EE" w:rsidRPr="0011595C">
        <w:rPr>
          <w:rFonts w:ascii="Times New Roman" w:hAnsi="Times New Roman" w:cs="Times New Roman"/>
          <w:sz w:val="28"/>
          <w:szCs w:val="28"/>
        </w:rPr>
        <w:t>.1.</w:t>
      </w:r>
      <w:r w:rsidR="00F87C8F">
        <w:rPr>
          <w:rFonts w:ascii="Times New Roman" w:hAnsi="Times New Roman" w:cs="Times New Roman"/>
          <w:sz w:val="28"/>
          <w:szCs w:val="28"/>
        </w:rPr>
        <w:t>3</w:t>
      </w:r>
      <w:r w:rsidR="00C90B51" w:rsidRPr="0011595C">
        <w:rPr>
          <w:rStyle w:val="a5"/>
          <w:rFonts w:ascii="Times New Roman" w:hAnsi="Times New Roman" w:cs="Times New Roman"/>
          <w:sz w:val="28"/>
          <w:szCs w:val="28"/>
        </w:rPr>
        <w:footnoteReference w:id="5"/>
      </w:r>
      <w:r w:rsidR="008B3B68" w:rsidRPr="0011595C">
        <w:rPr>
          <w:rFonts w:ascii="Times New Roman" w:hAnsi="Times New Roman" w:cs="Times New Roman"/>
          <w:sz w:val="28"/>
          <w:szCs w:val="28"/>
        </w:rPr>
        <w:t xml:space="preserve"> </w:t>
      </w:r>
      <w:r w:rsidR="00861188" w:rsidRPr="0011595C">
        <w:rPr>
          <w:rFonts w:ascii="Times New Roman" w:hAnsi="Times New Roman" w:cs="Times New Roman"/>
          <w:sz w:val="28"/>
          <w:szCs w:val="28"/>
        </w:rPr>
        <w:t xml:space="preserve">пункта 2.1 </w:t>
      </w:r>
      <w:r w:rsidR="00AE74AC" w:rsidRPr="0011595C">
        <w:rPr>
          <w:rFonts w:ascii="Times New Roman" w:hAnsi="Times New Roman" w:cs="Times New Roman"/>
          <w:sz w:val="28"/>
          <w:szCs w:val="28"/>
        </w:rPr>
        <w:t>настоящ</w:t>
      </w:r>
      <w:r w:rsidR="003455EE" w:rsidRPr="0011595C">
        <w:rPr>
          <w:rFonts w:ascii="Times New Roman" w:hAnsi="Times New Roman" w:cs="Times New Roman"/>
          <w:sz w:val="28"/>
          <w:szCs w:val="28"/>
        </w:rPr>
        <w:t>его</w:t>
      </w:r>
      <w:r w:rsidR="00861188" w:rsidRPr="0011595C">
        <w:rPr>
          <w:rFonts w:ascii="Times New Roman" w:hAnsi="Times New Roman" w:cs="Times New Roman"/>
          <w:sz w:val="28"/>
          <w:szCs w:val="28"/>
        </w:rPr>
        <w:t xml:space="preserve"> С</w:t>
      </w:r>
      <w:r w:rsidR="00AE74AC" w:rsidRPr="0011595C">
        <w:rPr>
          <w:rFonts w:ascii="Times New Roman" w:hAnsi="Times New Roman" w:cs="Times New Roman"/>
          <w:sz w:val="28"/>
          <w:szCs w:val="28"/>
        </w:rPr>
        <w:t>оглашени</w:t>
      </w:r>
      <w:r w:rsidR="003455EE" w:rsidRPr="0011595C">
        <w:rPr>
          <w:rFonts w:ascii="Times New Roman" w:hAnsi="Times New Roman" w:cs="Times New Roman"/>
          <w:sz w:val="28"/>
          <w:szCs w:val="28"/>
        </w:rPr>
        <w:t>я</w:t>
      </w:r>
      <w:r w:rsidR="000451F2" w:rsidRPr="0011595C">
        <w:rPr>
          <w:rFonts w:ascii="Times New Roman" w:hAnsi="Times New Roman" w:cs="Times New Roman"/>
          <w:sz w:val="28"/>
          <w:szCs w:val="28"/>
        </w:rPr>
        <w:t>.</w:t>
      </w:r>
      <w:proofErr w:type="gramEnd"/>
    </w:p>
    <w:p w:rsidR="0093337B" w:rsidRPr="00B377D4" w:rsidRDefault="00861188" w:rsidP="00C42266">
      <w:pPr>
        <w:pStyle w:val="ConsPlusNonformat"/>
        <w:ind w:left="-567" w:firstLine="567"/>
        <w:jc w:val="both"/>
        <w:rPr>
          <w:rFonts w:ascii="Times New Roman" w:hAnsi="Times New Roman" w:cs="Times New Roman"/>
          <w:sz w:val="28"/>
          <w:szCs w:val="28"/>
        </w:rPr>
      </w:pPr>
      <w:bookmarkStart w:id="5" w:name="Par219"/>
      <w:bookmarkEnd w:id="5"/>
      <w:r w:rsidRPr="00B377D4">
        <w:rPr>
          <w:rFonts w:ascii="Times New Roman" w:hAnsi="Times New Roman" w:cs="Times New Roman"/>
          <w:sz w:val="28"/>
          <w:szCs w:val="28"/>
        </w:rPr>
        <w:t>2</w:t>
      </w:r>
      <w:r w:rsidR="0093337B" w:rsidRPr="00B377D4">
        <w:rPr>
          <w:rFonts w:ascii="Times New Roman" w:hAnsi="Times New Roman" w:cs="Times New Roman"/>
          <w:sz w:val="28"/>
          <w:szCs w:val="28"/>
        </w:rPr>
        <w:t>.</w:t>
      </w:r>
      <w:r w:rsidR="00F87C8F">
        <w:rPr>
          <w:rFonts w:ascii="Times New Roman" w:hAnsi="Times New Roman" w:cs="Times New Roman"/>
          <w:sz w:val="28"/>
          <w:szCs w:val="28"/>
        </w:rPr>
        <w:t>3</w:t>
      </w:r>
      <w:r w:rsidR="0093337B" w:rsidRPr="00B377D4">
        <w:rPr>
          <w:rFonts w:ascii="Times New Roman" w:hAnsi="Times New Roman" w:cs="Times New Roman"/>
          <w:sz w:val="28"/>
          <w:szCs w:val="28"/>
        </w:rPr>
        <w:t>. Министерство обязано:</w:t>
      </w:r>
    </w:p>
    <w:p w:rsidR="0093337B" w:rsidRPr="00B377D4" w:rsidRDefault="00861188" w:rsidP="00C42266">
      <w:pPr>
        <w:pStyle w:val="ConsPlusNonformat"/>
        <w:ind w:left="-567" w:firstLine="567"/>
        <w:jc w:val="both"/>
        <w:rPr>
          <w:rFonts w:ascii="Times New Roman" w:hAnsi="Times New Roman" w:cs="Times New Roman"/>
          <w:sz w:val="28"/>
          <w:szCs w:val="28"/>
        </w:rPr>
      </w:pPr>
      <w:r w:rsidRPr="00B377D4">
        <w:rPr>
          <w:rFonts w:ascii="Times New Roman" w:hAnsi="Times New Roman" w:cs="Times New Roman"/>
          <w:sz w:val="28"/>
          <w:szCs w:val="28"/>
        </w:rPr>
        <w:t>2</w:t>
      </w:r>
      <w:r w:rsidR="0093337B" w:rsidRPr="00B377D4">
        <w:rPr>
          <w:rFonts w:ascii="Times New Roman" w:hAnsi="Times New Roman" w:cs="Times New Roman"/>
          <w:sz w:val="28"/>
          <w:szCs w:val="28"/>
        </w:rPr>
        <w:t>.</w:t>
      </w:r>
      <w:r w:rsidR="00F87C8F">
        <w:rPr>
          <w:rFonts w:ascii="Times New Roman" w:hAnsi="Times New Roman" w:cs="Times New Roman"/>
          <w:sz w:val="28"/>
          <w:szCs w:val="28"/>
        </w:rPr>
        <w:t>3</w:t>
      </w:r>
      <w:r w:rsidR="0093337B" w:rsidRPr="00B377D4">
        <w:rPr>
          <w:rFonts w:ascii="Times New Roman" w:hAnsi="Times New Roman" w:cs="Times New Roman"/>
          <w:sz w:val="28"/>
          <w:szCs w:val="28"/>
        </w:rPr>
        <w:t xml:space="preserve">.1. </w:t>
      </w:r>
      <w:r w:rsidR="00A44324">
        <w:rPr>
          <w:rFonts w:ascii="Times New Roman" w:hAnsi="Times New Roman" w:cs="Times New Roman"/>
          <w:sz w:val="28"/>
          <w:szCs w:val="28"/>
        </w:rPr>
        <w:t>о</w:t>
      </w:r>
      <w:r w:rsidR="0093337B" w:rsidRPr="00B377D4">
        <w:rPr>
          <w:rFonts w:ascii="Times New Roman" w:hAnsi="Times New Roman" w:cs="Times New Roman"/>
          <w:sz w:val="28"/>
          <w:szCs w:val="28"/>
        </w:rPr>
        <w:t>существлять контроль за исполнением н</w:t>
      </w:r>
      <w:r w:rsidR="00370FA9" w:rsidRPr="00B377D4">
        <w:rPr>
          <w:rFonts w:ascii="Times New Roman" w:hAnsi="Times New Roman" w:cs="Times New Roman"/>
          <w:sz w:val="28"/>
          <w:szCs w:val="28"/>
        </w:rPr>
        <w:t>астоящего Соглашения;</w:t>
      </w:r>
    </w:p>
    <w:p w:rsidR="00282EC6" w:rsidRDefault="00861188" w:rsidP="00C42266">
      <w:pPr>
        <w:pStyle w:val="ConsPlusNonformat"/>
        <w:ind w:left="-567" w:firstLine="567"/>
        <w:jc w:val="both"/>
        <w:rPr>
          <w:rFonts w:ascii="Times New Roman" w:hAnsi="Times New Roman" w:cs="Times New Roman"/>
          <w:sz w:val="28"/>
          <w:szCs w:val="28"/>
        </w:rPr>
      </w:pPr>
      <w:proofErr w:type="gramStart"/>
      <w:r w:rsidRPr="00B377D4">
        <w:rPr>
          <w:rFonts w:ascii="Times New Roman" w:hAnsi="Times New Roman" w:cs="Times New Roman"/>
          <w:sz w:val="28"/>
          <w:szCs w:val="28"/>
        </w:rPr>
        <w:t>2</w:t>
      </w:r>
      <w:r w:rsidR="00DB2FC6" w:rsidRPr="00B377D4">
        <w:rPr>
          <w:rFonts w:ascii="Times New Roman" w:hAnsi="Times New Roman" w:cs="Times New Roman"/>
          <w:sz w:val="28"/>
          <w:szCs w:val="28"/>
        </w:rPr>
        <w:t>.</w:t>
      </w:r>
      <w:r w:rsidR="00F87C8F">
        <w:rPr>
          <w:rFonts w:ascii="Times New Roman" w:hAnsi="Times New Roman" w:cs="Times New Roman"/>
          <w:sz w:val="28"/>
          <w:szCs w:val="28"/>
        </w:rPr>
        <w:t>3</w:t>
      </w:r>
      <w:r w:rsidR="00DB2FC6" w:rsidRPr="00B377D4">
        <w:rPr>
          <w:rFonts w:ascii="Times New Roman" w:hAnsi="Times New Roman" w:cs="Times New Roman"/>
          <w:sz w:val="28"/>
          <w:szCs w:val="28"/>
        </w:rPr>
        <w:t xml:space="preserve">.2. </w:t>
      </w:r>
      <w:r w:rsidR="00A44324">
        <w:rPr>
          <w:rFonts w:ascii="Times New Roman" w:hAnsi="Times New Roman" w:cs="Times New Roman"/>
          <w:sz w:val="28"/>
          <w:szCs w:val="28"/>
        </w:rPr>
        <w:t>р</w:t>
      </w:r>
      <w:r w:rsidR="00DB2FC6" w:rsidRPr="00B377D4">
        <w:rPr>
          <w:rFonts w:ascii="Times New Roman" w:hAnsi="Times New Roman" w:cs="Times New Roman"/>
          <w:sz w:val="28"/>
          <w:szCs w:val="28"/>
        </w:rPr>
        <w:t xml:space="preserve">ассматривать обращения </w:t>
      </w:r>
      <w:r w:rsidR="00060899" w:rsidRPr="00B377D4">
        <w:rPr>
          <w:rFonts w:ascii="Times New Roman" w:hAnsi="Times New Roman" w:cs="Times New Roman"/>
          <w:sz w:val="28"/>
          <w:szCs w:val="28"/>
        </w:rPr>
        <w:t>Получателя</w:t>
      </w:r>
      <w:r w:rsidR="00DB2FC6" w:rsidRPr="00B377D4">
        <w:rPr>
          <w:rFonts w:ascii="Times New Roman" w:hAnsi="Times New Roman" w:cs="Times New Roman"/>
          <w:sz w:val="28"/>
          <w:szCs w:val="28"/>
        </w:rPr>
        <w:t xml:space="preserve"> по вопросам </w:t>
      </w:r>
      <w:r w:rsidR="00B91161" w:rsidRPr="00B377D4">
        <w:rPr>
          <w:rFonts w:ascii="Times New Roman" w:hAnsi="Times New Roman" w:cs="Times New Roman"/>
          <w:sz w:val="28"/>
          <w:szCs w:val="28"/>
        </w:rPr>
        <w:t>основны</w:t>
      </w:r>
      <w:r w:rsidR="00CA65EB" w:rsidRPr="00B377D4">
        <w:rPr>
          <w:rFonts w:ascii="Times New Roman" w:hAnsi="Times New Roman" w:cs="Times New Roman"/>
          <w:sz w:val="28"/>
          <w:szCs w:val="28"/>
        </w:rPr>
        <w:t>х</w:t>
      </w:r>
      <w:r w:rsidR="00B91161" w:rsidRPr="00B377D4">
        <w:rPr>
          <w:rFonts w:ascii="Times New Roman" w:hAnsi="Times New Roman" w:cs="Times New Roman"/>
          <w:sz w:val="28"/>
          <w:szCs w:val="28"/>
        </w:rPr>
        <w:t xml:space="preserve"> параметр</w:t>
      </w:r>
      <w:r w:rsidR="00CA65EB" w:rsidRPr="00B377D4">
        <w:rPr>
          <w:rFonts w:ascii="Times New Roman" w:hAnsi="Times New Roman" w:cs="Times New Roman"/>
          <w:sz w:val="28"/>
          <w:szCs w:val="28"/>
        </w:rPr>
        <w:t>ов</w:t>
      </w:r>
      <w:r w:rsidR="0022006D">
        <w:rPr>
          <w:rFonts w:ascii="Times New Roman" w:hAnsi="Times New Roman" w:cs="Times New Roman"/>
          <w:sz w:val="28"/>
          <w:szCs w:val="28"/>
        </w:rPr>
        <w:t xml:space="preserve"> </w:t>
      </w:r>
      <w:r w:rsidR="00282EC6" w:rsidRPr="00B377D4">
        <w:rPr>
          <w:rFonts w:ascii="Times New Roman" w:hAnsi="Times New Roman" w:cs="Times New Roman"/>
          <w:sz w:val="28"/>
          <w:szCs w:val="28"/>
        </w:rPr>
        <w:t>проекта бюджета субъекта Российской Федерации на 20</w:t>
      </w:r>
      <w:r w:rsidR="003F6F9B">
        <w:rPr>
          <w:rFonts w:ascii="Times New Roman" w:hAnsi="Times New Roman" w:cs="Times New Roman"/>
          <w:sz w:val="28"/>
          <w:szCs w:val="28"/>
        </w:rPr>
        <w:t>20</w:t>
      </w:r>
      <w:r w:rsidR="00282EC6" w:rsidRPr="00B377D4">
        <w:rPr>
          <w:rFonts w:ascii="Times New Roman" w:hAnsi="Times New Roman" w:cs="Times New Roman"/>
          <w:sz w:val="28"/>
          <w:szCs w:val="28"/>
        </w:rPr>
        <w:t xml:space="preserve"> год и </w:t>
      </w:r>
      <w:r w:rsidR="00A44324">
        <w:rPr>
          <w:rFonts w:ascii="Times New Roman" w:hAnsi="Times New Roman" w:cs="Times New Roman"/>
          <w:sz w:val="28"/>
          <w:szCs w:val="28"/>
        </w:rPr>
        <w:t xml:space="preserve">на </w:t>
      </w:r>
      <w:r w:rsidR="00282EC6" w:rsidRPr="00B377D4">
        <w:rPr>
          <w:rFonts w:ascii="Times New Roman" w:hAnsi="Times New Roman" w:cs="Times New Roman"/>
          <w:sz w:val="28"/>
          <w:szCs w:val="28"/>
        </w:rPr>
        <w:t>плановый период 20</w:t>
      </w:r>
      <w:r w:rsidR="00425826">
        <w:rPr>
          <w:rFonts w:ascii="Times New Roman" w:hAnsi="Times New Roman" w:cs="Times New Roman"/>
          <w:sz w:val="28"/>
          <w:szCs w:val="28"/>
        </w:rPr>
        <w:t>2</w:t>
      </w:r>
      <w:r w:rsidR="003F6F9B">
        <w:rPr>
          <w:rFonts w:ascii="Times New Roman" w:hAnsi="Times New Roman" w:cs="Times New Roman"/>
          <w:sz w:val="28"/>
          <w:szCs w:val="28"/>
        </w:rPr>
        <w:t>1</w:t>
      </w:r>
      <w:r w:rsidR="00282EC6" w:rsidRPr="00B377D4">
        <w:rPr>
          <w:rFonts w:ascii="Times New Roman" w:hAnsi="Times New Roman" w:cs="Times New Roman"/>
          <w:sz w:val="28"/>
          <w:szCs w:val="28"/>
        </w:rPr>
        <w:t xml:space="preserve"> и 202</w:t>
      </w:r>
      <w:r w:rsidR="003F6F9B">
        <w:rPr>
          <w:rFonts w:ascii="Times New Roman" w:hAnsi="Times New Roman" w:cs="Times New Roman"/>
          <w:sz w:val="28"/>
          <w:szCs w:val="28"/>
        </w:rPr>
        <w:t>2</w:t>
      </w:r>
      <w:r w:rsidR="00282EC6" w:rsidRPr="00B377D4">
        <w:rPr>
          <w:rFonts w:ascii="Times New Roman" w:hAnsi="Times New Roman" w:cs="Times New Roman"/>
          <w:sz w:val="28"/>
          <w:szCs w:val="28"/>
        </w:rPr>
        <w:t xml:space="preserve"> годов в части учета в проекте бюджета субъекта Российской Федерации </w:t>
      </w:r>
      <w:r w:rsidR="003F6F9B">
        <w:rPr>
          <w:rFonts w:ascii="Times New Roman" w:hAnsi="Times New Roman" w:cs="Times New Roman"/>
          <w:sz w:val="28"/>
          <w:szCs w:val="28"/>
        </w:rPr>
        <w:t xml:space="preserve">бюджетного эффекта от реализации мероприятий планов (программ), утвержденных в рамках исполнения подпункта «в» пункта 1 и подпункта «д» пункта 2 </w:t>
      </w:r>
      <w:r w:rsidR="00C42266">
        <w:rPr>
          <w:rFonts w:ascii="Times New Roman" w:hAnsi="Times New Roman" w:cs="Times New Roman"/>
          <w:sz w:val="28"/>
          <w:szCs w:val="28"/>
        </w:rPr>
        <w:t>перечня, являющегося приложением</w:t>
      </w:r>
      <w:r w:rsidR="003F6F9B">
        <w:rPr>
          <w:rFonts w:ascii="Times New Roman" w:hAnsi="Times New Roman" w:cs="Times New Roman"/>
          <w:sz w:val="28"/>
          <w:szCs w:val="28"/>
        </w:rPr>
        <w:t xml:space="preserve"> к постановлению Правительства Российской</w:t>
      </w:r>
      <w:proofErr w:type="gramEnd"/>
      <w:r w:rsidR="003F6F9B">
        <w:rPr>
          <w:rFonts w:ascii="Times New Roman" w:hAnsi="Times New Roman" w:cs="Times New Roman"/>
          <w:sz w:val="28"/>
          <w:szCs w:val="28"/>
        </w:rPr>
        <w:t xml:space="preserve"> Федерации от 30 декабря 2017 г.</w:t>
      </w:r>
      <w:r w:rsidR="002D36A7" w:rsidRPr="002D36A7">
        <w:rPr>
          <w:rFonts w:ascii="Times New Roman" w:hAnsi="Times New Roman" w:cs="Times New Roman"/>
          <w:sz w:val="28"/>
          <w:szCs w:val="28"/>
        </w:rPr>
        <w:t xml:space="preserve"> </w:t>
      </w:r>
      <w:r w:rsidR="003F6F9B">
        <w:rPr>
          <w:rFonts w:ascii="Times New Roman" w:hAnsi="Times New Roman" w:cs="Times New Roman"/>
          <w:sz w:val="28"/>
          <w:szCs w:val="28"/>
        </w:rPr>
        <w:t xml:space="preserve">№ 1701 «О соглашениях, которые предусматривают меры по социально-экономическому развитию и оздоровлению государственных финансов субъектов Российской Федерации» </w:t>
      </w:r>
      <w:r w:rsidR="00314C74" w:rsidRPr="00B377D4">
        <w:rPr>
          <w:rFonts w:ascii="Times New Roman" w:hAnsi="Times New Roman" w:cs="Times New Roman"/>
          <w:sz w:val="28"/>
          <w:szCs w:val="28"/>
        </w:rPr>
        <w:t xml:space="preserve">и </w:t>
      </w:r>
      <w:r w:rsidR="00CA65EB" w:rsidRPr="00B377D4">
        <w:rPr>
          <w:rFonts w:ascii="Times New Roman" w:hAnsi="Times New Roman" w:cs="Times New Roman"/>
          <w:sz w:val="28"/>
          <w:szCs w:val="28"/>
        </w:rPr>
        <w:t>направлять заключения</w:t>
      </w:r>
      <w:r w:rsidR="00EC15C7">
        <w:rPr>
          <w:rFonts w:ascii="Times New Roman" w:hAnsi="Times New Roman" w:cs="Times New Roman"/>
          <w:sz w:val="28"/>
          <w:szCs w:val="28"/>
        </w:rPr>
        <w:t xml:space="preserve"> на них</w:t>
      </w:r>
      <w:r w:rsidR="00CA65EB" w:rsidRPr="00B377D4">
        <w:rPr>
          <w:rFonts w:ascii="Times New Roman" w:hAnsi="Times New Roman" w:cs="Times New Roman"/>
          <w:sz w:val="28"/>
          <w:szCs w:val="28"/>
        </w:rPr>
        <w:t xml:space="preserve"> </w:t>
      </w:r>
      <w:r w:rsidR="00B715B0">
        <w:rPr>
          <w:rFonts w:ascii="Times New Roman" w:hAnsi="Times New Roman" w:cs="Times New Roman"/>
          <w:sz w:val="28"/>
          <w:szCs w:val="28"/>
        </w:rPr>
        <w:t xml:space="preserve"> </w:t>
      </w:r>
      <w:r w:rsidR="00282EC6" w:rsidRPr="00B377D4">
        <w:rPr>
          <w:rFonts w:ascii="Times New Roman" w:hAnsi="Times New Roman" w:cs="Times New Roman"/>
          <w:sz w:val="28"/>
          <w:szCs w:val="28"/>
        </w:rPr>
        <w:t>в течение 20 рабочих дней со дня их поступления в Министерство</w:t>
      </w:r>
      <w:r w:rsidR="001D1994">
        <w:rPr>
          <w:rFonts w:ascii="Times New Roman" w:hAnsi="Times New Roman" w:cs="Times New Roman"/>
          <w:sz w:val="28"/>
          <w:szCs w:val="28"/>
        </w:rPr>
        <w:t>;</w:t>
      </w:r>
    </w:p>
    <w:p w:rsidR="00282EC6" w:rsidRPr="00B377D4" w:rsidRDefault="00861188" w:rsidP="00C42266">
      <w:pPr>
        <w:pStyle w:val="ConsPlusNonformat"/>
        <w:ind w:left="-567" w:firstLine="567"/>
        <w:jc w:val="both"/>
        <w:rPr>
          <w:rFonts w:ascii="Times New Roman" w:hAnsi="Times New Roman" w:cs="Times New Roman"/>
          <w:sz w:val="28"/>
          <w:szCs w:val="28"/>
        </w:rPr>
      </w:pPr>
      <w:r w:rsidRPr="00B377D4">
        <w:rPr>
          <w:rFonts w:ascii="Times New Roman" w:hAnsi="Times New Roman" w:cs="Times New Roman"/>
          <w:sz w:val="28"/>
          <w:szCs w:val="28"/>
        </w:rPr>
        <w:t>2</w:t>
      </w:r>
      <w:r w:rsidR="00282EC6" w:rsidRPr="00B377D4">
        <w:rPr>
          <w:rFonts w:ascii="Times New Roman" w:hAnsi="Times New Roman" w:cs="Times New Roman"/>
          <w:sz w:val="28"/>
          <w:szCs w:val="28"/>
        </w:rPr>
        <w:t>.</w:t>
      </w:r>
      <w:r w:rsidR="00F87C8F">
        <w:rPr>
          <w:rFonts w:ascii="Times New Roman" w:hAnsi="Times New Roman" w:cs="Times New Roman"/>
          <w:sz w:val="28"/>
          <w:szCs w:val="28"/>
        </w:rPr>
        <w:t>3</w:t>
      </w:r>
      <w:r w:rsidR="00282EC6" w:rsidRPr="00B377D4">
        <w:rPr>
          <w:rFonts w:ascii="Times New Roman" w:hAnsi="Times New Roman" w:cs="Times New Roman"/>
          <w:sz w:val="28"/>
          <w:szCs w:val="28"/>
        </w:rPr>
        <w:t xml:space="preserve">.3. </w:t>
      </w:r>
      <w:r w:rsidR="00A44324">
        <w:rPr>
          <w:rFonts w:ascii="Times New Roman" w:hAnsi="Times New Roman" w:cs="Times New Roman"/>
          <w:sz w:val="28"/>
          <w:szCs w:val="28"/>
        </w:rPr>
        <w:t>р</w:t>
      </w:r>
      <w:r w:rsidR="00282EC6" w:rsidRPr="00B377D4">
        <w:rPr>
          <w:rFonts w:ascii="Times New Roman" w:hAnsi="Times New Roman" w:cs="Times New Roman"/>
          <w:sz w:val="28"/>
          <w:szCs w:val="28"/>
        </w:rPr>
        <w:t xml:space="preserve">ассматривать обращения </w:t>
      </w:r>
      <w:r w:rsidR="00060899" w:rsidRPr="00B377D4">
        <w:rPr>
          <w:rFonts w:ascii="Times New Roman" w:hAnsi="Times New Roman" w:cs="Times New Roman"/>
          <w:sz w:val="28"/>
          <w:szCs w:val="28"/>
        </w:rPr>
        <w:t>Получателя</w:t>
      </w:r>
      <w:r w:rsidR="00282EC6" w:rsidRPr="00B377D4">
        <w:rPr>
          <w:rFonts w:ascii="Times New Roman" w:hAnsi="Times New Roman" w:cs="Times New Roman"/>
          <w:sz w:val="28"/>
          <w:szCs w:val="28"/>
        </w:rPr>
        <w:t xml:space="preserve"> по вопросам</w:t>
      </w:r>
      <w:r w:rsidR="00253E16" w:rsidRPr="00B377D4">
        <w:rPr>
          <w:rFonts w:ascii="Times New Roman" w:hAnsi="Times New Roman" w:cs="Times New Roman"/>
          <w:sz w:val="28"/>
          <w:szCs w:val="28"/>
        </w:rPr>
        <w:t xml:space="preserve"> проект</w:t>
      </w:r>
      <w:r w:rsidR="00314C74" w:rsidRPr="00B377D4">
        <w:rPr>
          <w:rFonts w:ascii="Times New Roman" w:hAnsi="Times New Roman" w:cs="Times New Roman"/>
          <w:sz w:val="28"/>
          <w:szCs w:val="28"/>
        </w:rPr>
        <w:t>ов</w:t>
      </w:r>
      <w:r w:rsidR="00253E16" w:rsidRPr="00B377D4">
        <w:rPr>
          <w:rFonts w:ascii="Times New Roman" w:hAnsi="Times New Roman" w:cs="Times New Roman"/>
          <w:sz w:val="28"/>
          <w:szCs w:val="28"/>
        </w:rPr>
        <w:t xml:space="preserve"> законов</w:t>
      </w:r>
      <w:r w:rsidR="00B715B0">
        <w:rPr>
          <w:rFonts w:ascii="Times New Roman" w:hAnsi="Times New Roman" w:cs="Times New Roman"/>
          <w:sz w:val="28"/>
          <w:szCs w:val="28"/>
        </w:rPr>
        <w:t xml:space="preserve"> о внесении изменений в закон</w:t>
      </w:r>
      <w:r w:rsidR="00282EC6" w:rsidRPr="00B377D4">
        <w:rPr>
          <w:rFonts w:ascii="Times New Roman" w:hAnsi="Times New Roman" w:cs="Times New Roman"/>
          <w:sz w:val="28"/>
          <w:szCs w:val="28"/>
        </w:rPr>
        <w:t xml:space="preserve"> </w:t>
      </w:r>
      <w:r w:rsidR="00060899" w:rsidRPr="00B377D4">
        <w:rPr>
          <w:rFonts w:ascii="Times New Roman" w:hAnsi="Times New Roman" w:cs="Times New Roman"/>
          <w:sz w:val="28"/>
          <w:szCs w:val="28"/>
        </w:rPr>
        <w:t>субъект</w:t>
      </w:r>
      <w:r w:rsidR="00B715B0">
        <w:rPr>
          <w:rFonts w:ascii="Times New Roman" w:hAnsi="Times New Roman" w:cs="Times New Roman"/>
          <w:sz w:val="28"/>
          <w:szCs w:val="28"/>
        </w:rPr>
        <w:t>а</w:t>
      </w:r>
      <w:r w:rsidR="00060899" w:rsidRPr="00B377D4">
        <w:rPr>
          <w:rFonts w:ascii="Times New Roman" w:hAnsi="Times New Roman" w:cs="Times New Roman"/>
          <w:sz w:val="28"/>
          <w:szCs w:val="28"/>
        </w:rPr>
        <w:t xml:space="preserve"> Российской Федерации </w:t>
      </w:r>
      <w:r w:rsidR="00B715B0">
        <w:rPr>
          <w:rFonts w:ascii="Times New Roman" w:hAnsi="Times New Roman" w:cs="Times New Roman"/>
          <w:sz w:val="28"/>
          <w:szCs w:val="28"/>
        </w:rPr>
        <w:t xml:space="preserve">о бюджете субъекта </w:t>
      </w:r>
      <w:r w:rsidR="00282EC6" w:rsidRPr="00B377D4">
        <w:rPr>
          <w:rFonts w:ascii="Times New Roman" w:hAnsi="Times New Roman" w:cs="Times New Roman"/>
          <w:sz w:val="28"/>
          <w:szCs w:val="28"/>
        </w:rPr>
        <w:t>Российской Федерации на 201</w:t>
      </w:r>
      <w:r w:rsidR="003F6F9B">
        <w:rPr>
          <w:rFonts w:ascii="Times New Roman" w:hAnsi="Times New Roman" w:cs="Times New Roman"/>
          <w:sz w:val="28"/>
          <w:szCs w:val="28"/>
        </w:rPr>
        <w:t>9</w:t>
      </w:r>
      <w:r w:rsidR="00282EC6" w:rsidRPr="00B377D4">
        <w:rPr>
          <w:rFonts w:ascii="Times New Roman" w:hAnsi="Times New Roman" w:cs="Times New Roman"/>
          <w:sz w:val="28"/>
          <w:szCs w:val="28"/>
        </w:rPr>
        <w:t xml:space="preserve"> год и </w:t>
      </w:r>
      <w:r w:rsidR="00891BD5">
        <w:rPr>
          <w:rFonts w:ascii="Times New Roman" w:hAnsi="Times New Roman" w:cs="Times New Roman"/>
          <w:sz w:val="28"/>
          <w:szCs w:val="28"/>
        </w:rPr>
        <w:t xml:space="preserve">на </w:t>
      </w:r>
      <w:r w:rsidR="00282EC6" w:rsidRPr="00B377D4">
        <w:rPr>
          <w:rFonts w:ascii="Times New Roman" w:hAnsi="Times New Roman" w:cs="Times New Roman"/>
          <w:sz w:val="28"/>
          <w:szCs w:val="28"/>
        </w:rPr>
        <w:t>плановый период 20</w:t>
      </w:r>
      <w:r w:rsidR="003F6F9B">
        <w:rPr>
          <w:rFonts w:ascii="Times New Roman" w:hAnsi="Times New Roman" w:cs="Times New Roman"/>
          <w:sz w:val="28"/>
          <w:szCs w:val="28"/>
        </w:rPr>
        <w:t>20</w:t>
      </w:r>
      <w:r w:rsidR="00282EC6" w:rsidRPr="00B377D4">
        <w:rPr>
          <w:rFonts w:ascii="Times New Roman" w:hAnsi="Times New Roman" w:cs="Times New Roman"/>
          <w:sz w:val="28"/>
          <w:szCs w:val="28"/>
        </w:rPr>
        <w:t xml:space="preserve"> и 20</w:t>
      </w:r>
      <w:r w:rsidR="00425826">
        <w:rPr>
          <w:rFonts w:ascii="Times New Roman" w:hAnsi="Times New Roman" w:cs="Times New Roman"/>
          <w:sz w:val="28"/>
          <w:szCs w:val="28"/>
        </w:rPr>
        <w:t>2</w:t>
      </w:r>
      <w:r w:rsidR="003F6F9B">
        <w:rPr>
          <w:rFonts w:ascii="Times New Roman" w:hAnsi="Times New Roman" w:cs="Times New Roman"/>
          <w:sz w:val="28"/>
          <w:szCs w:val="28"/>
        </w:rPr>
        <w:t>1</w:t>
      </w:r>
      <w:r w:rsidR="00282EC6" w:rsidRPr="00B377D4">
        <w:rPr>
          <w:rFonts w:ascii="Times New Roman" w:hAnsi="Times New Roman" w:cs="Times New Roman"/>
          <w:sz w:val="28"/>
          <w:szCs w:val="28"/>
        </w:rPr>
        <w:t xml:space="preserve"> годов</w:t>
      </w:r>
      <w:r w:rsidR="003F6F9B">
        <w:rPr>
          <w:rFonts w:ascii="Times New Roman" w:hAnsi="Times New Roman" w:cs="Times New Roman"/>
          <w:sz w:val="28"/>
          <w:szCs w:val="28"/>
        </w:rPr>
        <w:t xml:space="preserve"> </w:t>
      </w:r>
      <w:r w:rsidR="00314C74" w:rsidRPr="00B377D4">
        <w:rPr>
          <w:rFonts w:ascii="Times New Roman" w:hAnsi="Times New Roman" w:cs="Times New Roman"/>
          <w:sz w:val="28"/>
          <w:szCs w:val="28"/>
        </w:rPr>
        <w:t>и направлять заключения</w:t>
      </w:r>
      <w:r w:rsidR="00EC15C7">
        <w:rPr>
          <w:rFonts w:ascii="Times New Roman" w:hAnsi="Times New Roman" w:cs="Times New Roman"/>
          <w:sz w:val="28"/>
          <w:szCs w:val="28"/>
        </w:rPr>
        <w:t xml:space="preserve"> на них</w:t>
      </w:r>
      <w:r w:rsidR="00314C74" w:rsidRPr="00B377D4">
        <w:rPr>
          <w:rFonts w:ascii="Times New Roman" w:hAnsi="Times New Roman" w:cs="Times New Roman"/>
          <w:sz w:val="28"/>
          <w:szCs w:val="28"/>
        </w:rPr>
        <w:t xml:space="preserve"> </w:t>
      </w:r>
      <w:r w:rsidR="00282EC6" w:rsidRPr="00B377D4">
        <w:rPr>
          <w:rFonts w:ascii="Times New Roman" w:hAnsi="Times New Roman" w:cs="Times New Roman"/>
          <w:sz w:val="28"/>
          <w:szCs w:val="28"/>
        </w:rPr>
        <w:t>в течение 10 рабочих дней со дн</w:t>
      </w:r>
      <w:r w:rsidR="001D1994">
        <w:rPr>
          <w:rFonts w:ascii="Times New Roman" w:hAnsi="Times New Roman" w:cs="Times New Roman"/>
          <w:sz w:val="28"/>
          <w:szCs w:val="28"/>
        </w:rPr>
        <w:t>я их поступления в Министерство;</w:t>
      </w:r>
    </w:p>
    <w:p w:rsidR="00DB2FC6" w:rsidRDefault="000D639F" w:rsidP="00C42266">
      <w:pPr>
        <w:pStyle w:val="ConsPlusNonformat"/>
        <w:ind w:left="-567" w:firstLine="567"/>
        <w:jc w:val="both"/>
        <w:rPr>
          <w:rFonts w:ascii="Times New Roman" w:hAnsi="Times New Roman" w:cs="Times New Roman"/>
          <w:sz w:val="28"/>
          <w:szCs w:val="28"/>
        </w:rPr>
      </w:pPr>
      <w:proofErr w:type="gramStart"/>
      <w:r w:rsidRPr="00B377D4">
        <w:rPr>
          <w:rFonts w:ascii="Times New Roman" w:hAnsi="Times New Roman" w:cs="Times New Roman"/>
          <w:sz w:val="28"/>
          <w:szCs w:val="28"/>
        </w:rPr>
        <w:t>2</w:t>
      </w:r>
      <w:r w:rsidR="007D2EF2" w:rsidRPr="00B377D4">
        <w:rPr>
          <w:rFonts w:ascii="Times New Roman" w:hAnsi="Times New Roman" w:cs="Times New Roman"/>
          <w:sz w:val="28"/>
          <w:szCs w:val="28"/>
        </w:rPr>
        <w:t>.</w:t>
      </w:r>
      <w:r w:rsidR="00F87C8F">
        <w:rPr>
          <w:rFonts w:ascii="Times New Roman" w:hAnsi="Times New Roman" w:cs="Times New Roman"/>
          <w:sz w:val="28"/>
          <w:szCs w:val="28"/>
        </w:rPr>
        <w:t>3</w:t>
      </w:r>
      <w:r w:rsidR="007D2EF2" w:rsidRPr="00B377D4">
        <w:rPr>
          <w:rFonts w:ascii="Times New Roman" w:hAnsi="Times New Roman" w:cs="Times New Roman"/>
          <w:sz w:val="28"/>
          <w:szCs w:val="28"/>
        </w:rPr>
        <w:t>.4</w:t>
      </w:r>
      <w:r w:rsidR="00A44324">
        <w:rPr>
          <w:rFonts w:ascii="Times New Roman" w:hAnsi="Times New Roman" w:cs="Times New Roman"/>
          <w:sz w:val="28"/>
          <w:szCs w:val="28"/>
        </w:rPr>
        <w:t>.</w:t>
      </w:r>
      <w:r w:rsidR="002D36A7" w:rsidRPr="002D36A7">
        <w:rPr>
          <w:rFonts w:ascii="Times New Roman" w:hAnsi="Times New Roman" w:cs="Times New Roman"/>
          <w:sz w:val="28"/>
          <w:szCs w:val="28"/>
          <w:vertAlign w:val="superscript"/>
        </w:rPr>
        <w:t>4</w:t>
      </w:r>
      <w:r w:rsidR="00A44324">
        <w:rPr>
          <w:rFonts w:ascii="Times New Roman" w:hAnsi="Times New Roman" w:cs="Times New Roman"/>
          <w:sz w:val="28"/>
          <w:szCs w:val="28"/>
        </w:rPr>
        <w:t xml:space="preserve"> р</w:t>
      </w:r>
      <w:r w:rsidR="00DB2FC6" w:rsidRPr="00B377D4">
        <w:rPr>
          <w:rFonts w:ascii="Times New Roman" w:hAnsi="Times New Roman" w:cs="Times New Roman"/>
          <w:sz w:val="28"/>
          <w:szCs w:val="28"/>
        </w:rPr>
        <w:t xml:space="preserve">ассматривать обращения </w:t>
      </w:r>
      <w:r w:rsidR="00F80113" w:rsidRPr="00B377D4">
        <w:rPr>
          <w:rFonts w:ascii="Times New Roman" w:hAnsi="Times New Roman" w:cs="Times New Roman"/>
          <w:sz w:val="28"/>
          <w:szCs w:val="28"/>
        </w:rPr>
        <w:t>Получателя</w:t>
      </w:r>
      <w:r w:rsidR="00DB2FC6" w:rsidRPr="00B377D4">
        <w:rPr>
          <w:rFonts w:ascii="Times New Roman" w:hAnsi="Times New Roman" w:cs="Times New Roman"/>
          <w:sz w:val="28"/>
          <w:szCs w:val="28"/>
        </w:rPr>
        <w:t xml:space="preserve"> по вопросам </w:t>
      </w:r>
      <w:r w:rsidR="001A2505" w:rsidRPr="00B377D4">
        <w:rPr>
          <w:rFonts w:ascii="Times New Roman" w:hAnsi="Times New Roman" w:cs="Times New Roman"/>
          <w:sz w:val="28"/>
          <w:szCs w:val="28"/>
        </w:rPr>
        <w:t>проект</w:t>
      </w:r>
      <w:r w:rsidR="00314C74" w:rsidRPr="00B377D4">
        <w:rPr>
          <w:rFonts w:ascii="Times New Roman" w:hAnsi="Times New Roman" w:cs="Times New Roman"/>
          <w:sz w:val="28"/>
          <w:szCs w:val="28"/>
        </w:rPr>
        <w:t>ов</w:t>
      </w:r>
      <w:r w:rsidR="001A2505" w:rsidRPr="00B377D4">
        <w:rPr>
          <w:rFonts w:ascii="Times New Roman" w:hAnsi="Times New Roman" w:cs="Times New Roman"/>
          <w:sz w:val="28"/>
          <w:szCs w:val="28"/>
        </w:rPr>
        <w:t xml:space="preserve"> законов </w:t>
      </w:r>
      <w:r w:rsidR="006C56D4" w:rsidRPr="00B377D4">
        <w:rPr>
          <w:rFonts w:ascii="Times New Roman" w:hAnsi="Times New Roman" w:cs="Times New Roman"/>
          <w:sz w:val="28"/>
          <w:szCs w:val="28"/>
        </w:rPr>
        <w:t xml:space="preserve">субъекта Российской Федерации, нормативных правовых актов органов государственной власти субъекта Российской Федерации (проектов нормативных правовых актов о внесении изменений в указанные акты), направленных на </w:t>
      </w:r>
      <w:r w:rsidR="0049117E">
        <w:rPr>
          <w:rFonts w:ascii="Times New Roman" w:hAnsi="Times New Roman" w:cs="Times New Roman"/>
          <w:sz w:val="28"/>
          <w:szCs w:val="28"/>
        </w:rPr>
        <w:t>установление (</w:t>
      </w:r>
      <w:r w:rsidR="006C56D4" w:rsidRPr="00B377D4">
        <w:rPr>
          <w:rFonts w:ascii="Times New Roman" w:hAnsi="Times New Roman" w:cs="Times New Roman"/>
          <w:sz w:val="28"/>
          <w:szCs w:val="28"/>
        </w:rPr>
        <w:t xml:space="preserve">увеличение расходов на </w:t>
      </w:r>
      <w:r w:rsidR="0049117E">
        <w:rPr>
          <w:rFonts w:ascii="Times New Roman" w:hAnsi="Times New Roman" w:cs="Times New Roman"/>
          <w:sz w:val="28"/>
          <w:szCs w:val="28"/>
        </w:rPr>
        <w:t xml:space="preserve">выполнение) публичных нормативных </w:t>
      </w:r>
      <w:r w:rsidR="0049117E">
        <w:rPr>
          <w:rFonts w:ascii="Times New Roman" w:hAnsi="Times New Roman" w:cs="Times New Roman"/>
          <w:sz w:val="28"/>
          <w:szCs w:val="28"/>
        </w:rPr>
        <w:lastRenderedPageBreak/>
        <w:t>обязательств субъекта Российской Федерации</w:t>
      </w:r>
      <w:r w:rsidR="006C56D4" w:rsidRPr="00B377D4">
        <w:rPr>
          <w:rFonts w:ascii="Times New Roman" w:hAnsi="Times New Roman" w:cs="Times New Roman"/>
          <w:sz w:val="28"/>
          <w:szCs w:val="28"/>
        </w:rPr>
        <w:t>, осуществляемых за счет средств бюджета субъекта Российской Федерации,</w:t>
      </w:r>
      <w:r w:rsidR="0022006D">
        <w:rPr>
          <w:rFonts w:ascii="Times New Roman" w:hAnsi="Times New Roman" w:cs="Times New Roman"/>
          <w:sz w:val="28"/>
          <w:szCs w:val="28"/>
        </w:rPr>
        <w:t xml:space="preserve"> </w:t>
      </w:r>
      <w:r w:rsidR="00314C74" w:rsidRPr="00B377D4">
        <w:rPr>
          <w:rFonts w:ascii="Times New Roman" w:hAnsi="Times New Roman" w:cs="Times New Roman"/>
          <w:sz w:val="28"/>
          <w:szCs w:val="28"/>
        </w:rPr>
        <w:t>и направлять заключения</w:t>
      </w:r>
      <w:r w:rsidR="00EC15C7">
        <w:rPr>
          <w:rFonts w:ascii="Times New Roman" w:hAnsi="Times New Roman" w:cs="Times New Roman"/>
          <w:sz w:val="28"/>
          <w:szCs w:val="28"/>
        </w:rPr>
        <w:t xml:space="preserve"> на них</w:t>
      </w:r>
      <w:r w:rsidR="00314C74" w:rsidRPr="00B377D4">
        <w:rPr>
          <w:rFonts w:ascii="Times New Roman" w:hAnsi="Times New Roman" w:cs="Times New Roman"/>
          <w:sz w:val="28"/>
          <w:szCs w:val="28"/>
        </w:rPr>
        <w:t xml:space="preserve"> </w:t>
      </w:r>
      <w:r w:rsidR="00DB2FC6" w:rsidRPr="00B377D4">
        <w:rPr>
          <w:rFonts w:ascii="Times New Roman" w:hAnsi="Times New Roman" w:cs="Times New Roman"/>
          <w:sz w:val="28"/>
          <w:szCs w:val="28"/>
        </w:rPr>
        <w:t>в</w:t>
      </w:r>
      <w:r w:rsidR="00DB2FC6" w:rsidRPr="00B1715D">
        <w:rPr>
          <w:rFonts w:ascii="Times New Roman" w:hAnsi="Times New Roman" w:cs="Times New Roman"/>
          <w:sz w:val="28"/>
          <w:szCs w:val="28"/>
        </w:rPr>
        <w:t xml:space="preserve"> течение </w:t>
      </w:r>
      <w:r w:rsidR="00E03743" w:rsidRPr="00B1715D">
        <w:rPr>
          <w:rFonts w:ascii="Times New Roman" w:hAnsi="Times New Roman" w:cs="Times New Roman"/>
          <w:sz w:val="28"/>
          <w:szCs w:val="28"/>
        </w:rPr>
        <w:t>20</w:t>
      </w:r>
      <w:r w:rsidR="00363541" w:rsidRPr="00B1715D">
        <w:rPr>
          <w:rFonts w:ascii="Times New Roman" w:hAnsi="Times New Roman" w:cs="Times New Roman"/>
          <w:sz w:val="28"/>
          <w:szCs w:val="28"/>
        </w:rPr>
        <w:t xml:space="preserve"> рабочих</w:t>
      </w:r>
      <w:proofErr w:type="gramEnd"/>
      <w:r w:rsidR="00DB2FC6" w:rsidRPr="00B1715D">
        <w:rPr>
          <w:rFonts w:ascii="Times New Roman" w:hAnsi="Times New Roman" w:cs="Times New Roman"/>
          <w:sz w:val="28"/>
          <w:szCs w:val="28"/>
        </w:rPr>
        <w:t xml:space="preserve"> дней со дн</w:t>
      </w:r>
      <w:r w:rsidR="00702B1B">
        <w:rPr>
          <w:rFonts w:ascii="Times New Roman" w:hAnsi="Times New Roman" w:cs="Times New Roman"/>
          <w:sz w:val="28"/>
          <w:szCs w:val="28"/>
        </w:rPr>
        <w:t>я их поступления в Министерство</w:t>
      </w:r>
      <w:r w:rsidR="001D1994">
        <w:rPr>
          <w:rFonts w:ascii="Times New Roman" w:hAnsi="Times New Roman" w:cs="Times New Roman"/>
          <w:sz w:val="28"/>
          <w:szCs w:val="28"/>
        </w:rPr>
        <w:t>;</w:t>
      </w:r>
    </w:p>
    <w:p w:rsidR="00607F18" w:rsidRDefault="00607F18" w:rsidP="00C42266">
      <w:pPr>
        <w:pStyle w:val="ConsPlusNonformat"/>
        <w:ind w:left="-567" w:firstLine="567"/>
        <w:jc w:val="both"/>
        <w:rPr>
          <w:rFonts w:ascii="Times New Roman" w:hAnsi="Times New Roman" w:cs="Times New Roman"/>
          <w:sz w:val="28"/>
          <w:szCs w:val="28"/>
        </w:rPr>
      </w:pPr>
      <w:r w:rsidRPr="009E6DE8">
        <w:rPr>
          <w:rFonts w:ascii="Times New Roman" w:hAnsi="Times New Roman" w:cs="Times New Roman"/>
          <w:sz w:val="28"/>
          <w:szCs w:val="28"/>
        </w:rPr>
        <w:t>2.</w:t>
      </w:r>
      <w:r w:rsidR="00F87C8F">
        <w:rPr>
          <w:rFonts w:ascii="Times New Roman" w:hAnsi="Times New Roman" w:cs="Times New Roman"/>
          <w:sz w:val="28"/>
          <w:szCs w:val="28"/>
        </w:rPr>
        <w:t>3</w:t>
      </w:r>
      <w:r w:rsidRPr="009E6DE8">
        <w:rPr>
          <w:rFonts w:ascii="Times New Roman" w:hAnsi="Times New Roman" w:cs="Times New Roman"/>
          <w:sz w:val="28"/>
          <w:szCs w:val="28"/>
        </w:rPr>
        <w:t>.</w:t>
      </w:r>
      <w:r w:rsidR="002D36A7" w:rsidRPr="002D36A7">
        <w:rPr>
          <w:rFonts w:ascii="Times New Roman" w:hAnsi="Times New Roman" w:cs="Times New Roman"/>
          <w:sz w:val="28"/>
          <w:szCs w:val="28"/>
        </w:rPr>
        <w:t>5.</w:t>
      </w:r>
      <w:r w:rsidR="002D36A7" w:rsidRPr="002D36A7">
        <w:rPr>
          <w:rStyle w:val="a5"/>
          <w:rFonts w:ascii="Times New Roman" w:hAnsi="Times New Roman" w:cs="Times New Roman"/>
          <w:sz w:val="28"/>
          <w:szCs w:val="28"/>
        </w:rPr>
        <w:t>4</w:t>
      </w:r>
      <w:r w:rsidRPr="009E6DE8">
        <w:rPr>
          <w:rFonts w:ascii="Times New Roman" w:hAnsi="Times New Roman" w:cs="Times New Roman"/>
          <w:sz w:val="28"/>
          <w:szCs w:val="28"/>
        </w:rPr>
        <w:t xml:space="preserve"> </w:t>
      </w:r>
      <w:r w:rsidR="00A44324">
        <w:rPr>
          <w:rFonts w:ascii="Times New Roman" w:hAnsi="Times New Roman" w:cs="Times New Roman"/>
          <w:sz w:val="28"/>
          <w:szCs w:val="28"/>
        </w:rPr>
        <w:t>р</w:t>
      </w:r>
      <w:r w:rsidRPr="009E6DE8">
        <w:rPr>
          <w:rFonts w:ascii="Times New Roman" w:hAnsi="Times New Roman" w:cs="Times New Roman"/>
          <w:sz w:val="28"/>
          <w:szCs w:val="28"/>
        </w:rPr>
        <w:t xml:space="preserve">ассматривать обращения Получателя по вопросам </w:t>
      </w:r>
      <w:proofErr w:type="gramStart"/>
      <w:r w:rsidRPr="009E6DE8">
        <w:rPr>
          <w:rFonts w:ascii="Times New Roman" w:hAnsi="Times New Roman" w:cs="Times New Roman"/>
          <w:sz w:val="28"/>
          <w:szCs w:val="28"/>
        </w:rPr>
        <w:t>проектов нормативных правовых актов органов государственной власти субъекта Российской Федерации</w:t>
      </w:r>
      <w:proofErr w:type="gramEnd"/>
      <w:r w:rsidRPr="009E6DE8">
        <w:rPr>
          <w:rFonts w:ascii="Times New Roman" w:hAnsi="Times New Roman" w:cs="Times New Roman"/>
          <w:sz w:val="28"/>
          <w:szCs w:val="28"/>
        </w:rPr>
        <w:t xml:space="preserve"> об увеличении численности работников государственных учреждений субъекта Российской Федерации и направлять </w:t>
      </w:r>
      <w:r w:rsidR="001D1994">
        <w:rPr>
          <w:rFonts w:ascii="Times New Roman" w:hAnsi="Times New Roman" w:cs="Times New Roman"/>
          <w:sz w:val="28"/>
          <w:szCs w:val="28"/>
        </w:rPr>
        <w:t>заключения</w:t>
      </w:r>
      <w:r w:rsidR="00EC15C7">
        <w:rPr>
          <w:rFonts w:ascii="Times New Roman" w:hAnsi="Times New Roman" w:cs="Times New Roman"/>
          <w:sz w:val="28"/>
          <w:szCs w:val="28"/>
        </w:rPr>
        <w:t xml:space="preserve"> на них</w:t>
      </w:r>
      <w:r w:rsidR="0022006D">
        <w:rPr>
          <w:rFonts w:ascii="Times New Roman" w:hAnsi="Times New Roman" w:cs="Times New Roman"/>
          <w:sz w:val="28"/>
          <w:szCs w:val="28"/>
        </w:rPr>
        <w:t xml:space="preserve"> </w:t>
      </w:r>
      <w:r w:rsidRPr="009E6DE8">
        <w:rPr>
          <w:rFonts w:ascii="Times New Roman" w:hAnsi="Times New Roman" w:cs="Times New Roman"/>
          <w:sz w:val="28"/>
          <w:szCs w:val="28"/>
        </w:rPr>
        <w:t>в течение 20 рабочих дней со дн</w:t>
      </w:r>
      <w:r w:rsidR="00702B1B">
        <w:rPr>
          <w:rFonts w:ascii="Times New Roman" w:hAnsi="Times New Roman" w:cs="Times New Roman"/>
          <w:sz w:val="28"/>
          <w:szCs w:val="28"/>
        </w:rPr>
        <w:t>я их поступления в Министерство</w:t>
      </w:r>
      <w:r w:rsidR="001D1994">
        <w:rPr>
          <w:rFonts w:ascii="Times New Roman" w:hAnsi="Times New Roman" w:cs="Times New Roman"/>
          <w:sz w:val="28"/>
          <w:szCs w:val="28"/>
        </w:rPr>
        <w:t>;</w:t>
      </w:r>
    </w:p>
    <w:p w:rsidR="001A0D4A" w:rsidRDefault="001A0D4A" w:rsidP="00C42266">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t>2.3.</w:t>
      </w:r>
      <w:r w:rsidR="002D36A7" w:rsidRPr="002D36A7">
        <w:rPr>
          <w:rFonts w:ascii="Times New Roman" w:hAnsi="Times New Roman" w:cs="Times New Roman"/>
          <w:sz w:val="28"/>
          <w:szCs w:val="28"/>
        </w:rPr>
        <w:t>6</w:t>
      </w:r>
      <w:r>
        <w:rPr>
          <w:rFonts w:ascii="Times New Roman" w:hAnsi="Times New Roman" w:cs="Times New Roman"/>
          <w:sz w:val="28"/>
          <w:szCs w:val="28"/>
        </w:rPr>
        <w:t>. о</w:t>
      </w:r>
      <w:r w:rsidRPr="00B377D4">
        <w:rPr>
          <w:rFonts w:ascii="Times New Roman" w:hAnsi="Times New Roman" w:cs="Times New Roman"/>
          <w:sz w:val="28"/>
          <w:szCs w:val="28"/>
        </w:rPr>
        <w:t>существлять</w:t>
      </w:r>
      <w:r>
        <w:rPr>
          <w:rFonts w:ascii="Times New Roman" w:hAnsi="Times New Roman" w:cs="Times New Roman"/>
          <w:sz w:val="28"/>
          <w:szCs w:val="28"/>
        </w:rPr>
        <w:t xml:space="preserve"> ежеквартально мониторинг исполнения Получателем обязательств, предусмотренных пункт</w:t>
      </w:r>
      <w:r w:rsidR="003F6F9B">
        <w:rPr>
          <w:rFonts w:ascii="Times New Roman" w:hAnsi="Times New Roman" w:cs="Times New Roman"/>
          <w:sz w:val="28"/>
          <w:szCs w:val="28"/>
        </w:rPr>
        <w:t>а</w:t>
      </w:r>
      <w:r>
        <w:rPr>
          <w:rFonts w:ascii="Times New Roman" w:hAnsi="Times New Roman" w:cs="Times New Roman"/>
          <w:sz w:val="28"/>
          <w:szCs w:val="28"/>
        </w:rPr>
        <w:t>м</w:t>
      </w:r>
      <w:r w:rsidR="003F6F9B">
        <w:rPr>
          <w:rFonts w:ascii="Times New Roman" w:hAnsi="Times New Roman" w:cs="Times New Roman"/>
          <w:sz w:val="28"/>
          <w:szCs w:val="28"/>
        </w:rPr>
        <w:t>и</w:t>
      </w:r>
      <w:r>
        <w:rPr>
          <w:rFonts w:ascii="Times New Roman" w:hAnsi="Times New Roman" w:cs="Times New Roman"/>
          <w:sz w:val="28"/>
          <w:szCs w:val="28"/>
        </w:rPr>
        <w:t xml:space="preserve"> 3</w:t>
      </w:r>
      <w:r w:rsidR="003F6F9B">
        <w:rPr>
          <w:rFonts w:ascii="Times New Roman" w:hAnsi="Times New Roman" w:cs="Times New Roman"/>
          <w:sz w:val="28"/>
          <w:szCs w:val="28"/>
        </w:rPr>
        <w:t xml:space="preserve"> и 4</w:t>
      </w:r>
      <w:r>
        <w:rPr>
          <w:rFonts w:ascii="Times New Roman" w:hAnsi="Times New Roman" w:cs="Times New Roman"/>
          <w:sz w:val="28"/>
          <w:szCs w:val="28"/>
        </w:rPr>
        <w:t xml:space="preserve"> Перечня и подпунктами 2.1.4</w:t>
      </w:r>
      <w:r w:rsidR="001D29E0">
        <w:rPr>
          <w:rFonts w:ascii="Times New Roman" w:hAnsi="Times New Roman" w:cs="Times New Roman"/>
          <w:sz w:val="28"/>
          <w:szCs w:val="28"/>
        </w:rPr>
        <w:t>.</w:t>
      </w:r>
      <w:r w:rsidR="00485C4C">
        <w:rPr>
          <w:rFonts w:ascii="Times New Roman" w:hAnsi="Times New Roman" w:cs="Times New Roman"/>
          <w:sz w:val="28"/>
          <w:szCs w:val="28"/>
        </w:rPr>
        <w:t xml:space="preserve"> </w:t>
      </w:r>
      <w:r>
        <w:rPr>
          <w:rFonts w:ascii="Times New Roman" w:hAnsi="Times New Roman" w:cs="Times New Roman"/>
          <w:sz w:val="28"/>
          <w:szCs w:val="28"/>
        </w:rPr>
        <w:t>-</w:t>
      </w:r>
      <w:r w:rsidR="00485C4C">
        <w:rPr>
          <w:rFonts w:ascii="Times New Roman" w:hAnsi="Times New Roman" w:cs="Times New Roman"/>
          <w:sz w:val="28"/>
          <w:szCs w:val="28"/>
        </w:rPr>
        <w:t xml:space="preserve"> </w:t>
      </w:r>
      <w:r>
        <w:rPr>
          <w:rFonts w:ascii="Times New Roman" w:hAnsi="Times New Roman" w:cs="Times New Roman"/>
          <w:sz w:val="28"/>
          <w:szCs w:val="28"/>
        </w:rPr>
        <w:t>2.1.</w:t>
      </w:r>
      <w:r w:rsidR="003F6F9B">
        <w:rPr>
          <w:rFonts w:ascii="Times New Roman" w:hAnsi="Times New Roman" w:cs="Times New Roman"/>
          <w:sz w:val="28"/>
          <w:szCs w:val="28"/>
        </w:rPr>
        <w:t>8</w:t>
      </w:r>
      <w:r w:rsidR="001D29E0">
        <w:rPr>
          <w:rFonts w:ascii="Times New Roman" w:hAnsi="Times New Roman" w:cs="Times New Roman"/>
          <w:sz w:val="28"/>
          <w:szCs w:val="28"/>
        </w:rPr>
        <w:t>.</w:t>
      </w:r>
      <w:r w:rsidR="002D36A7" w:rsidRPr="002D36A7">
        <w:rPr>
          <w:rFonts w:ascii="Times New Roman" w:hAnsi="Times New Roman" w:cs="Times New Roman"/>
          <w:sz w:val="28"/>
          <w:szCs w:val="28"/>
          <w:vertAlign w:val="superscript"/>
        </w:rPr>
        <w:t>4</w:t>
      </w:r>
      <w:r>
        <w:rPr>
          <w:rFonts w:ascii="Times New Roman" w:hAnsi="Times New Roman" w:cs="Times New Roman"/>
          <w:sz w:val="28"/>
          <w:szCs w:val="28"/>
        </w:rPr>
        <w:t xml:space="preserve"> </w:t>
      </w:r>
      <w:r w:rsidR="00F22FDA">
        <w:rPr>
          <w:rFonts w:ascii="Times New Roman" w:hAnsi="Times New Roman" w:cs="Times New Roman"/>
          <w:sz w:val="28"/>
          <w:szCs w:val="28"/>
        </w:rPr>
        <w:t xml:space="preserve">пункта 2.1 </w:t>
      </w:r>
      <w:r>
        <w:rPr>
          <w:rFonts w:ascii="Times New Roman" w:hAnsi="Times New Roman" w:cs="Times New Roman"/>
          <w:sz w:val="28"/>
          <w:szCs w:val="28"/>
        </w:rPr>
        <w:t>настоящего Соглашения.</w:t>
      </w:r>
    </w:p>
    <w:p w:rsidR="002F7935" w:rsidRDefault="002F7935" w:rsidP="00C42266">
      <w:pPr>
        <w:pStyle w:val="ConsPlusNonformat"/>
        <w:ind w:left="-567" w:firstLine="567"/>
        <w:jc w:val="both"/>
        <w:rPr>
          <w:rFonts w:ascii="Times New Roman" w:hAnsi="Times New Roman" w:cs="Times New Roman"/>
          <w:sz w:val="28"/>
          <w:szCs w:val="28"/>
        </w:rPr>
      </w:pPr>
    </w:p>
    <w:p w:rsidR="00BD29D5" w:rsidRDefault="00F80113" w:rsidP="00C42266">
      <w:pPr>
        <w:pStyle w:val="ConsPlusNonformat"/>
        <w:spacing w:before="120" w:after="120"/>
        <w:ind w:left="-567" w:firstLine="567"/>
        <w:jc w:val="center"/>
        <w:rPr>
          <w:rFonts w:ascii="Times New Roman" w:hAnsi="Times New Roman" w:cs="Times New Roman"/>
          <w:b/>
          <w:sz w:val="28"/>
          <w:szCs w:val="28"/>
        </w:rPr>
      </w:pPr>
      <w:r>
        <w:rPr>
          <w:rFonts w:ascii="Times New Roman" w:hAnsi="Times New Roman" w:cs="Times New Roman"/>
          <w:b/>
          <w:sz w:val="28"/>
          <w:szCs w:val="28"/>
        </w:rPr>
        <w:t>3</w:t>
      </w:r>
      <w:r w:rsidR="00BD29D5" w:rsidRPr="00B1715D">
        <w:rPr>
          <w:rFonts w:ascii="Times New Roman" w:hAnsi="Times New Roman" w:cs="Times New Roman"/>
          <w:b/>
          <w:sz w:val="28"/>
          <w:szCs w:val="28"/>
        </w:rPr>
        <w:t>. Ответственность сторон</w:t>
      </w:r>
    </w:p>
    <w:p w:rsidR="00FB1847" w:rsidRPr="00B1715D" w:rsidRDefault="00FB1847" w:rsidP="00C42266">
      <w:pPr>
        <w:pStyle w:val="ConsPlusNonformat"/>
        <w:spacing w:before="120" w:after="120"/>
        <w:ind w:left="-567" w:firstLine="567"/>
        <w:jc w:val="center"/>
        <w:rPr>
          <w:rFonts w:ascii="Times New Roman" w:hAnsi="Times New Roman" w:cs="Times New Roman"/>
          <w:b/>
          <w:sz w:val="28"/>
          <w:szCs w:val="28"/>
        </w:rPr>
      </w:pPr>
    </w:p>
    <w:p w:rsidR="00D8793E" w:rsidRPr="00973F7F" w:rsidRDefault="00F80113" w:rsidP="00C42266">
      <w:pPr>
        <w:pStyle w:val="ConsPlusNonformat"/>
        <w:ind w:left="-567" w:firstLine="567"/>
        <w:jc w:val="both"/>
        <w:rPr>
          <w:rFonts w:ascii="Times New Roman" w:hAnsi="Times New Roman" w:cs="Times New Roman"/>
          <w:sz w:val="18"/>
        </w:rPr>
      </w:pPr>
      <w:r>
        <w:rPr>
          <w:rFonts w:ascii="Times New Roman" w:hAnsi="Times New Roman" w:cs="Times New Roman"/>
          <w:sz w:val="28"/>
          <w:szCs w:val="28"/>
        </w:rPr>
        <w:t>3</w:t>
      </w:r>
      <w:r w:rsidR="00C90DBC" w:rsidRPr="00B1715D">
        <w:rPr>
          <w:rFonts w:ascii="Times New Roman" w:hAnsi="Times New Roman" w:cs="Times New Roman"/>
          <w:sz w:val="28"/>
          <w:szCs w:val="28"/>
        </w:rPr>
        <w:t>.1.</w:t>
      </w:r>
      <w:r w:rsidR="00E436D0">
        <w:rPr>
          <w:rFonts w:ascii="Times New Roman" w:hAnsi="Times New Roman" w:cs="Times New Roman"/>
          <w:sz w:val="28"/>
          <w:szCs w:val="28"/>
        </w:rPr>
        <w:t xml:space="preserve"> </w:t>
      </w:r>
      <w:r w:rsidR="003F2E27" w:rsidRPr="00B1715D">
        <w:rPr>
          <w:rFonts w:ascii="Times New Roman" w:hAnsi="Times New Roman" w:cs="Times New Roman"/>
          <w:sz w:val="28"/>
          <w:szCs w:val="28"/>
        </w:rPr>
        <w:t xml:space="preserve">В случае невыполнения </w:t>
      </w:r>
      <w:r>
        <w:rPr>
          <w:rFonts w:ascii="Times New Roman" w:hAnsi="Times New Roman" w:cs="Times New Roman"/>
          <w:sz w:val="28"/>
          <w:szCs w:val="28"/>
        </w:rPr>
        <w:t>Получателем</w:t>
      </w:r>
      <w:r w:rsidR="00A44324">
        <w:rPr>
          <w:rFonts w:ascii="Times New Roman" w:hAnsi="Times New Roman" w:cs="Times New Roman"/>
          <w:sz w:val="28"/>
          <w:szCs w:val="28"/>
        </w:rPr>
        <w:t xml:space="preserve"> обязательств,</w:t>
      </w:r>
      <w:r w:rsidR="0022006D">
        <w:rPr>
          <w:rFonts w:ascii="Times New Roman" w:hAnsi="Times New Roman" w:cs="Times New Roman"/>
          <w:sz w:val="28"/>
          <w:szCs w:val="28"/>
        </w:rPr>
        <w:t xml:space="preserve"> </w:t>
      </w:r>
      <w:r w:rsidR="00A44324">
        <w:rPr>
          <w:rFonts w:ascii="Times New Roman" w:hAnsi="Times New Roman" w:cs="Times New Roman"/>
          <w:sz w:val="28"/>
          <w:szCs w:val="28"/>
        </w:rPr>
        <w:t>предусмотренных</w:t>
      </w:r>
      <w:r w:rsidR="003F2E27" w:rsidRPr="00B1715D">
        <w:rPr>
          <w:rFonts w:ascii="Times New Roman" w:hAnsi="Times New Roman" w:cs="Times New Roman"/>
          <w:sz w:val="28"/>
          <w:szCs w:val="28"/>
        </w:rPr>
        <w:t xml:space="preserve"> </w:t>
      </w:r>
      <w:r w:rsidR="00891BD5">
        <w:rPr>
          <w:rFonts w:ascii="Times New Roman" w:hAnsi="Times New Roman" w:cs="Times New Roman"/>
          <w:sz w:val="28"/>
          <w:szCs w:val="28"/>
        </w:rPr>
        <w:t>П</w:t>
      </w:r>
      <w:r w:rsidR="00B715B0">
        <w:rPr>
          <w:rFonts w:ascii="Times New Roman" w:hAnsi="Times New Roman" w:cs="Times New Roman"/>
          <w:sz w:val="28"/>
          <w:szCs w:val="28"/>
        </w:rPr>
        <w:t>еречн</w:t>
      </w:r>
      <w:r w:rsidR="00F917F8">
        <w:rPr>
          <w:rFonts w:ascii="Times New Roman" w:hAnsi="Times New Roman" w:cs="Times New Roman"/>
          <w:sz w:val="28"/>
          <w:szCs w:val="28"/>
        </w:rPr>
        <w:t>ем</w:t>
      </w:r>
      <w:r w:rsidR="00CA65EB" w:rsidRPr="00B1715D">
        <w:rPr>
          <w:rFonts w:ascii="Times New Roman" w:hAnsi="Times New Roman" w:cs="Times New Roman"/>
          <w:sz w:val="28"/>
          <w:szCs w:val="28"/>
        </w:rPr>
        <w:t xml:space="preserve"> </w:t>
      </w:r>
      <w:r w:rsidR="00F917F8">
        <w:rPr>
          <w:rFonts w:ascii="Times New Roman" w:hAnsi="Times New Roman" w:cs="Times New Roman"/>
          <w:sz w:val="28"/>
          <w:szCs w:val="28"/>
        </w:rPr>
        <w:t xml:space="preserve">и </w:t>
      </w:r>
      <w:r w:rsidR="003F2E27" w:rsidRPr="00B1715D">
        <w:rPr>
          <w:rFonts w:ascii="Times New Roman" w:hAnsi="Times New Roman" w:cs="Times New Roman"/>
          <w:sz w:val="28"/>
          <w:szCs w:val="28"/>
        </w:rPr>
        <w:t>настоящ</w:t>
      </w:r>
      <w:r w:rsidR="00F917F8">
        <w:rPr>
          <w:rFonts w:ascii="Times New Roman" w:hAnsi="Times New Roman" w:cs="Times New Roman"/>
          <w:sz w:val="28"/>
          <w:szCs w:val="28"/>
        </w:rPr>
        <w:t>им</w:t>
      </w:r>
      <w:r w:rsidR="003F2E27" w:rsidRPr="00B1715D">
        <w:rPr>
          <w:rFonts w:ascii="Times New Roman" w:hAnsi="Times New Roman" w:cs="Times New Roman"/>
          <w:sz w:val="28"/>
          <w:szCs w:val="28"/>
        </w:rPr>
        <w:t xml:space="preserve"> Соглашени</w:t>
      </w:r>
      <w:r w:rsidR="00F917F8">
        <w:rPr>
          <w:rFonts w:ascii="Times New Roman" w:hAnsi="Times New Roman" w:cs="Times New Roman"/>
          <w:sz w:val="28"/>
          <w:szCs w:val="28"/>
        </w:rPr>
        <w:t>ем, применяются меры от</w:t>
      </w:r>
      <w:r w:rsidR="008C2DCA">
        <w:rPr>
          <w:rFonts w:ascii="Times New Roman" w:hAnsi="Times New Roman" w:cs="Times New Roman"/>
          <w:sz w:val="28"/>
          <w:szCs w:val="28"/>
        </w:rPr>
        <w:t>ветственности в соответствии с П</w:t>
      </w:r>
      <w:r w:rsidR="00F917F8">
        <w:rPr>
          <w:rFonts w:ascii="Times New Roman" w:hAnsi="Times New Roman" w:cs="Times New Roman"/>
          <w:sz w:val="28"/>
          <w:szCs w:val="28"/>
        </w:rPr>
        <w:t>остановлением</w:t>
      </w:r>
      <w:r w:rsidR="002F7935">
        <w:rPr>
          <w:rFonts w:ascii="Times New Roman" w:hAnsi="Times New Roman" w:cs="Times New Roman"/>
          <w:sz w:val="28"/>
          <w:szCs w:val="28"/>
        </w:rPr>
        <w:t>.</w:t>
      </w:r>
    </w:p>
    <w:p w:rsidR="00C90DBC" w:rsidRDefault="007E55A1" w:rsidP="00C42266">
      <w:pPr>
        <w:autoSpaceDE w:val="0"/>
        <w:autoSpaceDN w:val="0"/>
        <w:adjustRightInd w:val="0"/>
        <w:spacing w:after="0" w:line="240" w:lineRule="auto"/>
        <w:ind w:left="-567" w:firstLine="567"/>
        <w:jc w:val="both"/>
        <w:rPr>
          <w:rFonts w:ascii="Times New Roman" w:hAnsi="Times New Roman" w:cs="Times New Roman"/>
          <w:sz w:val="28"/>
          <w:szCs w:val="28"/>
        </w:rPr>
      </w:pPr>
      <w:r w:rsidRPr="009C361B">
        <w:rPr>
          <w:rFonts w:ascii="Times New Roman" w:hAnsi="Times New Roman" w:cs="Times New Roman"/>
          <w:sz w:val="28"/>
          <w:szCs w:val="28"/>
        </w:rPr>
        <w:t>3</w:t>
      </w:r>
      <w:r w:rsidR="00E64FF1" w:rsidRPr="009C361B">
        <w:rPr>
          <w:rFonts w:ascii="Times New Roman" w:hAnsi="Times New Roman" w:cs="Times New Roman"/>
          <w:sz w:val="28"/>
          <w:szCs w:val="28"/>
        </w:rPr>
        <w:t>.</w:t>
      </w:r>
      <w:r w:rsidR="00F917F8">
        <w:rPr>
          <w:rFonts w:ascii="Times New Roman" w:hAnsi="Times New Roman" w:cs="Times New Roman"/>
          <w:sz w:val="28"/>
          <w:szCs w:val="28"/>
        </w:rPr>
        <w:t>2</w:t>
      </w:r>
      <w:r w:rsidR="00C90DBC" w:rsidRPr="009C361B">
        <w:rPr>
          <w:rFonts w:ascii="Times New Roman" w:hAnsi="Times New Roman" w:cs="Times New Roman"/>
          <w:sz w:val="28"/>
          <w:szCs w:val="28"/>
        </w:rPr>
        <w:t xml:space="preserve">. </w:t>
      </w:r>
      <w:proofErr w:type="gramStart"/>
      <w:r w:rsidR="00917C91" w:rsidRPr="00B1715D">
        <w:rPr>
          <w:rFonts w:ascii="Times New Roman" w:hAnsi="Times New Roman" w:cs="Times New Roman"/>
          <w:sz w:val="28"/>
          <w:szCs w:val="28"/>
        </w:rPr>
        <w:t>Получатель освобождается</w:t>
      </w:r>
      <w:r w:rsidR="00C90DBC" w:rsidRPr="00B1715D">
        <w:rPr>
          <w:rFonts w:ascii="Times New Roman" w:hAnsi="Times New Roman" w:cs="Times New Roman"/>
          <w:sz w:val="28"/>
          <w:szCs w:val="28"/>
        </w:rPr>
        <w:t xml:space="preserve"> от ответственности за неисполнение или ненадлежащее исполнение взятых на себя обязательств по настоящему Соглашению</w:t>
      </w:r>
      <w:r w:rsidR="00F64F5C">
        <w:rPr>
          <w:rFonts w:ascii="Times New Roman" w:hAnsi="Times New Roman" w:cs="Times New Roman"/>
          <w:sz w:val="28"/>
          <w:szCs w:val="28"/>
        </w:rPr>
        <w:t xml:space="preserve"> </w:t>
      </w:r>
      <w:r w:rsidR="00C90DBC" w:rsidRPr="00B1715D">
        <w:rPr>
          <w:rFonts w:ascii="Times New Roman" w:hAnsi="Times New Roman" w:cs="Times New Roman"/>
          <w:sz w:val="28"/>
          <w:szCs w:val="28"/>
        </w:rPr>
        <w:t xml:space="preserve">в случае </w:t>
      </w:r>
      <w:r>
        <w:rPr>
          <w:rFonts w:ascii="Times New Roman" w:hAnsi="Times New Roman" w:cs="Times New Roman"/>
          <w:bCs/>
          <w:sz w:val="28"/>
          <w:szCs w:val="28"/>
        </w:rPr>
        <w:t>прекраще</w:t>
      </w:r>
      <w:r w:rsidR="00F64F5C">
        <w:rPr>
          <w:rFonts w:ascii="Times New Roman" w:hAnsi="Times New Roman" w:cs="Times New Roman"/>
          <w:bCs/>
          <w:sz w:val="28"/>
          <w:szCs w:val="28"/>
        </w:rPr>
        <w:t>ния</w:t>
      </w:r>
      <w:r>
        <w:rPr>
          <w:rFonts w:ascii="Times New Roman" w:hAnsi="Times New Roman" w:cs="Times New Roman"/>
          <w:bCs/>
          <w:sz w:val="28"/>
          <w:szCs w:val="28"/>
        </w:rPr>
        <w:t xml:space="preserve"> полномочи</w:t>
      </w:r>
      <w:r w:rsidR="00F64F5C">
        <w:rPr>
          <w:rFonts w:ascii="Times New Roman" w:hAnsi="Times New Roman" w:cs="Times New Roman"/>
          <w:bCs/>
          <w:sz w:val="28"/>
          <w:szCs w:val="28"/>
        </w:rPr>
        <w:t>й</w:t>
      </w:r>
      <w:r>
        <w:rPr>
          <w:rFonts w:ascii="Times New Roman" w:hAnsi="Times New Roman" w:cs="Times New Roman"/>
          <w:bCs/>
          <w:sz w:val="28"/>
          <w:szCs w:val="28"/>
        </w:rPr>
        <w:t xml:space="preserve"> </w:t>
      </w:r>
      <w:r w:rsidR="005771E4">
        <w:rPr>
          <w:rFonts w:ascii="Times New Roman" w:hAnsi="Times New Roman" w:cs="Times New Roman"/>
          <w:bCs/>
          <w:sz w:val="28"/>
          <w:szCs w:val="28"/>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sidR="00D11456" w:rsidRPr="00B1715D">
        <w:rPr>
          <w:rFonts w:ascii="Times New Roman" w:hAnsi="Times New Roman" w:cs="Times New Roman"/>
          <w:bCs/>
          <w:sz w:val="28"/>
          <w:szCs w:val="28"/>
        </w:rPr>
        <w:t xml:space="preserve">, </w:t>
      </w:r>
      <w:r w:rsidR="005771E4">
        <w:rPr>
          <w:rFonts w:ascii="Times New Roman" w:hAnsi="Times New Roman" w:cs="Times New Roman"/>
          <w:bCs/>
          <w:sz w:val="28"/>
          <w:szCs w:val="28"/>
        </w:rPr>
        <w:t xml:space="preserve">подписавшего настоящее Соглашение, </w:t>
      </w:r>
      <w:r w:rsidR="00D11456" w:rsidRPr="00B1715D">
        <w:rPr>
          <w:rFonts w:ascii="Times New Roman" w:hAnsi="Times New Roman" w:cs="Times New Roman"/>
          <w:bCs/>
          <w:sz w:val="28"/>
          <w:szCs w:val="28"/>
        </w:rPr>
        <w:t xml:space="preserve">и </w:t>
      </w:r>
      <w:r w:rsidR="00DF034D">
        <w:rPr>
          <w:rFonts w:ascii="Times New Roman" w:hAnsi="Times New Roman" w:cs="Times New Roman"/>
          <w:bCs/>
          <w:sz w:val="28"/>
          <w:szCs w:val="28"/>
        </w:rPr>
        <w:t>избрания</w:t>
      </w:r>
      <w:r w:rsidR="00F64F5C">
        <w:rPr>
          <w:rFonts w:ascii="Times New Roman" w:hAnsi="Times New Roman" w:cs="Times New Roman"/>
          <w:bCs/>
          <w:sz w:val="28"/>
          <w:szCs w:val="28"/>
        </w:rPr>
        <w:t xml:space="preserve"> (</w:t>
      </w:r>
      <w:r w:rsidR="00DF034D">
        <w:rPr>
          <w:rFonts w:ascii="Times New Roman" w:hAnsi="Times New Roman" w:cs="Times New Roman"/>
          <w:bCs/>
          <w:sz w:val="28"/>
          <w:szCs w:val="28"/>
        </w:rPr>
        <w:t>назначения</w:t>
      </w:r>
      <w:r w:rsidR="00F64F5C" w:rsidRPr="00B1715D">
        <w:rPr>
          <w:rFonts w:ascii="Times New Roman" w:hAnsi="Times New Roman" w:cs="Times New Roman"/>
          <w:bCs/>
          <w:sz w:val="28"/>
          <w:szCs w:val="28"/>
        </w:rPr>
        <w:t>)</w:t>
      </w:r>
      <w:r w:rsidR="003F6F9B">
        <w:rPr>
          <w:rFonts w:ascii="Times New Roman" w:hAnsi="Times New Roman" w:cs="Times New Roman"/>
          <w:bCs/>
          <w:sz w:val="28"/>
          <w:szCs w:val="28"/>
        </w:rPr>
        <w:t xml:space="preserve"> в 2019 году</w:t>
      </w:r>
      <w:r w:rsidR="00F64F5C">
        <w:rPr>
          <w:rFonts w:ascii="Times New Roman" w:hAnsi="Times New Roman" w:cs="Times New Roman"/>
          <w:bCs/>
          <w:sz w:val="28"/>
          <w:szCs w:val="28"/>
        </w:rPr>
        <w:t xml:space="preserve"> </w:t>
      </w:r>
      <w:r w:rsidR="00DF034D">
        <w:rPr>
          <w:rFonts w:ascii="Times New Roman" w:hAnsi="Times New Roman" w:cs="Times New Roman"/>
          <w:bCs/>
          <w:sz w:val="28"/>
          <w:szCs w:val="28"/>
        </w:rPr>
        <w:t>другого лица высшим должностным лицом субъекта Российской Федерации (руководителем высшего исполнительного органа государственной власти субъекта Российской</w:t>
      </w:r>
      <w:proofErr w:type="gramEnd"/>
      <w:r w:rsidR="00DF034D">
        <w:rPr>
          <w:rFonts w:ascii="Times New Roman" w:hAnsi="Times New Roman" w:cs="Times New Roman"/>
          <w:bCs/>
          <w:sz w:val="28"/>
          <w:szCs w:val="28"/>
        </w:rPr>
        <w:t xml:space="preserve"> Федерации)</w:t>
      </w:r>
      <w:r w:rsidR="00E436D0">
        <w:rPr>
          <w:rFonts w:ascii="Times New Roman" w:hAnsi="Times New Roman" w:cs="Times New Roman"/>
          <w:bCs/>
          <w:sz w:val="28"/>
          <w:szCs w:val="28"/>
        </w:rPr>
        <w:t xml:space="preserve"> </w:t>
      </w:r>
      <w:r w:rsidR="00DF034D">
        <w:rPr>
          <w:rFonts w:ascii="Times New Roman" w:hAnsi="Times New Roman" w:cs="Times New Roman"/>
          <w:bCs/>
          <w:sz w:val="28"/>
          <w:szCs w:val="28"/>
        </w:rPr>
        <w:t xml:space="preserve">(временно </w:t>
      </w:r>
      <w:proofErr w:type="gramStart"/>
      <w:r w:rsidR="00D11456" w:rsidRPr="00B1715D">
        <w:rPr>
          <w:rFonts w:ascii="Times New Roman" w:hAnsi="Times New Roman" w:cs="Times New Roman"/>
          <w:bCs/>
          <w:sz w:val="28"/>
          <w:szCs w:val="28"/>
        </w:rPr>
        <w:t>исполняющим</w:t>
      </w:r>
      <w:proofErr w:type="gramEnd"/>
      <w:r w:rsidR="00D11456" w:rsidRPr="00B1715D">
        <w:rPr>
          <w:rFonts w:ascii="Times New Roman" w:hAnsi="Times New Roman" w:cs="Times New Roman"/>
          <w:bCs/>
          <w:sz w:val="28"/>
          <w:szCs w:val="28"/>
        </w:rPr>
        <w:t xml:space="preserve"> обязанности высшего должностного лица</w:t>
      </w:r>
      <w:r w:rsidR="00DF034D">
        <w:rPr>
          <w:rFonts w:ascii="Times New Roman" w:hAnsi="Times New Roman" w:cs="Times New Roman"/>
          <w:bCs/>
          <w:sz w:val="28"/>
          <w:szCs w:val="28"/>
        </w:rPr>
        <w:t xml:space="preserve"> субъекта Российской Федерации (руководителя высшего исполнительного органа государственной власти субъекта Российской Федерации)</w:t>
      </w:r>
      <w:r w:rsidR="00E64FF1" w:rsidRPr="00B1715D">
        <w:rPr>
          <w:rFonts w:ascii="Times New Roman" w:hAnsi="Times New Roman" w:cs="Times New Roman"/>
          <w:sz w:val="28"/>
          <w:szCs w:val="28"/>
        </w:rPr>
        <w:t>.</w:t>
      </w:r>
    </w:p>
    <w:p w:rsidR="002554FA" w:rsidRDefault="00DF034D" w:rsidP="00C42266">
      <w:pPr>
        <w:autoSpaceDE w:val="0"/>
        <w:autoSpaceDN w:val="0"/>
        <w:adjustRightInd w:val="0"/>
        <w:spacing w:after="0" w:line="240" w:lineRule="auto"/>
        <w:ind w:left="-567" w:firstLine="567"/>
        <w:jc w:val="both"/>
        <w:rPr>
          <w:rFonts w:ascii="Times New Roman" w:hAnsi="Times New Roman" w:cs="Times New Roman"/>
          <w:sz w:val="28"/>
          <w:szCs w:val="28"/>
        </w:rPr>
      </w:pPr>
      <w:bookmarkStart w:id="6" w:name="_GoBack"/>
      <w:proofErr w:type="gramStart"/>
      <w:r w:rsidRPr="00B1715D">
        <w:rPr>
          <w:rFonts w:ascii="Times New Roman" w:hAnsi="Times New Roman" w:cs="Times New Roman"/>
          <w:sz w:val="28"/>
          <w:szCs w:val="28"/>
        </w:rPr>
        <w:t>Получатель освобождается от ответственности за неисполнение или ненадлежащее исполнение обязательств</w:t>
      </w:r>
      <w:r w:rsidR="0070386F">
        <w:rPr>
          <w:rFonts w:ascii="Times New Roman" w:hAnsi="Times New Roman" w:cs="Times New Roman"/>
          <w:sz w:val="28"/>
          <w:szCs w:val="28"/>
        </w:rPr>
        <w:t>,</w:t>
      </w:r>
      <w:r w:rsidRPr="00B1715D">
        <w:rPr>
          <w:rFonts w:ascii="Times New Roman" w:hAnsi="Times New Roman" w:cs="Times New Roman"/>
          <w:sz w:val="28"/>
          <w:szCs w:val="28"/>
        </w:rPr>
        <w:t xml:space="preserve"> </w:t>
      </w:r>
      <w:r w:rsidR="0024603D">
        <w:rPr>
          <w:rFonts w:ascii="Times New Roman" w:hAnsi="Times New Roman" w:cs="Times New Roman"/>
          <w:sz w:val="28"/>
          <w:szCs w:val="28"/>
        </w:rPr>
        <w:t>предусмотренных</w:t>
      </w:r>
      <w:r w:rsidR="00AA7DF6">
        <w:rPr>
          <w:rFonts w:ascii="Times New Roman" w:hAnsi="Times New Roman" w:cs="Times New Roman"/>
          <w:sz w:val="28"/>
          <w:szCs w:val="28"/>
        </w:rPr>
        <w:t xml:space="preserve"> </w:t>
      </w:r>
      <w:r w:rsidR="003F6F9B">
        <w:rPr>
          <w:rFonts w:ascii="Times New Roman" w:hAnsi="Times New Roman" w:cs="Times New Roman"/>
          <w:sz w:val="28"/>
          <w:szCs w:val="28"/>
        </w:rPr>
        <w:t>подпунктом «в</w:t>
      </w:r>
      <w:r w:rsidR="0070386F">
        <w:rPr>
          <w:rFonts w:ascii="Times New Roman" w:hAnsi="Times New Roman" w:cs="Times New Roman"/>
          <w:sz w:val="28"/>
          <w:szCs w:val="28"/>
        </w:rPr>
        <w:t>» пунк</w:t>
      </w:r>
      <w:r w:rsidR="00891BD5">
        <w:rPr>
          <w:rFonts w:ascii="Times New Roman" w:hAnsi="Times New Roman" w:cs="Times New Roman"/>
          <w:sz w:val="28"/>
          <w:szCs w:val="28"/>
        </w:rPr>
        <w:t>та 1 и подпунктом «</w:t>
      </w:r>
      <w:r w:rsidR="003F6F9B">
        <w:rPr>
          <w:rFonts w:ascii="Times New Roman" w:hAnsi="Times New Roman" w:cs="Times New Roman"/>
          <w:sz w:val="28"/>
          <w:szCs w:val="28"/>
        </w:rPr>
        <w:t>а</w:t>
      </w:r>
      <w:r w:rsidR="00891BD5">
        <w:rPr>
          <w:rFonts w:ascii="Times New Roman" w:hAnsi="Times New Roman" w:cs="Times New Roman"/>
          <w:sz w:val="28"/>
          <w:szCs w:val="28"/>
        </w:rPr>
        <w:t>» пункта 2 П</w:t>
      </w:r>
      <w:r w:rsidR="0070386F">
        <w:rPr>
          <w:rFonts w:ascii="Times New Roman" w:hAnsi="Times New Roman" w:cs="Times New Roman"/>
          <w:sz w:val="28"/>
          <w:szCs w:val="28"/>
        </w:rPr>
        <w:t>еречня</w:t>
      </w:r>
      <w:r w:rsidR="00891BD5">
        <w:rPr>
          <w:rFonts w:ascii="Times New Roman" w:hAnsi="Times New Roman" w:cs="Times New Roman"/>
          <w:sz w:val="28"/>
          <w:szCs w:val="28"/>
        </w:rPr>
        <w:t>, абзац</w:t>
      </w:r>
      <w:r w:rsidR="003F6F9B">
        <w:rPr>
          <w:rFonts w:ascii="Times New Roman" w:hAnsi="Times New Roman" w:cs="Times New Roman"/>
          <w:sz w:val="28"/>
          <w:szCs w:val="28"/>
        </w:rPr>
        <w:t>ем</w:t>
      </w:r>
      <w:r w:rsidR="00891BD5">
        <w:rPr>
          <w:rFonts w:ascii="Times New Roman" w:hAnsi="Times New Roman" w:cs="Times New Roman"/>
          <w:sz w:val="28"/>
          <w:szCs w:val="28"/>
        </w:rPr>
        <w:t xml:space="preserve"> </w:t>
      </w:r>
      <w:r w:rsidR="003F6F9B">
        <w:rPr>
          <w:rFonts w:ascii="Times New Roman" w:hAnsi="Times New Roman" w:cs="Times New Roman"/>
          <w:sz w:val="28"/>
          <w:szCs w:val="28"/>
        </w:rPr>
        <w:t>четвертым</w:t>
      </w:r>
      <w:r w:rsidR="0070386F">
        <w:rPr>
          <w:rFonts w:ascii="Times New Roman" w:hAnsi="Times New Roman" w:cs="Times New Roman"/>
          <w:sz w:val="28"/>
          <w:szCs w:val="28"/>
        </w:rPr>
        <w:t xml:space="preserve"> подпункта 2.1.1 </w:t>
      </w:r>
      <w:r w:rsidR="0070386F" w:rsidRPr="00B1715D">
        <w:rPr>
          <w:rFonts w:ascii="Times New Roman" w:hAnsi="Times New Roman" w:cs="Times New Roman"/>
          <w:sz w:val="28"/>
          <w:szCs w:val="28"/>
        </w:rPr>
        <w:t>и</w:t>
      </w:r>
      <w:r w:rsidR="0070386F">
        <w:rPr>
          <w:rFonts w:ascii="Times New Roman" w:hAnsi="Times New Roman" w:cs="Times New Roman"/>
          <w:sz w:val="28"/>
          <w:szCs w:val="28"/>
        </w:rPr>
        <w:t xml:space="preserve"> абзацем </w:t>
      </w:r>
      <w:r w:rsidR="00005FF7">
        <w:rPr>
          <w:rFonts w:ascii="Times New Roman" w:hAnsi="Times New Roman" w:cs="Times New Roman"/>
          <w:sz w:val="28"/>
          <w:szCs w:val="28"/>
        </w:rPr>
        <w:t>вторым</w:t>
      </w:r>
      <w:r w:rsidR="0070386F">
        <w:rPr>
          <w:rFonts w:ascii="Times New Roman" w:hAnsi="Times New Roman" w:cs="Times New Roman"/>
          <w:sz w:val="28"/>
          <w:szCs w:val="28"/>
        </w:rPr>
        <w:t xml:space="preserve"> подпункта 2.1.2 </w:t>
      </w:r>
      <w:hyperlink w:anchor="Par123" w:history="1">
        <w:r w:rsidR="0070386F" w:rsidRPr="00B1715D">
          <w:rPr>
            <w:rFonts w:ascii="Times New Roman" w:hAnsi="Times New Roman" w:cs="Times New Roman"/>
            <w:sz w:val="28"/>
            <w:szCs w:val="28"/>
          </w:rPr>
          <w:t>пункт</w:t>
        </w:r>
        <w:r w:rsidR="0070386F">
          <w:rPr>
            <w:rFonts w:ascii="Times New Roman" w:hAnsi="Times New Roman" w:cs="Times New Roman"/>
            <w:sz w:val="28"/>
            <w:szCs w:val="28"/>
          </w:rPr>
          <w:t>а</w:t>
        </w:r>
        <w:r w:rsidR="0070386F" w:rsidRPr="00B1715D">
          <w:rPr>
            <w:rFonts w:ascii="Times New Roman" w:hAnsi="Times New Roman" w:cs="Times New Roman"/>
            <w:sz w:val="28"/>
            <w:szCs w:val="28"/>
          </w:rPr>
          <w:t xml:space="preserve"> 2.1</w:t>
        </w:r>
      </w:hyperlink>
      <w:r w:rsidR="0070386F" w:rsidRPr="00B1715D">
        <w:rPr>
          <w:rFonts w:ascii="Times New Roman" w:hAnsi="Times New Roman" w:cs="Times New Roman"/>
          <w:sz w:val="28"/>
          <w:szCs w:val="28"/>
        </w:rPr>
        <w:t xml:space="preserve"> настоящего Соглашения</w:t>
      </w:r>
      <w:r w:rsidR="0070386F">
        <w:rPr>
          <w:rFonts w:ascii="Times New Roman" w:hAnsi="Times New Roman" w:cs="Times New Roman"/>
          <w:sz w:val="28"/>
          <w:szCs w:val="28"/>
        </w:rPr>
        <w:t xml:space="preserve">, в случае возникновения </w:t>
      </w:r>
      <w:r w:rsidR="003F6F9B">
        <w:rPr>
          <w:rFonts w:ascii="Times New Roman" w:hAnsi="Times New Roman" w:cs="Times New Roman"/>
          <w:sz w:val="28"/>
          <w:szCs w:val="28"/>
        </w:rPr>
        <w:t xml:space="preserve">в 2019 году </w:t>
      </w:r>
      <w:r w:rsidR="0070386F">
        <w:rPr>
          <w:rFonts w:ascii="Times New Roman" w:hAnsi="Times New Roman" w:cs="Times New Roman"/>
          <w:sz w:val="28"/>
          <w:szCs w:val="28"/>
        </w:rPr>
        <w:t>обстоятельств непреодолимой силы (чрезвычайных ситуаций федерального характера), препятствующих выполнению субъектом Российской Федерации таких обязательств.</w:t>
      </w:r>
      <w:proofErr w:type="gramEnd"/>
    </w:p>
    <w:bookmarkEnd w:id="6"/>
    <w:p w:rsidR="002D36A7" w:rsidRPr="00341F24" w:rsidRDefault="002D36A7" w:rsidP="00C42266">
      <w:pPr>
        <w:autoSpaceDE w:val="0"/>
        <w:autoSpaceDN w:val="0"/>
        <w:adjustRightInd w:val="0"/>
        <w:spacing w:after="0" w:line="240" w:lineRule="auto"/>
        <w:ind w:left="-567" w:firstLine="567"/>
        <w:jc w:val="both"/>
        <w:rPr>
          <w:rFonts w:ascii="Times New Roman" w:hAnsi="Times New Roman" w:cs="Times New Roman"/>
          <w:sz w:val="28"/>
          <w:szCs w:val="28"/>
        </w:rPr>
      </w:pPr>
    </w:p>
    <w:p w:rsidR="00E457AA" w:rsidRDefault="007E55A1" w:rsidP="00C42266">
      <w:pPr>
        <w:pStyle w:val="ConsPlusNonformat"/>
        <w:ind w:left="-567" w:firstLine="567"/>
        <w:jc w:val="center"/>
        <w:rPr>
          <w:rFonts w:ascii="Times New Roman" w:hAnsi="Times New Roman" w:cs="Times New Roman"/>
          <w:b/>
          <w:sz w:val="28"/>
          <w:szCs w:val="28"/>
        </w:rPr>
      </w:pPr>
      <w:bookmarkStart w:id="7" w:name="Par229"/>
      <w:bookmarkEnd w:id="7"/>
      <w:r>
        <w:rPr>
          <w:rFonts w:ascii="Times New Roman" w:hAnsi="Times New Roman" w:cs="Times New Roman"/>
          <w:b/>
          <w:sz w:val="28"/>
          <w:szCs w:val="28"/>
        </w:rPr>
        <w:t>4</w:t>
      </w:r>
      <w:r w:rsidR="00BF6A77" w:rsidRPr="00B1715D">
        <w:rPr>
          <w:rFonts w:ascii="Times New Roman" w:hAnsi="Times New Roman" w:cs="Times New Roman"/>
          <w:b/>
          <w:sz w:val="28"/>
          <w:szCs w:val="28"/>
        </w:rPr>
        <w:t>.</w:t>
      </w:r>
      <w:r w:rsidR="00E457AA" w:rsidRPr="00B1715D">
        <w:rPr>
          <w:rFonts w:ascii="Times New Roman" w:hAnsi="Times New Roman" w:cs="Times New Roman"/>
          <w:b/>
          <w:sz w:val="28"/>
          <w:szCs w:val="28"/>
        </w:rPr>
        <w:t xml:space="preserve"> Внесение изменений и дополнений в Соглашение</w:t>
      </w:r>
    </w:p>
    <w:p w:rsidR="00F64F5C" w:rsidRPr="00B1715D" w:rsidRDefault="00F64F5C" w:rsidP="00C42266">
      <w:pPr>
        <w:pStyle w:val="ConsPlusNonformat"/>
        <w:ind w:left="-567" w:firstLine="567"/>
        <w:jc w:val="center"/>
        <w:rPr>
          <w:rFonts w:ascii="Times New Roman" w:hAnsi="Times New Roman" w:cs="Times New Roman"/>
          <w:b/>
          <w:sz w:val="28"/>
          <w:szCs w:val="28"/>
        </w:rPr>
      </w:pPr>
    </w:p>
    <w:p w:rsidR="00DF0EA1" w:rsidRPr="00B1715D" w:rsidRDefault="007E55A1" w:rsidP="00C42266">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t>4</w:t>
      </w:r>
      <w:r w:rsidR="00BF6A77" w:rsidRPr="00B1715D">
        <w:rPr>
          <w:rFonts w:ascii="Times New Roman" w:hAnsi="Times New Roman" w:cs="Times New Roman"/>
          <w:sz w:val="28"/>
          <w:szCs w:val="28"/>
        </w:rPr>
        <w:t>.</w:t>
      </w:r>
      <w:r w:rsidR="00E457AA" w:rsidRPr="00B1715D">
        <w:rPr>
          <w:rFonts w:ascii="Times New Roman" w:hAnsi="Times New Roman" w:cs="Times New Roman"/>
          <w:sz w:val="28"/>
          <w:szCs w:val="28"/>
        </w:rPr>
        <w:t xml:space="preserve">1. </w:t>
      </w:r>
      <w:proofErr w:type="gramStart"/>
      <w:r w:rsidR="00DF0EA1" w:rsidRPr="00B1715D">
        <w:rPr>
          <w:rFonts w:ascii="Times New Roman" w:hAnsi="Times New Roman" w:cs="Times New Roman"/>
          <w:sz w:val="28"/>
          <w:szCs w:val="28"/>
        </w:rPr>
        <w:t>По взаимному соглашению Сторон,</w:t>
      </w:r>
      <w:r w:rsidR="00DF0EA1">
        <w:rPr>
          <w:rFonts w:ascii="Times New Roman" w:hAnsi="Times New Roman" w:cs="Times New Roman"/>
          <w:sz w:val="28"/>
          <w:szCs w:val="28"/>
        </w:rPr>
        <w:t xml:space="preserve"> а также </w:t>
      </w:r>
      <w:r w:rsidR="00DF0EA1" w:rsidRPr="00B1715D">
        <w:rPr>
          <w:rFonts w:ascii="Times New Roman" w:hAnsi="Times New Roman" w:cs="Times New Roman"/>
          <w:sz w:val="28"/>
          <w:szCs w:val="28"/>
        </w:rPr>
        <w:t xml:space="preserve">в случае изменения </w:t>
      </w:r>
      <w:r w:rsidR="00DF0EA1">
        <w:rPr>
          <w:rFonts w:ascii="Times New Roman" w:hAnsi="Times New Roman" w:cs="Times New Roman"/>
          <w:sz w:val="28"/>
          <w:szCs w:val="28"/>
        </w:rPr>
        <w:t xml:space="preserve">бюджетного </w:t>
      </w:r>
      <w:r w:rsidR="00DF0EA1" w:rsidRPr="00B1715D">
        <w:rPr>
          <w:rFonts w:ascii="Times New Roman" w:hAnsi="Times New Roman" w:cs="Times New Roman"/>
          <w:sz w:val="28"/>
          <w:szCs w:val="28"/>
        </w:rPr>
        <w:t>законодательства</w:t>
      </w:r>
      <w:r w:rsidR="00DF0EA1">
        <w:rPr>
          <w:rFonts w:ascii="Times New Roman" w:hAnsi="Times New Roman" w:cs="Times New Roman"/>
          <w:sz w:val="28"/>
          <w:szCs w:val="28"/>
        </w:rPr>
        <w:t xml:space="preserve"> Российской Федерации, </w:t>
      </w:r>
      <w:r w:rsidR="00DF0EA1" w:rsidRPr="00922E01">
        <w:rPr>
          <w:rFonts w:ascii="Times New Roman" w:hAnsi="Times New Roman" w:cs="Times New Roman"/>
          <w:sz w:val="28"/>
          <w:szCs w:val="28"/>
        </w:rPr>
        <w:t>законодательства Российской Федерации</w:t>
      </w:r>
      <w:r w:rsidR="00DF0EA1">
        <w:rPr>
          <w:rFonts w:ascii="Times New Roman" w:hAnsi="Times New Roman" w:cs="Times New Roman"/>
          <w:sz w:val="28"/>
          <w:szCs w:val="28"/>
        </w:rPr>
        <w:t xml:space="preserve"> о налогах и сборах и (</w:t>
      </w:r>
      <w:r w:rsidR="00DF0EA1" w:rsidRPr="00B1715D">
        <w:rPr>
          <w:rFonts w:ascii="Times New Roman" w:hAnsi="Times New Roman" w:cs="Times New Roman"/>
          <w:sz w:val="28"/>
          <w:szCs w:val="28"/>
        </w:rPr>
        <w:t>или</w:t>
      </w:r>
      <w:r w:rsidR="00DF0EA1">
        <w:rPr>
          <w:rFonts w:ascii="Times New Roman" w:hAnsi="Times New Roman" w:cs="Times New Roman"/>
          <w:sz w:val="28"/>
          <w:szCs w:val="28"/>
        </w:rPr>
        <w:t>)</w:t>
      </w:r>
      <w:r w:rsidR="00F64F5C">
        <w:rPr>
          <w:rFonts w:ascii="Times New Roman" w:hAnsi="Times New Roman" w:cs="Times New Roman"/>
          <w:sz w:val="28"/>
          <w:szCs w:val="28"/>
        </w:rPr>
        <w:t xml:space="preserve"> </w:t>
      </w:r>
      <w:r w:rsidR="00DF0EA1" w:rsidRPr="00B1715D">
        <w:rPr>
          <w:rFonts w:ascii="Times New Roman" w:hAnsi="Times New Roman" w:cs="Times New Roman"/>
          <w:sz w:val="28"/>
          <w:szCs w:val="28"/>
        </w:rPr>
        <w:t>в связи с изменением прогноза социально-экономического развития Российской Федерации на 201</w:t>
      </w:r>
      <w:r w:rsidR="003F6F9B">
        <w:rPr>
          <w:rFonts w:ascii="Times New Roman" w:hAnsi="Times New Roman" w:cs="Times New Roman"/>
          <w:sz w:val="28"/>
          <w:szCs w:val="28"/>
        </w:rPr>
        <w:t>9</w:t>
      </w:r>
      <w:r w:rsidR="00DF0EA1" w:rsidRPr="00B1715D">
        <w:rPr>
          <w:rFonts w:ascii="Times New Roman" w:hAnsi="Times New Roman" w:cs="Times New Roman"/>
          <w:sz w:val="28"/>
          <w:szCs w:val="28"/>
        </w:rPr>
        <w:t xml:space="preserve"> год и </w:t>
      </w:r>
      <w:r w:rsidR="005771E4">
        <w:rPr>
          <w:rFonts w:ascii="Times New Roman" w:hAnsi="Times New Roman" w:cs="Times New Roman"/>
          <w:sz w:val="28"/>
          <w:szCs w:val="28"/>
        </w:rPr>
        <w:t xml:space="preserve">на </w:t>
      </w:r>
      <w:r w:rsidR="00DF0EA1" w:rsidRPr="00B1715D">
        <w:rPr>
          <w:rFonts w:ascii="Times New Roman" w:hAnsi="Times New Roman" w:cs="Times New Roman"/>
          <w:sz w:val="28"/>
          <w:szCs w:val="28"/>
        </w:rPr>
        <w:t>плановый период 20</w:t>
      </w:r>
      <w:r w:rsidR="003F6F9B">
        <w:rPr>
          <w:rFonts w:ascii="Times New Roman" w:hAnsi="Times New Roman" w:cs="Times New Roman"/>
          <w:sz w:val="28"/>
          <w:szCs w:val="28"/>
        </w:rPr>
        <w:t>20</w:t>
      </w:r>
      <w:r w:rsidR="00DF0EA1" w:rsidRPr="00B1715D">
        <w:rPr>
          <w:rFonts w:ascii="Times New Roman" w:hAnsi="Times New Roman" w:cs="Times New Roman"/>
          <w:sz w:val="28"/>
          <w:szCs w:val="28"/>
        </w:rPr>
        <w:t xml:space="preserve"> и 20</w:t>
      </w:r>
      <w:r w:rsidR="00DF0EA1">
        <w:rPr>
          <w:rFonts w:ascii="Times New Roman" w:hAnsi="Times New Roman" w:cs="Times New Roman"/>
          <w:sz w:val="28"/>
          <w:szCs w:val="28"/>
        </w:rPr>
        <w:t>2</w:t>
      </w:r>
      <w:r w:rsidR="003F6F9B">
        <w:rPr>
          <w:rFonts w:ascii="Times New Roman" w:hAnsi="Times New Roman" w:cs="Times New Roman"/>
          <w:sz w:val="28"/>
          <w:szCs w:val="28"/>
        </w:rPr>
        <w:t>1</w:t>
      </w:r>
      <w:r w:rsidR="00DF0EA1" w:rsidRPr="00B1715D">
        <w:rPr>
          <w:rFonts w:ascii="Times New Roman" w:hAnsi="Times New Roman" w:cs="Times New Roman"/>
          <w:sz w:val="28"/>
          <w:szCs w:val="28"/>
        </w:rPr>
        <w:t xml:space="preserve"> годов в настоящее Соглашение могут быть</w:t>
      </w:r>
      <w:r w:rsidR="00DF0EA1">
        <w:rPr>
          <w:rFonts w:ascii="Times New Roman" w:hAnsi="Times New Roman" w:cs="Times New Roman"/>
          <w:sz w:val="28"/>
          <w:szCs w:val="28"/>
        </w:rPr>
        <w:t xml:space="preserve"> </w:t>
      </w:r>
      <w:r w:rsidR="00DF0EA1" w:rsidRPr="00B1715D">
        <w:rPr>
          <w:rFonts w:ascii="Times New Roman" w:hAnsi="Times New Roman" w:cs="Times New Roman"/>
          <w:sz w:val="28"/>
          <w:szCs w:val="28"/>
        </w:rPr>
        <w:t>внесен</w:t>
      </w:r>
      <w:r w:rsidR="0024603D">
        <w:rPr>
          <w:rFonts w:ascii="Times New Roman" w:hAnsi="Times New Roman" w:cs="Times New Roman"/>
          <w:sz w:val="28"/>
          <w:szCs w:val="28"/>
        </w:rPr>
        <w:t>ы изменения и дополнения путем заключения</w:t>
      </w:r>
      <w:r w:rsidR="00DF0EA1" w:rsidRPr="00B1715D">
        <w:rPr>
          <w:rFonts w:ascii="Times New Roman" w:hAnsi="Times New Roman" w:cs="Times New Roman"/>
          <w:sz w:val="28"/>
          <w:szCs w:val="28"/>
        </w:rPr>
        <w:t xml:space="preserve"> дополнительного соглашения,</w:t>
      </w:r>
      <w:r w:rsidR="00DF0EA1">
        <w:rPr>
          <w:rFonts w:ascii="Times New Roman" w:hAnsi="Times New Roman" w:cs="Times New Roman"/>
          <w:sz w:val="28"/>
          <w:szCs w:val="28"/>
        </w:rPr>
        <w:t xml:space="preserve"> </w:t>
      </w:r>
      <w:r w:rsidR="00DF0EA1" w:rsidRPr="00B1715D">
        <w:rPr>
          <w:rFonts w:ascii="Times New Roman" w:hAnsi="Times New Roman" w:cs="Times New Roman"/>
          <w:sz w:val="28"/>
          <w:szCs w:val="28"/>
        </w:rPr>
        <w:lastRenderedPageBreak/>
        <w:t>являющегося неотъемлемой частью настоящего Соглашения.</w:t>
      </w:r>
      <w:proofErr w:type="gramEnd"/>
    </w:p>
    <w:p w:rsidR="00D8793E" w:rsidRDefault="00D8793E" w:rsidP="00C42266">
      <w:pPr>
        <w:pStyle w:val="ConsPlusNonformat"/>
        <w:ind w:left="-567" w:firstLine="567"/>
        <w:jc w:val="center"/>
        <w:rPr>
          <w:rFonts w:ascii="Times New Roman" w:hAnsi="Times New Roman" w:cs="Times New Roman"/>
          <w:b/>
          <w:sz w:val="28"/>
          <w:szCs w:val="28"/>
        </w:rPr>
      </w:pPr>
      <w:bookmarkStart w:id="8" w:name="Par236"/>
      <w:bookmarkEnd w:id="8"/>
    </w:p>
    <w:p w:rsidR="00E457AA" w:rsidRDefault="007E55A1" w:rsidP="00C42266">
      <w:pPr>
        <w:pStyle w:val="ConsPlusNonformat"/>
        <w:ind w:left="-567" w:firstLine="567"/>
        <w:jc w:val="center"/>
        <w:rPr>
          <w:rFonts w:ascii="Times New Roman" w:hAnsi="Times New Roman" w:cs="Times New Roman"/>
          <w:b/>
          <w:sz w:val="28"/>
          <w:szCs w:val="28"/>
        </w:rPr>
      </w:pPr>
      <w:r>
        <w:rPr>
          <w:rFonts w:ascii="Times New Roman" w:hAnsi="Times New Roman" w:cs="Times New Roman"/>
          <w:b/>
          <w:sz w:val="28"/>
          <w:szCs w:val="28"/>
        </w:rPr>
        <w:t>5</w:t>
      </w:r>
      <w:r w:rsidR="00BF6A77" w:rsidRPr="00B1715D">
        <w:rPr>
          <w:rFonts w:ascii="Times New Roman" w:hAnsi="Times New Roman" w:cs="Times New Roman"/>
          <w:b/>
          <w:sz w:val="28"/>
          <w:szCs w:val="28"/>
        </w:rPr>
        <w:t>.</w:t>
      </w:r>
      <w:r w:rsidR="00E457AA" w:rsidRPr="00B1715D">
        <w:rPr>
          <w:rFonts w:ascii="Times New Roman" w:hAnsi="Times New Roman" w:cs="Times New Roman"/>
          <w:b/>
          <w:sz w:val="28"/>
          <w:szCs w:val="28"/>
        </w:rPr>
        <w:t xml:space="preserve"> Срок действия Соглашения</w:t>
      </w:r>
    </w:p>
    <w:p w:rsidR="00F64F5C" w:rsidRPr="00B1715D" w:rsidRDefault="00F64F5C" w:rsidP="00C42266">
      <w:pPr>
        <w:pStyle w:val="ConsPlusNonformat"/>
        <w:ind w:left="-567" w:firstLine="567"/>
        <w:jc w:val="center"/>
        <w:rPr>
          <w:rFonts w:ascii="Times New Roman" w:hAnsi="Times New Roman" w:cs="Times New Roman"/>
          <w:b/>
          <w:sz w:val="28"/>
          <w:szCs w:val="28"/>
        </w:rPr>
      </w:pPr>
    </w:p>
    <w:p w:rsidR="00363541" w:rsidRPr="00B1715D" w:rsidRDefault="007E55A1" w:rsidP="00C42266">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t>5</w:t>
      </w:r>
      <w:r w:rsidR="00BF6A77" w:rsidRPr="00B1715D">
        <w:rPr>
          <w:rFonts w:ascii="Times New Roman" w:hAnsi="Times New Roman" w:cs="Times New Roman"/>
          <w:sz w:val="28"/>
          <w:szCs w:val="28"/>
        </w:rPr>
        <w:t>.</w:t>
      </w:r>
      <w:r w:rsidR="00363541" w:rsidRPr="00B1715D">
        <w:rPr>
          <w:rFonts w:ascii="Times New Roman" w:hAnsi="Times New Roman" w:cs="Times New Roman"/>
          <w:sz w:val="28"/>
          <w:szCs w:val="28"/>
        </w:rPr>
        <w:t xml:space="preserve">1. Настоящее Соглашение вступает в силу </w:t>
      </w:r>
      <w:proofErr w:type="gramStart"/>
      <w:r w:rsidR="00CA65EB" w:rsidRPr="00B1715D">
        <w:rPr>
          <w:rFonts w:ascii="Times New Roman" w:hAnsi="Times New Roman" w:cs="Times New Roman"/>
          <w:sz w:val="28"/>
          <w:szCs w:val="28"/>
        </w:rPr>
        <w:t xml:space="preserve">с </w:t>
      </w:r>
      <w:r w:rsidR="0024603D">
        <w:rPr>
          <w:rFonts w:ascii="Times New Roman" w:hAnsi="Times New Roman" w:cs="Times New Roman"/>
          <w:sz w:val="28"/>
          <w:szCs w:val="28"/>
        </w:rPr>
        <w:t>даты</w:t>
      </w:r>
      <w:proofErr w:type="gramEnd"/>
      <w:r w:rsidR="00CA65EB" w:rsidRPr="00B1715D">
        <w:rPr>
          <w:rFonts w:ascii="Times New Roman" w:hAnsi="Times New Roman" w:cs="Times New Roman"/>
          <w:sz w:val="28"/>
          <w:szCs w:val="28"/>
        </w:rPr>
        <w:t xml:space="preserve"> </w:t>
      </w:r>
      <w:r w:rsidR="002E6C7B" w:rsidRPr="00B1715D">
        <w:rPr>
          <w:rFonts w:ascii="Times New Roman" w:hAnsi="Times New Roman" w:cs="Times New Roman"/>
          <w:sz w:val="28"/>
          <w:szCs w:val="28"/>
        </w:rPr>
        <w:t xml:space="preserve">его </w:t>
      </w:r>
      <w:r w:rsidR="00CA65EB" w:rsidRPr="00B1715D">
        <w:rPr>
          <w:rFonts w:ascii="Times New Roman" w:hAnsi="Times New Roman" w:cs="Times New Roman"/>
          <w:sz w:val="28"/>
          <w:szCs w:val="28"/>
        </w:rPr>
        <w:t>подписания Сторонами</w:t>
      </w:r>
      <w:r w:rsidR="005771E4">
        <w:rPr>
          <w:rFonts w:ascii="Times New Roman" w:hAnsi="Times New Roman" w:cs="Times New Roman"/>
          <w:sz w:val="28"/>
          <w:szCs w:val="28"/>
        </w:rPr>
        <w:t xml:space="preserve">, распространяется на правоотношения Сторон, возникшие с    </w:t>
      </w:r>
      <w:r w:rsidR="00C42266">
        <w:rPr>
          <w:rFonts w:ascii="Times New Roman" w:hAnsi="Times New Roman" w:cs="Times New Roman"/>
          <w:sz w:val="28"/>
          <w:szCs w:val="28"/>
        </w:rPr>
        <w:t xml:space="preserve">               </w:t>
      </w:r>
      <w:r w:rsidR="005771E4">
        <w:rPr>
          <w:rFonts w:ascii="Times New Roman" w:hAnsi="Times New Roman" w:cs="Times New Roman"/>
          <w:sz w:val="28"/>
          <w:szCs w:val="28"/>
        </w:rPr>
        <w:t xml:space="preserve">       1 января 201</w:t>
      </w:r>
      <w:r w:rsidR="003F6F9B">
        <w:rPr>
          <w:rFonts w:ascii="Times New Roman" w:hAnsi="Times New Roman" w:cs="Times New Roman"/>
          <w:sz w:val="28"/>
          <w:szCs w:val="28"/>
        </w:rPr>
        <w:t>9</w:t>
      </w:r>
      <w:r w:rsidR="005771E4">
        <w:rPr>
          <w:rFonts w:ascii="Times New Roman" w:hAnsi="Times New Roman" w:cs="Times New Roman"/>
          <w:sz w:val="28"/>
          <w:szCs w:val="28"/>
        </w:rPr>
        <w:t xml:space="preserve"> года,</w:t>
      </w:r>
      <w:r w:rsidR="00363541" w:rsidRPr="00B1715D">
        <w:rPr>
          <w:rFonts w:ascii="Times New Roman" w:hAnsi="Times New Roman" w:cs="Times New Roman"/>
          <w:sz w:val="28"/>
          <w:szCs w:val="28"/>
        </w:rPr>
        <w:t xml:space="preserve"> и действует до 31 декабря 20</w:t>
      </w:r>
      <w:r w:rsidR="007D2EF2" w:rsidRPr="00B1715D">
        <w:rPr>
          <w:rFonts w:ascii="Times New Roman" w:hAnsi="Times New Roman" w:cs="Times New Roman"/>
          <w:sz w:val="28"/>
          <w:szCs w:val="28"/>
        </w:rPr>
        <w:t>1</w:t>
      </w:r>
      <w:r w:rsidR="003F6F9B">
        <w:rPr>
          <w:rFonts w:ascii="Times New Roman" w:hAnsi="Times New Roman" w:cs="Times New Roman"/>
          <w:sz w:val="28"/>
          <w:szCs w:val="28"/>
        </w:rPr>
        <w:t>9</w:t>
      </w:r>
      <w:r w:rsidR="00363541" w:rsidRPr="00B1715D">
        <w:rPr>
          <w:rFonts w:ascii="Times New Roman" w:hAnsi="Times New Roman" w:cs="Times New Roman"/>
          <w:sz w:val="28"/>
          <w:szCs w:val="28"/>
        </w:rPr>
        <w:t xml:space="preserve"> года</w:t>
      </w:r>
      <w:r w:rsidR="005771E4">
        <w:rPr>
          <w:rFonts w:ascii="Times New Roman" w:hAnsi="Times New Roman" w:cs="Times New Roman"/>
          <w:sz w:val="28"/>
          <w:szCs w:val="28"/>
        </w:rPr>
        <w:t xml:space="preserve"> включительно</w:t>
      </w:r>
      <w:r w:rsidR="00363541" w:rsidRPr="00B1715D">
        <w:rPr>
          <w:rFonts w:ascii="Times New Roman" w:hAnsi="Times New Roman" w:cs="Times New Roman"/>
          <w:sz w:val="28"/>
          <w:szCs w:val="28"/>
        </w:rPr>
        <w:t xml:space="preserve">. </w:t>
      </w:r>
    </w:p>
    <w:p w:rsidR="00D8793E" w:rsidRDefault="00D8793E" w:rsidP="00C42266">
      <w:pPr>
        <w:pStyle w:val="ConsPlusNonformat"/>
        <w:ind w:left="-567" w:firstLine="567"/>
        <w:jc w:val="center"/>
        <w:rPr>
          <w:rFonts w:ascii="Times New Roman" w:hAnsi="Times New Roman" w:cs="Times New Roman"/>
          <w:b/>
          <w:sz w:val="28"/>
          <w:szCs w:val="28"/>
        </w:rPr>
      </w:pPr>
      <w:bookmarkStart w:id="9" w:name="Par244"/>
      <w:bookmarkEnd w:id="9"/>
    </w:p>
    <w:p w:rsidR="00E457AA" w:rsidRDefault="007E55A1" w:rsidP="00C42266">
      <w:pPr>
        <w:pStyle w:val="ConsPlusNonformat"/>
        <w:ind w:left="-567" w:firstLine="567"/>
        <w:jc w:val="center"/>
        <w:rPr>
          <w:rFonts w:ascii="Times New Roman" w:hAnsi="Times New Roman" w:cs="Times New Roman"/>
          <w:b/>
          <w:sz w:val="28"/>
          <w:szCs w:val="28"/>
        </w:rPr>
      </w:pPr>
      <w:r>
        <w:rPr>
          <w:rFonts w:ascii="Times New Roman" w:hAnsi="Times New Roman" w:cs="Times New Roman"/>
          <w:b/>
          <w:sz w:val="28"/>
          <w:szCs w:val="28"/>
        </w:rPr>
        <w:t>6</w:t>
      </w:r>
      <w:r w:rsidR="00BF6A77" w:rsidRPr="00B1715D">
        <w:rPr>
          <w:rFonts w:ascii="Times New Roman" w:hAnsi="Times New Roman" w:cs="Times New Roman"/>
          <w:b/>
          <w:sz w:val="28"/>
          <w:szCs w:val="28"/>
        </w:rPr>
        <w:t>.</w:t>
      </w:r>
      <w:r w:rsidR="00E457AA" w:rsidRPr="00B1715D">
        <w:rPr>
          <w:rFonts w:ascii="Times New Roman" w:hAnsi="Times New Roman" w:cs="Times New Roman"/>
          <w:b/>
          <w:sz w:val="28"/>
          <w:szCs w:val="28"/>
        </w:rPr>
        <w:t xml:space="preserve"> Разрешение споров</w:t>
      </w:r>
    </w:p>
    <w:p w:rsidR="00F64F5C" w:rsidRPr="00B1715D" w:rsidRDefault="00F64F5C" w:rsidP="00C42266">
      <w:pPr>
        <w:pStyle w:val="ConsPlusNonformat"/>
        <w:ind w:left="-567" w:firstLine="567"/>
        <w:jc w:val="center"/>
        <w:rPr>
          <w:rFonts w:ascii="Times New Roman" w:hAnsi="Times New Roman" w:cs="Times New Roman"/>
          <w:b/>
          <w:sz w:val="28"/>
          <w:szCs w:val="28"/>
        </w:rPr>
      </w:pPr>
    </w:p>
    <w:p w:rsidR="00E457AA" w:rsidRPr="00B1715D" w:rsidRDefault="007E55A1" w:rsidP="00C42266">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t>6</w:t>
      </w:r>
      <w:r w:rsidR="00BF6A77" w:rsidRPr="00B1715D">
        <w:rPr>
          <w:rFonts w:ascii="Times New Roman" w:hAnsi="Times New Roman" w:cs="Times New Roman"/>
          <w:sz w:val="28"/>
          <w:szCs w:val="28"/>
        </w:rPr>
        <w:t>.</w:t>
      </w:r>
      <w:r w:rsidR="00014097" w:rsidRPr="00B1715D">
        <w:rPr>
          <w:rFonts w:ascii="Times New Roman" w:hAnsi="Times New Roman" w:cs="Times New Roman"/>
          <w:sz w:val="28"/>
          <w:szCs w:val="28"/>
        </w:rPr>
        <w:t xml:space="preserve">1. </w:t>
      </w:r>
      <w:r w:rsidR="00E457AA" w:rsidRPr="00B1715D">
        <w:rPr>
          <w:rFonts w:ascii="Times New Roman" w:hAnsi="Times New Roman" w:cs="Times New Roman"/>
          <w:sz w:val="28"/>
          <w:szCs w:val="28"/>
        </w:rPr>
        <w:t>Неурегулированные Сторонами</w:t>
      </w:r>
      <w:r w:rsidR="0022006D">
        <w:rPr>
          <w:rFonts w:ascii="Times New Roman" w:hAnsi="Times New Roman" w:cs="Times New Roman"/>
          <w:sz w:val="28"/>
          <w:szCs w:val="28"/>
        </w:rPr>
        <w:t xml:space="preserve"> </w:t>
      </w:r>
      <w:r w:rsidR="00E457AA" w:rsidRPr="00B1715D">
        <w:rPr>
          <w:rFonts w:ascii="Times New Roman" w:hAnsi="Times New Roman" w:cs="Times New Roman"/>
          <w:sz w:val="28"/>
          <w:szCs w:val="28"/>
        </w:rPr>
        <w:t xml:space="preserve">споры </w:t>
      </w:r>
      <w:r w:rsidR="00401220" w:rsidRPr="00B1715D">
        <w:rPr>
          <w:rFonts w:ascii="Times New Roman" w:hAnsi="Times New Roman" w:cs="Times New Roman"/>
          <w:sz w:val="28"/>
          <w:szCs w:val="28"/>
        </w:rPr>
        <w:t xml:space="preserve">и разногласия, </w:t>
      </w:r>
      <w:r w:rsidR="00E457AA" w:rsidRPr="00B1715D">
        <w:rPr>
          <w:rFonts w:ascii="Times New Roman" w:hAnsi="Times New Roman" w:cs="Times New Roman"/>
          <w:sz w:val="28"/>
          <w:szCs w:val="28"/>
        </w:rPr>
        <w:t>возникшие при</w:t>
      </w:r>
      <w:r w:rsidR="0022006D">
        <w:rPr>
          <w:rFonts w:ascii="Times New Roman" w:hAnsi="Times New Roman" w:cs="Times New Roman"/>
          <w:sz w:val="28"/>
          <w:szCs w:val="28"/>
        </w:rPr>
        <w:t xml:space="preserve"> </w:t>
      </w:r>
      <w:r w:rsidR="00E457AA" w:rsidRPr="00B1715D">
        <w:rPr>
          <w:rFonts w:ascii="Times New Roman" w:hAnsi="Times New Roman" w:cs="Times New Roman"/>
          <w:sz w:val="28"/>
          <w:szCs w:val="28"/>
        </w:rPr>
        <w:t>исполнении настоящего Соглашения или в связи с ним, рассматриваются в</w:t>
      </w:r>
      <w:r w:rsidR="0022006D">
        <w:rPr>
          <w:rFonts w:ascii="Times New Roman" w:hAnsi="Times New Roman" w:cs="Times New Roman"/>
          <w:sz w:val="28"/>
          <w:szCs w:val="28"/>
        </w:rPr>
        <w:t xml:space="preserve"> </w:t>
      </w:r>
      <w:r w:rsidR="00E457AA" w:rsidRPr="00B1715D">
        <w:rPr>
          <w:rFonts w:ascii="Times New Roman" w:hAnsi="Times New Roman" w:cs="Times New Roman"/>
          <w:sz w:val="28"/>
          <w:szCs w:val="28"/>
        </w:rPr>
        <w:t>порядке, предусмотренном законодательством Российской Федерации.</w:t>
      </w:r>
    </w:p>
    <w:p w:rsidR="00D8793E" w:rsidRDefault="00D8793E" w:rsidP="00C42266">
      <w:pPr>
        <w:pStyle w:val="ConsPlusNonformat"/>
        <w:ind w:left="-567" w:firstLine="567"/>
        <w:jc w:val="center"/>
        <w:rPr>
          <w:rFonts w:ascii="Times New Roman" w:hAnsi="Times New Roman" w:cs="Times New Roman"/>
          <w:b/>
          <w:sz w:val="28"/>
          <w:szCs w:val="28"/>
        </w:rPr>
      </w:pPr>
      <w:bookmarkStart w:id="10" w:name="Par250"/>
      <w:bookmarkEnd w:id="10"/>
    </w:p>
    <w:p w:rsidR="00E457AA" w:rsidRDefault="007E55A1" w:rsidP="00C42266">
      <w:pPr>
        <w:pStyle w:val="ConsPlusNonformat"/>
        <w:ind w:left="-567" w:firstLine="567"/>
        <w:jc w:val="center"/>
        <w:rPr>
          <w:rFonts w:ascii="Times New Roman" w:hAnsi="Times New Roman" w:cs="Times New Roman"/>
          <w:b/>
          <w:sz w:val="28"/>
          <w:szCs w:val="28"/>
        </w:rPr>
      </w:pPr>
      <w:r>
        <w:rPr>
          <w:rFonts w:ascii="Times New Roman" w:hAnsi="Times New Roman" w:cs="Times New Roman"/>
          <w:b/>
          <w:sz w:val="28"/>
          <w:szCs w:val="28"/>
        </w:rPr>
        <w:t>7</w:t>
      </w:r>
      <w:r w:rsidR="00BF6A77" w:rsidRPr="00B1715D">
        <w:rPr>
          <w:rFonts w:ascii="Times New Roman" w:hAnsi="Times New Roman" w:cs="Times New Roman"/>
          <w:b/>
          <w:sz w:val="28"/>
          <w:szCs w:val="28"/>
        </w:rPr>
        <w:t>.</w:t>
      </w:r>
      <w:r w:rsidR="00E457AA" w:rsidRPr="00B1715D">
        <w:rPr>
          <w:rFonts w:ascii="Times New Roman" w:hAnsi="Times New Roman" w:cs="Times New Roman"/>
          <w:b/>
          <w:sz w:val="28"/>
          <w:szCs w:val="28"/>
        </w:rPr>
        <w:t xml:space="preserve"> Другие условия</w:t>
      </w:r>
    </w:p>
    <w:p w:rsidR="00F64F5C" w:rsidRPr="00B1715D" w:rsidRDefault="00F64F5C" w:rsidP="00C42266">
      <w:pPr>
        <w:pStyle w:val="ConsPlusNonformat"/>
        <w:ind w:left="-567" w:firstLine="567"/>
        <w:jc w:val="center"/>
        <w:rPr>
          <w:rFonts w:ascii="Times New Roman" w:hAnsi="Times New Roman" w:cs="Times New Roman"/>
          <w:b/>
          <w:sz w:val="28"/>
          <w:szCs w:val="28"/>
        </w:rPr>
      </w:pPr>
    </w:p>
    <w:p w:rsidR="00E457AA" w:rsidRPr="00B1715D" w:rsidRDefault="007E55A1" w:rsidP="00C42266">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t>7</w:t>
      </w:r>
      <w:r w:rsidR="00BF6A77" w:rsidRPr="00B1715D">
        <w:rPr>
          <w:rFonts w:ascii="Times New Roman" w:hAnsi="Times New Roman" w:cs="Times New Roman"/>
          <w:sz w:val="28"/>
          <w:szCs w:val="28"/>
        </w:rPr>
        <w:t>.</w:t>
      </w:r>
      <w:r w:rsidR="00E457AA" w:rsidRPr="00B1715D">
        <w:rPr>
          <w:rFonts w:ascii="Times New Roman" w:hAnsi="Times New Roman" w:cs="Times New Roman"/>
          <w:sz w:val="28"/>
          <w:szCs w:val="28"/>
        </w:rPr>
        <w:t>1. Настоящее Согла</w:t>
      </w:r>
      <w:r w:rsidR="002E6C7B" w:rsidRPr="00B1715D">
        <w:rPr>
          <w:rFonts w:ascii="Times New Roman" w:hAnsi="Times New Roman" w:cs="Times New Roman"/>
          <w:sz w:val="28"/>
          <w:szCs w:val="28"/>
        </w:rPr>
        <w:t>шение составлено на ___ листах</w:t>
      </w:r>
      <w:r w:rsidR="0024603D">
        <w:rPr>
          <w:rFonts w:ascii="Times New Roman" w:hAnsi="Times New Roman" w:cs="Times New Roman"/>
          <w:sz w:val="28"/>
          <w:szCs w:val="28"/>
        </w:rPr>
        <w:t>,</w:t>
      </w:r>
      <w:r w:rsidR="002E6C7B" w:rsidRPr="00B1715D">
        <w:rPr>
          <w:rFonts w:ascii="Times New Roman" w:hAnsi="Times New Roman" w:cs="Times New Roman"/>
          <w:sz w:val="28"/>
          <w:szCs w:val="28"/>
        </w:rPr>
        <w:t xml:space="preserve"> </w:t>
      </w:r>
      <w:r w:rsidR="00E457AA" w:rsidRPr="00B1715D">
        <w:rPr>
          <w:rFonts w:ascii="Times New Roman" w:hAnsi="Times New Roman" w:cs="Times New Roman"/>
          <w:sz w:val="28"/>
          <w:szCs w:val="28"/>
        </w:rPr>
        <w:t>в 2-х экземплярах, имеющих равную юридическую силу, по одному для каждой из</w:t>
      </w:r>
      <w:r w:rsidR="0022006D">
        <w:rPr>
          <w:rFonts w:ascii="Times New Roman" w:hAnsi="Times New Roman" w:cs="Times New Roman"/>
          <w:sz w:val="28"/>
          <w:szCs w:val="28"/>
        </w:rPr>
        <w:t xml:space="preserve"> </w:t>
      </w:r>
      <w:r w:rsidR="00E457AA" w:rsidRPr="00B1715D">
        <w:rPr>
          <w:rFonts w:ascii="Times New Roman" w:hAnsi="Times New Roman" w:cs="Times New Roman"/>
          <w:sz w:val="28"/>
          <w:szCs w:val="28"/>
        </w:rPr>
        <w:t>Сторон.</w:t>
      </w:r>
    </w:p>
    <w:p w:rsidR="00D8793E" w:rsidRDefault="00D8793E" w:rsidP="00C42266">
      <w:pPr>
        <w:pStyle w:val="ConsPlusNonformat"/>
        <w:ind w:left="-567" w:firstLine="567"/>
        <w:jc w:val="center"/>
        <w:rPr>
          <w:rFonts w:ascii="Times New Roman" w:hAnsi="Times New Roman" w:cs="Times New Roman"/>
          <w:b/>
          <w:sz w:val="28"/>
          <w:szCs w:val="28"/>
        </w:rPr>
      </w:pPr>
      <w:bookmarkStart w:id="11" w:name="Par256"/>
      <w:bookmarkEnd w:id="11"/>
    </w:p>
    <w:p w:rsidR="00E457AA" w:rsidRPr="009C7835" w:rsidRDefault="007E55A1" w:rsidP="00C42266">
      <w:pPr>
        <w:pStyle w:val="ConsPlusNonformat"/>
        <w:ind w:left="-567" w:firstLine="567"/>
        <w:jc w:val="center"/>
        <w:rPr>
          <w:rFonts w:ascii="Times New Roman" w:hAnsi="Times New Roman" w:cs="Times New Roman"/>
          <w:b/>
          <w:sz w:val="28"/>
          <w:szCs w:val="28"/>
        </w:rPr>
      </w:pPr>
      <w:r w:rsidRPr="009C7835">
        <w:rPr>
          <w:rFonts w:ascii="Times New Roman" w:hAnsi="Times New Roman" w:cs="Times New Roman"/>
          <w:b/>
          <w:sz w:val="28"/>
          <w:szCs w:val="28"/>
        </w:rPr>
        <w:t>8</w:t>
      </w:r>
      <w:r w:rsidR="00BF6A77" w:rsidRPr="009C7835">
        <w:rPr>
          <w:rFonts w:ascii="Times New Roman" w:hAnsi="Times New Roman" w:cs="Times New Roman"/>
          <w:b/>
          <w:sz w:val="28"/>
          <w:szCs w:val="28"/>
        </w:rPr>
        <w:t>.</w:t>
      </w:r>
      <w:r w:rsidR="00E457AA" w:rsidRPr="009C7835">
        <w:rPr>
          <w:rFonts w:ascii="Times New Roman" w:hAnsi="Times New Roman" w:cs="Times New Roman"/>
          <w:b/>
          <w:sz w:val="28"/>
          <w:szCs w:val="28"/>
        </w:rPr>
        <w:t xml:space="preserve"> Юридические адреса</w:t>
      </w:r>
    </w:p>
    <w:p w:rsidR="00F64F5C" w:rsidRPr="009C7835" w:rsidRDefault="00F64F5C" w:rsidP="00C42266">
      <w:pPr>
        <w:pStyle w:val="ConsPlusNonformat"/>
        <w:ind w:left="-567" w:firstLine="567"/>
        <w:jc w:val="center"/>
        <w:rPr>
          <w:rFonts w:ascii="Times New Roman" w:hAnsi="Times New Roman" w:cs="Times New Roman"/>
          <w:b/>
          <w:sz w:val="28"/>
          <w:szCs w:val="28"/>
        </w:rPr>
      </w:pPr>
    </w:p>
    <w:p w:rsidR="00E457AA" w:rsidRPr="009C7835" w:rsidRDefault="00E457AA" w:rsidP="00C42266">
      <w:pPr>
        <w:pStyle w:val="ConsPlusNonformat"/>
        <w:ind w:left="-567" w:firstLine="567"/>
        <w:rPr>
          <w:rFonts w:ascii="Times New Roman" w:hAnsi="Times New Roman" w:cs="Times New Roman"/>
          <w:sz w:val="28"/>
          <w:szCs w:val="28"/>
        </w:rPr>
      </w:pPr>
      <w:r w:rsidRPr="009C7835">
        <w:rPr>
          <w:rFonts w:ascii="Times New Roman" w:hAnsi="Times New Roman" w:cs="Times New Roman"/>
          <w:b/>
          <w:sz w:val="28"/>
          <w:szCs w:val="28"/>
        </w:rPr>
        <w:t>Министерство:</w:t>
      </w:r>
      <w:r w:rsidRPr="009C7835">
        <w:rPr>
          <w:rFonts w:ascii="Times New Roman" w:hAnsi="Times New Roman" w:cs="Times New Roman"/>
          <w:sz w:val="28"/>
          <w:szCs w:val="28"/>
        </w:rPr>
        <w:t xml:space="preserve"> Министерство финансов Российской Федерации, </w:t>
      </w:r>
      <w:r w:rsidR="009B0275" w:rsidRPr="009C7835">
        <w:rPr>
          <w:rFonts w:ascii="Times New Roman" w:hAnsi="Times New Roman" w:cs="Times New Roman"/>
          <w:sz w:val="28"/>
          <w:szCs w:val="28"/>
        </w:rPr>
        <w:br/>
      </w:r>
      <w:r w:rsidRPr="009C7835">
        <w:rPr>
          <w:rFonts w:ascii="Times New Roman" w:hAnsi="Times New Roman" w:cs="Times New Roman"/>
          <w:sz w:val="28"/>
          <w:szCs w:val="28"/>
        </w:rPr>
        <w:t>ул. Ильинка,9, г. Москва, 109097.</w:t>
      </w:r>
    </w:p>
    <w:p w:rsidR="00D8793E" w:rsidRPr="009C7835" w:rsidRDefault="00D825D0" w:rsidP="00C42266">
      <w:pPr>
        <w:widowControl w:val="0"/>
        <w:shd w:val="clear" w:color="auto" w:fill="FFFFFF"/>
        <w:autoSpaceDE w:val="0"/>
        <w:autoSpaceDN w:val="0"/>
        <w:adjustRightInd w:val="0"/>
        <w:spacing w:after="0" w:line="240" w:lineRule="auto"/>
        <w:ind w:left="-567" w:firstLine="567"/>
        <w:rPr>
          <w:rFonts w:ascii="Times New Roman" w:eastAsia="Times New Roman" w:hAnsi="Times New Roman" w:cs="Times New Roman"/>
          <w:spacing w:val="-1"/>
          <w:sz w:val="28"/>
          <w:szCs w:val="28"/>
          <w:lang w:eastAsia="ru-RU"/>
        </w:rPr>
      </w:pPr>
      <w:r w:rsidRPr="009C7835">
        <w:rPr>
          <w:rFonts w:ascii="Times New Roman" w:eastAsia="Times New Roman" w:hAnsi="Times New Roman" w:cs="Times New Roman"/>
          <w:spacing w:val="-1"/>
          <w:sz w:val="28"/>
          <w:szCs w:val="28"/>
          <w:lang w:eastAsia="ru-RU"/>
        </w:rPr>
        <w:t>________________</w:t>
      </w:r>
      <w:r w:rsidR="003771E9" w:rsidRPr="009C7835">
        <w:rPr>
          <w:rFonts w:ascii="Times New Roman" w:eastAsia="Times New Roman" w:hAnsi="Times New Roman" w:cs="Times New Roman"/>
          <w:spacing w:val="-1"/>
          <w:sz w:val="28"/>
          <w:szCs w:val="28"/>
          <w:lang w:eastAsia="ru-RU"/>
        </w:rPr>
        <w:t>_</w:t>
      </w:r>
      <w:r w:rsidR="005D2FB2" w:rsidRPr="009C7835">
        <w:rPr>
          <w:rFonts w:ascii="Times New Roman" w:eastAsia="Times New Roman" w:hAnsi="Times New Roman" w:cs="Times New Roman"/>
          <w:spacing w:val="-1"/>
          <w:sz w:val="28"/>
          <w:szCs w:val="28"/>
          <w:lang w:eastAsia="ru-RU"/>
        </w:rPr>
        <w:t>_____</w:t>
      </w:r>
      <w:r w:rsidR="002E6C7B" w:rsidRPr="009C7835">
        <w:rPr>
          <w:rFonts w:ascii="Times New Roman" w:eastAsia="Times New Roman" w:hAnsi="Times New Roman" w:cs="Times New Roman"/>
          <w:b/>
          <w:bCs/>
          <w:spacing w:val="-2"/>
          <w:sz w:val="28"/>
          <w:szCs w:val="28"/>
          <w:lang w:eastAsia="ru-RU"/>
        </w:rPr>
        <w:t>:</w:t>
      </w:r>
      <w:r w:rsidR="002E6C7B" w:rsidRPr="009C7835">
        <w:rPr>
          <w:rFonts w:ascii="Times New Roman" w:eastAsia="Times New Roman" w:hAnsi="Times New Roman" w:cs="Times New Roman"/>
          <w:spacing w:val="-1"/>
          <w:sz w:val="28"/>
          <w:szCs w:val="28"/>
          <w:lang w:eastAsia="ru-RU"/>
        </w:rPr>
        <w:t>_</w:t>
      </w:r>
      <w:r w:rsidR="003771E9" w:rsidRPr="009C7835">
        <w:rPr>
          <w:rFonts w:ascii="Times New Roman" w:eastAsia="Times New Roman" w:hAnsi="Times New Roman" w:cs="Times New Roman"/>
          <w:spacing w:val="-1"/>
          <w:sz w:val="28"/>
          <w:szCs w:val="28"/>
          <w:lang w:eastAsia="ru-RU"/>
        </w:rPr>
        <w:t>______</w:t>
      </w:r>
      <w:r w:rsidR="002E6C7B" w:rsidRPr="009C7835">
        <w:rPr>
          <w:rFonts w:ascii="Times New Roman" w:eastAsia="Times New Roman" w:hAnsi="Times New Roman" w:cs="Times New Roman"/>
          <w:spacing w:val="-1"/>
          <w:sz w:val="28"/>
          <w:szCs w:val="28"/>
          <w:lang w:eastAsia="ru-RU"/>
        </w:rPr>
        <w:t>______________________________</w:t>
      </w:r>
      <w:r w:rsidR="003771E9" w:rsidRPr="009C7835">
        <w:rPr>
          <w:rFonts w:ascii="Times New Roman" w:eastAsia="Times New Roman" w:hAnsi="Times New Roman" w:cs="Times New Roman"/>
          <w:spacing w:val="-1"/>
          <w:sz w:val="28"/>
          <w:szCs w:val="28"/>
          <w:lang w:eastAsia="ru-RU"/>
        </w:rPr>
        <w:t>_</w:t>
      </w:r>
      <w:r w:rsidR="00C42266">
        <w:rPr>
          <w:rFonts w:ascii="Times New Roman" w:eastAsia="Times New Roman" w:hAnsi="Times New Roman" w:cs="Times New Roman"/>
          <w:spacing w:val="-1"/>
          <w:sz w:val="28"/>
          <w:szCs w:val="28"/>
          <w:lang w:eastAsia="ru-RU"/>
        </w:rPr>
        <w:t>_____</w:t>
      </w:r>
    </w:p>
    <w:p w:rsidR="003771E9" w:rsidRPr="009C7835" w:rsidRDefault="00A67967" w:rsidP="00C42266">
      <w:pPr>
        <w:widowControl w:val="0"/>
        <w:shd w:val="clear" w:color="auto" w:fill="FFFFFF"/>
        <w:autoSpaceDE w:val="0"/>
        <w:autoSpaceDN w:val="0"/>
        <w:adjustRightInd w:val="0"/>
        <w:spacing w:after="0" w:line="240" w:lineRule="auto"/>
        <w:ind w:left="3261" w:right="282"/>
        <w:rPr>
          <w:rFonts w:ascii="Times New Roman" w:eastAsiaTheme="minorEastAsia" w:hAnsi="Times New Roman" w:cs="Times New Roman"/>
          <w:sz w:val="14"/>
          <w:szCs w:val="16"/>
          <w:lang w:eastAsia="ru-RU"/>
        </w:rPr>
      </w:pPr>
      <w:r w:rsidRPr="009C7835">
        <w:rPr>
          <w:rFonts w:ascii="Times New Roman" w:eastAsiaTheme="minorEastAsia" w:hAnsi="Times New Roman" w:cs="Times New Roman"/>
          <w:noProof/>
          <w:sz w:val="14"/>
          <w:szCs w:val="16"/>
          <w:lang w:eastAsia="ru-RU"/>
        </w:rPr>
        <mc:AlternateContent>
          <mc:Choice Requires="wps">
            <w:drawing>
              <wp:anchor distT="0" distB="0" distL="114300" distR="114300" simplePos="0" relativeHeight="251659264" behindDoc="0" locked="0" layoutInCell="1" allowOverlap="1" wp14:anchorId="39E3C8A2" wp14:editId="7294C1A5">
                <wp:simplePos x="0" y="0"/>
                <wp:positionH relativeFrom="column">
                  <wp:posOffset>-16789</wp:posOffset>
                </wp:positionH>
                <wp:positionV relativeFrom="paragraph">
                  <wp:posOffset>16510</wp:posOffset>
                </wp:positionV>
                <wp:extent cx="2060575" cy="620395"/>
                <wp:effectExtent l="0" t="0" r="15875" b="2730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620395"/>
                        </a:xfrm>
                        <a:prstGeom prst="rect">
                          <a:avLst/>
                        </a:prstGeom>
                        <a:solidFill>
                          <a:srgbClr val="FFFFFF"/>
                        </a:solidFill>
                        <a:ln w="9525">
                          <a:solidFill>
                            <a:schemeClr val="bg1"/>
                          </a:solidFill>
                          <a:miter lim="800000"/>
                          <a:headEnd/>
                          <a:tailEnd/>
                        </a:ln>
                      </wps:spPr>
                      <wps:txbx>
                        <w:txbxContent>
                          <w:p w:rsidR="003F6F9B" w:rsidRPr="00452182" w:rsidRDefault="003F6F9B" w:rsidP="00452182">
                            <w:pPr>
                              <w:pStyle w:val="ConsPlusNonformat"/>
                              <w:jc w:val="both"/>
                              <w:rPr>
                                <w:rFonts w:ascii="Times New Roman" w:hAnsi="Times New Roman" w:cs="Times New Roman"/>
                                <w:szCs w:val="28"/>
                              </w:rPr>
                            </w:pPr>
                            <w:proofErr w:type="gramStart"/>
                            <w:r w:rsidRPr="009C7835">
                              <w:rPr>
                                <w:rFonts w:ascii="Times New Roman" w:hAnsi="Times New Roman" w:cs="Times New Roman"/>
                                <w:sz w:val="14"/>
                              </w:rPr>
                              <w:t xml:space="preserve">(наименование должности </w:t>
                            </w:r>
                            <w:r w:rsidRPr="009C7835">
                              <w:rPr>
                                <w:rFonts w:ascii="Times New Roman" w:eastAsiaTheme="minorHAnsi" w:hAnsi="Times New Roman" w:cs="Times New Roman"/>
                                <w:sz w:val="14"/>
                                <w:szCs w:val="16"/>
                                <w:lang w:eastAsia="en-US"/>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3pt;margin-top:1.3pt;width:162.25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" strokecolor="white [3212]">
                <v:textbox>
                  <w:txbxContent>
                    <w:p w:rsidR="003F6F9B" w:rsidRPr="00452182" w:rsidRDefault="003F6F9B" w:rsidP="00452182">
                      <w:pPr>
                        <w:pStyle w:val="ConsPlusNonformat"/>
                        <w:jc w:val="both"/>
                        <w:rPr>
                          <w:rFonts w:ascii="Times New Roman" w:hAnsi="Times New Roman" w:cs="Times New Roman"/>
                          <w:szCs w:val="28"/>
                        </w:rPr>
                      </w:pPr>
                      <w:proofErr w:type="gramStart"/>
                      <w:r w:rsidRPr="009C7835">
                        <w:rPr>
                          <w:rFonts w:ascii="Times New Roman" w:hAnsi="Times New Roman" w:cs="Times New Roman"/>
                          <w:sz w:val="14"/>
                        </w:rPr>
                        <w:t xml:space="preserve">(наименование должности </w:t>
                      </w:r>
                      <w:r w:rsidRPr="009C7835">
                        <w:rPr>
                          <w:rFonts w:ascii="Times New Roman" w:eastAsiaTheme="minorHAnsi" w:hAnsi="Times New Roman" w:cs="Times New Roman"/>
                          <w:sz w:val="14"/>
                          <w:szCs w:val="16"/>
                          <w:lang w:eastAsia="en-US"/>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txbxContent>
                </v:textbox>
              </v:shape>
            </w:pict>
          </mc:Fallback>
        </mc:AlternateContent>
      </w:r>
      <w:proofErr w:type="gramStart"/>
      <w:r w:rsidR="003771E9" w:rsidRPr="009C7835">
        <w:rPr>
          <w:rFonts w:ascii="Times New Roman" w:hAnsi="Times New Roman" w:cs="Times New Roman"/>
          <w:sz w:val="14"/>
          <w:szCs w:val="16"/>
        </w:rPr>
        <w:t>(юридический адрес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sidR="003771E9" w:rsidRPr="009C7835">
        <w:rPr>
          <w:rFonts w:ascii="Times New Roman" w:eastAsiaTheme="minorEastAsia" w:hAnsi="Times New Roman" w:cs="Times New Roman"/>
          <w:sz w:val="14"/>
          <w:szCs w:val="16"/>
          <w:lang w:eastAsia="ru-RU"/>
        </w:rPr>
        <w:t xml:space="preserve"> </w:t>
      </w:r>
      <w:proofErr w:type="gramEnd"/>
    </w:p>
    <w:p w:rsidR="003771E9" w:rsidRPr="009C7835" w:rsidRDefault="003771E9" w:rsidP="00C42266">
      <w:pPr>
        <w:widowControl w:val="0"/>
        <w:shd w:val="clear" w:color="auto" w:fill="FFFFFF"/>
        <w:tabs>
          <w:tab w:val="left" w:pos="2694"/>
        </w:tabs>
        <w:autoSpaceDE w:val="0"/>
        <w:autoSpaceDN w:val="0"/>
        <w:adjustRightInd w:val="0"/>
        <w:spacing w:after="0" w:line="240" w:lineRule="auto"/>
        <w:ind w:left="-567" w:right="4393" w:firstLine="567"/>
        <w:rPr>
          <w:rFonts w:ascii="Times New Roman" w:eastAsiaTheme="minorEastAsia" w:hAnsi="Times New Roman" w:cs="Times New Roman"/>
          <w:sz w:val="16"/>
          <w:szCs w:val="16"/>
          <w:lang w:eastAsia="ru-RU"/>
        </w:rPr>
      </w:pPr>
    </w:p>
    <w:p w:rsidR="00452182" w:rsidRPr="009C7835" w:rsidRDefault="00452182" w:rsidP="00C42266">
      <w:pPr>
        <w:widowControl w:val="0"/>
        <w:shd w:val="clear" w:color="auto" w:fill="FFFFFF"/>
        <w:tabs>
          <w:tab w:val="left" w:pos="2694"/>
        </w:tabs>
        <w:autoSpaceDE w:val="0"/>
        <w:autoSpaceDN w:val="0"/>
        <w:adjustRightInd w:val="0"/>
        <w:spacing w:after="0" w:line="240" w:lineRule="auto"/>
        <w:ind w:left="-567" w:right="4393" w:firstLine="567"/>
        <w:rPr>
          <w:rFonts w:ascii="Times New Roman" w:eastAsiaTheme="minorEastAsia" w:hAnsi="Times New Roman" w:cs="Times New Roman"/>
          <w:sz w:val="16"/>
          <w:szCs w:val="16"/>
          <w:lang w:eastAsia="ru-RU"/>
        </w:rPr>
      </w:pPr>
    </w:p>
    <w:p w:rsidR="00452182" w:rsidRPr="009C7835" w:rsidRDefault="00452182" w:rsidP="00C42266">
      <w:pPr>
        <w:widowControl w:val="0"/>
        <w:shd w:val="clear" w:color="auto" w:fill="FFFFFF"/>
        <w:tabs>
          <w:tab w:val="left" w:pos="2694"/>
        </w:tabs>
        <w:autoSpaceDE w:val="0"/>
        <w:autoSpaceDN w:val="0"/>
        <w:adjustRightInd w:val="0"/>
        <w:spacing w:after="0" w:line="240" w:lineRule="auto"/>
        <w:ind w:left="-567" w:right="4393" w:firstLine="567"/>
        <w:rPr>
          <w:rFonts w:ascii="Times New Roman" w:eastAsiaTheme="minorEastAsia" w:hAnsi="Times New Roman" w:cs="Times New Roman"/>
          <w:sz w:val="16"/>
          <w:szCs w:val="16"/>
          <w:lang w:eastAsia="ru-RU"/>
        </w:rPr>
      </w:pPr>
    </w:p>
    <w:p w:rsidR="00452182" w:rsidRPr="009C7835" w:rsidRDefault="00452182" w:rsidP="00C42266">
      <w:pPr>
        <w:widowControl w:val="0"/>
        <w:shd w:val="clear" w:color="auto" w:fill="FFFFFF"/>
        <w:tabs>
          <w:tab w:val="left" w:pos="2694"/>
        </w:tabs>
        <w:autoSpaceDE w:val="0"/>
        <w:autoSpaceDN w:val="0"/>
        <w:adjustRightInd w:val="0"/>
        <w:spacing w:after="0" w:line="240" w:lineRule="auto"/>
        <w:ind w:left="-567" w:right="4393" w:firstLine="567"/>
        <w:rPr>
          <w:rFonts w:ascii="Times New Roman" w:eastAsiaTheme="minorEastAsia" w:hAnsi="Times New Roman" w:cs="Times New Roman"/>
          <w:sz w:val="16"/>
          <w:szCs w:val="16"/>
          <w:lang w:eastAsia="ru-RU"/>
        </w:rPr>
      </w:pPr>
    </w:p>
    <w:p w:rsidR="00E457AA" w:rsidRPr="009C7835" w:rsidRDefault="00E457AA" w:rsidP="00C42266">
      <w:pPr>
        <w:pStyle w:val="ConsPlusNonformat"/>
        <w:ind w:left="-567" w:firstLine="567"/>
        <w:jc w:val="center"/>
        <w:rPr>
          <w:rFonts w:ascii="Times New Roman" w:hAnsi="Times New Roman" w:cs="Times New Roman"/>
          <w:b/>
          <w:sz w:val="28"/>
          <w:szCs w:val="28"/>
        </w:rPr>
      </w:pPr>
      <w:r w:rsidRPr="009C7835">
        <w:rPr>
          <w:rFonts w:ascii="Times New Roman" w:hAnsi="Times New Roman" w:cs="Times New Roman"/>
          <w:b/>
          <w:sz w:val="28"/>
          <w:szCs w:val="28"/>
        </w:rPr>
        <w:t>Подписи Сторон</w:t>
      </w:r>
    </w:p>
    <w:p w:rsidR="00F64F5C" w:rsidRPr="009C7835" w:rsidRDefault="00F64F5C" w:rsidP="00C42266">
      <w:pPr>
        <w:pStyle w:val="ConsPlusNonformat"/>
        <w:ind w:left="-567" w:firstLine="567"/>
        <w:jc w:val="center"/>
        <w:rPr>
          <w:rFonts w:ascii="Times New Roman" w:hAnsi="Times New Roman" w:cs="Times New Roman"/>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2"/>
        <w:gridCol w:w="4810"/>
      </w:tblGrid>
      <w:tr w:rsidR="00014097" w:rsidRPr="009C7835" w:rsidTr="00C262B3">
        <w:tc>
          <w:tcPr>
            <w:tcW w:w="4902" w:type="dxa"/>
          </w:tcPr>
          <w:p w:rsidR="00014097" w:rsidRPr="009C7835" w:rsidRDefault="00014097" w:rsidP="00782B09">
            <w:pPr>
              <w:pStyle w:val="ConsPlusNonformat"/>
              <w:tabs>
                <w:tab w:val="left" w:pos="2977"/>
              </w:tabs>
              <w:ind w:left="-567" w:right="1709"/>
              <w:jc w:val="center"/>
              <w:rPr>
                <w:rFonts w:ascii="Times New Roman" w:hAnsi="Times New Roman" w:cs="Times New Roman"/>
                <w:b/>
                <w:sz w:val="28"/>
                <w:szCs w:val="28"/>
              </w:rPr>
            </w:pPr>
            <w:r w:rsidRPr="009C7835">
              <w:rPr>
                <w:rFonts w:ascii="Times New Roman" w:hAnsi="Times New Roman" w:cs="Times New Roman"/>
                <w:b/>
                <w:sz w:val="28"/>
                <w:szCs w:val="28"/>
              </w:rPr>
              <w:t>От Министерства:</w:t>
            </w:r>
          </w:p>
          <w:p w:rsidR="00F64F5C" w:rsidRPr="009C7835" w:rsidRDefault="00F64F5C" w:rsidP="00C42266">
            <w:pPr>
              <w:pStyle w:val="ConsPlusNonformat"/>
              <w:ind w:left="-567" w:firstLine="567"/>
              <w:jc w:val="center"/>
              <w:rPr>
                <w:rFonts w:ascii="Times New Roman" w:hAnsi="Times New Roman" w:cs="Times New Roman"/>
                <w:b/>
                <w:sz w:val="28"/>
                <w:szCs w:val="28"/>
              </w:rPr>
            </w:pPr>
          </w:p>
        </w:tc>
        <w:tc>
          <w:tcPr>
            <w:tcW w:w="4810" w:type="dxa"/>
          </w:tcPr>
          <w:p w:rsidR="00014097" w:rsidRPr="009C7835" w:rsidRDefault="00D825D0" w:rsidP="00C42266">
            <w:pPr>
              <w:pStyle w:val="ConsPlusNonformat"/>
              <w:ind w:left="-567" w:firstLine="567"/>
              <w:rPr>
                <w:rFonts w:ascii="Times New Roman" w:hAnsi="Times New Roman" w:cs="Times New Roman"/>
                <w:sz w:val="28"/>
                <w:szCs w:val="28"/>
              </w:rPr>
            </w:pPr>
            <w:r w:rsidRPr="009C7835">
              <w:rPr>
                <w:rFonts w:ascii="Times New Roman" w:hAnsi="Times New Roman" w:cs="Times New Roman"/>
                <w:sz w:val="28"/>
                <w:szCs w:val="28"/>
              </w:rPr>
              <w:t>_________________</w:t>
            </w:r>
            <w:r w:rsidR="005D2FB2" w:rsidRPr="009C7835">
              <w:rPr>
                <w:rFonts w:ascii="Times New Roman" w:hAnsi="Times New Roman" w:cs="Times New Roman"/>
                <w:sz w:val="28"/>
                <w:szCs w:val="28"/>
              </w:rPr>
              <w:t>____________</w:t>
            </w:r>
            <w:r w:rsidR="00044252" w:rsidRPr="009C7835">
              <w:rPr>
                <w:rFonts w:ascii="Times New Roman" w:hAnsi="Times New Roman" w:cs="Times New Roman"/>
                <w:sz w:val="28"/>
                <w:szCs w:val="28"/>
              </w:rPr>
              <w:t>__</w:t>
            </w:r>
          </w:p>
          <w:p w:rsidR="003771E9" w:rsidRPr="009C7835" w:rsidRDefault="00D825D0" w:rsidP="00C42266">
            <w:pPr>
              <w:pStyle w:val="ConsPlusNonformat"/>
              <w:ind w:left="-567" w:firstLine="567"/>
              <w:rPr>
                <w:rFonts w:ascii="Times New Roman" w:hAnsi="Times New Roman" w:cs="Times New Roman"/>
                <w:sz w:val="16"/>
                <w:szCs w:val="16"/>
              </w:rPr>
            </w:pPr>
            <w:r w:rsidRPr="009C7835">
              <w:rPr>
                <w:rFonts w:ascii="Times New Roman" w:hAnsi="Times New Roman" w:cs="Times New Roman"/>
                <w:noProof/>
                <w:sz w:val="14"/>
                <w:szCs w:val="16"/>
              </w:rPr>
              <mc:AlternateContent>
                <mc:Choice Requires="wps">
                  <w:drawing>
                    <wp:anchor distT="0" distB="0" distL="114300" distR="114300" simplePos="0" relativeHeight="251661312" behindDoc="0" locked="0" layoutInCell="1" allowOverlap="1" wp14:anchorId="7A427B2F" wp14:editId="637CB3C2">
                      <wp:simplePos x="0" y="0"/>
                      <wp:positionH relativeFrom="column">
                        <wp:posOffset>73479</wp:posOffset>
                      </wp:positionH>
                      <wp:positionV relativeFrom="paragraph">
                        <wp:posOffset>15685</wp:posOffset>
                      </wp:positionV>
                      <wp:extent cx="2804179" cy="416257"/>
                      <wp:effectExtent l="0" t="0" r="15240" b="2222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79" cy="416257"/>
                              </a:xfrm>
                              <a:prstGeom prst="rect">
                                <a:avLst/>
                              </a:prstGeom>
                              <a:solidFill>
                                <a:srgbClr val="FFFFFF"/>
                              </a:solidFill>
                              <a:ln w="9525">
                                <a:solidFill>
                                  <a:schemeClr val="bg1"/>
                                </a:solidFill>
                                <a:miter lim="800000"/>
                                <a:headEnd/>
                                <a:tailEnd/>
                              </a:ln>
                            </wps:spPr>
                            <wps:txbx>
                              <w:txbxContent>
                                <w:p w:rsidR="003F6F9B" w:rsidRPr="00452182" w:rsidRDefault="003F6F9B" w:rsidP="00D825D0">
                                  <w:pPr>
                                    <w:pStyle w:val="ConsPlusNonformat"/>
                                    <w:jc w:val="both"/>
                                    <w:rPr>
                                      <w:rFonts w:ascii="Times New Roman" w:hAnsi="Times New Roman" w:cs="Times New Roman"/>
                                      <w:szCs w:val="28"/>
                                    </w:rPr>
                                  </w:pPr>
                                  <w:proofErr w:type="gramStart"/>
                                  <w:r w:rsidRPr="009C7835">
                                    <w:rPr>
                                      <w:rFonts w:ascii="Times New Roman" w:hAnsi="Times New Roman" w:cs="Times New Roman"/>
                                      <w:sz w:val="14"/>
                                    </w:rPr>
                                    <w:t xml:space="preserve">(наименование должности </w:t>
                                  </w:r>
                                  <w:r w:rsidRPr="009C7835">
                                    <w:rPr>
                                      <w:rFonts w:ascii="Times New Roman" w:eastAsiaTheme="minorHAnsi" w:hAnsi="Times New Roman" w:cs="Times New Roman"/>
                                      <w:sz w:val="14"/>
                                      <w:szCs w:val="16"/>
                                      <w:lang w:eastAsia="en-US"/>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8pt;margin-top:1.25pt;width:220.8pt;height:3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" strokecolor="white [3212]">
                      <v:textbox>
                        <w:txbxContent>
                          <w:p w:rsidR="003F6F9B" w:rsidRPr="00452182" w:rsidRDefault="003F6F9B" w:rsidP="00D825D0">
                            <w:pPr>
                              <w:pStyle w:val="ConsPlusNonformat"/>
                              <w:jc w:val="both"/>
                              <w:rPr>
                                <w:rFonts w:ascii="Times New Roman" w:hAnsi="Times New Roman" w:cs="Times New Roman"/>
                                <w:szCs w:val="28"/>
                              </w:rPr>
                            </w:pPr>
                            <w:proofErr w:type="gramStart"/>
                            <w:r w:rsidRPr="009C7835">
                              <w:rPr>
                                <w:rFonts w:ascii="Times New Roman" w:hAnsi="Times New Roman" w:cs="Times New Roman"/>
                                <w:sz w:val="14"/>
                              </w:rPr>
                              <w:t xml:space="preserve">(наименование должности </w:t>
                            </w:r>
                            <w:r w:rsidRPr="009C7835">
                              <w:rPr>
                                <w:rFonts w:ascii="Times New Roman" w:eastAsiaTheme="minorHAnsi" w:hAnsi="Times New Roman" w:cs="Times New Roman"/>
                                <w:sz w:val="14"/>
                                <w:szCs w:val="16"/>
                                <w:lang w:eastAsia="en-US"/>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txbxContent>
                      </v:textbox>
                    </v:shape>
                  </w:pict>
                </mc:Fallback>
              </mc:AlternateContent>
            </w:r>
          </w:p>
        </w:tc>
      </w:tr>
      <w:tr w:rsidR="00014097" w:rsidRPr="009C7835" w:rsidTr="00C262B3">
        <w:tc>
          <w:tcPr>
            <w:tcW w:w="4902" w:type="dxa"/>
          </w:tcPr>
          <w:p w:rsidR="002E6C7B" w:rsidRPr="009C7835" w:rsidRDefault="003F6F9B" w:rsidP="00C42266">
            <w:pPr>
              <w:widowControl w:val="0"/>
              <w:autoSpaceDE w:val="0"/>
              <w:autoSpaceDN w:val="0"/>
              <w:adjustRightInd w:val="0"/>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з</w:t>
            </w:r>
            <w:r w:rsidR="002E6C7B" w:rsidRPr="009C7835">
              <w:rPr>
                <w:rFonts w:ascii="Times New Roman" w:eastAsia="Times New Roman" w:hAnsi="Times New Roman" w:cs="Times New Roman"/>
                <w:sz w:val="28"/>
                <w:szCs w:val="28"/>
                <w:lang w:eastAsia="ru-RU"/>
              </w:rPr>
              <w:t>аместитель</w:t>
            </w:r>
          </w:p>
          <w:p w:rsidR="002E6C7B" w:rsidRPr="009C7835" w:rsidRDefault="002E6C7B" w:rsidP="00C42266">
            <w:pPr>
              <w:widowControl w:val="0"/>
              <w:autoSpaceDE w:val="0"/>
              <w:autoSpaceDN w:val="0"/>
              <w:adjustRightInd w:val="0"/>
              <w:ind w:left="-567" w:firstLine="567"/>
              <w:rPr>
                <w:rFonts w:ascii="Times New Roman" w:eastAsia="Times New Roman" w:hAnsi="Times New Roman" w:cs="Times New Roman"/>
                <w:sz w:val="28"/>
                <w:szCs w:val="28"/>
                <w:lang w:eastAsia="ru-RU"/>
              </w:rPr>
            </w:pPr>
            <w:r w:rsidRPr="009C7835">
              <w:rPr>
                <w:rFonts w:ascii="Times New Roman" w:eastAsia="Times New Roman" w:hAnsi="Times New Roman" w:cs="Times New Roman"/>
                <w:sz w:val="28"/>
                <w:szCs w:val="28"/>
                <w:lang w:eastAsia="ru-RU"/>
              </w:rPr>
              <w:t>Министра финансов</w:t>
            </w:r>
          </w:p>
          <w:p w:rsidR="002E6C7B" w:rsidRPr="009C7835" w:rsidRDefault="002E6C7B" w:rsidP="00C42266">
            <w:pPr>
              <w:widowControl w:val="0"/>
              <w:autoSpaceDE w:val="0"/>
              <w:autoSpaceDN w:val="0"/>
              <w:adjustRightInd w:val="0"/>
              <w:ind w:left="-567" w:firstLine="567"/>
              <w:rPr>
                <w:rFonts w:ascii="Times New Roman" w:eastAsia="Times New Roman" w:hAnsi="Times New Roman" w:cs="Times New Roman"/>
                <w:sz w:val="28"/>
                <w:szCs w:val="28"/>
                <w:lang w:eastAsia="ru-RU"/>
              </w:rPr>
            </w:pPr>
            <w:r w:rsidRPr="009C7835">
              <w:rPr>
                <w:rFonts w:ascii="Times New Roman" w:eastAsia="Times New Roman" w:hAnsi="Times New Roman" w:cs="Times New Roman"/>
                <w:sz w:val="28"/>
                <w:szCs w:val="28"/>
                <w:lang w:eastAsia="ru-RU"/>
              </w:rPr>
              <w:t>Российской Федерации</w:t>
            </w:r>
          </w:p>
          <w:p w:rsidR="00014097" w:rsidRPr="009C7835" w:rsidRDefault="005D2FB2" w:rsidP="00C42266">
            <w:pPr>
              <w:pStyle w:val="ConsPlusNonformat"/>
              <w:ind w:left="-567" w:firstLine="567"/>
              <w:rPr>
                <w:rFonts w:ascii="Times New Roman" w:hAnsi="Times New Roman" w:cs="Times New Roman"/>
                <w:sz w:val="28"/>
                <w:szCs w:val="28"/>
              </w:rPr>
            </w:pPr>
            <w:r w:rsidRPr="009C7835">
              <w:rPr>
                <w:rFonts w:ascii="Times New Roman" w:hAnsi="Times New Roman" w:cs="Times New Roman"/>
                <w:sz w:val="28"/>
                <w:szCs w:val="28"/>
              </w:rPr>
              <w:t xml:space="preserve">____________________Л.В. </w:t>
            </w:r>
            <w:proofErr w:type="spellStart"/>
            <w:r w:rsidRPr="009C7835">
              <w:rPr>
                <w:rFonts w:ascii="Times New Roman" w:hAnsi="Times New Roman" w:cs="Times New Roman"/>
                <w:sz w:val="28"/>
                <w:szCs w:val="28"/>
              </w:rPr>
              <w:t>Горнин</w:t>
            </w:r>
            <w:proofErr w:type="spellEnd"/>
          </w:p>
          <w:p w:rsidR="0049521C" w:rsidRPr="009C7835" w:rsidRDefault="0049521C" w:rsidP="00C42266">
            <w:pPr>
              <w:pStyle w:val="ConsPlusNonformat"/>
              <w:ind w:left="-567" w:firstLine="567"/>
              <w:jc w:val="center"/>
              <w:rPr>
                <w:rFonts w:ascii="Times New Roman" w:hAnsi="Times New Roman" w:cs="Times New Roman"/>
                <w:sz w:val="18"/>
                <w:szCs w:val="18"/>
              </w:rPr>
            </w:pPr>
          </w:p>
        </w:tc>
        <w:tc>
          <w:tcPr>
            <w:tcW w:w="4810" w:type="dxa"/>
          </w:tcPr>
          <w:p w:rsidR="006F63CD" w:rsidRPr="009C7835" w:rsidRDefault="006F63CD" w:rsidP="00C42266">
            <w:pPr>
              <w:pStyle w:val="ConsPlusNonformat"/>
              <w:ind w:left="-567" w:firstLine="567"/>
              <w:rPr>
                <w:rFonts w:ascii="Times New Roman" w:hAnsi="Times New Roman" w:cs="Times New Roman"/>
                <w:sz w:val="28"/>
                <w:szCs w:val="28"/>
              </w:rPr>
            </w:pPr>
          </w:p>
          <w:p w:rsidR="006F63CD" w:rsidRPr="009C7835" w:rsidRDefault="006F63CD" w:rsidP="00C42266">
            <w:pPr>
              <w:pStyle w:val="ConsPlusNonformat"/>
              <w:ind w:left="-567" w:firstLine="567"/>
              <w:rPr>
                <w:rFonts w:ascii="Times New Roman" w:hAnsi="Times New Roman" w:cs="Times New Roman"/>
                <w:sz w:val="28"/>
                <w:szCs w:val="28"/>
              </w:rPr>
            </w:pPr>
          </w:p>
          <w:p w:rsidR="00611434" w:rsidRPr="009C7835" w:rsidRDefault="00611434" w:rsidP="00C42266">
            <w:pPr>
              <w:pStyle w:val="ConsPlusNonformat"/>
              <w:ind w:left="-567" w:firstLine="567"/>
              <w:rPr>
                <w:rFonts w:ascii="Times New Roman" w:hAnsi="Times New Roman" w:cs="Times New Roman"/>
                <w:sz w:val="28"/>
                <w:szCs w:val="28"/>
              </w:rPr>
            </w:pPr>
          </w:p>
          <w:p w:rsidR="00014097" w:rsidRPr="009C7835" w:rsidRDefault="00F0112F" w:rsidP="00C42266">
            <w:pPr>
              <w:pStyle w:val="ConsPlusNonformat"/>
              <w:ind w:left="-567" w:firstLine="567"/>
              <w:rPr>
                <w:rFonts w:ascii="Times New Roman" w:hAnsi="Times New Roman" w:cs="Times New Roman"/>
                <w:sz w:val="28"/>
                <w:szCs w:val="28"/>
              </w:rPr>
            </w:pPr>
            <w:r w:rsidRPr="009C7835">
              <w:rPr>
                <w:rFonts w:ascii="Times New Roman" w:hAnsi="Times New Roman" w:cs="Times New Roman"/>
                <w:sz w:val="28"/>
                <w:szCs w:val="28"/>
              </w:rPr>
              <w:t>__________________________</w:t>
            </w:r>
            <w:r w:rsidR="005D2FB2" w:rsidRPr="009C7835">
              <w:rPr>
                <w:rFonts w:ascii="Times New Roman" w:hAnsi="Times New Roman" w:cs="Times New Roman"/>
                <w:sz w:val="28"/>
                <w:szCs w:val="28"/>
              </w:rPr>
              <w:t>____</w:t>
            </w:r>
            <w:r w:rsidRPr="009C7835">
              <w:rPr>
                <w:rFonts w:ascii="Times New Roman" w:hAnsi="Times New Roman" w:cs="Times New Roman"/>
                <w:sz w:val="28"/>
                <w:szCs w:val="28"/>
              </w:rPr>
              <w:t>_</w:t>
            </w:r>
          </w:p>
          <w:p w:rsidR="00014097" w:rsidRPr="009C7835" w:rsidRDefault="00014097" w:rsidP="00782B09">
            <w:pPr>
              <w:pStyle w:val="ConsPlusNonformat"/>
              <w:ind w:left="-567" w:firstLine="567"/>
              <w:jc w:val="center"/>
              <w:rPr>
                <w:rFonts w:ascii="Times New Roman" w:hAnsi="Times New Roman" w:cs="Times New Roman"/>
                <w:sz w:val="18"/>
                <w:szCs w:val="18"/>
              </w:rPr>
            </w:pPr>
            <w:r w:rsidRPr="009C7835">
              <w:rPr>
                <w:rFonts w:ascii="Times New Roman" w:hAnsi="Times New Roman" w:cs="Times New Roman"/>
                <w:sz w:val="18"/>
                <w:szCs w:val="18"/>
              </w:rPr>
              <w:t>(инициалы</w:t>
            </w:r>
            <w:r w:rsidR="00D825D0" w:rsidRPr="009C7835">
              <w:rPr>
                <w:rFonts w:ascii="Times New Roman" w:hAnsi="Times New Roman" w:cs="Times New Roman"/>
                <w:sz w:val="18"/>
                <w:szCs w:val="18"/>
              </w:rPr>
              <w:t>, фамилия</w:t>
            </w:r>
            <w:r w:rsidRPr="009C7835">
              <w:rPr>
                <w:rFonts w:ascii="Times New Roman" w:hAnsi="Times New Roman" w:cs="Times New Roman"/>
                <w:sz w:val="18"/>
                <w:szCs w:val="18"/>
              </w:rPr>
              <w:t>)</w:t>
            </w:r>
          </w:p>
        </w:tc>
      </w:tr>
      <w:tr w:rsidR="00014097" w:rsidRPr="00B1715D" w:rsidTr="00C262B3">
        <w:tc>
          <w:tcPr>
            <w:tcW w:w="4902" w:type="dxa"/>
          </w:tcPr>
          <w:p w:rsidR="00014097" w:rsidRPr="009C7835" w:rsidRDefault="00C05B2D" w:rsidP="00782B09">
            <w:pPr>
              <w:pStyle w:val="ConsPlusNonformat"/>
              <w:ind w:left="-567" w:firstLine="1134"/>
              <w:rPr>
                <w:rFonts w:ascii="Times New Roman" w:hAnsi="Times New Roman" w:cs="Times New Roman"/>
                <w:sz w:val="28"/>
                <w:szCs w:val="28"/>
              </w:rPr>
            </w:pPr>
            <w:r w:rsidRPr="009C7835">
              <w:rPr>
                <w:rFonts w:ascii="Times New Roman" w:hAnsi="Times New Roman" w:cs="Times New Roman"/>
                <w:sz w:val="28"/>
                <w:szCs w:val="28"/>
              </w:rPr>
              <w:t>М.П.</w:t>
            </w:r>
          </w:p>
        </w:tc>
        <w:tc>
          <w:tcPr>
            <w:tcW w:w="4810" w:type="dxa"/>
          </w:tcPr>
          <w:p w:rsidR="00014097" w:rsidRPr="00B1715D" w:rsidRDefault="00014097" w:rsidP="00782B09">
            <w:pPr>
              <w:pStyle w:val="ConsPlusNonformat"/>
              <w:ind w:left="-567" w:firstLine="1335"/>
              <w:rPr>
                <w:rFonts w:ascii="Times New Roman" w:hAnsi="Times New Roman" w:cs="Times New Roman"/>
                <w:sz w:val="28"/>
                <w:szCs w:val="28"/>
              </w:rPr>
            </w:pPr>
            <w:r w:rsidRPr="009C7835">
              <w:rPr>
                <w:rFonts w:ascii="Times New Roman" w:hAnsi="Times New Roman" w:cs="Times New Roman"/>
                <w:sz w:val="28"/>
                <w:szCs w:val="28"/>
              </w:rPr>
              <w:t>М.П.</w:t>
            </w:r>
          </w:p>
        </w:tc>
      </w:tr>
    </w:tbl>
    <w:p w:rsidR="00014097" w:rsidRPr="002D36A7" w:rsidRDefault="00014097" w:rsidP="00C42266">
      <w:pPr>
        <w:pStyle w:val="ConsPlusNonformat"/>
        <w:ind w:left="-567" w:firstLine="567"/>
        <w:rPr>
          <w:rFonts w:ascii="Times New Roman" w:hAnsi="Times New Roman" w:cs="Times New Roman"/>
          <w:sz w:val="28"/>
          <w:szCs w:val="28"/>
          <w:lang w:val="en-US"/>
        </w:rPr>
      </w:pPr>
    </w:p>
    <w:sectPr w:rsidR="00014097" w:rsidRPr="002D36A7" w:rsidSect="0071721F">
      <w:headerReference w:type="default" r:id="rId10"/>
      <w:type w:val="continuous"/>
      <w:pgSz w:w="11906" w:h="16838"/>
      <w:pgMar w:top="567" w:right="851" w:bottom="79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80D" w:rsidRDefault="0030280D" w:rsidP="00742ED3">
      <w:pPr>
        <w:spacing w:after="0" w:line="240" w:lineRule="auto"/>
      </w:pPr>
      <w:r>
        <w:separator/>
      </w:r>
    </w:p>
  </w:endnote>
  <w:endnote w:type="continuationSeparator" w:id="0">
    <w:p w:rsidR="0030280D" w:rsidRDefault="0030280D" w:rsidP="0074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80D" w:rsidRDefault="0030280D" w:rsidP="00742ED3">
      <w:pPr>
        <w:spacing w:after="0" w:line="240" w:lineRule="auto"/>
      </w:pPr>
      <w:r>
        <w:separator/>
      </w:r>
    </w:p>
  </w:footnote>
  <w:footnote w:type="continuationSeparator" w:id="0">
    <w:p w:rsidR="0030280D" w:rsidRDefault="0030280D" w:rsidP="00742ED3">
      <w:pPr>
        <w:spacing w:after="0" w:line="240" w:lineRule="auto"/>
      </w:pPr>
      <w:r>
        <w:continuationSeparator/>
      </w:r>
    </w:p>
  </w:footnote>
  <w:footnote w:id="1">
    <w:p w:rsidR="003F6F9B" w:rsidRPr="001A2505" w:rsidRDefault="003F6F9B" w:rsidP="00C42266">
      <w:pPr>
        <w:spacing w:after="0" w:line="240" w:lineRule="auto"/>
        <w:ind w:left="-567" w:firstLine="567"/>
        <w:jc w:val="both"/>
        <w:rPr>
          <w:rFonts w:ascii="Times New Roman" w:hAnsi="Times New Roman" w:cs="Times New Roman"/>
          <w:sz w:val="18"/>
          <w:szCs w:val="18"/>
        </w:rPr>
      </w:pPr>
      <w:r w:rsidRPr="001A2505">
        <w:rPr>
          <w:rStyle w:val="a5"/>
          <w:rFonts w:ascii="Times New Roman" w:hAnsi="Times New Roman" w:cs="Times New Roman"/>
          <w:sz w:val="18"/>
          <w:szCs w:val="18"/>
        </w:rPr>
        <w:footnoteRef/>
      </w:r>
      <w:r>
        <w:rPr>
          <w:rFonts w:ascii="Times New Roman" w:hAnsi="Times New Roman" w:cs="Times New Roman"/>
          <w:sz w:val="18"/>
          <w:szCs w:val="18"/>
        </w:rPr>
        <w:t xml:space="preserve"> С</w:t>
      </w:r>
      <w:r w:rsidRPr="001A2505">
        <w:rPr>
          <w:rFonts w:ascii="Times New Roman" w:hAnsi="Times New Roman" w:cs="Times New Roman"/>
          <w:sz w:val="18"/>
          <w:szCs w:val="18"/>
        </w:rPr>
        <w:t xml:space="preserve">огласно утвержденным параметрам </w:t>
      </w:r>
      <w:proofErr w:type="gramStart"/>
      <w:r w:rsidRPr="001A2505">
        <w:rPr>
          <w:rFonts w:ascii="Times New Roman" w:hAnsi="Times New Roman" w:cs="Times New Roman"/>
          <w:sz w:val="18"/>
          <w:szCs w:val="18"/>
        </w:rPr>
        <w:t>прогноза основных параметров бюджета субъекта Российской Федерации</w:t>
      </w:r>
      <w:proofErr w:type="gramEnd"/>
      <w:r w:rsidRPr="001A2505">
        <w:rPr>
          <w:rFonts w:ascii="Times New Roman" w:hAnsi="Times New Roman" w:cs="Times New Roman"/>
          <w:sz w:val="18"/>
          <w:szCs w:val="18"/>
        </w:rPr>
        <w:t xml:space="preserve"> на 201</w:t>
      </w:r>
      <w:r>
        <w:rPr>
          <w:rFonts w:ascii="Times New Roman" w:hAnsi="Times New Roman" w:cs="Times New Roman"/>
          <w:sz w:val="18"/>
          <w:szCs w:val="18"/>
        </w:rPr>
        <w:t xml:space="preserve">9 </w:t>
      </w:r>
      <w:r w:rsidRPr="001A2505">
        <w:rPr>
          <w:rFonts w:ascii="Times New Roman" w:hAnsi="Times New Roman" w:cs="Times New Roman"/>
          <w:sz w:val="18"/>
          <w:szCs w:val="18"/>
        </w:rPr>
        <w:t xml:space="preserve">год и </w:t>
      </w:r>
      <w:r>
        <w:rPr>
          <w:rFonts w:ascii="Times New Roman" w:hAnsi="Times New Roman" w:cs="Times New Roman"/>
          <w:sz w:val="18"/>
          <w:szCs w:val="18"/>
        </w:rPr>
        <w:t xml:space="preserve">на </w:t>
      </w:r>
      <w:r w:rsidRPr="001A2505">
        <w:rPr>
          <w:rFonts w:ascii="Times New Roman" w:hAnsi="Times New Roman" w:cs="Times New Roman"/>
          <w:sz w:val="18"/>
          <w:szCs w:val="18"/>
        </w:rPr>
        <w:t>плановый период 20</w:t>
      </w:r>
      <w:r>
        <w:rPr>
          <w:rFonts w:ascii="Times New Roman" w:hAnsi="Times New Roman" w:cs="Times New Roman"/>
          <w:sz w:val="18"/>
          <w:szCs w:val="18"/>
        </w:rPr>
        <w:t>20</w:t>
      </w:r>
      <w:r w:rsidRPr="001A2505">
        <w:rPr>
          <w:rFonts w:ascii="Times New Roman" w:hAnsi="Times New Roman" w:cs="Times New Roman"/>
          <w:sz w:val="18"/>
          <w:szCs w:val="18"/>
        </w:rPr>
        <w:t xml:space="preserve"> и 20</w:t>
      </w:r>
      <w:r>
        <w:rPr>
          <w:rFonts w:ascii="Times New Roman" w:hAnsi="Times New Roman" w:cs="Times New Roman"/>
          <w:sz w:val="18"/>
          <w:szCs w:val="18"/>
        </w:rPr>
        <w:t>21</w:t>
      </w:r>
      <w:r w:rsidRPr="001A2505">
        <w:rPr>
          <w:rFonts w:ascii="Times New Roman" w:hAnsi="Times New Roman" w:cs="Times New Roman"/>
          <w:sz w:val="18"/>
          <w:szCs w:val="18"/>
        </w:rPr>
        <w:t xml:space="preserve"> годов и одобренному прогнозу социально-экономического развития субъекта Российской Федерации на 201</w:t>
      </w:r>
      <w:r>
        <w:rPr>
          <w:rFonts w:ascii="Times New Roman" w:hAnsi="Times New Roman" w:cs="Times New Roman"/>
          <w:sz w:val="18"/>
          <w:szCs w:val="18"/>
        </w:rPr>
        <w:t>9</w:t>
      </w:r>
      <w:r w:rsidRPr="001A2505">
        <w:rPr>
          <w:rFonts w:ascii="Times New Roman" w:hAnsi="Times New Roman" w:cs="Times New Roman"/>
          <w:sz w:val="18"/>
          <w:szCs w:val="18"/>
        </w:rPr>
        <w:t xml:space="preserve"> год и плановый период 20</w:t>
      </w:r>
      <w:r>
        <w:rPr>
          <w:rFonts w:ascii="Times New Roman" w:hAnsi="Times New Roman" w:cs="Times New Roman"/>
          <w:sz w:val="18"/>
          <w:szCs w:val="18"/>
        </w:rPr>
        <w:t>20</w:t>
      </w:r>
      <w:r w:rsidRPr="001A2505">
        <w:rPr>
          <w:rFonts w:ascii="Times New Roman" w:hAnsi="Times New Roman" w:cs="Times New Roman"/>
          <w:sz w:val="18"/>
          <w:szCs w:val="18"/>
        </w:rPr>
        <w:t xml:space="preserve"> и 20</w:t>
      </w:r>
      <w:r>
        <w:rPr>
          <w:rFonts w:ascii="Times New Roman" w:hAnsi="Times New Roman" w:cs="Times New Roman"/>
          <w:sz w:val="18"/>
          <w:szCs w:val="18"/>
        </w:rPr>
        <w:t>21</w:t>
      </w:r>
      <w:r w:rsidRPr="001A2505">
        <w:rPr>
          <w:rFonts w:ascii="Times New Roman" w:hAnsi="Times New Roman" w:cs="Times New Roman"/>
          <w:sz w:val="18"/>
          <w:szCs w:val="18"/>
        </w:rPr>
        <w:t xml:space="preserve"> годов</w:t>
      </w:r>
      <w:r>
        <w:rPr>
          <w:rFonts w:ascii="Times New Roman" w:hAnsi="Times New Roman" w:cs="Times New Roman"/>
          <w:sz w:val="18"/>
          <w:szCs w:val="18"/>
        </w:rPr>
        <w:t>.</w:t>
      </w:r>
    </w:p>
  </w:footnote>
  <w:footnote w:id="2">
    <w:p w:rsidR="003F6F9B" w:rsidRDefault="003F6F9B" w:rsidP="00C42266">
      <w:pPr>
        <w:pStyle w:val="a3"/>
        <w:ind w:left="-567" w:firstLine="567"/>
        <w:jc w:val="both"/>
      </w:pPr>
      <w:r>
        <w:rPr>
          <w:rStyle w:val="a5"/>
        </w:rPr>
        <w:footnoteRef/>
      </w:r>
      <w:r>
        <w:t xml:space="preserve"> </w:t>
      </w:r>
      <w:proofErr w:type="gramStart"/>
      <w:r>
        <w:rPr>
          <w:rFonts w:ascii="Times New Roman" w:hAnsi="Times New Roman" w:cs="Times New Roman"/>
          <w:sz w:val="18"/>
          <w:szCs w:val="18"/>
        </w:rPr>
        <w:t xml:space="preserve">Согласование с Министерством предусматривается в случае, </w:t>
      </w:r>
      <w:r w:rsidRPr="001A2505">
        <w:rPr>
          <w:rFonts w:ascii="Times New Roman" w:hAnsi="Times New Roman" w:cs="Times New Roman"/>
          <w:sz w:val="18"/>
          <w:szCs w:val="18"/>
        </w:rPr>
        <w:t>если по состоянию на 1 января 201</w:t>
      </w:r>
      <w:r>
        <w:rPr>
          <w:rFonts w:ascii="Times New Roman" w:hAnsi="Times New Roman" w:cs="Times New Roman"/>
          <w:sz w:val="18"/>
          <w:szCs w:val="18"/>
        </w:rPr>
        <w:t>9</w:t>
      </w:r>
      <w:r w:rsidRPr="001A2505">
        <w:rPr>
          <w:rFonts w:ascii="Times New Roman" w:hAnsi="Times New Roman" w:cs="Times New Roman"/>
          <w:sz w:val="18"/>
          <w:szCs w:val="18"/>
        </w:rPr>
        <w:t xml:space="preserve"> года доля общего объема долговых обязательств субъекта Российской Федерации составляет более 7</w:t>
      </w:r>
      <w:r>
        <w:rPr>
          <w:rFonts w:ascii="Times New Roman" w:hAnsi="Times New Roman" w:cs="Times New Roman"/>
          <w:sz w:val="18"/>
          <w:szCs w:val="18"/>
        </w:rPr>
        <w:t>0</w:t>
      </w:r>
      <w:r w:rsidR="00F97C72">
        <w:rPr>
          <w:rFonts w:ascii="Times New Roman" w:hAnsi="Times New Roman" w:cs="Times New Roman"/>
          <w:sz w:val="18"/>
          <w:szCs w:val="18"/>
        </w:rPr>
        <w:t xml:space="preserve"> процентов</w:t>
      </w:r>
      <w:r w:rsidRPr="001A2505">
        <w:rPr>
          <w:rFonts w:ascii="Times New Roman" w:hAnsi="Times New Roman" w:cs="Times New Roman"/>
          <w:sz w:val="18"/>
          <w:szCs w:val="18"/>
        </w:rPr>
        <w:t xml:space="preserve"> суммы доходов бюджета субъекта Российской Федерации без учета безвозмездных поступлений за 201</w:t>
      </w:r>
      <w:r>
        <w:rPr>
          <w:rFonts w:ascii="Times New Roman" w:hAnsi="Times New Roman" w:cs="Times New Roman"/>
          <w:sz w:val="18"/>
          <w:szCs w:val="18"/>
        </w:rPr>
        <w:t>8</w:t>
      </w:r>
      <w:r w:rsidRPr="001A2505">
        <w:rPr>
          <w:rFonts w:ascii="Times New Roman" w:hAnsi="Times New Roman" w:cs="Times New Roman"/>
          <w:sz w:val="18"/>
          <w:szCs w:val="18"/>
        </w:rPr>
        <w:t xml:space="preserve"> год либо в бюджете субъекта Российской Федерации доля дотаций из федерального бюджета в течение двух из трех последних отчетных финансовых лет превышала</w:t>
      </w:r>
      <w:proofErr w:type="gramEnd"/>
      <w:r w:rsidRPr="001A2505">
        <w:rPr>
          <w:rFonts w:ascii="Times New Roman" w:hAnsi="Times New Roman" w:cs="Times New Roman"/>
          <w:sz w:val="18"/>
          <w:szCs w:val="18"/>
        </w:rPr>
        <w:t xml:space="preserve"> 40 процентов объема собственных доходов консолидированного бюджет</w:t>
      </w:r>
      <w:r>
        <w:rPr>
          <w:rFonts w:ascii="Times New Roman" w:hAnsi="Times New Roman" w:cs="Times New Roman"/>
          <w:sz w:val="18"/>
          <w:szCs w:val="18"/>
        </w:rPr>
        <w:t>а субъекта Российской Федерации.</w:t>
      </w:r>
    </w:p>
  </w:footnote>
  <w:footnote w:id="3">
    <w:p w:rsidR="00F917F8" w:rsidRDefault="00F917F8" w:rsidP="00C42266">
      <w:pPr>
        <w:pStyle w:val="a3"/>
        <w:ind w:left="-567" w:firstLine="567"/>
        <w:jc w:val="both"/>
      </w:pPr>
      <w:r w:rsidRPr="00F917F8">
        <w:rPr>
          <w:rStyle w:val="a5"/>
          <w:rFonts w:ascii="Times New Roman" w:hAnsi="Times New Roman" w:cs="Times New Roman"/>
        </w:rPr>
        <w:footnoteRef/>
      </w:r>
      <w:r w:rsidRPr="00F97C72">
        <w:rPr>
          <w:sz w:val="18"/>
        </w:rPr>
        <w:t xml:space="preserve"> </w:t>
      </w:r>
      <w:proofErr w:type="gramStart"/>
      <w:r w:rsidRPr="00F917F8">
        <w:rPr>
          <w:rFonts w:ascii="Times New Roman" w:hAnsi="Times New Roman" w:cs="Times New Roman"/>
          <w:sz w:val="18"/>
          <w:szCs w:val="18"/>
        </w:rPr>
        <w:t>Для субъекта Российской Федерации, у которого по сос</w:t>
      </w:r>
      <w:r>
        <w:rPr>
          <w:rFonts w:ascii="Times New Roman" w:hAnsi="Times New Roman" w:cs="Times New Roman"/>
          <w:sz w:val="18"/>
          <w:szCs w:val="18"/>
        </w:rPr>
        <w:t>тоянию на</w:t>
      </w:r>
      <w:r w:rsidRPr="00F917F8">
        <w:rPr>
          <w:rFonts w:ascii="Times New Roman" w:hAnsi="Times New Roman" w:cs="Times New Roman"/>
          <w:sz w:val="18"/>
          <w:szCs w:val="18"/>
        </w:rPr>
        <w:t xml:space="preserve"> 1 января 2019 года доля общего объема долговых обязательств субъекта Российской Федерации составляет более 70 процентов суммы доходов бюджета субъекта Российской Федерации без учета безвозмездных поступлений за 2018 год, либо для субъекта Российской Федерации, в бюджете которого доля дотаций из федерального бюджета в течение двух из трех последних отчетных финансовых лет</w:t>
      </w:r>
      <w:proofErr w:type="gramEnd"/>
      <w:r w:rsidRPr="00F917F8">
        <w:rPr>
          <w:rFonts w:ascii="Times New Roman" w:hAnsi="Times New Roman" w:cs="Times New Roman"/>
          <w:sz w:val="18"/>
          <w:szCs w:val="18"/>
        </w:rPr>
        <w:t xml:space="preserve"> превышала 40 процентов объема собственных доходов консолидированного бюджета субъекта Российской Федерации</w:t>
      </w:r>
      <w:r w:rsidR="00F97C72">
        <w:rPr>
          <w:rFonts w:ascii="Times New Roman" w:hAnsi="Times New Roman" w:cs="Times New Roman"/>
          <w:sz w:val="18"/>
          <w:szCs w:val="18"/>
        </w:rPr>
        <w:t>.</w:t>
      </w:r>
    </w:p>
  </w:footnote>
  <w:footnote w:id="4">
    <w:p w:rsidR="003F6F9B" w:rsidRPr="001A62FA" w:rsidRDefault="003F6F9B" w:rsidP="00C42266">
      <w:pPr>
        <w:pStyle w:val="a3"/>
        <w:ind w:left="-567" w:firstLine="567"/>
        <w:jc w:val="both"/>
        <w:rPr>
          <w:rFonts w:ascii="Times New Roman" w:hAnsi="Times New Roman" w:cs="Times New Roman"/>
          <w:color w:val="FF0000"/>
        </w:rPr>
      </w:pPr>
      <w:r w:rsidRPr="009C361B">
        <w:rPr>
          <w:rStyle w:val="a5"/>
          <w:rFonts w:ascii="Times New Roman" w:hAnsi="Times New Roman" w:cs="Times New Roman"/>
        </w:rPr>
        <w:footnoteRef/>
      </w:r>
      <w:r>
        <w:rPr>
          <w:rFonts w:ascii="Times New Roman" w:hAnsi="Times New Roman" w:cs="Times New Roman"/>
          <w:sz w:val="16"/>
          <w:szCs w:val="16"/>
        </w:rPr>
        <w:t xml:space="preserve"> </w:t>
      </w:r>
      <w:proofErr w:type="gramStart"/>
      <w:r>
        <w:rPr>
          <w:rFonts w:ascii="Times New Roman" w:hAnsi="Times New Roman" w:cs="Times New Roman"/>
          <w:sz w:val="16"/>
          <w:szCs w:val="16"/>
        </w:rPr>
        <w:t>Предусматривается</w:t>
      </w:r>
      <w:r w:rsidRPr="009C361B">
        <w:rPr>
          <w:rFonts w:ascii="Times New Roman" w:hAnsi="Times New Roman" w:cs="Times New Roman"/>
          <w:sz w:val="16"/>
          <w:szCs w:val="16"/>
        </w:rPr>
        <w:t xml:space="preserve"> в отношении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w:t>
      </w:r>
      <w:r>
        <w:rPr>
          <w:rFonts w:ascii="Times New Roman" w:hAnsi="Times New Roman" w:cs="Times New Roman"/>
          <w:sz w:val="16"/>
          <w:szCs w:val="16"/>
        </w:rPr>
        <w:t xml:space="preserve"> и для субъектов Российской Федерации, которые в соответ</w:t>
      </w:r>
      <w:r w:rsidR="00AA457A">
        <w:rPr>
          <w:rFonts w:ascii="Times New Roman" w:hAnsi="Times New Roman" w:cs="Times New Roman"/>
          <w:sz w:val="16"/>
          <w:szCs w:val="16"/>
        </w:rPr>
        <w:t xml:space="preserve">ствии с Федеральным законом от </w:t>
      </w:r>
      <w:r>
        <w:rPr>
          <w:rFonts w:ascii="Times New Roman" w:hAnsi="Times New Roman" w:cs="Times New Roman"/>
          <w:sz w:val="16"/>
          <w:szCs w:val="16"/>
        </w:rPr>
        <w:t xml:space="preserve">29 ноября 2018 г. </w:t>
      </w:r>
      <w:r w:rsidR="00AA457A">
        <w:rPr>
          <w:rFonts w:ascii="Times New Roman" w:hAnsi="Times New Roman" w:cs="Times New Roman"/>
          <w:sz w:val="16"/>
          <w:szCs w:val="16"/>
        </w:rPr>
        <w:t xml:space="preserve">             </w:t>
      </w:r>
      <w:r>
        <w:rPr>
          <w:rFonts w:ascii="Times New Roman" w:hAnsi="Times New Roman" w:cs="Times New Roman"/>
          <w:sz w:val="16"/>
          <w:szCs w:val="16"/>
        </w:rPr>
        <w:t>№ 459-ФЗ «О федеральном бюджете на 2019 год и на плановый</w:t>
      </w:r>
      <w:proofErr w:type="gramEnd"/>
      <w:r>
        <w:rPr>
          <w:rFonts w:ascii="Times New Roman" w:hAnsi="Times New Roman" w:cs="Times New Roman"/>
          <w:sz w:val="16"/>
          <w:szCs w:val="16"/>
        </w:rPr>
        <w:t xml:space="preserve"> период 2020 и 2021 годов» являются получателями дотации в целях обеспечения сбалансированности бюджетов отдельных субъектов Российской Федерации</w:t>
      </w:r>
      <w:r w:rsidRPr="009C361B">
        <w:rPr>
          <w:rFonts w:ascii="Times New Roman" w:hAnsi="Times New Roman" w:cs="Times New Roman"/>
          <w:sz w:val="16"/>
          <w:szCs w:val="16"/>
        </w:rPr>
        <w:t xml:space="preserve">. </w:t>
      </w:r>
    </w:p>
  </w:footnote>
  <w:footnote w:id="5">
    <w:p w:rsidR="003F6F9B" w:rsidRPr="0011595C" w:rsidRDefault="003F6F9B" w:rsidP="00C42266">
      <w:pPr>
        <w:pStyle w:val="a3"/>
        <w:ind w:left="-567" w:firstLine="567"/>
        <w:jc w:val="both"/>
        <w:rPr>
          <w:rFonts w:ascii="Times New Roman" w:hAnsi="Times New Roman" w:cs="Times New Roman"/>
        </w:rPr>
      </w:pPr>
      <w:r w:rsidRPr="009C361B">
        <w:rPr>
          <w:rStyle w:val="a5"/>
          <w:rFonts w:ascii="Times New Roman" w:hAnsi="Times New Roman" w:cs="Times New Roman"/>
        </w:rPr>
        <w:footnoteRef/>
      </w:r>
      <w:r>
        <w:rPr>
          <w:rFonts w:ascii="Times New Roman" w:hAnsi="Times New Roman" w:cs="Times New Roman"/>
          <w:sz w:val="16"/>
        </w:rPr>
        <w:t xml:space="preserve"> </w:t>
      </w:r>
      <w:proofErr w:type="gramStart"/>
      <w:r>
        <w:rPr>
          <w:rFonts w:ascii="Times New Roman" w:hAnsi="Times New Roman" w:cs="Times New Roman"/>
          <w:sz w:val="16"/>
        </w:rPr>
        <w:t>Субъекты</w:t>
      </w:r>
      <w:r w:rsidRPr="009C361B">
        <w:rPr>
          <w:rFonts w:ascii="Times New Roman" w:hAnsi="Times New Roman" w:cs="Times New Roman"/>
          <w:sz w:val="16"/>
          <w:szCs w:val="16"/>
        </w:rPr>
        <w:t xml:space="preserve"> Российской Федерации, в бюджетах которых доля дотаций из федерального бюджета в течение двух из трех последних отчетных финансовых </w:t>
      </w:r>
      <w:r w:rsidRPr="0011595C">
        <w:rPr>
          <w:rFonts w:ascii="Times New Roman" w:hAnsi="Times New Roman" w:cs="Times New Roman"/>
          <w:sz w:val="16"/>
          <w:szCs w:val="16"/>
        </w:rPr>
        <w:t>лет превышала 40 процентов объема собственных доходов консолидированного бюджета субъекта Российской Федерации</w:t>
      </w:r>
      <w:r>
        <w:rPr>
          <w:rFonts w:ascii="Times New Roman" w:hAnsi="Times New Roman" w:cs="Times New Roman"/>
          <w:sz w:val="16"/>
          <w:szCs w:val="16"/>
        </w:rPr>
        <w:t xml:space="preserve"> и для субъектов Российской Федерации, которые в соответствии с Федеральным законом от 29 ноября 2018 г. № 459-ФЗ «О федеральном бюджете на 2019 год и на плановый период 2020 и</w:t>
      </w:r>
      <w:proofErr w:type="gramEnd"/>
      <w:r>
        <w:rPr>
          <w:rFonts w:ascii="Times New Roman" w:hAnsi="Times New Roman" w:cs="Times New Roman"/>
          <w:sz w:val="16"/>
          <w:szCs w:val="16"/>
        </w:rPr>
        <w:t xml:space="preserve"> 2021 годов»</w:t>
      </w:r>
      <w:r w:rsidRPr="0011595C">
        <w:rPr>
          <w:rFonts w:ascii="Times New Roman" w:hAnsi="Times New Roman" w:cs="Times New Roman"/>
          <w:sz w:val="16"/>
          <w:szCs w:val="16"/>
        </w:rPr>
        <w:t>,</w:t>
      </w:r>
      <w:r>
        <w:rPr>
          <w:rFonts w:ascii="Times New Roman" w:hAnsi="Times New Roman" w:cs="Times New Roman"/>
          <w:sz w:val="16"/>
          <w:szCs w:val="16"/>
        </w:rPr>
        <w:t xml:space="preserve"> направляют отчет также об исполнении обязательств Получателя, предусмотренных пунктами 3 и 4 Перечня и</w:t>
      </w:r>
      <w:r w:rsidRPr="0011595C">
        <w:rPr>
          <w:rFonts w:ascii="Times New Roman" w:hAnsi="Times New Roman" w:cs="Times New Roman"/>
          <w:sz w:val="16"/>
          <w:szCs w:val="16"/>
        </w:rPr>
        <w:t xml:space="preserve"> подпунктами 2.1.</w:t>
      </w:r>
      <w:r>
        <w:rPr>
          <w:rFonts w:ascii="Times New Roman" w:hAnsi="Times New Roman" w:cs="Times New Roman"/>
          <w:sz w:val="16"/>
          <w:szCs w:val="16"/>
        </w:rPr>
        <w:t>4</w:t>
      </w:r>
      <w:r w:rsidRPr="0011595C">
        <w:rPr>
          <w:rFonts w:ascii="Times New Roman" w:hAnsi="Times New Roman" w:cs="Times New Roman"/>
          <w:sz w:val="16"/>
          <w:szCs w:val="16"/>
        </w:rPr>
        <w:t>-2.1.</w:t>
      </w:r>
      <w:r>
        <w:rPr>
          <w:rFonts w:ascii="Times New Roman" w:hAnsi="Times New Roman" w:cs="Times New Roman"/>
          <w:sz w:val="16"/>
          <w:szCs w:val="16"/>
        </w:rPr>
        <w:t>8 пункта 2.1 настоящего Соглашения</w:t>
      </w:r>
      <w:r w:rsidRPr="0011595C">
        <w:rPr>
          <w:rFonts w:ascii="Times New Roman" w:hAnsi="Times New Roman" w:cs="Times New Roman"/>
          <w:sz w:val="16"/>
          <w:szCs w:val="16"/>
        </w:rPr>
        <w:t>.</w:t>
      </w:r>
    </w:p>
    <w:p w:rsidR="003F6F9B" w:rsidRDefault="003F6F9B">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389220"/>
      <w:docPartObj>
        <w:docPartGallery w:val="Page Numbers (Top of Page)"/>
        <w:docPartUnique/>
      </w:docPartObj>
    </w:sdtPr>
    <w:sdtEndPr>
      <w:rPr>
        <w:rFonts w:ascii="Times New Roman" w:hAnsi="Times New Roman" w:cs="Times New Roman"/>
      </w:rPr>
    </w:sdtEndPr>
    <w:sdtContent>
      <w:p w:rsidR="003F6F9B" w:rsidRPr="009300C2" w:rsidRDefault="003F6F9B">
        <w:pPr>
          <w:pStyle w:val="a6"/>
          <w:jc w:val="center"/>
          <w:rPr>
            <w:rFonts w:ascii="Times New Roman" w:hAnsi="Times New Roman" w:cs="Times New Roman"/>
          </w:rPr>
        </w:pPr>
        <w:r w:rsidRPr="009300C2">
          <w:rPr>
            <w:rFonts w:ascii="Times New Roman" w:hAnsi="Times New Roman" w:cs="Times New Roman"/>
          </w:rPr>
          <w:fldChar w:fldCharType="begin"/>
        </w:r>
        <w:r w:rsidRPr="009300C2">
          <w:rPr>
            <w:rFonts w:ascii="Times New Roman" w:hAnsi="Times New Roman" w:cs="Times New Roman"/>
          </w:rPr>
          <w:instrText>PAGE   \* MERGEFORMAT</w:instrText>
        </w:r>
        <w:r w:rsidRPr="009300C2">
          <w:rPr>
            <w:rFonts w:ascii="Times New Roman" w:hAnsi="Times New Roman" w:cs="Times New Roman"/>
          </w:rPr>
          <w:fldChar w:fldCharType="separate"/>
        </w:r>
        <w:r w:rsidR="00005FF7">
          <w:rPr>
            <w:rFonts w:ascii="Times New Roman" w:hAnsi="Times New Roman" w:cs="Times New Roman"/>
            <w:noProof/>
          </w:rPr>
          <w:t>10</w:t>
        </w:r>
        <w:r w:rsidRPr="009300C2">
          <w:rPr>
            <w:rFonts w:ascii="Times New Roman" w:hAnsi="Times New Roman" w:cs="Times New Roman"/>
          </w:rPr>
          <w:fldChar w:fldCharType="end"/>
        </w:r>
      </w:p>
    </w:sdtContent>
  </w:sdt>
  <w:p w:rsidR="003F6F9B" w:rsidRDefault="003F6F9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5612"/>
    <w:multiLevelType w:val="hybridMultilevel"/>
    <w:tmpl w:val="8A42A6AA"/>
    <w:lvl w:ilvl="0" w:tplc="52C6ECB2">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079" w:hanging="360"/>
      </w:pPr>
      <w:rPr>
        <w:rFonts w:ascii="Courier New" w:hAnsi="Courier New" w:cs="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cs="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cs="Courier New" w:hint="default"/>
      </w:rPr>
    </w:lvl>
    <w:lvl w:ilvl="8" w:tplc="04190005" w:tentative="1">
      <w:start w:val="1"/>
      <w:numFmt w:val="bullet"/>
      <w:lvlText w:val=""/>
      <w:lvlJc w:val="left"/>
      <w:pPr>
        <w:ind w:left="6119" w:hanging="360"/>
      </w:pPr>
      <w:rPr>
        <w:rFonts w:ascii="Wingdings" w:hAnsi="Wingdings" w:hint="default"/>
      </w:rPr>
    </w:lvl>
  </w:abstractNum>
  <w:abstractNum w:abstractNumId="1">
    <w:nsid w:val="29084DCB"/>
    <w:multiLevelType w:val="hybridMultilevel"/>
    <w:tmpl w:val="5F8849D4"/>
    <w:lvl w:ilvl="0" w:tplc="16BC9570">
      <w:start w:val="1"/>
      <w:numFmt w:val="bullet"/>
      <w:suff w:val="space"/>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079" w:hanging="360"/>
      </w:pPr>
      <w:rPr>
        <w:rFonts w:ascii="Courier New" w:hAnsi="Courier New" w:cs="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cs="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cs="Courier New" w:hint="default"/>
      </w:rPr>
    </w:lvl>
    <w:lvl w:ilvl="8" w:tplc="04190005" w:tentative="1">
      <w:start w:val="1"/>
      <w:numFmt w:val="bullet"/>
      <w:lvlText w:val=""/>
      <w:lvlJc w:val="left"/>
      <w:pPr>
        <w:ind w:left="6119" w:hanging="360"/>
      </w:pPr>
      <w:rPr>
        <w:rFonts w:ascii="Wingdings" w:hAnsi="Wingdings" w:hint="default"/>
      </w:rPr>
    </w:lvl>
  </w:abstractNum>
  <w:abstractNum w:abstractNumId="2">
    <w:nsid w:val="3EED573C"/>
    <w:multiLevelType w:val="hybridMultilevel"/>
    <w:tmpl w:val="72968974"/>
    <w:lvl w:ilvl="0" w:tplc="B5B09A22">
      <w:start w:val="1"/>
      <w:numFmt w:val="decimal"/>
      <w:lvlText w:val="%1."/>
      <w:lvlJc w:val="left"/>
      <w:pPr>
        <w:ind w:left="1752" w:hanging="118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B7912B3"/>
    <w:multiLevelType w:val="hybridMultilevel"/>
    <w:tmpl w:val="23D4F6AA"/>
    <w:lvl w:ilvl="0" w:tplc="5628D742">
      <w:start w:val="1"/>
      <w:numFmt w:val="bullet"/>
      <w:suff w:val="space"/>
      <w:lvlText w:val="­"/>
      <w:lvlJc w:val="left"/>
      <w:pPr>
        <w:ind w:left="1212" w:hanging="360"/>
      </w:pPr>
      <w:rPr>
        <w:rFonts w:ascii="Times New Roman" w:hAnsi="Times New Roman" w:cs="Times New Roman" w:hint="default"/>
      </w:rPr>
    </w:lvl>
    <w:lvl w:ilvl="1" w:tplc="04190003" w:tentative="1">
      <w:start w:val="1"/>
      <w:numFmt w:val="bullet"/>
      <w:lvlText w:val="o"/>
      <w:lvlJc w:val="left"/>
      <w:pPr>
        <w:ind w:left="1079" w:hanging="360"/>
      </w:pPr>
      <w:rPr>
        <w:rFonts w:ascii="Courier New" w:hAnsi="Courier New" w:cs="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cs="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cs="Courier New" w:hint="default"/>
      </w:rPr>
    </w:lvl>
    <w:lvl w:ilvl="8" w:tplc="04190005" w:tentative="1">
      <w:start w:val="1"/>
      <w:numFmt w:val="bullet"/>
      <w:lvlText w:val=""/>
      <w:lvlJc w:val="left"/>
      <w:pPr>
        <w:ind w:left="6119" w:hanging="360"/>
      </w:pPr>
      <w:rPr>
        <w:rFonts w:ascii="Wingdings" w:hAnsi="Wingdings" w:hint="default"/>
      </w:rPr>
    </w:lvl>
  </w:abstractNum>
  <w:abstractNum w:abstractNumId="4">
    <w:nsid w:val="71214924"/>
    <w:multiLevelType w:val="hybridMultilevel"/>
    <w:tmpl w:val="F66E9FBA"/>
    <w:lvl w:ilvl="0" w:tplc="CEFC1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7AA"/>
    <w:rsid w:val="000045B4"/>
    <w:rsid w:val="00005FF7"/>
    <w:rsid w:val="000116EA"/>
    <w:rsid w:val="00013F0A"/>
    <w:rsid w:val="00014097"/>
    <w:rsid w:val="00015067"/>
    <w:rsid w:val="00023134"/>
    <w:rsid w:val="00023416"/>
    <w:rsid w:val="000269E1"/>
    <w:rsid w:val="0002759D"/>
    <w:rsid w:val="00044252"/>
    <w:rsid w:val="000451F2"/>
    <w:rsid w:val="000522E0"/>
    <w:rsid w:val="00057542"/>
    <w:rsid w:val="00060899"/>
    <w:rsid w:val="00070D07"/>
    <w:rsid w:val="0007379C"/>
    <w:rsid w:val="00075B1B"/>
    <w:rsid w:val="00076CDF"/>
    <w:rsid w:val="00080399"/>
    <w:rsid w:val="00080695"/>
    <w:rsid w:val="000822FB"/>
    <w:rsid w:val="00083645"/>
    <w:rsid w:val="00087ADB"/>
    <w:rsid w:val="000918E5"/>
    <w:rsid w:val="00097160"/>
    <w:rsid w:val="000A4BF6"/>
    <w:rsid w:val="000A7AB2"/>
    <w:rsid w:val="000B1D92"/>
    <w:rsid w:val="000B2530"/>
    <w:rsid w:val="000B3E83"/>
    <w:rsid w:val="000B45B2"/>
    <w:rsid w:val="000B5379"/>
    <w:rsid w:val="000C107D"/>
    <w:rsid w:val="000C4D22"/>
    <w:rsid w:val="000C5744"/>
    <w:rsid w:val="000C5AAB"/>
    <w:rsid w:val="000C6883"/>
    <w:rsid w:val="000C7F4E"/>
    <w:rsid w:val="000D2FAF"/>
    <w:rsid w:val="000D4E36"/>
    <w:rsid w:val="000D51CB"/>
    <w:rsid w:val="000D5E93"/>
    <w:rsid w:val="000D639F"/>
    <w:rsid w:val="000D6579"/>
    <w:rsid w:val="000E0BCC"/>
    <w:rsid w:val="000E0D12"/>
    <w:rsid w:val="000E318B"/>
    <w:rsid w:val="000E72EB"/>
    <w:rsid w:val="000F3FB3"/>
    <w:rsid w:val="0010089A"/>
    <w:rsid w:val="001048F6"/>
    <w:rsid w:val="00106A03"/>
    <w:rsid w:val="0011087D"/>
    <w:rsid w:val="00111E3E"/>
    <w:rsid w:val="0011595C"/>
    <w:rsid w:val="001201F7"/>
    <w:rsid w:val="001241F1"/>
    <w:rsid w:val="0012424D"/>
    <w:rsid w:val="00135F03"/>
    <w:rsid w:val="00141290"/>
    <w:rsid w:val="001471F1"/>
    <w:rsid w:val="00147B3F"/>
    <w:rsid w:val="00147BDC"/>
    <w:rsid w:val="00150110"/>
    <w:rsid w:val="0015348C"/>
    <w:rsid w:val="001538E1"/>
    <w:rsid w:val="001541B8"/>
    <w:rsid w:val="00155E06"/>
    <w:rsid w:val="001604CA"/>
    <w:rsid w:val="001607E3"/>
    <w:rsid w:val="0016116A"/>
    <w:rsid w:val="001626A7"/>
    <w:rsid w:val="00163073"/>
    <w:rsid w:val="00165775"/>
    <w:rsid w:val="00166CF0"/>
    <w:rsid w:val="001719B6"/>
    <w:rsid w:val="001765C5"/>
    <w:rsid w:val="00181020"/>
    <w:rsid w:val="00191F14"/>
    <w:rsid w:val="001926C1"/>
    <w:rsid w:val="00194E4B"/>
    <w:rsid w:val="00194EFD"/>
    <w:rsid w:val="001A0D4A"/>
    <w:rsid w:val="001A2505"/>
    <w:rsid w:val="001A31E0"/>
    <w:rsid w:val="001A5309"/>
    <w:rsid w:val="001A62FA"/>
    <w:rsid w:val="001B1587"/>
    <w:rsid w:val="001B5B00"/>
    <w:rsid w:val="001C3CC1"/>
    <w:rsid w:val="001C5D8F"/>
    <w:rsid w:val="001C5DBF"/>
    <w:rsid w:val="001C6CE8"/>
    <w:rsid w:val="001C71EF"/>
    <w:rsid w:val="001D0E61"/>
    <w:rsid w:val="001D1994"/>
    <w:rsid w:val="001D269F"/>
    <w:rsid w:val="001D29E0"/>
    <w:rsid w:val="001D3AC3"/>
    <w:rsid w:val="001D63CC"/>
    <w:rsid w:val="001E276D"/>
    <w:rsid w:val="001F0A79"/>
    <w:rsid w:val="001F42AD"/>
    <w:rsid w:val="001F49A0"/>
    <w:rsid w:val="001F7BAD"/>
    <w:rsid w:val="00200C83"/>
    <w:rsid w:val="002068E4"/>
    <w:rsid w:val="0021612C"/>
    <w:rsid w:val="002162FE"/>
    <w:rsid w:val="00217A82"/>
    <w:rsid w:val="00217E59"/>
    <w:rsid w:val="00220058"/>
    <w:rsid w:val="0022006D"/>
    <w:rsid w:val="002308AE"/>
    <w:rsid w:val="0023129A"/>
    <w:rsid w:val="00232A73"/>
    <w:rsid w:val="00232C5E"/>
    <w:rsid w:val="0023506C"/>
    <w:rsid w:val="00236C50"/>
    <w:rsid w:val="00237ACE"/>
    <w:rsid w:val="00240A29"/>
    <w:rsid w:val="00241BE0"/>
    <w:rsid w:val="0024603D"/>
    <w:rsid w:val="00250505"/>
    <w:rsid w:val="00250712"/>
    <w:rsid w:val="00251CC2"/>
    <w:rsid w:val="00253E16"/>
    <w:rsid w:val="002554FA"/>
    <w:rsid w:val="002563B4"/>
    <w:rsid w:val="00256847"/>
    <w:rsid w:val="00260FE0"/>
    <w:rsid w:val="0026165C"/>
    <w:rsid w:val="0027140C"/>
    <w:rsid w:val="00272027"/>
    <w:rsid w:val="00275FB1"/>
    <w:rsid w:val="00276494"/>
    <w:rsid w:val="002765CA"/>
    <w:rsid w:val="00277C00"/>
    <w:rsid w:val="00282EC6"/>
    <w:rsid w:val="002833FE"/>
    <w:rsid w:val="002841DC"/>
    <w:rsid w:val="00287C7F"/>
    <w:rsid w:val="00291113"/>
    <w:rsid w:val="00294DF2"/>
    <w:rsid w:val="002A1C54"/>
    <w:rsid w:val="002A2D66"/>
    <w:rsid w:val="002A33F1"/>
    <w:rsid w:val="002A6C98"/>
    <w:rsid w:val="002B0D85"/>
    <w:rsid w:val="002B36EC"/>
    <w:rsid w:val="002B4569"/>
    <w:rsid w:val="002C38E6"/>
    <w:rsid w:val="002D36A7"/>
    <w:rsid w:val="002E0E89"/>
    <w:rsid w:val="002E4510"/>
    <w:rsid w:val="002E508F"/>
    <w:rsid w:val="002E6C7B"/>
    <w:rsid w:val="002E7FD4"/>
    <w:rsid w:val="002F11B7"/>
    <w:rsid w:val="002F4679"/>
    <w:rsid w:val="002F7935"/>
    <w:rsid w:val="00301521"/>
    <w:rsid w:val="003016AD"/>
    <w:rsid w:val="0030280D"/>
    <w:rsid w:val="00303661"/>
    <w:rsid w:val="00303E5A"/>
    <w:rsid w:val="00305650"/>
    <w:rsid w:val="0031244D"/>
    <w:rsid w:val="00312E76"/>
    <w:rsid w:val="00314A20"/>
    <w:rsid w:val="00314C74"/>
    <w:rsid w:val="003207D3"/>
    <w:rsid w:val="003214A2"/>
    <w:rsid w:val="00326B75"/>
    <w:rsid w:val="0032729C"/>
    <w:rsid w:val="00330277"/>
    <w:rsid w:val="00332101"/>
    <w:rsid w:val="0033735F"/>
    <w:rsid w:val="00341F24"/>
    <w:rsid w:val="003425D4"/>
    <w:rsid w:val="003455EE"/>
    <w:rsid w:val="00346079"/>
    <w:rsid w:val="00346AB6"/>
    <w:rsid w:val="003516CC"/>
    <w:rsid w:val="003529F1"/>
    <w:rsid w:val="00353FD5"/>
    <w:rsid w:val="00355195"/>
    <w:rsid w:val="00355AC3"/>
    <w:rsid w:val="003613AB"/>
    <w:rsid w:val="003621D7"/>
    <w:rsid w:val="00362D14"/>
    <w:rsid w:val="00363541"/>
    <w:rsid w:val="003655CB"/>
    <w:rsid w:val="0036712E"/>
    <w:rsid w:val="00370FA9"/>
    <w:rsid w:val="00372B9C"/>
    <w:rsid w:val="00373E31"/>
    <w:rsid w:val="00376BE7"/>
    <w:rsid w:val="003771E9"/>
    <w:rsid w:val="003801EC"/>
    <w:rsid w:val="00382422"/>
    <w:rsid w:val="00386D44"/>
    <w:rsid w:val="00390A81"/>
    <w:rsid w:val="00390D22"/>
    <w:rsid w:val="00391752"/>
    <w:rsid w:val="00396AC7"/>
    <w:rsid w:val="003A0E61"/>
    <w:rsid w:val="003A2A0D"/>
    <w:rsid w:val="003A39F4"/>
    <w:rsid w:val="003A5523"/>
    <w:rsid w:val="003B04CE"/>
    <w:rsid w:val="003B2C92"/>
    <w:rsid w:val="003B4AB0"/>
    <w:rsid w:val="003B4E36"/>
    <w:rsid w:val="003B4EBF"/>
    <w:rsid w:val="003B517A"/>
    <w:rsid w:val="003C00B0"/>
    <w:rsid w:val="003C0B99"/>
    <w:rsid w:val="003C1CE7"/>
    <w:rsid w:val="003C2A56"/>
    <w:rsid w:val="003C383D"/>
    <w:rsid w:val="003C5E1A"/>
    <w:rsid w:val="003C6BF7"/>
    <w:rsid w:val="003D4953"/>
    <w:rsid w:val="003D6171"/>
    <w:rsid w:val="003D67E5"/>
    <w:rsid w:val="003E0709"/>
    <w:rsid w:val="003E44F2"/>
    <w:rsid w:val="003E60E6"/>
    <w:rsid w:val="003F04C9"/>
    <w:rsid w:val="003F2E27"/>
    <w:rsid w:val="003F4F70"/>
    <w:rsid w:val="003F5238"/>
    <w:rsid w:val="003F6F9B"/>
    <w:rsid w:val="00401220"/>
    <w:rsid w:val="00403216"/>
    <w:rsid w:val="00403338"/>
    <w:rsid w:val="004202C3"/>
    <w:rsid w:val="004224C4"/>
    <w:rsid w:val="00424246"/>
    <w:rsid w:val="004246F3"/>
    <w:rsid w:val="00425826"/>
    <w:rsid w:val="004259D1"/>
    <w:rsid w:val="00444F2E"/>
    <w:rsid w:val="00445E94"/>
    <w:rsid w:val="00446C56"/>
    <w:rsid w:val="0045033D"/>
    <w:rsid w:val="00451690"/>
    <w:rsid w:val="00451FB0"/>
    <w:rsid w:val="00452182"/>
    <w:rsid w:val="00453E17"/>
    <w:rsid w:val="0046299C"/>
    <w:rsid w:val="00465930"/>
    <w:rsid w:val="004719D2"/>
    <w:rsid w:val="00473423"/>
    <w:rsid w:val="004752BD"/>
    <w:rsid w:val="00484126"/>
    <w:rsid w:val="00484FD0"/>
    <w:rsid w:val="00485C4C"/>
    <w:rsid w:val="0049117E"/>
    <w:rsid w:val="00493B82"/>
    <w:rsid w:val="004951A5"/>
    <w:rsid w:val="0049521C"/>
    <w:rsid w:val="00496519"/>
    <w:rsid w:val="004A09AB"/>
    <w:rsid w:val="004A788C"/>
    <w:rsid w:val="004A7C4B"/>
    <w:rsid w:val="004B1F3A"/>
    <w:rsid w:val="004B57E5"/>
    <w:rsid w:val="004C005A"/>
    <w:rsid w:val="004C0088"/>
    <w:rsid w:val="004C2343"/>
    <w:rsid w:val="004C4155"/>
    <w:rsid w:val="004C516E"/>
    <w:rsid w:val="004C5933"/>
    <w:rsid w:val="004C6440"/>
    <w:rsid w:val="004E312B"/>
    <w:rsid w:val="004E5A0C"/>
    <w:rsid w:val="004E616A"/>
    <w:rsid w:val="004F0E36"/>
    <w:rsid w:val="004F15E4"/>
    <w:rsid w:val="004F1861"/>
    <w:rsid w:val="004F1950"/>
    <w:rsid w:val="004F447B"/>
    <w:rsid w:val="004F514B"/>
    <w:rsid w:val="005013BF"/>
    <w:rsid w:val="005052C3"/>
    <w:rsid w:val="00507280"/>
    <w:rsid w:val="00510A07"/>
    <w:rsid w:val="0051542F"/>
    <w:rsid w:val="00525D50"/>
    <w:rsid w:val="00525FD7"/>
    <w:rsid w:val="00527770"/>
    <w:rsid w:val="00530B89"/>
    <w:rsid w:val="0053325E"/>
    <w:rsid w:val="00533927"/>
    <w:rsid w:val="005353DB"/>
    <w:rsid w:val="00536A46"/>
    <w:rsid w:val="00540EF3"/>
    <w:rsid w:val="00554A0B"/>
    <w:rsid w:val="005633B5"/>
    <w:rsid w:val="005653F6"/>
    <w:rsid w:val="00570360"/>
    <w:rsid w:val="00571AD1"/>
    <w:rsid w:val="00575D7D"/>
    <w:rsid w:val="00575F8D"/>
    <w:rsid w:val="0057603F"/>
    <w:rsid w:val="00576CD2"/>
    <w:rsid w:val="005771E4"/>
    <w:rsid w:val="00584743"/>
    <w:rsid w:val="0059351D"/>
    <w:rsid w:val="005A6A71"/>
    <w:rsid w:val="005B0FCD"/>
    <w:rsid w:val="005B40BA"/>
    <w:rsid w:val="005B4E73"/>
    <w:rsid w:val="005B6C5A"/>
    <w:rsid w:val="005B717D"/>
    <w:rsid w:val="005B7CDB"/>
    <w:rsid w:val="005C173B"/>
    <w:rsid w:val="005C3C99"/>
    <w:rsid w:val="005C7677"/>
    <w:rsid w:val="005D087D"/>
    <w:rsid w:val="005D09F7"/>
    <w:rsid w:val="005D0D08"/>
    <w:rsid w:val="005D2FB2"/>
    <w:rsid w:val="005D4A72"/>
    <w:rsid w:val="005D69C0"/>
    <w:rsid w:val="005D6E9E"/>
    <w:rsid w:val="005E0182"/>
    <w:rsid w:val="005E0D71"/>
    <w:rsid w:val="005E2A0E"/>
    <w:rsid w:val="005E7FB6"/>
    <w:rsid w:val="005F2265"/>
    <w:rsid w:val="005F5850"/>
    <w:rsid w:val="0060131F"/>
    <w:rsid w:val="00601835"/>
    <w:rsid w:val="006071B0"/>
    <w:rsid w:val="00607F18"/>
    <w:rsid w:val="0061025F"/>
    <w:rsid w:val="00611434"/>
    <w:rsid w:val="00614460"/>
    <w:rsid w:val="00614A19"/>
    <w:rsid w:val="0062082D"/>
    <w:rsid w:val="00621152"/>
    <w:rsid w:val="00630156"/>
    <w:rsid w:val="00632BE6"/>
    <w:rsid w:val="00636DE8"/>
    <w:rsid w:val="0064278C"/>
    <w:rsid w:val="00651C5A"/>
    <w:rsid w:val="00661C3B"/>
    <w:rsid w:val="00663906"/>
    <w:rsid w:val="006658A0"/>
    <w:rsid w:val="00666CBD"/>
    <w:rsid w:val="0066709A"/>
    <w:rsid w:val="006758DA"/>
    <w:rsid w:val="00675D79"/>
    <w:rsid w:val="00676463"/>
    <w:rsid w:val="00681E1D"/>
    <w:rsid w:val="00686C5C"/>
    <w:rsid w:val="00690CE2"/>
    <w:rsid w:val="006938A0"/>
    <w:rsid w:val="00696DF6"/>
    <w:rsid w:val="006A0014"/>
    <w:rsid w:val="006A1D84"/>
    <w:rsid w:val="006A21CC"/>
    <w:rsid w:val="006A235B"/>
    <w:rsid w:val="006A31E1"/>
    <w:rsid w:val="006A3823"/>
    <w:rsid w:val="006A6A54"/>
    <w:rsid w:val="006B6476"/>
    <w:rsid w:val="006C2A4F"/>
    <w:rsid w:val="006C3BF9"/>
    <w:rsid w:val="006C56D4"/>
    <w:rsid w:val="006C63AB"/>
    <w:rsid w:val="006D04C3"/>
    <w:rsid w:val="006D19F2"/>
    <w:rsid w:val="006D1F38"/>
    <w:rsid w:val="006D2C4D"/>
    <w:rsid w:val="006D2F13"/>
    <w:rsid w:val="006D4634"/>
    <w:rsid w:val="006D5B15"/>
    <w:rsid w:val="006E6B96"/>
    <w:rsid w:val="006E72D8"/>
    <w:rsid w:val="006F095A"/>
    <w:rsid w:val="006F309C"/>
    <w:rsid w:val="006F63CD"/>
    <w:rsid w:val="00700671"/>
    <w:rsid w:val="00702B1B"/>
    <w:rsid w:val="0070386F"/>
    <w:rsid w:val="00705C4B"/>
    <w:rsid w:val="00711AD9"/>
    <w:rsid w:val="0071721F"/>
    <w:rsid w:val="007179E0"/>
    <w:rsid w:val="00722002"/>
    <w:rsid w:val="00724FA9"/>
    <w:rsid w:val="00725EA1"/>
    <w:rsid w:val="00726B98"/>
    <w:rsid w:val="00731F97"/>
    <w:rsid w:val="00742ED3"/>
    <w:rsid w:val="00743191"/>
    <w:rsid w:val="00743705"/>
    <w:rsid w:val="007506C5"/>
    <w:rsid w:val="0075243B"/>
    <w:rsid w:val="0075780E"/>
    <w:rsid w:val="00760D91"/>
    <w:rsid w:val="00761FD1"/>
    <w:rsid w:val="00762717"/>
    <w:rsid w:val="00762EFB"/>
    <w:rsid w:val="00764D1F"/>
    <w:rsid w:val="007662B7"/>
    <w:rsid w:val="00767F95"/>
    <w:rsid w:val="00770CE8"/>
    <w:rsid w:val="00772B54"/>
    <w:rsid w:val="0077397C"/>
    <w:rsid w:val="00775712"/>
    <w:rsid w:val="00775D9A"/>
    <w:rsid w:val="007823E4"/>
    <w:rsid w:val="00782B09"/>
    <w:rsid w:val="0078407B"/>
    <w:rsid w:val="00792F20"/>
    <w:rsid w:val="00792FDB"/>
    <w:rsid w:val="00797EC1"/>
    <w:rsid w:val="007A1463"/>
    <w:rsid w:val="007A2D79"/>
    <w:rsid w:val="007A4017"/>
    <w:rsid w:val="007A4FE2"/>
    <w:rsid w:val="007A6919"/>
    <w:rsid w:val="007A7B91"/>
    <w:rsid w:val="007B257C"/>
    <w:rsid w:val="007B35FD"/>
    <w:rsid w:val="007B45C9"/>
    <w:rsid w:val="007B4814"/>
    <w:rsid w:val="007B7EBD"/>
    <w:rsid w:val="007C6033"/>
    <w:rsid w:val="007D2EF2"/>
    <w:rsid w:val="007E0430"/>
    <w:rsid w:val="007E06EA"/>
    <w:rsid w:val="007E55A1"/>
    <w:rsid w:val="007E635A"/>
    <w:rsid w:val="007E6B22"/>
    <w:rsid w:val="007F133A"/>
    <w:rsid w:val="007F35AC"/>
    <w:rsid w:val="007F3E76"/>
    <w:rsid w:val="007F43AC"/>
    <w:rsid w:val="008019B3"/>
    <w:rsid w:val="00803021"/>
    <w:rsid w:val="00807935"/>
    <w:rsid w:val="00811412"/>
    <w:rsid w:val="0081254A"/>
    <w:rsid w:val="0081301B"/>
    <w:rsid w:val="008141A3"/>
    <w:rsid w:val="00817D30"/>
    <w:rsid w:val="00817F0D"/>
    <w:rsid w:val="00822084"/>
    <w:rsid w:val="00825EE4"/>
    <w:rsid w:val="008306D4"/>
    <w:rsid w:val="00832953"/>
    <w:rsid w:val="008374A6"/>
    <w:rsid w:val="0084088E"/>
    <w:rsid w:val="0084188E"/>
    <w:rsid w:val="008424AF"/>
    <w:rsid w:val="00847BE6"/>
    <w:rsid w:val="00853CFC"/>
    <w:rsid w:val="00861188"/>
    <w:rsid w:val="00861190"/>
    <w:rsid w:val="00862D8C"/>
    <w:rsid w:val="00863AA1"/>
    <w:rsid w:val="00864F02"/>
    <w:rsid w:val="0086700E"/>
    <w:rsid w:val="00871113"/>
    <w:rsid w:val="0087364F"/>
    <w:rsid w:val="008804CA"/>
    <w:rsid w:val="00880EDF"/>
    <w:rsid w:val="00883660"/>
    <w:rsid w:val="00886158"/>
    <w:rsid w:val="00891BD5"/>
    <w:rsid w:val="00891C6F"/>
    <w:rsid w:val="008957BC"/>
    <w:rsid w:val="008A11A9"/>
    <w:rsid w:val="008A5EF6"/>
    <w:rsid w:val="008A7370"/>
    <w:rsid w:val="008B03B4"/>
    <w:rsid w:val="008B1A9F"/>
    <w:rsid w:val="008B2B88"/>
    <w:rsid w:val="008B3B68"/>
    <w:rsid w:val="008C0438"/>
    <w:rsid w:val="008C2DCA"/>
    <w:rsid w:val="008C421C"/>
    <w:rsid w:val="008C5F9D"/>
    <w:rsid w:val="008C6041"/>
    <w:rsid w:val="008D0FE0"/>
    <w:rsid w:val="008D244A"/>
    <w:rsid w:val="008D2780"/>
    <w:rsid w:val="008D3B4C"/>
    <w:rsid w:val="008D4B67"/>
    <w:rsid w:val="008D53AF"/>
    <w:rsid w:val="008E0220"/>
    <w:rsid w:val="008E09E1"/>
    <w:rsid w:val="008E4EFD"/>
    <w:rsid w:val="008E5885"/>
    <w:rsid w:val="008E624E"/>
    <w:rsid w:val="008E6A43"/>
    <w:rsid w:val="008E7F8B"/>
    <w:rsid w:val="008F1B1D"/>
    <w:rsid w:val="008F26A7"/>
    <w:rsid w:val="008F58F3"/>
    <w:rsid w:val="008F7ECA"/>
    <w:rsid w:val="00900FE4"/>
    <w:rsid w:val="00902747"/>
    <w:rsid w:val="00905660"/>
    <w:rsid w:val="00910E8E"/>
    <w:rsid w:val="00910FE5"/>
    <w:rsid w:val="009133CC"/>
    <w:rsid w:val="00917C91"/>
    <w:rsid w:val="00920336"/>
    <w:rsid w:val="00922E01"/>
    <w:rsid w:val="00922FC6"/>
    <w:rsid w:val="009248E4"/>
    <w:rsid w:val="009300C2"/>
    <w:rsid w:val="009300C9"/>
    <w:rsid w:val="009311C6"/>
    <w:rsid w:val="0093337B"/>
    <w:rsid w:val="00933E4B"/>
    <w:rsid w:val="00933F92"/>
    <w:rsid w:val="009364A0"/>
    <w:rsid w:val="00937FC6"/>
    <w:rsid w:val="00940043"/>
    <w:rsid w:val="0094169C"/>
    <w:rsid w:val="00941BF0"/>
    <w:rsid w:val="00950EDF"/>
    <w:rsid w:val="00953843"/>
    <w:rsid w:val="00955BAE"/>
    <w:rsid w:val="009563F1"/>
    <w:rsid w:val="00956B95"/>
    <w:rsid w:val="00960975"/>
    <w:rsid w:val="00962210"/>
    <w:rsid w:val="0096467D"/>
    <w:rsid w:val="00966656"/>
    <w:rsid w:val="00970CED"/>
    <w:rsid w:val="00973B3C"/>
    <w:rsid w:val="00973F7F"/>
    <w:rsid w:val="00974C1A"/>
    <w:rsid w:val="0098203C"/>
    <w:rsid w:val="0098215C"/>
    <w:rsid w:val="009826CB"/>
    <w:rsid w:val="00982CC7"/>
    <w:rsid w:val="00987AE0"/>
    <w:rsid w:val="009930A1"/>
    <w:rsid w:val="00994F51"/>
    <w:rsid w:val="00995718"/>
    <w:rsid w:val="00997D01"/>
    <w:rsid w:val="009A10E5"/>
    <w:rsid w:val="009A1F25"/>
    <w:rsid w:val="009A227D"/>
    <w:rsid w:val="009A6449"/>
    <w:rsid w:val="009B0275"/>
    <w:rsid w:val="009B198C"/>
    <w:rsid w:val="009B3D71"/>
    <w:rsid w:val="009B433D"/>
    <w:rsid w:val="009B4560"/>
    <w:rsid w:val="009B5CBF"/>
    <w:rsid w:val="009B6080"/>
    <w:rsid w:val="009B743C"/>
    <w:rsid w:val="009C23D1"/>
    <w:rsid w:val="009C361B"/>
    <w:rsid w:val="009C7835"/>
    <w:rsid w:val="009C78C3"/>
    <w:rsid w:val="009C797A"/>
    <w:rsid w:val="009D6AE2"/>
    <w:rsid w:val="009E6DE8"/>
    <w:rsid w:val="009F188B"/>
    <w:rsid w:val="009F5D01"/>
    <w:rsid w:val="009F7502"/>
    <w:rsid w:val="00A01187"/>
    <w:rsid w:val="00A044A8"/>
    <w:rsid w:val="00A12376"/>
    <w:rsid w:val="00A227A0"/>
    <w:rsid w:val="00A2377F"/>
    <w:rsid w:val="00A23B09"/>
    <w:rsid w:val="00A23B49"/>
    <w:rsid w:val="00A30426"/>
    <w:rsid w:val="00A34595"/>
    <w:rsid w:val="00A34804"/>
    <w:rsid w:val="00A3697E"/>
    <w:rsid w:val="00A41BB3"/>
    <w:rsid w:val="00A44324"/>
    <w:rsid w:val="00A50483"/>
    <w:rsid w:val="00A50556"/>
    <w:rsid w:val="00A50661"/>
    <w:rsid w:val="00A52A87"/>
    <w:rsid w:val="00A6264D"/>
    <w:rsid w:val="00A64FE1"/>
    <w:rsid w:val="00A654CC"/>
    <w:rsid w:val="00A67967"/>
    <w:rsid w:val="00A67DDA"/>
    <w:rsid w:val="00A71C53"/>
    <w:rsid w:val="00A85EB9"/>
    <w:rsid w:val="00A92645"/>
    <w:rsid w:val="00A92E2F"/>
    <w:rsid w:val="00A93675"/>
    <w:rsid w:val="00A96CD9"/>
    <w:rsid w:val="00AA1B6D"/>
    <w:rsid w:val="00AA457A"/>
    <w:rsid w:val="00AA7BD2"/>
    <w:rsid w:val="00AA7DF6"/>
    <w:rsid w:val="00AB18B0"/>
    <w:rsid w:val="00AB7539"/>
    <w:rsid w:val="00AC2C91"/>
    <w:rsid w:val="00AC40BE"/>
    <w:rsid w:val="00AC6DF1"/>
    <w:rsid w:val="00AC7B2C"/>
    <w:rsid w:val="00AD3513"/>
    <w:rsid w:val="00AE2CC4"/>
    <w:rsid w:val="00AE3C0E"/>
    <w:rsid w:val="00AE74AC"/>
    <w:rsid w:val="00AF07AB"/>
    <w:rsid w:val="00AF259B"/>
    <w:rsid w:val="00AF2E85"/>
    <w:rsid w:val="00AF3544"/>
    <w:rsid w:val="00AF413A"/>
    <w:rsid w:val="00B00AA8"/>
    <w:rsid w:val="00B00C60"/>
    <w:rsid w:val="00B021A1"/>
    <w:rsid w:val="00B021EF"/>
    <w:rsid w:val="00B02386"/>
    <w:rsid w:val="00B02FB2"/>
    <w:rsid w:val="00B1491C"/>
    <w:rsid w:val="00B158C3"/>
    <w:rsid w:val="00B16C8C"/>
    <w:rsid w:val="00B1715D"/>
    <w:rsid w:val="00B20FB5"/>
    <w:rsid w:val="00B2554D"/>
    <w:rsid w:val="00B35314"/>
    <w:rsid w:val="00B3727E"/>
    <w:rsid w:val="00B377D4"/>
    <w:rsid w:val="00B37EF0"/>
    <w:rsid w:val="00B42A1F"/>
    <w:rsid w:val="00B524EF"/>
    <w:rsid w:val="00B571CD"/>
    <w:rsid w:val="00B61068"/>
    <w:rsid w:val="00B6245B"/>
    <w:rsid w:val="00B70285"/>
    <w:rsid w:val="00B715B0"/>
    <w:rsid w:val="00B73147"/>
    <w:rsid w:val="00B76B99"/>
    <w:rsid w:val="00B77493"/>
    <w:rsid w:val="00B813CC"/>
    <w:rsid w:val="00B82241"/>
    <w:rsid w:val="00B84440"/>
    <w:rsid w:val="00B9066B"/>
    <w:rsid w:val="00B91161"/>
    <w:rsid w:val="00B97054"/>
    <w:rsid w:val="00BA1396"/>
    <w:rsid w:val="00BB0379"/>
    <w:rsid w:val="00BB2A88"/>
    <w:rsid w:val="00BB3FA5"/>
    <w:rsid w:val="00BB42CE"/>
    <w:rsid w:val="00BB5F48"/>
    <w:rsid w:val="00BC2302"/>
    <w:rsid w:val="00BC3BFA"/>
    <w:rsid w:val="00BC4AA0"/>
    <w:rsid w:val="00BC608A"/>
    <w:rsid w:val="00BC634F"/>
    <w:rsid w:val="00BD29D5"/>
    <w:rsid w:val="00BD3480"/>
    <w:rsid w:val="00BD46BB"/>
    <w:rsid w:val="00BD50BA"/>
    <w:rsid w:val="00BE00DA"/>
    <w:rsid w:val="00BE0691"/>
    <w:rsid w:val="00BF1DD4"/>
    <w:rsid w:val="00BF30BC"/>
    <w:rsid w:val="00BF3B3F"/>
    <w:rsid w:val="00BF6299"/>
    <w:rsid w:val="00BF6A77"/>
    <w:rsid w:val="00C0217D"/>
    <w:rsid w:val="00C03021"/>
    <w:rsid w:val="00C05B2D"/>
    <w:rsid w:val="00C05DD4"/>
    <w:rsid w:val="00C10491"/>
    <w:rsid w:val="00C138E8"/>
    <w:rsid w:val="00C20FA1"/>
    <w:rsid w:val="00C2197B"/>
    <w:rsid w:val="00C262B3"/>
    <w:rsid w:val="00C266ED"/>
    <w:rsid w:val="00C32415"/>
    <w:rsid w:val="00C33909"/>
    <w:rsid w:val="00C33E9E"/>
    <w:rsid w:val="00C34BBB"/>
    <w:rsid w:val="00C36101"/>
    <w:rsid w:val="00C36E70"/>
    <w:rsid w:val="00C37254"/>
    <w:rsid w:val="00C37D12"/>
    <w:rsid w:val="00C420EC"/>
    <w:rsid w:val="00C42266"/>
    <w:rsid w:val="00C43257"/>
    <w:rsid w:val="00C52666"/>
    <w:rsid w:val="00C53116"/>
    <w:rsid w:val="00C53E1C"/>
    <w:rsid w:val="00C604F8"/>
    <w:rsid w:val="00C64F74"/>
    <w:rsid w:val="00C77828"/>
    <w:rsid w:val="00C7790B"/>
    <w:rsid w:val="00C813D5"/>
    <w:rsid w:val="00C8274A"/>
    <w:rsid w:val="00C827A0"/>
    <w:rsid w:val="00C83BBC"/>
    <w:rsid w:val="00C90B51"/>
    <w:rsid w:val="00C90DBC"/>
    <w:rsid w:val="00C912C8"/>
    <w:rsid w:val="00C91B50"/>
    <w:rsid w:val="00C94311"/>
    <w:rsid w:val="00C95FAC"/>
    <w:rsid w:val="00C97088"/>
    <w:rsid w:val="00CA0E46"/>
    <w:rsid w:val="00CA22F0"/>
    <w:rsid w:val="00CA3E73"/>
    <w:rsid w:val="00CA485C"/>
    <w:rsid w:val="00CA4E99"/>
    <w:rsid w:val="00CA5585"/>
    <w:rsid w:val="00CA65EB"/>
    <w:rsid w:val="00CB30F8"/>
    <w:rsid w:val="00CB31BB"/>
    <w:rsid w:val="00CB3B3F"/>
    <w:rsid w:val="00CB7F98"/>
    <w:rsid w:val="00CC1A10"/>
    <w:rsid w:val="00CC3DDE"/>
    <w:rsid w:val="00CC4358"/>
    <w:rsid w:val="00CC488D"/>
    <w:rsid w:val="00CD4502"/>
    <w:rsid w:val="00CE61E7"/>
    <w:rsid w:val="00CE6D0D"/>
    <w:rsid w:val="00CF0969"/>
    <w:rsid w:val="00CF4270"/>
    <w:rsid w:val="00CF7203"/>
    <w:rsid w:val="00D03BED"/>
    <w:rsid w:val="00D063F3"/>
    <w:rsid w:val="00D11456"/>
    <w:rsid w:val="00D15015"/>
    <w:rsid w:val="00D20D26"/>
    <w:rsid w:val="00D228D0"/>
    <w:rsid w:val="00D3102D"/>
    <w:rsid w:val="00D3279F"/>
    <w:rsid w:val="00D37128"/>
    <w:rsid w:val="00D40E6E"/>
    <w:rsid w:val="00D519B1"/>
    <w:rsid w:val="00D52F22"/>
    <w:rsid w:val="00D53199"/>
    <w:rsid w:val="00D5723F"/>
    <w:rsid w:val="00D61688"/>
    <w:rsid w:val="00D6171F"/>
    <w:rsid w:val="00D62D0C"/>
    <w:rsid w:val="00D64FCA"/>
    <w:rsid w:val="00D70F78"/>
    <w:rsid w:val="00D74785"/>
    <w:rsid w:val="00D761A8"/>
    <w:rsid w:val="00D80E01"/>
    <w:rsid w:val="00D825D0"/>
    <w:rsid w:val="00D82F35"/>
    <w:rsid w:val="00D83358"/>
    <w:rsid w:val="00D85554"/>
    <w:rsid w:val="00D871B2"/>
    <w:rsid w:val="00D8793E"/>
    <w:rsid w:val="00D87FD4"/>
    <w:rsid w:val="00DA18EF"/>
    <w:rsid w:val="00DA473B"/>
    <w:rsid w:val="00DA5818"/>
    <w:rsid w:val="00DA5A08"/>
    <w:rsid w:val="00DA7CCD"/>
    <w:rsid w:val="00DB038F"/>
    <w:rsid w:val="00DB2FC6"/>
    <w:rsid w:val="00DB3CF5"/>
    <w:rsid w:val="00DC0DB7"/>
    <w:rsid w:val="00DC2F01"/>
    <w:rsid w:val="00DC2FF8"/>
    <w:rsid w:val="00DC7D3F"/>
    <w:rsid w:val="00DD1108"/>
    <w:rsid w:val="00DD543A"/>
    <w:rsid w:val="00DD54A8"/>
    <w:rsid w:val="00DE17B8"/>
    <w:rsid w:val="00DE2160"/>
    <w:rsid w:val="00DE58DA"/>
    <w:rsid w:val="00DE6DF9"/>
    <w:rsid w:val="00DF034D"/>
    <w:rsid w:val="00DF0EA1"/>
    <w:rsid w:val="00DF28C4"/>
    <w:rsid w:val="00DF39A8"/>
    <w:rsid w:val="00DF5191"/>
    <w:rsid w:val="00DF6913"/>
    <w:rsid w:val="00DF6A54"/>
    <w:rsid w:val="00E03743"/>
    <w:rsid w:val="00E22251"/>
    <w:rsid w:val="00E23C2D"/>
    <w:rsid w:val="00E277FF"/>
    <w:rsid w:val="00E300CB"/>
    <w:rsid w:val="00E321B5"/>
    <w:rsid w:val="00E3229E"/>
    <w:rsid w:val="00E335A6"/>
    <w:rsid w:val="00E34958"/>
    <w:rsid w:val="00E35D96"/>
    <w:rsid w:val="00E37986"/>
    <w:rsid w:val="00E40667"/>
    <w:rsid w:val="00E430F6"/>
    <w:rsid w:val="00E436D0"/>
    <w:rsid w:val="00E457AA"/>
    <w:rsid w:val="00E60CE1"/>
    <w:rsid w:val="00E60D3A"/>
    <w:rsid w:val="00E64FF1"/>
    <w:rsid w:val="00E66C40"/>
    <w:rsid w:val="00E713EC"/>
    <w:rsid w:val="00E721AB"/>
    <w:rsid w:val="00E734B1"/>
    <w:rsid w:val="00E7410D"/>
    <w:rsid w:val="00E74D6C"/>
    <w:rsid w:val="00E75062"/>
    <w:rsid w:val="00E840E0"/>
    <w:rsid w:val="00E920E3"/>
    <w:rsid w:val="00E96979"/>
    <w:rsid w:val="00E96BA1"/>
    <w:rsid w:val="00E972F5"/>
    <w:rsid w:val="00EA16BD"/>
    <w:rsid w:val="00EB39AB"/>
    <w:rsid w:val="00EB6D50"/>
    <w:rsid w:val="00EC15C7"/>
    <w:rsid w:val="00EC29B3"/>
    <w:rsid w:val="00EC3B9A"/>
    <w:rsid w:val="00EC6EF8"/>
    <w:rsid w:val="00EC7972"/>
    <w:rsid w:val="00ED2DD4"/>
    <w:rsid w:val="00ED3FB5"/>
    <w:rsid w:val="00ED57CD"/>
    <w:rsid w:val="00ED5A09"/>
    <w:rsid w:val="00EE5ECF"/>
    <w:rsid w:val="00EE75A9"/>
    <w:rsid w:val="00EF317E"/>
    <w:rsid w:val="00EF3CB2"/>
    <w:rsid w:val="00EF50CA"/>
    <w:rsid w:val="00F0112F"/>
    <w:rsid w:val="00F03858"/>
    <w:rsid w:val="00F03E6E"/>
    <w:rsid w:val="00F04A1E"/>
    <w:rsid w:val="00F14BAC"/>
    <w:rsid w:val="00F14C37"/>
    <w:rsid w:val="00F1684F"/>
    <w:rsid w:val="00F20F23"/>
    <w:rsid w:val="00F21008"/>
    <w:rsid w:val="00F22FDA"/>
    <w:rsid w:val="00F23174"/>
    <w:rsid w:val="00F24729"/>
    <w:rsid w:val="00F32071"/>
    <w:rsid w:val="00F42C96"/>
    <w:rsid w:val="00F47A9C"/>
    <w:rsid w:val="00F47BC0"/>
    <w:rsid w:val="00F51A85"/>
    <w:rsid w:val="00F524F0"/>
    <w:rsid w:val="00F52ED1"/>
    <w:rsid w:val="00F54C20"/>
    <w:rsid w:val="00F55087"/>
    <w:rsid w:val="00F6422B"/>
    <w:rsid w:val="00F64F5C"/>
    <w:rsid w:val="00F652BB"/>
    <w:rsid w:val="00F71072"/>
    <w:rsid w:val="00F739AF"/>
    <w:rsid w:val="00F76EF1"/>
    <w:rsid w:val="00F80113"/>
    <w:rsid w:val="00F81530"/>
    <w:rsid w:val="00F855FE"/>
    <w:rsid w:val="00F866A6"/>
    <w:rsid w:val="00F86DFF"/>
    <w:rsid w:val="00F87C8F"/>
    <w:rsid w:val="00F87E2F"/>
    <w:rsid w:val="00F917F8"/>
    <w:rsid w:val="00F91C5F"/>
    <w:rsid w:val="00F948D3"/>
    <w:rsid w:val="00F95AF0"/>
    <w:rsid w:val="00F975FD"/>
    <w:rsid w:val="00F97C0C"/>
    <w:rsid w:val="00F97C72"/>
    <w:rsid w:val="00FA2A9D"/>
    <w:rsid w:val="00FA6873"/>
    <w:rsid w:val="00FB1847"/>
    <w:rsid w:val="00FB1A28"/>
    <w:rsid w:val="00FB3110"/>
    <w:rsid w:val="00FC5EDC"/>
    <w:rsid w:val="00FD0D99"/>
    <w:rsid w:val="00FD277B"/>
    <w:rsid w:val="00FD668C"/>
    <w:rsid w:val="00FD67E9"/>
    <w:rsid w:val="00FD6803"/>
    <w:rsid w:val="00FE12C1"/>
    <w:rsid w:val="00FE1CF7"/>
    <w:rsid w:val="00FE7AA8"/>
    <w:rsid w:val="00FF202F"/>
    <w:rsid w:val="00FF4DED"/>
    <w:rsid w:val="00FF5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7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footnote text"/>
    <w:basedOn w:val="a"/>
    <w:link w:val="a4"/>
    <w:uiPriority w:val="99"/>
    <w:semiHidden/>
    <w:unhideWhenUsed/>
    <w:rsid w:val="00BD50BA"/>
    <w:pPr>
      <w:spacing w:after="0" w:line="240" w:lineRule="auto"/>
    </w:pPr>
    <w:rPr>
      <w:sz w:val="20"/>
      <w:szCs w:val="20"/>
    </w:rPr>
  </w:style>
  <w:style w:type="character" w:customStyle="1" w:styleId="a4">
    <w:name w:val="Текст сноски Знак"/>
    <w:basedOn w:val="a0"/>
    <w:link w:val="a3"/>
    <w:uiPriority w:val="99"/>
    <w:semiHidden/>
    <w:rsid w:val="00BD50BA"/>
    <w:rPr>
      <w:sz w:val="20"/>
      <w:szCs w:val="20"/>
    </w:rPr>
  </w:style>
  <w:style w:type="character" w:styleId="a5">
    <w:name w:val="footnote reference"/>
    <w:basedOn w:val="a0"/>
    <w:uiPriority w:val="99"/>
    <w:semiHidden/>
    <w:unhideWhenUsed/>
    <w:rsid w:val="00BD50BA"/>
    <w:rPr>
      <w:vertAlign w:val="superscript"/>
    </w:rPr>
  </w:style>
  <w:style w:type="paragraph" w:styleId="a6">
    <w:name w:val="header"/>
    <w:basedOn w:val="a"/>
    <w:link w:val="a7"/>
    <w:uiPriority w:val="99"/>
    <w:unhideWhenUsed/>
    <w:rsid w:val="00AF35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3544"/>
  </w:style>
  <w:style w:type="paragraph" w:styleId="a8">
    <w:name w:val="footer"/>
    <w:basedOn w:val="a"/>
    <w:link w:val="a9"/>
    <w:uiPriority w:val="99"/>
    <w:unhideWhenUsed/>
    <w:rsid w:val="00AF35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3544"/>
  </w:style>
  <w:style w:type="table" w:styleId="aa">
    <w:name w:val="Table Grid"/>
    <w:basedOn w:val="a1"/>
    <w:uiPriority w:val="59"/>
    <w:rsid w:val="00014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32A7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2A73"/>
    <w:rPr>
      <w:rFonts w:ascii="Tahoma" w:hAnsi="Tahoma" w:cs="Tahoma"/>
      <w:sz w:val="16"/>
      <w:szCs w:val="16"/>
    </w:rPr>
  </w:style>
  <w:style w:type="paragraph" w:styleId="ad">
    <w:name w:val="endnote text"/>
    <w:basedOn w:val="a"/>
    <w:link w:val="ae"/>
    <w:uiPriority w:val="99"/>
    <w:semiHidden/>
    <w:unhideWhenUsed/>
    <w:rsid w:val="00015067"/>
    <w:pPr>
      <w:spacing w:after="0" w:line="240" w:lineRule="auto"/>
    </w:pPr>
    <w:rPr>
      <w:sz w:val="20"/>
      <w:szCs w:val="20"/>
    </w:rPr>
  </w:style>
  <w:style w:type="character" w:customStyle="1" w:styleId="ae">
    <w:name w:val="Текст концевой сноски Знак"/>
    <w:basedOn w:val="a0"/>
    <w:link w:val="ad"/>
    <w:uiPriority w:val="99"/>
    <w:semiHidden/>
    <w:rsid w:val="00015067"/>
    <w:rPr>
      <w:sz w:val="20"/>
      <w:szCs w:val="20"/>
    </w:rPr>
  </w:style>
  <w:style w:type="character" w:styleId="af">
    <w:name w:val="endnote reference"/>
    <w:basedOn w:val="a0"/>
    <w:uiPriority w:val="99"/>
    <w:semiHidden/>
    <w:unhideWhenUsed/>
    <w:rsid w:val="00015067"/>
    <w:rPr>
      <w:vertAlign w:val="superscript"/>
    </w:rPr>
  </w:style>
  <w:style w:type="paragraph" w:customStyle="1" w:styleId="ConsPlusNormal">
    <w:name w:val="ConsPlusNormal"/>
    <w:rsid w:val="00B9066B"/>
    <w:pPr>
      <w:autoSpaceDE w:val="0"/>
      <w:autoSpaceDN w:val="0"/>
      <w:adjustRightInd w:val="0"/>
      <w:spacing w:after="0" w:line="240" w:lineRule="auto"/>
    </w:pPr>
    <w:rPr>
      <w:rFonts w:ascii="Arial" w:hAnsi="Arial" w:cs="Arial"/>
      <w:sz w:val="20"/>
      <w:szCs w:val="20"/>
    </w:rPr>
  </w:style>
  <w:style w:type="character" w:customStyle="1" w:styleId="af0">
    <w:name w:val="Основной текст_"/>
    <w:basedOn w:val="a0"/>
    <w:link w:val="1"/>
    <w:rsid w:val="00AB7539"/>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f0"/>
    <w:rsid w:val="00AB7539"/>
    <w:pPr>
      <w:widowControl w:val="0"/>
      <w:shd w:val="clear" w:color="auto" w:fill="FFFFFF"/>
      <w:spacing w:after="0" w:line="317" w:lineRule="exact"/>
      <w:jc w:val="both"/>
    </w:pPr>
    <w:rPr>
      <w:rFonts w:ascii="Times New Roman" w:eastAsia="Times New Roman" w:hAnsi="Times New Roman" w:cs="Times New Roman"/>
      <w:sz w:val="27"/>
      <w:szCs w:val="27"/>
    </w:rPr>
  </w:style>
  <w:style w:type="character" w:customStyle="1" w:styleId="4">
    <w:name w:val="Основной текст (4)_"/>
    <w:basedOn w:val="a0"/>
    <w:link w:val="40"/>
    <w:rsid w:val="00AB7539"/>
    <w:rPr>
      <w:rFonts w:ascii="Times New Roman" w:eastAsia="Times New Roman" w:hAnsi="Times New Roman" w:cs="Times New Roman"/>
      <w:sz w:val="25"/>
      <w:szCs w:val="25"/>
      <w:shd w:val="clear" w:color="auto" w:fill="FFFFFF"/>
    </w:rPr>
  </w:style>
  <w:style w:type="paragraph" w:customStyle="1" w:styleId="40">
    <w:name w:val="Основной текст (4)"/>
    <w:basedOn w:val="a"/>
    <w:link w:val="4"/>
    <w:rsid w:val="00AB7539"/>
    <w:pPr>
      <w:widowControl w:val="0"/>
      <w:shd w:val="clear" w:color="auto" w:fill="FFFFFF"/>
      <w:spacing w:after="0" w:line="317" w:lineRule="exact"/>
      <w:ind w:firstLine="540"/>
      <w:jc w:val="both"/>
    </w:pPr>
    <w:rPr>
      <w:rFonts w:ascii="Times New Roman" w:eastAsia="Times New Roman" w:hAnsi="Times New Roman" w:cs="Times New Roma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7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footnote text"/>
    <w:basedOn w:val="a"/>
    <w:link w:val="a4"/>
    <w:uiPriority w:val="99"/>
    <w:semiHidden/>
    <w:unhideWhenUsed/>
    <w:rsid w:val="00BD50BA"/>
    <w:pPr>
      <w:spacing w:after="0" w:line="240" w:lineRule="auto"/>
    </w:pPr>
    <w:rPr>
      <w:sz w:val="20"/>
      <w:szCs w:val="20"/>
    </w:rPr>
  </w:style>
  <w:style w:type="character" w:customStyle="1" w:styleId="a4">
    <w:name w:val="Текст сноски Знак"/>
    <w:basedOn w:val="a0"/>
    <w:link w:val="a3"/>
    <w:uiPriority w:val="99"/>
    <w:semiHidden/>
    <w:rsid w:val="00BD50BA"/>
    <w:rPr>
      <w:sz w:val="20"/>
      <w:szCs w:val="20"/>
    </w:rPr>
  </w:style>
  <w:style w:type="character" w:styleId="a5">
    <w:name w:val="footnote reference"/>
    <w:basedOn w:val="a0"/>
    <w:uiPriority w:val="99"/>
    <w:semiHidden/>
    <w:unhideWhenUsed/>
    <w:rsid w:val="00BD50BA"/>
    <w:rPr>
      <w:vertAlign w:val="superscript"/>
    </w:rPr>
  </w:style>
  <w:style w:type="paragraph" w:styleId="a6">
    <w:name w:val="header"/>
    <w:basedOn w:val="a"/>
    <w:link w:val="a7"/>
    <w:uiPriority w:val="99"/>
    <w:unhideWhenUsed/>
    <w:rsid w:val="00AF35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3544"/>
  </w:style>
  <w:style w:type="paragraph" w:styleId="a8">
    <w:name w:val="footer"/>
    <w:basedOn w:val="a"/>
    <w:link w:val="a9"/>
    <w:uiPriority w:val="99"/>
    <w:unhideWhenUsed/>
    <w:rsid w:val="00AF35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3544"/>
  </w:style>
  <w:style w:type="table" w:styleId="aa">
    <w:name w:val="Table Grid"/>
    <w:basedOn w:val="a1"/>
    <w:uiPriority w:val="59"/>
    <w:rsid w:val="00014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32A7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2A73"/>
    <w:rPr>
      <w:rFonts w:ascii="Tahoma" w:hAnsi="Tahoma" w:cs="Tahoma"/>
      <w:sz w:val="16"/>
      <w:szCs w:val="16"/>
    </w:rPr>
  </w:style>
  <w:style w:type="paragraph" w:styleId="ad">
    <w:name w:val="endnote text"/>
    <w:basedOn w:val="a"/>
    <w:link w:val="ae"/>
    <w:uiPriority w:val="99"/>
    <w:semiHidden/>
    <w:unhideWhenUsed/>
    <w:rsid w:val="00015067"/>
    <w:pPr>
      <w:spacing w:after="0" w:line="240" w:lineRule="auto"/>
    </w:pPr>
    <w:rPr>
      <w:sz w:val="20"/>
      <w:szCs w:val="20"/>
    </w:rPr>
  </w:style>
  <w:style w:type="character" w:customStyle="1" w:styleId="ae">
    <w:name w:val="Текст концевой сноски Знак"/>
    <w:basedOn w:val="a0"/>
    <w:link w:val="ad"/>
    <w:uiPriority w:val="99"/>
    <w:semiHidden/>
    <w:rsid w:val="00015067"/>
    <w:rPr>
      <w:sz w:val="20"/>
      <w:szCs w:val="20"/>
    </w:rPr>
  </w:style>
  <w:style w:type="character" w:styleId="af">
    <w:name w:val="endnote reference"/>
    <w:basedOn w:val="a0"/>
    <w:uiPriority w:val="99"/>
    <w:semiHidden/>
    <w:unhideWhenUsed/>
    <w:rsid w:val="00015067"/>
    <w:rPr>
      <w:vertAlign w:val="superscript"/>
    </w:rPr>
  </w:style>
  <w:style w:type="paragraph" w:customStyle="1" w:styleId="ConsPlusNormal">
    <w:name w:val="ConsPlusNormal"/>
    <w:rsid w:val="00B9066B"/>
    <w:pPr>
      <w:autoSpaceDE w:val="0"/>
      <w:autoSpaceDN w:val="0"/>
      <w:adjustRightInd w:val="0"/>
      <w:spacing w:after="0" w:line="240" w:lineRule="auto"/>
    </w:pPr>
    <w:rPr>
      <w:rFonts w:ascii="Arial" w:hAnsi="Arial" w:cs="Arial"/>
      <w:sz w:val="20"/>
      <w:szCs w:val="20"/>
    </w:rPr>
  </w:style>
  <w:style w:type="character" w:customStyle="1" w:styleId="af0">
    <w:name w:val="Основной текст_"/>
    <w:basedOn w:val="a0"/>
    <w:link w:val="1"/>
    <w:rsid w:val="00AB7539"/>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f0"/>
    <w:rsid w:val="00AB7539"/>
    <w:pPr>
      <w:widowControl w:val="0"/>
      <w:shd w:val="clear" w:color="auto" w:fill="FFFFFF"/>
      <w:spacing w:after="0" w:line="317" w:lineRule="exact"/>
      <w:jc w:val="both"/>
    </w:pPr>
    <w:rPr>
      <w:rFonts w:ascii="Times New Roman" w:eastAsia="Times New Roman" w:hAnsi="Times New Roman" w:cs="Times New Roman"/>
      <w:sz w:val="27"/>
      <w:szCs w:val="27"/>
    </w:rPr>
  </w:style>
  <w:style w:type="character" w:customStyle="1" w:styleId="4">
    <w:name w:val="Основной текст (4)_"/>
    <w:basedOn w:val="a0"/>
    <w:link w:val="40"/>
    <w:rsid w:val="00AB7539"/>
    <w:rPr>
      <w:rFonts w:ascii="Times New Roman" w:eastAsia="Times New Roman" w:hAnsi="Times New Roman" w:cs="Times New Roman"/>
      <w:sz w:val="25"/>
      <w:szCs w:val="25"/>
      <w:shd w:val="clear" w:color="auto" w:fill="FFFFFF"/>
    </w:rPr>
  </w:style>
  <w:style w:type="paragraph" w:customStyle="1" w:styleId="40">
    <w:name w:val="Основной текст (4)"/>
    <w:basedOn w:val="a"/>
    <w:link w:val="4"/>
    <w:rsid w:val="00AB7539"/>
    <w:pPr>
      <w:widowControl w:val="0"/>
      <w:shd w:val="clear" w:color="auto" w:fill="FFFFFF"/>
      <w:spacing w:after="0" w:line="317" w:lineRule="exact"/>
      <w:ind w:firstLine="540"/>
      <w:jc w:val="both"/>
    </w:pPr>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4525">
      <w:bodyDiv w:val="1"/>
      <w:marLeft w:val="0"/>
      <w:marRight w:val="0"/>
      <w:marTop w:val="0"/>
      <w:marBottom w:val="0"/>
      <w:divBdr>
        <w:top w:val="none" w:sz="0" w:space="0" w:color="auto"/>
        <w:left w:val="none" w:sz="0" w:space="0" w:color="auto"/>
        <w:bottom w:val="none" w:sz="0" w:space="0" w:color="auto"/>
        <w:right w:val="none" w:sz="0" w:space="0" w:color="auto"/>
      </w:divBdr>
    </w:div>
    <w:div w:id="213128747">
      <w:bodyDiv w:val="1"/>
      <w:marLeft w:val="0"/>
      <w:marRight w:val="0"/>
      <w:marTop w:val="0"/>
      <w:marBottom w:val="0"/>
      <w:divBdr>
        <w:top w:val="none" w:sz="0" w:space="0" w:color="auto"/>
        <w:left w:val="none" w:sz="0" w:space="0" w:color="auto"/>
        <w:bottom w:val="none" w:sz="0" w:space="0" w:color="auto"/>
        <w:right w:val="none" w:sz="0" w:space="0" w:color="auto"/>
      </w:divBdr>
    </w:div>
    <w:div w:id="268777361">
      <w:bodyDiv w:val="1"/>
      <w:marLeft w:val="0"/>
      <w:marRight w:val="0"/>
      <w:marTop w:val="0"/>
      <w:marBottom w:val="0"/>
      <w:divBdr>
        <w:top w:val="none" w:sz="0" w:space="0" w:color="auto"/>
        <w:left w:val="none" w:sz="0" w:space="0" w:color="auto"/>
        <w:bottom w:val="none" w:sz="0" w:space="0" w:color="auto"/>
        <w:right w:val="none" w:sz="0" w:space="0" w:color="auto"/>
      </w:divBdr>
    </w:div>
    <w:div w:id="296179962">
      <w:bodyDiv w:val="1"/>
      <w:marLeft w:val="0"/>
      <w:marRight w:val="0"/>
      <w:marTop w:val="0"/>
      <w:marBottom w:val="0"/>
      <w:divBdr>
        <w:top w:val="none" w:sz="0" w:space="0" w:color="auto"/>
        <w:left w:val="none" w:sz="0" w:space="0" w:color="auto"/>
        <w:bottom w:val="none" w:sz="0" w:space="0" w:color="auto"/>
        <w:right w:val="none" w:sz="0" w:space="0" w:color="auto"/>
      </w:divBdr>
    </w:div>
    <w:div w:id="566455946">
      <w:bodyDiv w:val="1"/>
      <w:marLeft w:val="0"/>
      <w:marRight w:val="0"/>
      <w:marTop w:val="0"/>
      <w:marBottom w:val="0"/>
      <w:divBdr>
        <w:top w:val="none" w:sz="0" w:space="0" w:color="auto"/>
        <w:left w:val="none" w:sz="0" w:space="0" w:color="auto"/>
        <w:bottom w:val="none" w:sz="0" w:space="0" w:color="auto"/>
        <w:right w:val="none" w:sz="0" w:space="0" w:color="auto"/>
      </w:divBdr>
    </w:div>
    <w:div w:id="758719594">
      <w:bodyDiv w:val="1"/>
      <w:marLeft w:val="0"/>
      <w:marRight w:val="0"/>
      <w:marTop w:val="0"/>
      <w:marBottom w:val="0"/>
      <w:divBdr>
        <w:top w:val="none" w:sz="0" w:space="0" w:color="auto"/>
        <w:left w:val="none" w:sz="0" w:space="0" w:color="auto"/>
        <w:bottom w:val="none" w:sz="0" w:space="0" w:color="auto"/>
        <w:right w:val="none" w:sz="0" w:space="0" w:color="auto"/>
      </w:divBdr>
    </w:div>
    <w:div w:id="979266174">
      <w:bodyDiv w:val="1"/>
      <w:marLeft w:val="0"/>
      <w:marRight w:val="0"/>
      <w:marTop w:val="0"/>
      <w:marBottom w:val="0"/>
      <w:divBdr>
        <w:top w:val="none" w:sz="0" w:space="0" w:color="auto"/>
        <w:left w:val="none" w:sz="0" w:space="0" w:color="auto"/>
        <w:bottom w:val="none" w:sz="0" w:space="0" w:color="auto"/>
        <w:right w:val="none" w:sz="0" w:space="0" w:color="auto"/>
      </w:divBdr>
    </w:div>
    <w:div w:id="1000625085">
      <w:bodyDiv w:val="1"/>
      <w:marLeft w:val="0"/>
      <w:marRight w:val="0"/>
      <w:marTop w:val="0"/>
      <w:marBottom w:val="0"/>
      <w:divBdr>
        <w:top w:val="none" w:sz="0" w:space="0" w:color="auto"/>
        <w:left w:val="none" w:sz="0" w:space="0" w:color="auto"/>
        <w:bottom w:val="none" w:sz="0" w:space="0" w:color="auto"/>
        <w:right w:val="none" w:sz="0" w:space="0" w:color="auto"/>
      </w:divBdr>
    </w:div>
    <w:div w:id="1106081139">
      <w:bodyDiv w:val="1"/>
      <w:marLeft w:val="0"/>
      <w:marRight w:val="0"/>
      <w:marTop w:val="0"/>
      <w:marBottom w:val="0"/>
      <w:divBdr>
        <w:top w:val="none" w:sz="0" w:space="0" w:color="auto"/>
        <w:left w:val="none" w:sz="0" w:space="0" w:color="auto"/>
        <w:bottom w:val="none" w:sz="0" w:space="0" w:color="auto"/>
        <w:right w:val="none" w:sz="0" w:space="0" w:color="auto"/>
      </w:divBdr>
    </w:div>
    <w:div w:id="1162543694">
      <w:bodyDiv w:val="1"/>
      <w:marLeft w:val="0"/>
      <w:marRight w:val="0"/>
      <w:marTop w:val="0"/>
      <w:marBottom w:val="0"/>
      <w:divBdr>
        <w:top w:val="none" w:sz="0" w:space="0" w:color="auto"/>
        <w:left w:val="none" w:sz="0" w:space="0" w:color="auto"/>
        <w:bottom w:val="none" w:sz="0" w:space="0" w:color="auto"/>
        <w:right w:val="none" w:sz="0" w:space="0" w:color="auto"/>
      </w:divBdr>
    </w:div>
    <w:div w:id="1234272140">
      <w:bodyDiv w:val="1"/>
      <w:marLeft w:val="0"/>
      <w:marRight w:val="0"/>
      <w:marTop w:val="0"/>
      <w:marBottom w:val="0"/>
      <w:divBdr>
        <w:top w:val="none" w:sz="0" w:space="0" w:color="auto"/>
        <w:left w:val="none" w:sz="0" w:space="0" w:color="auto"/>
        <w:bottom w:val="none" w:sz="0" w:space="0" w:color="auto"/>
        <w:right w:val="none" w:sz="0" w:space="0" w:color="auto"/>
      </w:divBdr>
    </w:div>
    <w:div w:id="1407067996">
      <w:bodyDiv w:val="1"/>
      <w:marLeft w:val="0"/>
      <w:marRight w:val="0"/>
      <w:marTop w:val="0"/>
      <w:marBottom w:val="0"/>
      <w:divBdr>
        <w:top w:val="none" w:sz="0" w:space="0" w:color="auto"/>
        <w:left w:val="none" w:sz="0" w:space="0" w:color="auto"/>
        <w:bottom w:val="none" w:sz="0" w:space="0" w:color="auto"/>
        <w:right w:val="none" w:sz="0" w:space="0" w:color="auto"/>
      </w:divBdr>
    </w:div>
    <w:div w:id="1497648169">
      <w:bodyDiv w:val="1"/>
      <w:marLeft w:val="0"/>
      <w:marRight w:val="0"/>
      <w:marTop w:val="0"/>
      <w:marBottom w:val="0"/>
      <w:divBdr>
        <w:top w:val="none" w:sz="0" w:space="0" w:color="auto"/>
        <w:left w:val="none" w:sz="0" w:space="0" w:color="auto"/>
        <w:bottom w:val="none" w:sz="0" w:space="0" w:color="auto"/>
        <w:right w:val="none" w:sz="0" w:space="0" w:color="auto"/>
      </w:divBdr>
    </w:div>
    <w:div w:id="1593122134">
      <w:bodyDiv w:val="1"/>
      <w:marLeft w:val="0"/>
      <w:marRight w:val="0"/>
      <w:marTop w:val="0"/>
      <w:marBottom w:val="0"/>
      <w:divBdr>
        <w:top w:val="none" w:sz="0" w:space="0" w:color="auto"/>
        <w:left w:val="none" w:sz="0" w:space="0" w:color="auto"/>
        <w:bottom w:val="none" w:sz="0" w:space="0" w:color="auto"/>
        <w:right w:val="none" w:sz="0" w:space="0" w:color="auto"/>
      </w:divBdr>
    </w:div>
    <w:div w:id="1978994518">
      <w:bodyDiv w:val="1"/>
      <w:marLeft w:val="0"/>
      <w:marRight w:val="0"/>
      <w:marTop w:val="0"/>
      <w:marBottom w:val="0"/>
      <w:divBdr>
        <w:top w:val="none" w:sz="0" w:space="0" w:color="auto"/>
        <w:left w:val="none" w:sz="0" w:space="0" w:color="auto"/>
        <w:bottom w:val="none" w:sz="0" w:space="0" w:color="auto"/>
        <w:right w:val="none" w:sz="0" w:space="0" w:color="auto"/>
      </w:divBdr>
    </w:div>
    <w:div w:id="212981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36BDCE9491EC36A565EDA84D5C803ABB08D4CB7A8AD1902FCE08FB0B73A488CED6A2CB25552e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5152C-773A-4898-96C1-E570AB19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11</Pages>
  <Words>4527</Words>
  <Characters>25806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АЛИМКИНА ИРИНА ЕВГЕНЬЕВНА</dc:creator>
  <cp:lastModifiedBy>САЙФЕТДИНОВА АУРИКА ФАРТАХОВНА</cp:lastModifiedBy>
  <cp:revision>38</cp:revision>
  <cp:lastPrinted>2019-01-16T11:20:00Z</cp:lastPrinted>
  <dcterms:created xsi:type="dcterms:W3CDTF">2019-01-16T08:11:00Z</dcterms:created>
  <dcterms:modified xsi:type="dcterms:W3CDTF">2019-01-16T14:11:00Z</dcterms:modified>
</cp:coreProperties>
</file>