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2DE" w:rsidRDefault="00D5199E" w:rsidP="00F652DE">
      <w:pPr>
        <w:pStyle w:val="30"/>
        <w:shd w:val="clear" w:color="auto" w:fill="auto"/>
        <w:spacing w:line="276" w:lineRule="auto"/>
        <w:rPr>
          <w:sz w:val="28"/>
          <w:szCs w:val="28"/>
        </w:rPr>
      </w:pPr>
      <w:r w:rsidRPr="00F652DE">
        <w:rPr>
          <w:sz w:val="28"/>
          <w:szCs w:val="28"/>
        </w:rPr>
        <w:t>Дополнительное соглашение к Соглашению о предоставлении из федерального бюджета субсидии в соответствии с абзацем вторым</w:t>
      </w:r>
    </w:p>
    <w:p w:rsidR="008A2052" w:rsidRPr="00F652DE" w:rsidRDefault="00D5199E" w:rsidP="00F652DE">
      <w:pPr>
        <w:pStyle w:val="30"/>
        <w:shd w:val="clear" w:color="auto" w:fill="auto"/>
        <w:spacing w:line="276" w:lineRule="auto"/>
        <w:rPr>
          <w:sz w:val="28"/>
          <w:szCs w:val="28"/>
        </w:rPr>
      </w:pPr>
      <w:r w:rsidRPr="00F652DE">
        <w:rPr>
          <w:sz w:val="28"/>
          <w:szCs w:val="28"/>
        </w:rPr>
        <w:t>пункта 1 статьи 78.1 Бюджетного кодекса Российской Федерации от</w:t>
      </w:r>
    </w:p>
    <w:p w:rsidR="00F652DE" w:rsidRDefault="00D5199E" w:rsidP="00F652DE">
      <w:pPr>
        <w:pStyle w:val="30"/>
        <w:shd w:val="clear" w:color="auto" w:fill="auto"/>
        <w:spacing w:line="276" w:lineRule="auto"/>
        <w:rPr>
          <w:sz w:val="28"/>
          <w:szCs w:val="28"/>
        </w:rPr>
      </w:pPr>
      <w:r w:rsidRPr="00F652DE">
        <w:rPr>
          <w:sz w:val="28"/>
          <w:szCs w:val="28"/>
        </w:rPr>
        <w:t>02.02.2018 № 092-02-2018-001</w:t>
      </w:r>
    </w:p>
    <w:p w:rsidR="008A2052" w:rsidRDefault="00D5199E" w:rsidP="00F652DE">
      <w:pPr>
        <w:pStyle w:val="30"/>
        <w:shd w:val="clear" w:color="auto" w:fill="auto"/>
        <w:spacing w:line="276" w:lineRule="auto"/>
        <w:rPr>
          <w:rStyle w:val="2"/>
          <w:b w:val="0"/>
          <w:bCs w:val="0"/>
          <w:sz w:val="28"/>
          <w:szCs w:val="28"/>
        </w:rPr>
      </w:pPr>
      <w:r w:rsidRPr="00F652DE">
        <w:rPr>
          <w:rStyle w:val="2"/>
          <w:b w:val="0"/>
          <w:bCs w:val="0"/>
          <w:sz w:val="28"/>
          <w:szCs w:val="28"/>
        </w:rPr>
        <w:t>г. Москва</w:t>
      </w:r>
    </w:p>
    <w:p w:rsidR="00F652DE" w:rsidRPr="00F652DE" w:rsidRDefault="00F652DE" w:rsidP="00F652DE">
      <w:pPr>
        <w:pStyle w:val="30"/>
        <w:shd w:val="clear" w:color="auto" w:fill="auto"/>
        <w:spacing w:line="276" w:lineRule="auto"/>
        <w:rPr>
          <w:sz w:val="28"/>
          <w:szCs w:val="28"/>
        </w:rPr>
      </w:pPr>
    </w:p>
    <w:p w:rsidR="008A2052" w:rsidRDefault="00D5199E" w:rsidP="00F652DE">
      <w:pPr>
        <w:pStyle w:val="20"/>
        <w:shd w:val="clear" w:color="auto" w:fill="auto"/>
        <w:tabs>
          <w:tab w:val="left" w:pos="6806"/>
        </w:tabs>
        <w:spacing w:line="276" w:lineRule="auto"/>
        <w:jc w:val="both"/>
        <w:rPr>
          <w:sz w:val="28"/>
          <w:szCs w:val="28"/>
        </w:rPr>
      </w:pPr>
      <w:r w:rsidRPr="00F652DE">
        <w:rPr>
          <w:sz w:val="28"/>
          <w:szCs w:val="28"/>
        </w:rPr>
        <w:t>«29» декабря 2018 г.</w:t>
      </w:r>
      <w:r w:rsidRPr="00F652DE">
        <w:rPr>
          <w:sz w:val="28"/>
          <w:szCs w:val="28"/>
        </w:rPr>
        <w:tab/>
        <w:t>№ 092-02-2018-001/4</w:t>
      </w:r>
    </w:p>
    <w:p w:rsidR="00F652DE" w:rsidRPr="00F652DE" w:rsidRDefault="00F652DE" w:rsidP="00F652DE">
      <w:pPr>
        <w:pStyle w:val="20"/>
        <w:shd w:val="clear" w:color="auto" w:fill="auto"/>
        <w:tabs>
          <w:tab w:val="left" w:pos="6806"/>
        </w:tabs>
        <w:spacing w:line="276" w:lineRule="auto"/>
        <w:jc w:val="both"/>
        <w:rPr>
          <w:sz w:val="28"/>
          <w:szCs w:val="28"/>
        </w:rPr>
      </w:pPr>
    </w:p>
    <w:p w:rsidR="008A2052" w:rsidRDefault="00D5199E" w:rsidP="00F652DE">
      <w:pPr>
        <w:pStyle w:val="20"/>
        <w:shd w:val="clear" w:color="auto" w:fill="auto"/>
        <w:spacing w:line="276" w:lineRule="auto"/>
        <w:ind w:firstLine="360"/>
        <w:jc w:val="both"/>
        <w:rPr>
          <w:sz w:val="28"/>
          <w:szCs w:val="28"/>
        </w:rPr>
      </w:pPr>
      <w:r w:rsidRPr="00F652DE">
        <w:rPr>
          <w:sz w:val="28"/>
          <w:szCs w:val="28"/>
        </w:rPr>
        <w:t>МИНИСТЕРСТВО ФИНАНСОВ РОССИЙСКОЙ ФЕДЕРАЦИИ, которому как получателю средств федерального бюджета доведены лимиты бюджетных обязательств на предоставление субсидий в соответствии с абзацем вторым пункта 1 статьи 78.1 Бюджетного кодекса Российской Федерации, именуемый в дальнейшем «Учредитель», в лице заместителя Министра финансов Российской Федерации Котякова Антона Олеговича, действующего на основании приказа Минфина России от 9 ноября 2017 г. № 1021 "О предоставлении права подписания приказов, решений, договоров, контрактов и иных документов Министерства финансов Российской Федерации", с одной стороны, и ФЕДЕРАЛЬНОЕ ГОСУДАРСТВЕННОЕ БЮДЖЕТНОЕ УЧРЕЖДЕНИЕ "МНОГОФУНКЦИОНАЛЬНЫЙ КОМПЛЕКС МИНИСТЕРСТВА ФИНАНСОВ РОССИЙСКОЙ ФЕДЕРАЦИИ", именуемое в дальнейшем «Учреждение», в лице Руководителя Федерального государственного бюджетного учреждения "Многофункциональный комплекс Министерства финансов Российской Федерации" Хлопова Олега Борисовича, действующего на основании Устава ФГБУ "МФК Минфина России", утвержденного приказом Министерства финансов Российской Федерации от 16 декабря 2015 г. № 508, и приказа Министерства финансов Российской Федерации от 27 ноября 2017 г. № 1733 л/с, с другой стороны, далее именуемые «Стороны», в соответствии с пунктом 7.5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от 02.02.2018 № 092-02-2018-001 (далее - Соглашение) заключили настоящее Дополнительное соглашение к Соглашению о нижеследующем.</w:t>
      </w:r>
    </w:p>
    <w:p w:rsidR="00F652DE" w:rsidRPr="00F652DE" w:rsidRDefault="00F652DE" w:rsidP="00F652DE">
      <w:pPr>
        <w:pStyle w:val="20"/>
        <w:shd w:val="clear" w:color="auto" w:fill="auto"/>
        <w:spacing w:line="276" w:lineRule="auto"/>
        <w:ind w:firstLine="360"/>
        <w:jc w:val="both"/>
        <w:rPr>
          <w:sz w:val="28"/>
          <w:szCs w:val="28"/>
        </w:rPr>
      </w:pPr>
    </w:p>
    <w:p w:rsidR="008A2052" w:rsidRDefault="00D5199E" w:rsidP="00F652DE">
      <w:pPr>
        <w:pStyle w:val="20"/>
        <w:numPr>
          <w:ilvl w:val="0"/>
          <w:numId w:val="1"/>
        </w:numPr>
        <w:shd w:val="clear" w:color="auto" w:fill="auto"/>
        <w:tabs>
          <w:tab w:val="left" w:pos="759"/>
        </w:tabs>
        <w:spacing w:line="276" w:lineRule="auto"/>
        <w:ind w:firstLine="360"/>
        <w:jc w:val="both"/>
        <w:rPr>
          <w:sz w:val="28"/>
          <w:szCs w:val="28"/>
        </w:rPr>
      </w:pPr>
      <w:r w:rsidRPr="00F652DE">
        <w:rPr>
          <w:sz w:val="28"/>
          <w:szCs w:val="28"/>
        </w:rPr>
        <w:t>Внести в Соглашение следующие изменения:</w:t>
      </w:r>
    </w:p>
    <w:p w:rsidR="00F652DE" w:rsidRPr="00F652DE" w:rsidRDefault="00F652DE" w:rsidP="00F652DE">
      <w:pPr>
        <w:pStyle w:val="20"/>
        <w:shd w:val="clear" w:color="auto" w:fill="auto"/>
        <w:tabs>
          <w:tab w:val="left" w:pos="759"/>
        </w:tabs>
        <w:spacing w:line="276" w:lineRule="auto"/>
        <w:ind w:left="360"/>
        <w:jc w:val="both"/>
        <w:rPr>
          <w:sz w:val="28"/>
          <w:szCs w:val="28"/>
        </w:rPr>
      </w:pPr>
    </w:p>
    <w:p w:rsidR="008A2052" w:rsidRPr="00F652DE" w:rsidRDefault="00D5199E" w:rsidP="00F652DE">
      <w:pPr>
        <w:pStyle w:val="20"/>
        <w:shd w:val="clear" w:color="auto" w:fill="auto"/>
        <w:spacing w:line="276" w:lineRule="auto"/>
        <w:ind w:firstLine="360"/>
        <w:jc w:val="both"/>
        <w:rPr>
          <w:sz w:val="28"/>
          <w:szCs w:val="28"/>
        </w:rPr>
      </w:pPr>
      <w:r w:rsidRPr="00F652DE">
        <w:rPr>
          <w:sz w:val="28"/>
          <w:szCs w:val="28"/>
        </w:rPr>
        <w:t>1.1. приложение № 1 к Соглашению изложить в редакции согласно приложению № 1 к настоящему Дополнительному соглашению, которое является его неотъемлемой частью;</w:t>
      </w:r>
    </w:p>
    <w:p w:rsidR="008A2052" w:rsidRDefault="00D5199E" w:rsidP="00F652DE">
      <w:pPr>
        <w:pStyle w:val="20"/>
        <w:numPr>
          <w:ilvl w:val="0"/>
          <w:numId w:val="1"/>
        </w:numPr>
        <w:shd w:val="clear" w:color="auto" w:fill="auto"/>
        <w:tabs>
          <w:tab w:val="left" w:pos="754"/>
        </w:tabs>
        <w:spacing w:line="276" w:lineRule="auto"/>
        <w:ind w:firstLine="360"/>
        <w:jc w:val="both"/>
        <w:rPr>
          <w:sz w:val="28"/>
          <w:szCs w:val="28"/>
        </w:rPr>
      </w:pPr>
      <w:r w:rsidRPr="00F652DE">
        <w:rPr>
          <w:sz w:val="28"/>
          <w:szCs w:val="28"/>
        </w:rPr>
        <w:t xml:space="preserve">Настоящее Дополнительное соглашение является неотъемлемой частью </w:t>
      </w:r>
      <w:r w:rsidRPr="00F652DE">
        <w:rPr>
          <w:sz w:val="28"/>
          <w:szCs w:val="28"/>
        </w:rPr>
        <w:lastRenderedPageBreak/>
        <w:t>Соглашения.</w:t>
      </w:r>
    </w:p>
    <w:p w:rsidR="00F652DE" w:rsidRPr="00F652DE" w:rsidRDefault="00F652DE" w:rsidP="00F652DE">
      <w:pPr>
        <w:pStyle w:val="20"/>
        <w:shd w:val="clear" w:color="auto" w:fill="auto"/>
        <w:tabs>
          <w:tab w:val="left" w:pos="754"/>
        </w:tabs>
        <w:spacing w:line="276" w:lineRule="auto"/>
        <w:ind w:left="360"/>
        <w:jc w:val="both"/>
        <w:rPr>
          <w:sz w:val="28"/>
          <w:szCs w:val="28"/>
        </w:rPr>
      </w:pPr>
    </w:p>
    <w:p w:rsidR="008A2052" w:rsidRPr="00F652DE" w:rsidRDefault="00D5199E" w:rsidP="00F652DE">
      <w:pPr>
        <w:pStyle w:val="20"/>
        <w:numPr>
          <w:ilvl w:val="0"/>
          <w:numId w:val="1"/>
        </w:numPr>
        <w:shd w:val="clear" w:color="auto" w:fill="auto"/>
        <w:tabs>
          <w:tab w:val="left" w:pos="788"/>
        </w:tabs>
        <w:spacing w:line="276" w:lineRule="auto"/>
        <w:ind w:firstLine="360"/>
        <w:jc w:val="both"/>
        <w:rPr>
          <w:sz w:val="28"/>
          <w:szCs w:val="28"/>
        </w:rPr>
      </w:pPr>
      <w:r w:rsidRPr="00F652DE">
        <w:rPr>
          <w:sz w:val="28"/>
          <w:szCs w:val="28"/>
        </w:rPr>
        <w:t>Настоящее Дополнительное соглашение, вступает в силу с даты его</w:t>
      </w:r>
    </w:p>
    <w:p w:rsidR="008A2052" w:rsidRDefault="00D5199E" w:rsidP="00F652DE">
      <w:pPr>
        <w:pStyle w:val="20"/>
        <w:shd w:val="clear" w:color="auto" w:fill="auto"/>
        <w:spacing w:line="276" w:lineRule="auto"/>
        <w:jc w:val="both"/>
        <w:rPr>
          <w:sz w:val="28"/>
          <w:szCs w:val="28"/>
        </w:rPr>
      </w:pPr>
      <w:r w:rsidRPr="00F652DE">
        <w:rPr>
          <w:sz w:val="28"/>
          <w:szCs w:val="28"/>
        </w:rPr>
        <w:t>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F652DE" w:rsidRPr="00F652DE" w:rsidRDefault="00F652DE" w:rsidP="00F652DE">
      <w:pPr>
        <w:pStyle w:val="20"/>
        <w:shd w:val="clear" w:color="auto" w:fill="auto"/>
        <w:spacing w:line="276" w:lineRule="auto"/>
        <w:jc w:val="both"/>
        <w:rPr>
          <w:sz w:val="28"/>
          <w:szCs w:val="28"/>
        </w:rPr>
      </w:pPr>
    </w:p>
    <w:p w:rsidR="008A2052" w:rsidRDefault="00D5199E" w:rsidP="00F652DE">
      <w:pPr>
        <w:pStyle w:val="20"/>
        <w:numPr>
          <w:ilvl w:val="0"/>
          <w:numId w:val="1"/>
        </w:numPr>
        <w:shd w:val="clear" w:color="auto" w:fill="auto"/>
        <w:tabs>
          <w:tab w:val="left" w:pos="777"/>
        </w:tabs>
        <w:spacing w:line="276" w:lineRule="auto"/>
        <w:ind w:firstLine="360"/>
        <w:jc w:val="both"/>
        <w:rPr>
          <w:sz w:val="28"/>
          <w:szCs w:val="28"/>
        </w:rPr>
      </w:pPr>
      <w:r w:rsidRPr="00F652DE">
        <w:rPr>
          <w:sz w:val="28"/>
          <w:szCs w:val="28"/>
        </w:rPr>
        <w:t>Условия Соглашения, не затронутые настоящим Дополнительным соглашением, остаются неизменными.</w:t>
      </w:r>
    </w:p>
    <w:p w:rsidR="00F652DE" w:rsidRPr="00F652DE" w:rsidRDefault="00F652DE" w:rsidP="00F652DE">
      <w:pPr>
        <w:pStyle w:val="20"/>
        <w:shd w:val="clear" w:color="auto" w:fill="auto"/>
        <w:tabs>
          <w:tab w:val="left" w:pos="777"/>
        </w:tabs>
        <w:spacing w:line="276" w:lineRule="auto"/>
        <w:ind w:left="360"/>
        <w:jc w:val="both"/>
        <w:rPr>
          <w:sz w:val="28"/>
          <w:szCs w:val="28"/>
        </w:rPr>
      </w:pPr>
    </w:p>
    <w:p w:rsidR="008A2052" w:rsidRPr="00F652DE" w:rsidRDefault="00D5199E" w:rsidP="00F652DE">
      <w:pPr>
        <w:pStyle w:val="20"/>
        <w:numPr>
          <w:ilvl w:val="0"/>
          <w:numId w:val="1"/>
        </w:numPr>
        <w:shd w:val="clear" w:color="auto" w:fill="auto"/>
        <w:tabs>
          <w:tab w:val="left" w:pos="777"/>
        </w:tabs>
        <w:spacing w:line="276" w:lineRule="auto"/>
        <w:ind w:firstLine="360"/>
        <w:jc w:val="both"/>
        <w:rPr>
          <w:sz w:val="28"/>
          <w:szCs w:val="28"/>
        </w:rPr>
      </w:pPr>
      <w:r w:rsidRPr="00F652DE">
        <w:rPr>
          <w:sz w:val="28"/>
          <w:szCs w:val="28"/>
        </w:rPr>
        <w:t>Настоящее Дополнительное соглашение заключено Сторонами в форме:</w:t>
      </w:r>
    </w:p>
    <w:p w:rsidR="008A2052" w:rsidRPr="00F652DE" w:rsidRDefault="008A2052" w:rsidP="00F652DE">
      <w:pPr>
        <w:spacing w:line="276" w:lineRule="auto"/>
        <w:jc w:val="both"/>
        <w:rPr>
          <w:rFonts w:ascii="Times New Roman" w:hAnsi="Times New Roman" w:cs="Times New Roman"/>
          <w:sz w:val="28"/>
          <w:szCs w:val="28"/>
        </w:rPr>
      </w:pPr>
    </w:p>
    <w:p w:rsidR="008A2052" w:rsidRDefault="00D5199E" w:rsidP="00F652DE">
      <w:pPr>
        <w:pStyle w:val="20"/>
        <w:shd w:val="clear" w:color="auto" w:fill="auto"/>
        <w:spacing w:line="276" w:lineRule="auto"/>
        <w:ind w:firstLine="360"/>
        <w:jc w:val="both"/>
        <w:rPr>
          <w:sz w:val="28"/>
          <w:szCs w:val="28"/>
        </w:rPr>
      </w:pPr>
      <w:r w:rsidRPr="00F652DE">
        <w:rPr>
          <w:sz w:val="28"/>
          <w:szCs w:val="28"/>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rsidR="00F652DE" w:rsidRPr="00F652DE" w:rsidRDefault="00F652DE" w:rsidP="00F652DE">
      <w:pPr>
        <w:pStyle w:val="20"/>
        <w:shd w:val="clear" w:color="auto" w:fill="auto"/>
        <w:spacing w:line="276" w:lineRule="auto"/>
        <w:ind w:firstLine="360"/>
        <w:jc w:val="both"/>
        <w:rPr>
          <w:sz w:val="28"/>
          <w:szCs w:val="28"/>
        </w:rPr>
      </w:pPr>
    </w:p>
    <w:p w:rsidR="008A2052" w:rsidRPr="00F652DE" w:rsidRDefault="00D5199E" w:rsidP="00F652DE">
      <w:pPr>
        <w:pStyle w:val="a7"/>
        <w:shd w:val="clear" w:color="auto" w:fill="auto"/>
        <w:spacing w:line="276" w:lineRule="auto"/>
        <w:jc w:val="center"/>
        <w:rPr>
          <w:sz w:val="28"/>
          <w:szCs w:val="28"/>
        </w:rPr>
      </w:pPr>
      <w:r w:rsidRPr="00F652DE">
        <w:rPr>
          <w:sz w:val="28"/>
          <w:szCs w:val="28"/>
        </w:rPr>
        <w:t>6. Подписи Сторон:</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651"/>
        <w:gridCol w:w="4661"/>
      </w:tblGrid>
      <w:tr w:rsidR="008A2052" w:rsidRPr="00F652DE" w:rsidTr="00F652DE">
        <w:trPr>
          <w:trHeight w:val="456"/>
        </w:trPr>
        <w:tc>
          <w:tcPr>
            <w:tcW w:w="4651" w:type="dxa"/>
            <w:shd w:val="clear" w:color="auto" w:fill="FFFFFF"/>
            <w:vAlign w:val="bottom"/>
          </w:tcPr>
          <w:p w:rsidR="008A2052" w:rsidRPr="00F652DE" w:rsidRDefault="00D5199E" w:rsidP="00F652DE">
            <w:pPr>
              <w:pStyle w:val="20"/>
              <w:shd w:val="clear" w:color="auto" w:fill="auto"/>
              <w:spacing w:line="276" w:lineRule="auto"/>
              <w:rPr>
                <w:sz w:val="28"/>
                <w:szCs w:val="28"/>
              </w:rPr>
            </w:pPr>
            <w:r w:rsidRPr="00F652DE">
              <w:rPr>
                <w:rStyle w:val="21"/>
                <w:sz w:val="28"/>
                <w:szCs w:val="28"/>
              </w:rPr>
              <w:t>МИНФИН РОССИИ</w:t>
            </w:r>
          </w:p>
        </w:tc>
        <w:tc>
          <w:tcPr>
            <w:tcW w:w="4661" w:type="dxa"/>
            <w:shd w:val="clear" w:color="auto" w:fill="FFFFFF"/>
            <w:vAlign w:val="bottom"/>
          </w:tcPr>
          <w:p w:rsidR="008A2052" w:rsidRPr="00F652DE" w:rsidRDefault="00D5199E" w:rsidP="00F652DE">
            <w:pPr>
              <w:pStyle w:val="20"/>
              <w:shd w:val="clear" w:color="auto" w:fill="auto"/>
              <w:spacing w:line="276" w:lineRule="auto"/>
              <w:rPr>
                <w:sz w:val="28"/>
                <w:szCs w:val="28"/>
              </w:rPr>
            </w:pPr>
            <w:r w:rsidRPr="00F652DE">
              <w:rPr>
                <w:rStyle w:val="21"/>
                <w:sz w:val="28"/>
                <w:szCs w:val="28"/>
              </w:rPr>
              <w:t>ФГБУ "МФК МИНФИНА РОССИИ"</w:t>
            </w:r>
          </w:p>
        </w:tc>
      </w:tr>
      <w:tr w:rsidR="008A2052" w:rsidRPr="00F652DE" w:rsidTr="00F652DE">
        <w:trPr>
          <w:trHeight w:val="485"/>
        </w:trPr>
        <w:tc>
          <w:tcPr>
            <w:tcW w:w="4651" w:type="dxa"/>
            <w:shd w:val="clear" w:color="auto" w:fill="FFFFFF"/>
            <w:vAlign w:val="bottom"/>
          </w:tcPr>
          <w:p w:rsidR="008A2052" w:rsidRPr="00F652DE" w:rsidRDefault="00D5199E" w:rsidP="00F652DE">
            <w:pPr>
              <w:pStyle w:val="20"/>
              <w:shd w:val="clear" w:color="auto" w:fill="auto"/>
              <w:spacing w:line="276" w:lineRule="auto"/>
              <w:jc w:val="right"/>
              <w:rPr>
                <w:sz w:val="28"/>
                <w:szCs w:val="28"/>
              </w:rPr>
            </w:pPr>
            <w:r w:rsidRPr="00F652DE">
              <w:rPr>
                <w:rStyle w:val="21"/>
                <w:sz w:val="28"/>
                <w:szCs w:val="28"/>
              </w:rPr>
              <w:t>/А.О. Котяков</w:t>
            </w:r>
          </w:p>
        </w:tc>
        <w:tc>
          <w:tcPr>
            <w:tcW w:w="4661" w:type="dxa"/>
            <w:shd w:val="clear" w:color="auto" w:fill="FFFFFF"/>
            <w:vAlign w:val="bottom"/>
          </w:tcPr>
          <w:p w:rsidR="008A2052" w:rsidRPr="00F652DE" w:rsidRDefault="00D5199E" w:rsidP="00F652DE">
            <w:pPr>
              <w:pStyle w:val="20"/>
              <w:shd w:val="clear" w:color="auto" w:fill="auto"/>
              <w:spacing w:line="276" w:lineRule="auto"/>
              <w:jc w:val="right"/>
              <w:rPr>
                <w:sz w:val="28"/>
                <w:szCs w:val="28"/>
              </w:rPr>
            </w:pPr>
            <w:r w:rsidRPr="00F652DE">
              <w:rPr>
                <w:rStyle w:val="21"/>
                <w:sz w:val="28"/>
                <w:szCs w:val="28"/>
              </w:rPr>
              <w:t>/О.Б. Хлопов</w:t>
            </w:r>
          </w:p>
        </w:tc>
      </w:tr>
    </w:tbl>
    <w:p w:rsidR="008A2052" w:rsidRPr="00F652DE" w:rsidRDefault="008A2052" w:rsidP="00F652DE">
      <w:pPr>
        <w:pStyle w:val="50"/>
        <w:shd w:val="clear" w:color="auto" w:fill="auto"/>
        <w:spacing w:line="276" w:lineRule="auto"/>
        <w:jc w:val="both"/>
        <w:rPr>
          <w:rFonts w:ascii="Times New Roman" w:hAnsi="Times New Roman" w:cs="Times New Roman"/>
          <w:sz w:val="28"/>
          <w:szCs w:val="28"/>
        </w:rPr>
        <w:sectPr w:rsidR="008A2052" w:rsidRPr="00F652DE">
          <w:pgSz w:w="11909" w:h="16840"/>
          <w:pgMar w:top="591" w:right="899" w:bottom="1124" w:left="1440" w:header="0" w:footer="3" w:gutter="0"/>
          <w:cols w:space="720"/>
          <w:noEndnote/>
          <w:docGrid w:linePitch="360"/>
        </w:sectPr>
      </w:pPr>
    </w:p>
    <w:p w:rsidR="00F652DE" w:rsidRDefault="00D5199E" w:rsidP="00F652DE">
      <w:pPr>
        <w:pStyle w:val="70"/>
        <w:shd w:val="clear" w:color="auto" w:fill="auto"/>
      </w:pPr>
      <w:r>
        <w:lastRenderedPageBreak/>
        <w:t xml:space="preserve">Приложение № 1 к Дополнительному соглашению </w:t>
      </w:r>
    </w:p>
    <w:p w:rsidR="008A2052" w:rsidRDefault="00D5199E" w:rsidP="00F652DE">
      <w:pPr>
        <w:pStyle w:val="70"/>
        <w:shd w:val="clear" w:color="auto" w:fill="auto"/>
      </w:pPr>
      <w:r>
        <w:t>от «29» декабря 2018 года № 092-02-2018-001/4</w:t>
      </w:r>
    </w:p>
    <w:p w:rsidR="00F652DE" w:rsidRDefault="00F652DE" w:rsidP="00F652DE">
      <w:pPr>
        <w:pStyle w:val="70"/>
        <w:shd w:val="clear" w:color="auto" w:fill="auto"/>
      </w:pPr>
    </w:p>
    <w:p w:rsidR="008A2052" w:rsidRDefault="00D5199E" w:rsidP="00F652DE">
      <w:pPr>
        <w:pStyle w:val="10"/>
        <w:keepNext/>
        <w:keepLines/>
        <w:shd w:val="clear" w:color="auto" w:fill="auto"/>
        <w:spacing w:line="260" w:lineRule="exact"/>
      </w:pPr>
      <w:bookmarkStart w:id="0" w:name="bookmark0"/>
      <w:r>
        <w:t>Перечень Субсидий</w:t>
      </w:r>
      <w:bookmarkEnd w:id="0"/>
    </w:p>
    <w:p w:rsidR="00F652DE" w:rsidRDefault="00F652DE">
      <w:pPr>
        <w:pStyle w:val="10"/>
        <w:keepNext/>
        <w:keepLines/>
        <w:shd w:val="clear" w:color="auto" w:fill="auto"/>
        <w:spacing w:line="260" w:lineRule="exact"/>
        <w:jc w:val="left"/>
      </w:pPr>
    </w:p>
    <w:tbl>
      <w:tblPr>
        <w:tblOverlap w:val="never"/>
        <w:tblW w:w="0" w:type="auto"/>
        <w:tblLayout w:type="fixed"/>
        <w:tblCellMar>
          <w:left w:w="10" w:type="dxa"/>
          <w:right w:w="10" w:type="dxa"/>
        </w:tblCellMar>
        <w:tblLook w:val="0000"/>
      </w:tblPr>
      <w:tblGrid>
        <w:gridCol w:w="682"/>
        <w:gridCol w:w="2611"/>
        <w:gridCol w:w="1248"/>
        <w:gridCol w:w="1243"/>
        <w:gridCol w:w="907"/>
        <w:gridCol w:w="1474"/>
        <w:gridCol w:w="1704"/>
        <w:gridCol w:w="1248"/>
        <w:gridCol w:w="1243"/>
        <w:gridCol w:w="1138"/>
        <w:gridCol w:w="1133"/>
        <w:gridCol w:w="1142"/>
      </w:tblGrid>
      <w:tr w:rsidR="008A2052">
        <w:trPr>
          <w:trHeight w:val="912"/>
        </w:trPr>
        <w:tc>
          <w:tcPr>
            <w:tcW w:w="682" w:type="dxa"/>
            <w:vMerge w:val="restart"/>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 п/п</w:t>
            </w:r>
          </w:p>
        </w:tc>
        <w:tc>
          <w:tcPr>
            <w:tcW w:w="2611" w:type="dxa"/>
            <w:vMerge w:val="restart"/>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Наименование Субсидии</w:t>
            </w:r>
          </w:p>
        </w:tc>
        <w:tc>
          <w:tcPr>
            <w:tcW w:w="1248" w:type="dxa"/>
            <w:vMerge w:val="restart"/>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Направление</w:t>
            </w:r>
          </w:p>
          <w:p w:rsidR="008A2052" w:rsidRDefault="00D5199E" w:rsidP="00F652DE">
            <w:pPr>
              <w:pStyle w:val="20"/>
              <w:shd w:val="clear" w:color="auto" w:fill="auto"/>
              <w:spacing w:line="221" w:lineRule="exact"/>
            </w:pPr>
            <w:r>
              <w:rPr>
                <w:rStyle w:val="29pt"/>
              </w:rPr>
              <w:t>расходования</w:t>
            </w:r>
          </w:p>
          <w:p w:rsidR="008A2052" w:rsidRDefault="00D5199E" w:rsidP="00F652DE">
            <w:pPr>
              <w:pStyle w:val="20"/>
              <w:shd w:val="clear" w:color="auto" w:fill="auto"/>
              <w:spacing w:line="221" w:lineRule="exact"/>
            </w:pPr>
            <w:r>
              <w:rPr>
                <w:rStyle w:val="29pt"/>
              </w:rPr>
              <w:t>средств</w:t>
            </w:r>
          </w:p>
          <w:p w:rsidR="008A2052" w:rsidRDefault="00D5199E" w:rsidP="00F652DE">
            <w:pPr>
              <w:pStyle w:val="20"/>
              <w:shd w:val="clear" w:color="auto" w:fill="auto"/>
              <w:spacing w:line="221" w:lineRule="exact"/>
            </w:pPr>
            <w:r>
              <w:rPr>
                <w:rStyle w:val="29pt"/>
              </w:rPr>
              <w:t>Субсидии</w:t>
            </w:r>
          </w:p>
        </w:tc>
        <w:tc>
          <w:tcPr>
            <w:tcW w:w="1243" w:type="dxa"/>
            <w:vMerge w:val="restart"/>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Сведения о нормативных правовых актах</w:t>
            </w:r>
          </w:p>
        </w:tc>
        <w:tc>
          <w:tcPr>
            <w:tcW w:w="5333" w:type="dxa"/>
            <w:gridSpan w:val="4"/>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Код по бюджетной классификации Российской Федерации (по расходам федерального бюджета на предоставление Субсидии)</w:t>
            </w:r>
          </w:p>
        </w:tc>
        <w:tc>
          <w:tcPr>
            <w:tcW w:w="1243" w:type="dxa"/>
            <w:vMerge w:val="restart"/>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Код</w:t>
            </w:r>
          </w:p>
          <w:p w:rsidR="008A2052" w:rsidRDefault="00D5199E" w:rsidP="00F652DE">
            <w:pPr>
              <w:pStyle w:val="20"/>
              <w:shd w:val="clear" w:color="auto" w:fill="auto"/>
              <w:spacing w:line="180" w:lineRule="exact"/>
            </w:pPr>
            <w:r>
              <w:rPr>
                <w:rStyle w:val="29pt"/>
              </w:rPr>
              <w:t>Субсидии</w:t>
            </w:r>
          </w:p>
        </w:tc>
        <w:tc>
          <w:tcPr>
            <w:tcW w:w="3413" w:type="dxa"/>
            <w:gridSpan w:val="3"/>
            <w:tcBorders>
              <w:top w:val="single" w:sz="4" w:space="0" w:color="auto"/>
              <w:left w:val="single" w:sz="4" w:space="0" w:color="auto"/>
              <w:right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Сумма, в том числе по финансовым годам (руб):</w:t>
            </w:r>
          </w:p>
        </w:tc>
      </w:tr>
      <w:tr w:rsidR="008A2052">
        <w:trPr>
          <w:trHeight w:val="907"/>
        </w:trPr>
        <w:tc>
          <w:tcPr>
            <w:tcW w:w="682" w:type="dxa"/>
            <w:vMerge/>
            <w:tcBorders>
              <w:left w:val="single" w:sz="4" w:space="0" w:color="auto"/>
            </w:tcBorders>
            <w:shd w:val="clear" w:color="auto" w:fill="FFFFFF"/>
            <w:vAlign w:val="center"/>
          </w:tcPr>
          <w:p w:rsidR="008A2052" w:rsidRDefault="008A2052" w:rsidP="00F652DE">
            <w:pPr>
              <w:jc w:val="center"/>
            </w:pPr>
          </w:p>
        </w:tc>
        <w:tc>
          <w:tcPr>
            <w:tcW w:w="2611" w:type="dxa"/>
            <w:vMerge/>
            <w:tcBorders>
              <w:left w:val="single" w:sz="4" w:space="0" w:color="auto"/>
            </w:tcBorders>
            <w:shd w:val="clear" w:color="auto" w:fill="FFFFFF"/>
            <w:vAlign w:val="center"/>
          </w:tcPr>
          <w:p w:rsidR="008A2052" w:rsidRDefault="008A2052" w:rsidP="00F652DE">
            <w:pPr>
              <w:jc w:val="center"/>
            </w:pPr>
          </w:p>
        </w:tc>
        <w:tc>
          <w:tcPr>
            <w:tcW w:w="1248" w:type="dxa"/>
            <w:vMerge/>
            <w:tcBorders>
              <w:left w:val="single" w:sz="4" w:space="0" w:color="auto"/>
            </w:tcBorders>
            <w:shd w:val="clear" w:color="auto" w:fill="FFFFFF"/>
            <w:vAlign w:val="center"/>
          </w:tcPr>
          <w:p w:rsidR="008A2052" w:rsidRDefault="008A2052" w:rsidP="00F652DE">
            <w:pPr>
              <w:jc w:val="center"/>
            </w:pPr>
          </w:p>
        </w:tc>
        <w:tc>
          <w:tcPr>
            <w:tcW w:w="1243" w:type="dxa"/>
            <w:vMerge/>
            <w:tcBorders>
              <w:left w:val="single" w:sz="4" w:space="0" w:color="auto"/>
            </w:tcBorders>
            <w:shd w:val="clear" w:color="auto" w:fill="FFFFFF"/>
            <w:vAlign w:val="center"/>
          </w:tcPr>
          <w:p w:rsidR="008A2052" w:rsidRDefault="008A2052" w:rsidP="00F652DE">
            <w:pPr>
              <w:jc w:val="center"/>
            </w:pPr>
          </w:p>
        </w:tc>
        <w:tc>
          <w:tcPr>
            <w:tcW w:w="907"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код главы</w:t>
            </w:r>
          </w:p>
        </w:tc>
        <w:tc>
          <w:tcPr>
            <w:tcW w:w="147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раздел,</w:t>
            </w:r>
          </w:p>
          <w:p w:rsidR="008A2052" w:rsidRDefault="00D5199E" w:rsidP="00F652DE">
            <w:pPr>
              <w:pStyle w:val="20"/>
              <w:shd w:val="clear" w:color="auto" w:fill="auto"/>
              <w:spacing w:line="180" w:lineRule="exact"/>
            </w:pPr>
            <w:r>
              <w:rPr>
                <w:rStyle w:val="29pt"/>
              </w:rPr>
              <w:t>подраздел</w:t>
            </w:r>
          </w:p>
        </w:tc>
        <w:tc>
          <w:tcPr>
            <w:tcW w:w="170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целевая</w:t>
            </w:r>
          </w:p>
          <w:p w:rsidR="008A2052" w:rsidRDefault="00D5199E" w:rsidP="00F652DE">
            <w:pPr>
              <w:pStyle w:val="20"/>
              <w:shd w:val="clear" w:color="auto" w:fill="auto"/>
              <w:spacing w:line="180" w:lineRule="exact"/>
            </w:pPr>
            <w:r>
              <w:rPr>
                <w:rStyle w:val="29pt"/>
              </w:rPr>
              <w:t>статья</w:t>
            </w:r>
          </w:p>
        </w:tc>
        <w:tc>
          <w:tcPr>
            <w:tcW w:w="124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вид расходов</w:t>
            </w:r>
          </w:p>
        </w:tc>
        <w:tc>
          <w:tcPr>
            <w:tcW w:w="1243" w:type="dxa"/>
            <w:vMerge/>
            <w:tcBorders>
              <w:left w:val="single" w:sz="4" w:space="0" w:color="auto"/>
            </w:tcBorders>
            <w:shd w:val="clear" w:color="auto" w:fill="FFFFFF"/>
            <w:vAlign w:val="center"/>
          </w:tcPr>
          <w:p w:rsidR="008A2052" w:rsidRDefault="008A2052" w:rsidP="00F652DE">
            <w:pPr>
              <w:jc w:val="center"/>
            </w:pPr>
          </w:p>
        </w:tc>
        <w:tc>
          <w:tcPr>
            <w:tcW w:w="113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на</w:t>
            </w:r>
          </w:p>
          <w:p w:rsidR="008A2052" w:rsidRDefault="00D5199E" w:rsidP="00F652DE">
            <w:pPr>
              <w:pStyle w:val="20"/>
              <w:shd w:val="clear" w:color="auto" w:fill="auto"/>
              <w:spacing w:line="180" w:lineRule="exact"/>
            </w:pPr>
            <w:r>
              <w:rPr>
                <w:rStyle w:val="29pt"/>
              </w:rPr>
              <w:t>2018 год</w:t>
            </w:r>
          </w:p>
        </w:tc>
        <w:tc>
          <w:tcPr>
            <w:tcW w:w="113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на</w:t>
            </w:r>
          </w:p>
          <w:p w:rsidR="008A2052" w:rsidRDefault="00D5199E" w:rsidP="00F652DE">
            <w:pPr>
              <w:pStyle w:val="20"/>
              <w:shd w:val="clear" w:color="auto" w:fill="auto"/>
              <w:spacing w:line="180" w:lineRule="exact"/>
            </w:pPr>
            <w:r>
              <w:rPr>
                <w:rStyle w:val="29pt"/>
              </w:rPr>
              <w:t>2019 год</w:t>
            </w:r>
          </w:p>
        </w:tc>
        <w:tc>
          <w:tcPr>
            <w:tcW w:w="1142" w:type="dxa"/>
            <w:tcBorders>
              <w:top w:val="single" w:sz="4" w:space="0" w:color="auto"/>
              <w:left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на</w:t>
            </w:r>
          </w:p>
          <w:p w:rsidR="008A2052" w:rsidRDefault="00D5199E" w:rsidP="00F652DE">
            <w:pPr>
              <w:pStyle w:val="20"/>
              <w:shd w:val="clear" w:color="auto" w:fill="auto"/>
              <w:spacing w:line="180" w:lineRule="exact"/>
            </w:pPr>
            <w:r>
              <w:rPr>
                <w:rStyle w:val="29pt"/>
              </w:rPr>
              <w:t>2020 год</w:t>
            </w:r>
          </w:p>
        </w:tc>
      </w:tr>
      <w:tr w:rsidR="008A2052" w:rsidTr="00F652DE">
        <w:trPr>
          <w:trHeight w:val="341"/>
        </w:trPr>
        <w:tc>
          <w:tcPr>
            <w:tcW w:w="682"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1</w:t>
            </w:r>
          </w:p>
        </w:tc>
        <w:tc>
          <w:tcPr>
            <w:tcW w:w="2611"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2</w:t>
            </w:r>
          </w:p>
        </w:tc>
        <w:tc>
          <w:tcPr>
            <w:tcW w:w="124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3</w:t>
            </w:r>
          </w:p>
        </w:tc>
        <w:tc>
          <w:tcPr>
            <w:tcW w:w="124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4</w:t>
            </w:r>
          </w:p>
        </w:tc>
        <w:tc>
          <w:tcPr>
            <w:tcW w:w="907"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5</w:t>
            </w:r>
          </w:p>
        </w:tc>
        <w:tc>
          <w:tcPr>
            <w:tcW w:w="147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w:t>
            </w:r>
          </w:p>
        </w:tc>
        <w:tc>
          <w:tcPr>
            <w:tcW w:w="170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7</w:t>
            </w:r>
          </w:p>
        </w:tc>
        <w:tc>
          <w:tcPr>
            <w:tcW w:w="124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8</w:t>
            </w:r>
          </w:p>
        </w:tc>
        <w:tc>
          <w:tcPr>
            <w:tcW w:w="124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9</w:t>
            </w:r>
          </w:p>
        </w:tc>
        <w:tc>
          <w:tcPr>
            <w:tcW w:w="113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10</w:t>
            </w:r>
          </w:p>
        </w:tc>
        <w:tc>
          <w:tcPr>
            <w:tcW w:w="113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11</w:t>
            </w:r>
          </w:p>
        </w:tc>
        <w:tc>
          <w:tcPr>
            <w:tcW w:w="1142" w:type="dxa"/>
            <w:tcBorders>
              <w:top w:val="single" w:sz="4" w:space="0" w:color="auto"/>
              <w:left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12</w:t>
            </w:r>
          </w:p>
        </w:tc>
      </w:tr>
      <w:tr w:rsidR="008A2052">
        <w:trPr>
          <w:trHeight w:val="2698"/>
        </w:trPr>
        <w:tc>
          <w:tcPr>
            <w:tcW w:w="682"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1</w:t>
            </w:r>
          </w:p>
        </w:tc>
        <w:tc>
          <w:tcPr>
            <w:tcW w:w="2611"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Субсидии в целях благоустройства земельных участков, находящихся в пользовании федерального государственного учреждения</w:t>
            </w:r>
          </w:p>
        </w:tc>
        <w:tc>
          <w:tcPr>
            <w:tcW w:w="1248" w:type="dxa"/>
            <w:tcBorders>
              <w:top w:val="single" w:sz="4" w:space="0" w:color="auto"/>
              <w:left w:val="single" w:sz="4" w:space="0" w:color="auto"/>
              <w:bottom w:val="single" w:sz="4" w:space="0" w:color="auto"/>
            </w:tcBorders>
            <w:shd w:val="clear" w:color="auto" w:fill="FFFFFF"/>
            <w:vAlign w:val="bottom"/>
          </w:tcPr>
          <w:p w:rsidR="008A2052" w:rsidRDefault="00D5199E" w:rsidP="00F652DE">
            <w:pPr>
              <w:pStyle w:val="20"/>
              <w:shd w:val="clear" w:color="auto" w:fill="auto"/>
              <w:spacing w:line="221" w:lineRule="exact"/>
            </w:pPr>
            <w:r>
              <w:rPr>
                <w:rStyle w:val="29pt"/>
              </w:rPr>
              <w:t>Субсидии в целях</w:t>
            </w:r>
          </w:p>
          <w:p w:rsidR="008A2052" w:rsidRDefault="00D5199E" w:rsidP="00F652DE">
            <w:pPr>
              <w:pStyle w:val="20"/>
              <w:shd w:val="clear" w:color="auto" w:fill="auto"/>
              <w:spacing w:line="221" w:lineRule="exact"/>
            </w:pPr>
            <w:r>
              <w:rPr>
                <w:rStyle w:val="29pt"/>
              </w:rPr>
              <w:t>благоустройс</w:t>
            </w:r>
          </w:p>
          <w:p w:rsidR="008A2052" w:rsidRDefault="00D5199E" w:rsidP="00F652DE">
            <w:pPr>
              <w:pStyle w:val="20"/>
              <w:shd w:val="clear" w:color="auto" w:fill="auto"/>
              <w:spacing w:line="221" w:lineRule="exact"/>
            </w:pPr>
            <w:r>
              <w:rPr>
                <w:rStyle w:val="29pt"/>
              </w:rPr>
              <w:t>тва</w:t>
            </w:r>
          </w:p>
          <w:p w:rsidR="008A2052" w:rsidRDefault="00D5199E" w:rsidP="00F652DE">
            <w:pPr>
              <w:pStyle w:val="20"/>
              <w:shd w:val="clear" w:color="auto" w:fill="auto"/>
              <w:spacing w:line="221" w:lineRule="exact"/>
              <w:ind w:firstLine="360"/>
            </w:pPr>
            <w:r>
              <w:rPr>
                <w:rStyle w:val="29pt"/>
              </w:rPr>
              <w:t>земельных участков, находящихся в пользовании федерального государствен ного</w:t>
            </w:r>
          </w:p>
          <w:p w:rsidR="008A2052" w:rsidRDefault="00D5199E" w:rsidP="00F652DE">
            <w:pPr>
              <w:pStyle w:val="20"/>
              <w:shd w:val="clear" w:color="auto" w:fill="auto"/>
              <w:spacing w:line="221" w:lineRule="exact"/>
            </w:pPr>
            <w:r>
              <w:rPr>
                <w:rStyle w:val="29pt"/>
              </w:rPr>
              <w:t>учреждения</w:t>
            </w:r>
          </w:p>
        </w:tc>
        <w:tc>
          <w:tcPr>
            <w:tcW w:w="1243" w:type="dxa"/>
            <w:tcBorders>
              <w:top w:val="single" w:sz="4" w:space="0" w:color="auto"/>
              <w:left w:val="single" w:sz="4" w:space="0" w:color="auto"/>
              <w:bottom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02-14</w:t>
            </w:r>
          </w:p>
        </w:tc>
        <w:tc>
          <w:tcPr>
            <w:tcW w:w="113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120 646 200, 00</w:t>
            </w:r>
          </w:p>
        </w:tc>
        <w:tc>
          <w:tcPr>
            <w:tcW w:w="113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trPr>
          <w:trHeight w:val="2237"/>
        </w:trPr>
        <w:tc>
          <w:tcPr>
            <w:tcW w:w="682"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2</w:t>
            </w:r>
          </w:p>
        </w:tc>
        <w:tc>
          <w:tcPr>
            <w:tcW w:w="2611"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Субсидии в целях приобретения объектов особо ценного движимого имущества в части оборудования</w:t>
            </w:r>
          </w:p>
        </w:tc>
        <w:tc>
          <w:tcPr>
            <w:tcW w:w="1248" w:type="dxa"/>
            <w:tcBorders>
              <w:top w:val="single" w:sz="4" w:space="0" w:color="auto"/>
              <w:left w:val="single" w:sz="4" w:space="0" w:color="auto"/>
            </w:tcBorders>
            <w:shd w:val="clear" w:color="auto" w:fill="FFFFFF"/>
            <w:vAlign w:val="bottom"/>
          </w:tcPr>
          <w:p w:rsidR="008A2052" w:rsidRDefault="00D5199E" w:rsidP="00F652DE">
            <w:pPr>
              <w:pStyle w:val="20"/>
              <w:shd w:val="clear" w:color="auto" w:fill="auto"/>
              <w:spacing w:line="221" w:lineRule="exact"/>
            </w:pPr>
            <w:r>
              <w:rPr>
                <w:rStyle w:val="29pt"/>
              </w:rPr>
              <w:t>Субсидии в целях</w:t>
            </w:r>
          </w:p>
          <w:p w:rsidR="008A2052" w:rsidRDefault="00D5199E" w:rsidP="00F652DE">
            <w:pPr>
              <w:pStyle w:val="20"/>
              <w:shd w:val="clear" w:color="auto" w:fill="auto"/>
              <w:spacing w:line="221" w:lineRule="exact"/>
            </w:pPr>
            <w:r>
              <w:rPr>
                <w:rStyle w:val="29pt"/>
              </w:rPr>
              <w:t>приобретения объектов особо ценного движимого имущества в части</w:t>
            </w:r>
          </w:p>
          <w:p w:rsidR="008A2052" w:rsidRDefault="00D5199E" w:rsidP="00F652DE">
            <w:pPr>
              <w:pStyle w:val="20"/>
              <w:shd w:val="clear" w:color="auto" w:fill="auto"/>
              <w:spacing w:line="221" w:lineRule="exact"/>
            </w:pPr>
            <w:r>
              <w:rPr>
                <w:rStyle w:val="29pt"/>
              </w:rPr>
              <w:t>оборудования</w:t>
            </w:r>
          </w:p>
        </w:tc>
        <w:tc>
          <w:tcPr>
            <w:tcW w:w="1243" w:type="dxa"/>
            <w:tcBorders>
              <w:top w:val="single" w:sz="4" w:space="0" w:color="auto"/>
              <w:left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03-02</w:t>
            </w:r>
          </w:p>
        </w:tc>
        <w:tc>
          <w:tcPr>
            <w:tcW w:w="113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179 507 400, 00</w:t>
            </w:r>
          </w:p>
        </w:tc>
        <w:tc>
          <w:tcPr>
            <w:tcW w:w="113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trPr>
          <w:trHeight w:val="1157"/>
        </w:trPr>
        <w:tc>
          <w:tcPr>
            <w:tcW w:w="682"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3</w:t>
            </w:r>
          </w:p>
        </w:tc>
        <w:tc>
          <w:tcPr>
            <w:tcW w:w="2611"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Иные субсидии в целях содержания имущества</w:t>
            </w:r>
          </w:p>
        </w:tc>
        <w:tc>
          <w:tcPr>
            <w:tcW w:w="1248" w:type="dxa"/>
            <w:tcBorders>
              <w:top w:val="single" w:sz="4" w:space="0" w:color="auto"/>
              <w:left w:val="single" w:sz="4" w:space="0" w:color="auto"/>
              <w:bottom w:val="single" w:sz="4" w:space="0" w:color="auto"/>
            </w:tcBorders>
            <w:shd w:val="clear" w:color="auto" w:fill="FFFFFF"/>
            <w:vAlign w:val="bottom"/>
          </w:tcPr>
          <w:p w:rsidR="008A2052" w:rsidRDefault="00D5199E" w:rsidP="00F652DE">
            <w:pPr>
              <w:pStyle w:val="20"/>
              <w:shd w:val="clear" w:color="auto" w:fill="auto"/>
              <w:spacing w:line="221" w:lineRule="exact"/>
            </w:pPr>
            <w:r>
              <w:rPr>
                <w:rStyle w:val="29pt"/>
              </w:rPr>
              <w:t>Иные субсидии в целях</w:t>
            </w:r>
          </w:p>
          <w:p w:rsidR="008A2052" w:rsidRDefault="00D5199E" w:rsidP="00F652DE">
            <w:pPr>
              <w:pStyle w:val="20"/>
              <w:shd w:val="clear" w:color="auto" w:fill="auto"/>
              <w:spacing w:line="221" w:lineRule="exact"/>
            </w:pPr>
            <w:r>
              <w:rPr>
                <w:rStyle w:val="29pt"/>
              </w:rPr>
              <w:t>содержания</w:t>
            </w:r>
          </w:p>
          <w:p w:rsidR="008A2052" w:rsidRDefault="00D5199E" w:rsidP="00F652DE">
            <w:pPr>
              <w:pStyle w:val="20"/>
              <w:shd w:val="clear" w:color="auto" w:fill="auto"/>
              <w:spacing w:line="221" w:lineRule="exact"/>
            </w:pPr>
            <w:r>
              <w:rPr>
                <w:rStyle w:val="29pt"/>
              </w:rPr>
              <w:t>имущества</w:t>
            </w:r>
          </w:p>
        </w:tc>
        <w:tc>
          <w:tcPr>
            <w:tcW w:w="1243" w:type="dxa"/>
            <w:tcBorders>
              <w:top w:val="single" w:sz="4" w:space="0" w:color="auto"/>
              <w:left w:val="single" w:sz="4" w:space="0" w:color="auto"/>
              <w:bottom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02-99</w:t>
            </w:r>
          </w:p>
        </w:tc>
        <w:tc>
          <w:tcPr>
            <w:tcW w:w="113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30 931 300,0 0</w:t>
            </w:r>
          </w:p>
        </w:tc>
        <w:tc>
          <w:tcPr>
            <w:tcW w:w="113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trPr>
          <w:trHeight w:val="5558"/>
        </w:trPr>
        <w:tc>
          <w:tcPr>
            <w:tcW w:w="682"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lastRenderedPageBreak/>
              <w:t>4</w:t>
            </w:r>
          </w:p>
        </w:tc>
        <w:tc>
          <w:tcPr>
            <w:tcW w:w="2611"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16" w:lineRule="exact"/>
            </w:pPr>
            <w:r>
              <w:rPr>
                <w:rStyle w:val="29pt"/>
              </w:rPr>
              <w:t>Субсидии в целях выполнения инженерных изысканий, подготовки проектной документации для ремонта объектов недвижимого имущества, а также проведение государственной экспертизы указанной проектной документации и результатов указанных инженерных изысканий</w:t>
            </w:r>
          </w:p>
        </w:tc>
        <w:tc>
          <w:tcPr>
            <w:tcW w:w="1248" w:type="dxa"/>
            <w:tcBorders>
              <w:top w:val="single" w:sz="4" w:space="0" w:color="auto"/>
              <w:left w:val="single" w:sz="4" w:space="0" w:color="auto"/>
              <w:bottom w:val="single" w:sz="4" w:space="0" w:color="auto"/>
            </w:tcBorders>
            <w:shd w:val="clear" w:color="auto" w:fill="FFFFFF"/>
          </w:tcPr>
          <w:p w:rsidR="008A2052" w:rsidRDefault="00D5199E" w:rsidP="00F652DE">
            <w:pPr>
              <w:pStyle w:val="20"/>
              <w:shd w:val="clear" w:color="auto" w:fill="auto"/>
              <w:spacing w:line="216" w:lineRule="exact"/>
            </w:pPr>
            <w:r>
              <w:rPr>
                <w:rStyle w:val="29pt"/>
              </w:rPr>
              <w:t>Субсидии в целях</w:t>
            </w:r>
          </w:p>
          <w:p w:rsidR="008A2052" w:rsidRDefault="00D5199E" w:rsidP="00F652DE">
            <w:pPr>
              <w:pStyle w:val="20"/>
              <w:shd w:val="clear" w:color="auto" w:fill="auto"/>
              <w:spacing w:line="216" w:lineRule="exact"/>
            </w:pPr>
            <w:r>
              <w:rPr>
                <w:rStyle w:val="29pt"/>
              </w:rPr>
              <w:t>выполнения инженерных изысканий, подготовки проектной документаци и для ремонта объектов недвижимого имущества, а также проведение государствен ной</w:t>
            </w:r>
          </w:p>
          <w:p w:rsidR="008A2052" w:rsidRDefault="00D5199E" w:rsidP="00F652DE">
            <w:pPr>
              <w:pStyle w:val="20"/>
              <w:shd w:val="clear" w:color="auto" w:fill="auto"/>
              <w:spacing w:line="216" w:lineRule="exact"/>
            </w:pPr>
            <w:r>
              <w:rPr>
                <w:rStyle w:val="29pt"/>
              </w:rPr>
              <w:t>экспертизы указанной проектной документаци и и</w:t>
            </w:r>
          </w:p>
          <w:p w:rsidR="008A2052" w:rsidRDefault="00D5199E" w:rsidP="00F652DE">
            <w:pPr>
              <w:pStyle w:val="20"/>
              <w:shd w:val="clear" w:color="auto" w:fill="auto"/>
              <w:spacing w:line="216" w:lineRule="exact"/>
            </w:pPr>
            <w:r>
              <w:rPr>
                <w:rStyle w:val="29pt"/>
              </w:rPr>
              <w:t>результатов</w:t>
            </w:r>
          </w:p>
          <w:p w:rsidR="008A2052" w:rsidRDefault="00D5199E" w:rsidP="00F652DE">
            <w:pPr>
              <w:pStyle w:val="20"/>
              <w:shd w:val="clear" w:color="auto" w:fill="auto"/>
              <w:spacing w:line="216" w:lineRule="exact"/>
            </w:pPr>
            <w:r>
              <w:rPr>
                <w:rStyle w:val="29pt"/>
              </w:rPr>
              <w:t>указанных</w:t>
            </w:r>
          </w:p>
          <w:p w:rsidR="008A2052" w:rsidRDefault="00D5199E" w:rsidP="00F652DE">
            <w:pPr>
              <w:pStyle w:val="20"/>
              <w:shd w:val="clear" w:color="auto" w:fill="auto"/>
              <w:spacing w:line="216" w:lineRule="exact"/>
            </w:pPr>
            <w:r>
              <w:rPr>
                <w:rStyle w:val="29pt"/>
              </w:rPr>
              <w:t>инженерных</w:t>
            </w:r>
          </w:p>
          <w:p w:rsidR="00F652DE" w:rsidRPr="00F652DE" w:rsidRDefault="00D5199E" w:rsidP="00F652DE">
            <w:pPr>
              <w:pStyle w:val="20"/>
              <w:shd w:val="clear" w:color="auto" w:fill="auto"/>
              <w:spacing w:line="216" w:lineRule="exact"/>
              <w:rPr>
                <w:sz w:val="18"/>
                <w:szCs w:val="18"/>
              </w:rPr>
            </w:pPr>
            <w:r>
              <w:rPr>
                <w:rStyle w:val="29pt"/>
              </w:rPr>
              <w:t>изысканий</w:t>
            </w:r>
          </w:p>
        </w:tc>
        <w:tc>
          <w:tcPr>
            <w:tcW w:w="1243" w:type="dxa"/>
            <w:tcBorders>
              <w:top w:val="single" w:sz="4" w:space="0" w:color="auto"/>
              <w:left w:val="single" w:sz="4" w:space="0" w:color="auto"/>
              <w:bottom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02-10</w:t>
            </w:r>
          </w:p>
        </w:tc>
        <w:tc>
          <w:tcPr>
            <w:tcW w:w="113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33 824 700,0 0</w:t>
            </w:r>
          </w:p>
        </w:tc>
        <w:tc>
          <w:tcPr>
            <w:tcW w:w="113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trPr>
          <w:trHeight w:val="4238"/>
        </w:trPr>
        <w:tc>
          <w:tcPr>
            <w:tcW w:w="682"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lastRenderedPageBreak/>
              <w:t>5</w:t>
            </w:r>
          </w:p>
        </w:tc>
        <w:tc>
          <w:tcPr>
            <w:tcW w:w="2611"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16" w:lineRule="exact"/>
            </w:pPr>
            <w:r>
              <w:rPr>
                <w:rStyle w:val="29pt"/>
              </w:rPr>
              <w:t>Субсидии в целях реализации мероприятий в области информационных технологий, включая внедрение современных</w:t>
            </w:r>
          </w:p>
          <w:p w:rsidR="008A2052" w:rsidRDefault="00D5199E" w:rsidP="00F652DE">
            <w:pPr>
              <w:pStyle w:val="20"/>
              <w:shd w:val="clear" w:color="auto" w:fill="auto"/>
              <w:spacing w:line="216" w:lineRule="exact"/>
            </w:pPr>
            <w:r>
              <w:rPr>
                <w:rStyle w:val="29pt"/>
              </w:rPr>
              <w:t>информационных систем в федеральных</w:t>
            </w:r>
          </w:p>
          <w:p w:rsidR="008A2052" w:rsidRDefault="00D5199E" w:rsidP="00F652DE">
            <w:pPr>
              <w:pStyle w:val="20"/>
              <w:shd w:val="clear" w:color="auto" w:fill="auto"/>
              <w:spacing w:line="216" w:lineRule="exact"/>
            </w:pPr>
            <w:r>
              <w:rPr>
                <w:rStyle w:val="29pt"/>
              </w:rPr>
              <w:t>государственных бюджетных и автономных учреждениях</w:t>
            </w:r>
          </w:p>
        </w:tc>
        <w:tc>
          <w:tcPr>
            <w:tcW w:w="1248" w:type="dxa"/>
            <w:tcBorders>
              <w:top w:val="single" w:sz="4" w:space="0" w:color="auto"/>
              <w:left w:val="single" w:sz="4" w:space="0" w:color="auto"/>
              <w:bottom w:val="single" w:sz="4" w:space="0" w:color="auto"/>
            </w:tcBorders>
            <w:shd w:val="clear" w:color="auto" w:fill="FFFFFF"/>
            <w:vAlign w:val="bottom"/>
          </w:tcPr>
          <w:p w:rsidR="008A2052" w:rsidRDefault="00D5199E" w:rsidP="00F652DE">
            <w:pPr>
              <w:pStyle w:val="20"/>
              <w:shd w:val="clear" w:color="auto" w:fill="auto"/>
              <w:spacing w:line="216" w:lineRule="exact"/>
            </w:pPr>
            <w:r>
              <w:rPr>
                <w:rStyle w:val="29pt"/>
              </w:rPr>
              <w:t>Субсидии в целях реализации мероприятий в области информацион ных</w:t>
            </w:r>
          </w:p>
          <w:p w:rsidR="008A2052" w:rsidRDefault="00D5199E" w:rsidP="00F652DE">
            <w:pPr>
              <w:pStyle w:val="20"/>
              <w:shd w:val="clear" w:color="auto" w:fill="auto"/>
              <w:spacing w:line="216" w:lineRule="exact"/>
            </w:pPr>
            <w:r>
              <w:rPr>
                <w:rStyle w:val="29pt"/>
              </w:rPr>
              <w:t>технологий, включая внедрение современных информацион ных систем в федеральных государствен ных</w:t>
            </w:r>
          </w:p>
          <w:p w:rsidR="008A2052" w:rsidRDefault="00D5199E" w:rsidP="00F652DE">
            <w:pPr>
              <w:pStyle w:val="20"/>
              <w:shd w:val="clear" w:color="auto" w:fill="auto"/>
              <w:spacing w:line="216" w:lineRule="exact"/>
            </w:pPr>
            <w:r>
              <w:rPr>
                <w:rStyle w:val="29pt"/>
              </w:rPr>
              <w:t>бюджетных и автономных учреждениях</w:t>
            </w:r>
          </w:p>
        </w:tc>
        <w:tc>
          <w:tcPr>
            <w:tcW w:w="1243" w:type="dxa"/>
            <w:tcBorders>
              <w:top w:val="single" w:sz="4" w:space="0" w:color="auto"/>
              <w:left w:val="single" w:sz="4" w:space="0" w:color="auto"/>
              <w:bottom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08-01</w:t>
            </w:r>
          </w:p>
        </w:tc>
        <w:tc>
          <w:tcPr>
            <w:tcW w:w="113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18 336 600,0 0</w:t>
            </w:r>
          </w:p>
        </w:tc>
        <w:tc>
          <w:tcPr>
            <w:tcW w:w="113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rsidTr="00F652DE">
        <w:trPr>
          <w:trHeight w:val="2467"/>
        </w:trPr>
        <w:tc>
          <w:tcPr>
            <w:tcW w:w="682"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w:t>
            </w:r>
          </w:p>
        </w:tc>
        <w:tc>
          <w:tcPr>
            <w:tcW w:w="2611"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Субсидии в целях приобретения объектов особо ценного движимого имущества в части транспортных средств</w:t>
            </w:r>
          </w:p>
        </w:tc>
        <w:tc>
          <w:tcPr>
            <w:tcW w:w="1248" w:type="dxa"/>
            <w:tcBorders>
              <w:top w:val="single" w:sz="4" w:space="0" w:color="auto"/>
              <w:left w:val="single" w:sz="4" w:space="0" w:color="auto"/>
              <w:bottom w:val="single" w:sz="4" w:space="0" w:color="auto"/>
            </w:tcBorders>
            <w:shd w:val="clear" w:color="auto" w:fill="FFFFFF"/>
            <w:vAlign w:val="bottom"/>
          </w:tcPr>
          <w:p w:rsidR="008A2052" w:rsidRDefault="00D5199E" w:rsidP="00F652DE">
            <w:pPr>
              <w:pStyle w:val="20"/>
              <w:shd w:val="clear" w:color="auto" w:fill="auto"/>
              <w:spacing w:line="221" w:lineRule="exact"/>
            </w:pPr>
            <w:r>
              <w:rPr>
                <w:rStyle w:val="29pt"/>
              </w:rPr>
              <w:t>Субсидии в целях</w:t>
            </w:r>
          </w:p>
          <w:p w:rsidR="008A2052" w:rsidRDefault="00D5199E" w:rsidP="00F652DE">
            <w:pPr>
              <w:pStyle w:val="20"/>
              <w:shd w:val="clear" w:color="auto" w:fill="auto"/>
              <w:spacing w:line="221" w:lineRule="exact"/>
            </w:pPr>
            <w:r>
              <w:rPr>
                <w:rStyle w:val="29pt"/>
              </w:rPr>
              <w:t>приобретения объектов особо ценного движимого имущества в части</w:t>
            </w:r>
          </w:p>
          <w:p w:rsidR="008A2052" w:rsidRDefault="00D5199E" w:rsidP="00F652DE">
            <w:pPr>
              <w:pStyle w:val="20"/>
              <w:shd w:val="clear" w:color="auto" w:fill="auto"/>
              <w:spacing w:line="221" w:lineRule="exact"/>
            </w:pPr>
            <w:r>
              <w:rPr>
                <w:rStyle w:val="29pt"/>
              </w:rPr>
              <w:t>транспортных</w:t>
            </w:r>
          </w:p>
          <w:p w:rsidR="008A2052" w:rsidRDefault="00D5199E" w:rsidP="00F652DE">
            <w:pPr>
              <w:pStyle w:val="20"/>
              <w:shd w:val="clear" w:color="auto" w:fill="auto"/>
              <w:spacing w:line="221" w:lineRule="exact"/>
            </w:pPr>
            <w:r>
              <w:rPr>
                <w:rStyle w:val="29pt"/>
              </w:rPr>
              <w:t>средств</w:t>
            </w:r>
          </w:p>
        </w:tc>
        <w:tc>
          <w:tcPr>
            <w:tcW w:w="1243" w:type="dxa"/>
            <w:tcBorders>
              <w:top w:val="single" w:sz="4" w:space="0" w:color="auto"/>
              <w:left w:val="single" w:sz="4" w:space="0" w:color="auto"/>
              <w:bottom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03-03</w:t>
            </w:r>
          </w:p>
        </w:tc>
        <w:tc>
          <w:tcPr>
            <w:tcW w:w="113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19 640 200,0 0</w:t>
            </w:r>
          </w:p>
        </w:tc>
        <w:tc>
          <w:tcPr>
            <w:tcW w:w="113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trPr>
          <w:trHeight w:val="1363"/>
        </w:trPr>
        <w:tc>
          <w:tcPr>
            <w:tcW w:w="682"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7</w:t>
            </w:r>
          </w:p>
        </w:tc>
        <w:tc>
          <w:tcPr>
            <w:tcW w:w="2611"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Иные субсидии в целях приобретения нефинансовых активов</w:t>
            </w:r>
          </w:p>
        </w:tc>
        <w:tc>
          <w:tcPr>
            <w:tcW w:w="1248" w:type="dxa"/>
            <w:tcBorders>
              <w:top w:val="single" w:sz="4" w:space="0" w:color="auto"/>
              <w:left w:val="single" w:sz="4" w:space="0" w:color="auto"/>
            </w:tcBorders>
            <w:shd w:val="clear" w:color="auto" w:fill="FFFFFF"/>
            <w:vAlign w:val="bottom"/>
          </w:tcPr>
          <w:p w:rsidR="008A2052" w:rsidRDefault="00D5199E" w:rsidP="00F652DE">
            <w:pPr>
              <w:pStyle w:val="20"/>
              <w:shd w:val="clear" w:color="auto" w:fill="auto"/>
              <w:spacing w:line="221" w:lineRule="exact"/>
            </w:pPr>
            <w:r>
              <w:rPr>
                <w:rStyle w:val="29pt"/>
              </w:rPr>
              <w:t>Иные субсидии в целях</w:t>
            </w:r>
          </w:p>
          <w:p w:rsidR="008A2052" w:rsidRDefault="00D5199E" w:rsidP="00F652DE">
            <w:pPr>
              <w:pStyle w:val="20"/>
              <w:shd w:val="clear" w:color="auto" w:fill="auto"/>
              <w:spacing w:line="221" w:lineRule="exact"/>
            </w:pPr>
            <w:r>
              <w:rPr>
                <w:rStyle w:val="29pt"/>
              </w:rPr>
              <w:t>приобретения нефинансовы х активов</w:t>
            </w:r>
          </w:p>
        </w:tc>
        <w:tc>
          <w:tcPr>
            <w:tcW w:w="1243" w:type="dxa"/>
            <w:tcBorders>
              <w:top w:val="single" w:sz="4" w:space="0" w:color="auto"/>
              <w:left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03-99</w:t>
            </w:r>
          </w:p>
        </w:tc>
        <w:tc>
          <w:tcPr>
            <w:tcW w:w="113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73 131 400,0 0</w:t>
            </w:r>
          </w:p>
        </w:tc>
        <w:tc>
          <w:tcPr>
            <w:tcW w:w="113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trPr>
          <w:trHeight w:val="2482"/>
        </w:trPr>
        <w:tc>
          <w:tcPr>
            <w:tcW w:w="682"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lastRenderedPageBreak/>
              <w:t>8</w:t>
            </w:r>
          </w:p>
        </w:tc>
        <w:tc>
          <w:tcPr>
            <w:tcW w:w="2611"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Субсидии в целях организации конференций, семинаров, выставок, переговоров, встреч, совещаний, съездов, конгрессов</w:t>
            </w:r>
          </w:p>
        </w:tc>
        <w:tc>
          <w:tcPr>
            <w:tcW w:w="1248" w:type="dxa"/>
            <w:tcBorders>
              <w:top w:val="single" w:sz="4" w:space="0" w:color="auto"/>
              <w:left w:val="single" w:sz="4" w:space="0" w:color="auto"/>
              <w:bottom w:val="single" w:sz="4" w:space="0" w:color="auto"/>
            </w:tcBorders>
            <w:shd w:val="clear" w:color="auto" w:fill="FFFFFF"/>
            <w:vAlign w:val="bottom"/>
          </w:tcPr>
          <w:p w:rsidR="008A2052" w:rsidRDefault="00D5199E" w:rsidP="00F652DE">
            <w:pPr>
              <w:pStyle w:val="20"/>
              <w:shd w:val="clear" w:color="auto" w:fill="auto"/>
              <w:spacing w:line="221" w:lineRule="exact"/>
            </w:pPr>
            <w:r>
              <w:rPr>
                <w:rStyle w:val="29pt"/>
              </w:rPr>
              <w:t>Субсидии в целях</w:t>
            </w:r>
          </w:p>
          <w:p w:rsidR="008A2052" w:rsidRDefault="00D5199E" w:rsidP="00F652DE">
            <w:pPr>
              <w:pStyle w:val="20"/>
              <w:shd w:val="clear" w:color="auto" w:fill="auto"/>
              <w:spacing w:line="221" w:lineRule="exact"/>
            </w:pPr>
            <w:r>
              <w:rPr>
                <w:rStyle w:val="29pt"/>
              </w:rPr>
              <w:t>организации</w:t>
            </w:r>
          </w:p>
          <w:p w:rsidR="008A2052" w:rsidRDefault="00D5199E" w:rsidP="00F652DE">
            <w:pPr>
              <w:pStyle w:val="20"/>
              <w:shd w:val="clear" w:color="auto" w:fill="auto"/>
              <w:spacing w:line="221" w:lineRule="exact"/>
            </w:pPr>
            <w:r>
              <w:rPr>
                <w:rStyle w:val="29pt"/>
              </w:rPr>
              <w:t>конференций,</w:t>
            </w:r>
          </w:p>
          <w:p w:rsidR="008A2052" w:rsidRDefault="00D5199E" w:rsidP="00F652DE">
            <w:pPr>
              <w:pStyle w:val="20"/>
              <w:shd w:val="clear" w:color="auto" w:fill="auto"/>
              <w:spacing w:line="221" w:lineRule="exact"/>
            </w:pPr>
            <w:r>
              <w:rPr>
                <w:rStyle w:val="29pt"/>
              </w:rPr>
              <w:t>семинаров,</w:t>
            </w:r>
          </w:p>
          <w:p w:rsidR="008A2052" w:rsidRDefault="00D5199E" w:rsidP="00F652DE">
            <w:pPr>
              <w:pStyle w:val="20"/>
              <w:shd w:val="clear" w:color="auto" w:fill="auto"/>
              <w:spacing w:line="221" w:lineRule="exact"/>
            </w:pPr>
            <w:r>
              <w:rPr>
                <w:rStyle w:val="29pt"/>
              </w:rPr>
              <w:t>выставок,</w:t>
            </w:r>
          </w:p>
          <w:p w:rsidR="008A2052" w:rsidRDefault="00D5199E" w:rsidP="00F652DE">
            <w:pPr>
              <w:pStyle w:val="20"/>
              <w:shd w:val="clear" w:color="auto" w:fill="auto"/>
              <w:spacing w:line="221" w:lineRule="exact"/>
            </w:pPr>
            <w:r>
              <w:rPr>
                <w:rStyle w:val="29pt"/>
              </w:rPr>
              <w:t>переговоров,</w:t>
            </w:r>
          </w:p>
          <w:p w:rsidR="008A2052" w:rsidRDefault="00D5199E" w:rsidP="00F652DE">
            <w:pPr>
              <w:pStyle w:val="20"/>
              <w:shd w:val="clear" w:color="auto" w:fill="auto"/>
              <w:spacing w:line="221" w:lineRule="exact"/>
            </w:pPr>
            <w:r>
              <w:rPr>
                <w:rStyle w:val="29pt"/>
              </w:rPr>
              <w:t>встреч,</w:t>
            </w:r>
          </w:p>
          <w:p w:rsidR="008A2052" w:rsidRDefault="00D5199E" w:rsidP="00F652DE">
            <w:pPr>
              <w:pStyle w:val="20"/>
              <w:shd w:val="clear" w:color="auto" w:fill="auto"/>
              <w:spacing w:line="221" w:lineRule="exact"/>
            </w:pPr>
            <w:r>
              <w:rPr>
                <w:rStyle w:val="29pt"/>
              </w:rPr>
              <w:t>совещаний,</w:t>
            </w:r>
          </w:p>
          <w:p w:rsidR="008A2052" w:rsidRDefault="00D5199E" w:rsidP="00F652DE">
            <w:pPr>
              <w:pStyle w:val="20"/>
              <w:shd w:val="clear" w:color="auto" w:fill="auto"/>
              <w:spacing w:line="221" w:lineRule="exact"/>
            </w:pPr>
            <w:r>
              <w:rPr>
                <w:rStyle w:val="29pt"/>
              </w:rPr>
              <w:t>съездов,</w:t>
            </w:r>
          </w:p>
          <w:p w:rsidR="008A2052" w:rsidRDefault="00D5199E" w:rsidP="00F652DE">
            <w:pPr>
              <w:pStyle w:val="20"/>
              <w:shd w:val="clear" w:color="auto" w:fill="auto"/>
              <w:spacing w:line="221" w:lineRule="exact"/>
            </w:pPr>
            <w:r>
              <w:rPr>
                <w:rStyle w:val="29pt"/>
              </w:rPr>
              <w:t>конгрессов</w:t>
            </w:r>
          </w:p>
        </w:tc>
        <w:tc>
          <w:tcPr>
            <w:tcW w:w="1243" w:type="dxa"/>
            <w:tcBorders>
              <w:top w:val="single" w:sz="4" w:space="0" w:color="auto"/>
              <w:left w:val="single" w:sz="4" w:space="0" w:color="auto"/>
              <w:bottom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08-14</w:t>
            </w:r>
          </w:p>
        </w:tc>
        <w:tc>
          <w:tcPr>
            <w:tcW w:w="113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22 131 000,0 0</w:t>
            </w:r>
          </w:p>
        </w:tc>
        <w:tc>
          <w:tcPr>
            <w:tcW w:w="113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trPr>
          <w:trHeight w:val="2467"/>
        </w:trPr>
        <w:tc>
          <w:tcPr>
            <w:tcW w:w="682"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9</w:t>
            </w:r>
          </w:p>
        </w:tc>
        <w:tc>
          <w:tcPr>
            <w:tcW w:w="2611"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Субсидии в целях осуществления мероприятий по оформлению прав на объекты недвижимого имущества</w:t>
            </w:r>
          </w:p>
        </w:tc>
        <w:tc>
          <w:tcPr>
            <w:tcW w:w="1248" w:type="dxa"/>
            <w:tcBorders>
              <w:top w:val="single" w:sz="4" w:space="0" w:color="auto"/>
              <w:left w:val="single" w:sz="4" w:space="0" w:color="auto"/>
            </w:tcBorders>
            <w:shd w:val="clear" w:color="auto" w:fill="FFFFFF"/>
            <w:vAlign w:val="bottom"/>
          </w:tcPr>
          <w:p w:rsidR="008A2052" w:rsidRDefault="00D5199E" w:rsidP="00F652DE">
            <w:pPr>
              <w:pStyle w:val="20"/>
              <w:shd w:val="clear" w:color="auto" w:fill="auto"/>
              <w:spacing w:line="221" w:lineRule="exact"/>
            </w:pPr>
            <w:r>
              <w:rPr>
                <w:rStyle w:val="29pt"/>
              </w:rPr>
              <w:t>Субсидии в целях</w:t>
            </w:r>
          </w:p>
          <w:p w:rsidR="008A2052" w:rsidRDefault="00D5199E" w:rsidP="00F652DE">
            <w:pPr>
              <w:pStyle w:val="20"/>
              <w:shd w:val="clear" w:color="auto" w:fill="auto"/>
              <w:spacing w:line="221" w:lineRule="exact"/>
            </w:pPr>
            <w:r>
              <w:rPr>
                <w:rStyle w:val="29pt"/>
              </w:rPr>
              <w:t>осуществлени</w:t>
            </w:r>
          </w:p>
          <w:p w:rsidR="008A2052" w:rsidRDefault="00D5199E" w:rsidP="00F652DE">
            <w:pPr>
              <w:pStyle w:val="20"/>
              <w:shd w:val="clear" w:color="auto" w:fill="auto"/>
              <w:spacing w:line="221" w:lineRule="exact"/>
            </w:pPr>
            <w:r>
              <w:rPr>
                <w:rStyle w:val="29pt"/>
              </w:rPr>
              <w:t>я</w:t>
            </w:r>
          </w:p>
          <w:p w:rsidR="008A2052" w:rsidRDefault="00D5199E" w:rsidP="00F652DE">
            <w:pPr>
              <w:pStyle w:val="20"/>
              <w:shd w:val="clear" w:color="auto" w:fill="auto"/>
              <w:spacing w:line="221" w:lineRule="exact"/>
            </w:pPr>
            <w:r>
              <w:rPr>
                <w:rStyle w:val="29pt"/>
              </w:rPr>
              <w:t>мероприятий</w:t>
            </w:r>
          </w:p>
          <w:p w:rsidR="008A2052" w:rsidRDefault="00D5199E" w:rsidP="00F652DE">
            <w:pPr>
              <w:pStyle w:val="20"/>
              <w:shd w:val="clear" w:color="auto" w:fill="auto"/>
              <w:spacing w:line="221" w:lineRule="exact"/>
            </w:pPr>
            <w:r>
              <w:rPr>
                <w:rStyle w:val="29pt"/>
              </w:rPr>
              <w:t>по</w:t>
            </w:r>
          </w:p>
          <w:p w:rsidR="008A2052" w:rsidRDefault="00D5199E" w:rsidP="00F652DE">
            <w:pPr>
              <w:pStyle w:val="20"/>
              <w:shd w:val="clear" w:color="auto" w:fill="auto"/>
              <w:spacing w:line="221" w:lineRule="exact"/>
            </w:pPr>
            <w:r>
              <w:rPr>
                <w:rStyle w:val="29pt"/>
              </w:rPr>
              <w:t>оформлению прав на объекты недвижимого имущества</w:t>
            </w:r>
          </w:p>
        </w:tc>
        <w:tc>
          <w:tcPr>
            <w:tcW w:w="1243" w:type="dxa"/>
            <w:tcBorders>
              <w:top w:val="single" w:sz="4" w:space="0" w:color="auto"/>
              <w:left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04-05</w:t>
            </w:r>
          </w:p>
        </w:tc>
        <w:tc>
          <w:tcPr>
            <w:tcW w:w="113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1 000 000,00</w:t>
            </w:r>
          </w:p>
        </w:tc>
        <w:tc>
          <w:tcPr>
            <w:tcW w:w="113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trPr>
          <w:trHeight w:val="2035"/>
        </w:trPr>
        <w:tc>
          <w:tcPr>
            <w:tcW w:w="682"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10</w:t>
            </w:r>
          </w:p>
        </w:tc>
        <w:tc>
          <w:tcPr>
            <w:tcW w:w="2611"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Субсидии в целях модернизации объектов нефинансовых активов, в части нематериальных активов</w:t>
            </w:r>
          </w:p>
        </w:tc>
        <w:tc>
          <w:tcPr>
            <w:tcW w:w="1248" w:type="dxa"/>
            <w:tcBorders>
              <w:top w:val="single" w:sz="4" w:space="0" w:color="auto"/>
              <w:left w:val="single" w:sz="4" w:space="0" w:color="auto"/>
              <w:bottom w:val="single" w:sz="4" w:space="0" w:color="auto"/>
            </w:tcBorders>
            <w:shd w:val="clear" w:color="auto" w:fill="FFFFFF"/>
          </w:tcPr>
          <w:p w:rsidR="008A2052" w:rsidRDefault="00D5199E" w:rsidP="00F652DE">
            <w:pPr>
              <w:pStyle w:val="20"/>
              <w:shd w:val="clear" w:color="auto" w:fill="auto"/>
              <w:spacing w:line="216" w:lineRule="exact"/>
            </w:pPr>
            <w:r>
              <w:rPr>
                <w:rStyle w:val="29pt"/>
              </w:rPr>
              <w:t>Субсидии в целях</w:t>
            </w:r>
          </w:p>
          <w:p w:rsidR="008A2052" w:rsidRDefault="00D5199E" w:rsidP="00F652DE">
            <w:pPr>
              <w:pStyle w:val="20"/>
              <w:shd w:val="clear" w:color="auto" w:fill="auto"/>
              <w:spacing w:line="216" w:lineRule="exact"/>
            </w:pPr>
            <w:r>
              <w:rPr>
                <w:rStyle w:val="29pt"/>
              </w:rPr>
              <w:t>модернизации объектов нефинансовы х активов, в части</w:t>
            </w:r>
          </w:p>
          <w:p w:rsidR="008A2052" w:rsidRDefault="00D5199E" w:rsidP="00F652DE">
            <w:pPr>
              <w:pStyle w:val="20"/>
              <w:shd w:val="clear" w:color="auto" w:fill="auto"/>
              <w:spacing w:line="216" w:lineRule="exact"/>
            </w:pPr>
            <w:r>
              <w:rPr>
                <w:rStyle w:val="29pt"/>
              </w:rPr>
              <w:t>нематериальн ых активов</w:t>
            </w:r>
          </w:p>
        </w:tc>
        <w:tc>
          <w:tcPr>
            <w:tcW w:w="1243" w:type="dxa"/>
            <w:tcBorders>
              <w:top w:val="single" w:sz="4" w:space="0" w:color="auto"/>
              <w:left w:val="single" w:sz="4" w:space="0" w:color="auto"/>
              <w:bottom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03-08</w:t>
            </w:r>
          </w:p>
        </w:tc>
        <w:tc>
          <w:tcPr>
            <w:tcW w:w="113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5 570 000,00</w:t>
            </w:r>
          </w:p>
        </w:tc>
        <w:tc>
          <w:tcPr>
            <w:tcW w:w="113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rsidTr="00F652DE">
        <w:trPr>
          <w:trHeight w:val="4238"/>
        </w:trPr>
        <w:tc>
          <w:tcPr>
            <w:tcW w:w="682"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lastRenderedPageBreak/>
              <w:t>11</w:t>
            </w:r>
          </w:p>
        </w:tc>
        <w:tc>
          <w:tcPr>
            <w:tcW w:w="2611"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Субсидии в целях осуществления мероприятий по капитальному ремонту объектов недвижимого имущества, в том числе реставрации, за исключением реконструкции с элементами реставрации</w:t>
            </w:r>
          </w:p>
        </w:tc>
        <w:tc>
          <w:tcPr>
            <w:tcW w:w="1248" w:type="dxa"/>
            <w:tcBorders>
              <w:top w:val="single" w:sz="4" w:space="0" w:color="auto"/>
              <w:left w:val="single" w:sz="4" w:space="0" w:color="auto"/>
              <w:bottom w:val="single" w:sz="4" w:space="0" w:color="auto"/>
            </w:tcBorders>
            <w:shd w:val="clear" w:color="auto" w:fill="FFFFFF"/>
            <w:vAlign w:val="bottom"/>
          </w:tcPr>
          <w:p w:rsidR="008A2052" w:rsidRDefault="00D5199E" w:rsidP="00F652DE">
            <w:pPr>
              <w:pStyle w:val="20"/>
              <w:shd w:val="clear" w:color="auto" w:fill="auto"/>
              <w:spacing w:line="216" w:lineRule="exact"/>
            </w:pPr>
            <w:r>
              <w:rPr>
                <w:rStyle w:val="29pt"/>
              </w:rPr>
              <w:t>Субсидии в целях</w:t>
            </w:r>
          </w:p>
          <w:p w:rsidR="008A2052" w:rsidRDefault="00D5199E" w:rsidP="00F652DE">
            <w:pPr>
              <w:pStyle w:val="20"/>
              <w:shd w:val="clear" w:color="auto" w:fill="auto"/>
              <w:spacing w:line="216" w:lineRule="exact"/>
            </w:pPr>
            <w:r>
              <w:rPr>
                <w:rStyle w:val="29pt"/>
              </w:rPr>
              <w:t>осуществлени</w:t>
            </w:r>
          </w:p>
          <w:p w:rsidR="008A2052" w:rsidRDefault="00D5199E" w:rsidP="00F652DE">
            <w:pPr>
              <w:pStyle w:val="20"/>
              <w:shd w:val="clear" w:color="auto" w:fill="auto"/>
              <w:spacing w:line="216" w:lineRule="exact"/>
            </w:pPr>
            <w:r>
              <w:rPr>
                <w:rStyle w:val="29pt"/>
              </w:rPr>
              <w:t>я</w:t>
            </w:r>
          </w:p>
          <w:p w:rsidR="008A2052" w:rsidRDefault="00D5199E" w:rsidP="00F652DE">
            <w:pPr>
              <w:pStyle w:val="20"/>
              <w:shd w:val="clear" w:color="auto" w:fill="auto"/>
              <w:spacing w:line="216" w:lineRule="exact"/>
            </w:pPr>
            <w:r>
              <w:rPr>
                <w:rStyle w:val="29pt"/>
              </w:rPr>
              <w:t>мероприятий</w:t>
            </w:r>
          </w:p>
          <w:p w:rsidR="008A2052" w:rsidRDefault="00D5199E" w:rsidP="00F652DE">
            <w:pPr>
              <w:pStyle w:val="20"/>
              <w:shd w:val="clear" w:color="auto" w:fill="auto"/>
              <w:spacing w:line="216" w:lineRule="exact"/>
            </w:pPr>
            <w:r>
              <w:rPr>
                <w:rStyle w:val="29pt"/>
              </w:rPr>
              <w:t>по</w:t>
            </w:r>
          </w:p>
          <w:p w:rsidR="008A2052" w:rsidRDefault="00D5199E" w:rsidP="00F652DE">
            <w:pPr>
              <w:pStyle w:val="20"/>
              <w:shd w:val="clear" w:color="auto" w:fill="auto"/>
              <w:spacing w:line="216" w:lineRule="exact"/>
            </w:pPr>
            <w:r>
              <w:rPr>
                <w:rStyle w:val="29pt"/>
              </w:rPr>
              <w:t>капитальному ремонту объектов недвижимого имущества, в том числе реставрации, за</w:t>
            </w:r>
          </w:p>
          <w:p w:rsidR="008A2052" w:rsidRDefault="00D5199E" w:rsidP="00F652DE">
            <w:pPr>
              <w:pStyle w:val="20"/>
              <w:shd w:val="clear" w:color="auto" w:fill="auto"/>
              <w:spacing w:line="216" w:lineRule="exact"/>
            </w:pPr>
            <w:r>
              <w:rPr>
                <w:rStyle w:val="29pt"/>
              </w:rPr>
              <w:t>исключением реконструкци и с</w:t>
            </w:r>
          </w:p>
          <w:p w:rsidR="008A2052" w:rsidRDefault="00D5199E" w:rsidP="00F652DE">
            <w:pPr>
              <w:pStyle w:val="20"/>
              <w:shd w:val="clear" w:color="auto" w:fill="auto"/>
              <w:spacing w:line="216" w:lineRule="exact"/>
            </w:pPr>
            <w:r>
              <w:rPr>
                <w:rStyle w:val="29pt"/>
              </w:rPr>
              <w:t>элементами</w:t>
            </w:r>
          </w:p>
          <w:p w:rsidR="008A2052" w:rsidRDefault="00D5199E" w:rsidP="00F652DE">
            <w:pPr>
              <w:pStyle w:val="20"/>
              <w:shd w:val="clear" w:color="auto" w:fill="auto"/>
              <w:spacing w:line="216" w:lineRule="exact"/>
            </w:pPr>
            <w:r>
              <w:rPr>
                <w:rStyle w:val="29pt"/>
              </w:rPr>
              <w:t>реставрации</w:t>
            </w:r>
          </w:p>
        </w:tc>
        <w:tc>
          <w:tcPr>
            <w:tcW w:w="1243" w:type="dxa"/>
            <w:tcBorders>
              <w:top w:val="single" w:sz="4" w:space="0" w:color="auto"/>
              <w:left w:val="single" w:sz="4" w:space="0" w:color="auto"/>
              <w:bottom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02-01</w:t>
            </w:r>
          </w:p>
        </w:tc>
        <w:tc>
          <w:tcPr>
            <w:tcW w:w="113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234 128 000, 00</w:t>
            </w:r>
          </w:p>
        </w:tc>
        <w:tc>
          <w:tcPr>
            <w:tcW w:w="113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trPr>
          <w:trHeight w:val="3134"/>
        </w:trPr>
        <w:tc>
          <w:tcPr>
            <w:tcW w:w="682"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12</w:t>
            </w:r>
          </w:p>
        </w:tc>
        <w:tc>
          <w:tcPr>
            <w:tcW w:w="2611"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216" w:lineRule="exact"/>
            </w:pPr>
            <w:r>
              <w:rPr>
                <w:rStyle w:val="29pt"/>
              </w:rPr>
              <w:t>Субсидии в целях приобретения особо ценного движимого имущества, за исключением оборудования, транспортных средств, нематериальных активов</w:t>
            </w:r>
          </w:p>
        </w:tc>
        <w:tc>
          <w:tcPr>
            <w:tcW w:w="1248" w:type="dxa"/>
            <w:tcBorders>
              <w:top w:val="single" w:sz="4" w:space="0" w:color="auto"/>
              <w:left w:val="single" w:sz="4" w:space="0" w:color="auto"/>
            </w:tcBorders>
            <w:shd w:val="clear" w:color="auto" w:fill="FFFFFF"/>
          </w:tcPr>
          <w:p w:rsidR="008A2052" w:rsidRDefault="00D5199E" w:rsidP="00F652DE">
            <w:pPr>
              <w:pStyle w:val="20"/>
              <w:shd w:val="clear" w:color="auto" w:fill="auto"/>
              <w:spacing w:line="221" w:lineRule="exact"/>
            </w:pPr>
            <w:r>
              <w:rPr>
                <w:rStyle w:val="29pt"/>
              </w:rPr>
              <w:t>Субсидии в целях</w:t>
            </w:r>
          </w:p>
          <w:p w:rsidR="008A2052" w:rsidRDefault="00D5199E" w:rsidP="00F652DE">
            <w:pPr>
              <w:pStyle w:val="20"/>
              <w:shd w:val="clear" w:color="auto" w:fill="auto"/>
              <w:spacing w:line="221" w:lineRule="exact"/>
            </w:pPr>
            <w:r>
              <w:rPr>
                <w:rStyle w:val="29pt"/>
              </w:rPr>
              <w:t>приобретения особо ценного движимого имущества, за исключением оборудования</w:t>
            </w:r>
          </w:p>
          <w:p w:rsidR="008A2052" w:rsidRDefault="00D5199E" w:rsidP="00F652DE">
            <w:pPr>
              <w:pStyle w:val="20"/>
              <w:shd w:val="clear" w:color="auto" w:fill="auto"/>
              <w:spacing w:line="221" w:lineRule="exact"/>
            </w:pPr>
            <w:r>
              <w:rPr>
                <w:rStyle w:val="29pt"/>
              </w:rPr>
              <w:t>транспортных средств, нематериальн ых активов</w:t>
            </w:r>
          </w:p>
        </w:tc>
        <w:tc>
          <w:tcPr>
            <w:tcW w:w="1243" w:type="dxa"/>
            <w:tcBorders>
              <w:top w:val="single" w:sz="4" w:space="0" w:color="auto"/>
              <w:left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03-01</w:t>
            </w:r>
          </w:p>
        </w:tc>
        <w:tc>
          <w:tcPr>
            <w:tcW w:w="1138"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78 834 600,0 0</w:t>
            </w:r>
          </w:p>
        </w:tc>
        <w:tc>
          <w:tcPr>
            <w:tcW w:w="1133" w:type="dxa"/>
            <w:tcBorders>
              <w:top w:val="single" w:sz="4" w:space="0" w:color="auto"/>
              <w:lef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r w:rsidR="008A2052">
        <w:trPr>
          <w:trHeight w:val="2909"/>
        </w:trPr>
        <w:tc>
          <w:tcPr>
            <w:tcW w:w="682"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lastRenderedPageBreak/>
              <w:t>13</w:t>
            </w:r>
          </w:p>
        </w:tc>
        <w:tc>
          <w:tcPr>
            <w:tcW w:w="2611"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221" w:lineRule="exact"/>
            </w:pPr>
            <w:r>
              <w:rPr>
                <w:rStyle w:val="29pt"/>
              </w:rPr>
              <w:t>Иные субсидии, предусмотренные законодательством Российской Федерации в целях осуществления выплат физическим лицам</w:t>
            </w:r>
          </w:p>
        </w:tc>
        <w:tc>
          <w:tcPr>
            <w:tcW w:w="1248" w:type="dxa"/>
            <w:tcBorders>
              <w:top w:val="single" w:sz="4" w:space="0" w:color="auto"/>
              <w:left w:val="single" w:sz="4" w:space="0" w:color="auto"/>
              <w:bottom w:val="single" w:sz="4" w:space="0" w:color="auto"/>
            </w:tcBorders>
            <w:shd w:val="clear" w:color="auto" w:fill="FFFFFF"/>
            <w:vAlign w:val="bottom"/>
          </w:tcPr>
          <w:p w:rsidR="008A2052" w:rsidRDefault="00D5199E" w:rsidP="00F652DE">
            <w:pPr>
              <w:pStyle w:val="20"/>
              <w:shd w:val="clear" w:color="auto" w:fill="auto"/>
              <w:spacing w:line="221" w:lineRule="exact"/>
            </w:pPr>
            <w:r>
              <w:rPr>
                <w:rStyle w:val="29pt"/>
              </w:rPr>
              <w:t>Иные</w:t>
            </w:r>
          </w:p>
          <w:p w:rsidR="008A2052" w:rsidRDefault="00D5199E" w:rsidP="00F652DE">
            <w:pPr>
              <w:pStyle w:val="20"/>
              <w:shd w:val="clear" w:color="auto" w:fill="auto"/>
              <w:spacing w:line="221" w:lineRule="exact"/>
            </w:pPr>
            <w:r>
              <w:rPr>
                <w:rStyle w:val="29pt"/>
              </w:rPr>
              <w:t>субсидии,</w:t>
            </w:r>
          </w:p>
          <w:p w:rsidR="008A2052" w:rsidRDefault="00D5199E" w:rsidP="00F652DE">
            <w:pPr>
              <w:pStyle w:val="20"/>
              <w:shd w:val="clear" w:color="auto" w:fill="auto"/>
              <w:spacing w:line="221" w:lineRule="exact"/>
            </w:pPr>
            <w:r>
              <w:rPr>
                <w:rStyle w:val="29pt"/>
              </w:rPr>
              <w:t>предусмотрен</w:t>
            </w:r>
          </w:p>
          <w:p w:rsidR="008A2052" w:rsidRDefault="00D5199E" w:rsidP="00F652DE">
            <w:pPr>
              <w:pStyle w:val="20"/>
              <w:shd w:val="clear" w:color="auto" w:fill="auto"/>
              <w:spacing w:line="221" w:lineRule="exact"/>
            </w:pPr>
            <w:r>
              <w:rPr>
                <w:rStyle w:val="29pt"/>
              </w:rPr>
              <w:t>ные</w:t>
            </w:r>
          </w:p>
          <w:p w:rsidR="008A2052" w:rsidRDefault="00D5199E" w:rsidP="00F652DE">
            <w:pPr>
              <w:pStyle w:val="20"/>
              <w:shd w:val="clear" w:color="auto" w:fill="auto"/>
              <w:spacing w:line="221" w:lineRule="exact"/>
            </w:pPr>
            <w:r>
              <w:rPr>
                <w:rStyle w:val="29pt"/>
              </w:rPr>
              <w:t>законодательс</w:t>
            </w:r>
          </w:p>
          <w:p w:rsidR="008A2052" w:rsidRDefault="00D5199E" w:rsidP="00F652DE">
            <w:pPr>
              <w:pStyle w:val="20"/>
              <w:shd w:val="clear" w:color="auto" w:fill="auto"/>
              <w:spacing w:line="221" w:lineRule="exact"/>
            </w:pPr>
            <w:r>
              <w:rPr>
                <w:rStyle w:val="29pt"/>
              </w:rPr>
              <w:t>твом</w:t>
            </w:r>
          </w:p>
          <w:p w:rsidR="008A2052" w:rsidRDefault="00D5199E" w:rsidP="00F652DE">
            <w:pPr>
              <w:pStyle w:val="20"/>
              <w:shd w:val="clear" w:color="auto" w:fill="auto"/>
              <w:spacing w:line="221" w:lineRule="exact"/>
            </w:pPr>
            <w:r>
              <w:rPr>
                <w:rStyle w:val="29pt"/>
              </w:rPr>
              <w:t>Российской Федерации в целях</w:t>
            </w:r>
          </w:p>
          <w:p w:rsidR="008A2052" w:rsidRDefault="00D5199E" w:rsidP="00F652DE">
            <w:pPr>
              <w:pStyle w:val="20"/>
              <w:shd w:val="clear" w:color="auto" w:fill="auto"/>
              <w:spacing w:line="221" w:lineRule="exact"/>
            </w:pPr>
            <w:r>
              <w:rPr>
                <w:rStyle w:val="29pt"/>
              </w:rPr>
              <w:t>осуществлени я выплат физическим лицам</w:t>
            </w:r>
          </w:p>
        </w:tc>
        <w:tc>
          <w:tcPr>
            <w:tcW w:w="1243" w:type="dxa"/>
            <w:tcBorders>
              <w:top w:val="single" w:sz="4" w:space="0" w:color="auto"/>
              <w:left w:val="single" w:sz="4" w:space="0" w:color="auto"/>
              <w:bottom w:val="single" w:sz="4" w:space="0" w:color="auto"/>
            </w:tcBorders>
            <w:shd w:val="clear" w:color="auto" w:fill="FFFFFF"/>
          </w:tcPr>
          <w:p w:rsidR="008A2052" w:rsidRDefault="008A2052" w:rsidP="00F652DE">
            <w:pPr>
              <w:jc w:val="center"/>
              <w:rPr>
                <w:sz w:val="10"/>
                <w:szCs w:val="10"/>
              </w:rPr>
            </w:pPr>
          </w:p>
        </w:tc>
        <w:tc>
          <w:tcPr>
            <w:tcW w:w="907"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092</w:t>
            </w:r>
          </w:p>
        </w:tc>
        <w:tc>
          <w:tcPr>
            <w:tcW w:w="147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0905</w:t>
            </w:r>
          </w:p>
        </w:tc>
        <w:tc>
          <w:tcPr>
            <w:tcW w:w="1704"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01 5 01 90059</w:t>
            </w:r>
          </w:p>
        </w:tc>
        <w:tc>
          <w:tcPr>
            <w:tcW w:w="124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612</w:t>
            </w:r>
          </w:p>
        </w:tc>
        <w:tc>
          <w:tcPr>
            <w:tcW w:w="124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01-99</w:t>
            </w:r>
          </w:p>
        </w:tc>
        <w:tc>
          <w:tcPr>
            <w:tcW w:w="1138"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6 372 300,00</w:t>
            </w:r>
          </w:p>
        </w:tc>
        <w:tc>
          <w:tcPr>
            <w:tcW w:w="1133" w:type="dxa"/>
            <w:tcBorders>
              <w:top w:val="single" w:sz="4" w:space="0" w:color="auto"/>
              <w:left w:val="single" w:sz="4" w:space="0" w:color="auto"/>
              <w:bottom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8A2052" w:rsidRDefault="00D5199E" w:rsidP="00F652DE">
            <w:pPr>
              <w:pStyle w:val="20"/>
              <w:shd w:val="clear" w:color="auto" w:fill="auto"/>
              <w:spacing w:line="180" w:lineRule="exact"/>
            </w:pPr>
            <w:r>
              <w:rPr>
                <w:rStyle w:val="29pt"/>
              </w:rPr>
              <w:t>0,00</w:t>
            </w:r>
          </w:p>
        </w:tc>
      </w:tr>
    </w:tbl>
    <w:p w:rsidR="008A2052" w:rsidRDefault="008A2052">
      <w:pPr>
        <w:rPr>
          <w:sz w:val="2"/>
          <w:szCs w:val="2"/>
        </w:rPr>
      </w:pPr>
    </w:p>
    <w:sectPr w:rsidR="008A2052" w:rsidSect="008A2052">
      <w:footerReference w:type="default" r:id="rId7"/>
      <w:pgSz w:w="16840" w:h="11909" w:orient="landscape"/>
      <w:pgMar w:top="822" w:right="534" w:bottom="1415" w:left="5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DF2" w:rsidRDefault="00EF0DF2" w:rsidP="008A2052">
      <w:r>
        <w:separator/>
      </w:r>
    </w:p>
  </w:endnote>
  <w:endnote w:type="continuationSeparator" w:id="1">
    <w:p w:rsidR="00EF0DF2" w:rsidRDefault="00EF0DF2" w:rsidP="008A2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052" w:rsidRDefault="004965EB">
    <w:pPr>
      <w:rPr>
        <w:sz w:val="2"/>
        <w:szCs w:val="2"/>
      </w:rPr>
    </w:pPr>
    <w:r w:rsidRPr="004965EB">
      <w:pict>
        <v:shapetype id="_x0000_t202" coordsize="21600,21600" o:spt="202" path="m,l,21600r21600,l21600,xe">
          <v:stroke joinstyle="miter"/>
          <v:path gradientshapeok="t" o:connecttype="rect"/>
        </v:shapetype>
        <v:shape id="_x0000_s2049" type="#_x0000_t202" style="position:absolute;margin-left:384.5pt;margin-top:552.05pt;width:422.15pt;height:16.1pt;z-index:-251658752;mso-wrap-style:none;mso-wrap-distance-left:5pt;mso-wrap-distance-right:5pt;mso-position-horizontal-relative:page;mso-position-vertical-relative:page" wrapcoords="0 0" filled="f" stroked="f">
          <v:textbox style="mso-fit-shape-to-text:t" inset="0,0,0,0">
            <w:txbxContent>
              <w:p w:rsidR="008A2052" w:rsidRDefault="00D5199E">
                <w:pPr>
                  <w:pStyle w:val="a9"/>
                  <w:shd w:val="clear" w:color="auto" w:fill="auto"/>
                  <w:spacing w:line="240" w:lineRule="auto"/>
                  <w:jc w:val="left"/>
                </w:pPr>
                <w:r>
                  <w:rPr>
                    <w:rStyle w:val="aa"/>
                  </w:rPr>
                  <w:t>«Сформировано в подсистеме бюджетного планирования государственной интегрированной информационной системы</w:t>
                </w:r>
              </w:p>
              <w:p w:rsidR="008A2052" w:rsidRDefault="00D5199E">
                <w:pPr>
                  <w:pStyle w:val="a9"/>
                  <w:shd w:val="clear" w:color="auto" w:fill="auto"/>
                  <w:spacing w:line="240" w:lineRule="auto"/>
                  <w:jc w:val="left"/>
                </w:pPr>
                <w:r>
                  <w:rPr>
                    <w:rStyle w:val="aa"/>
                  </w:rPr>
                  <w:t>управления общественными финансами «Электронный бюджет», системный номер № 092-02-2018-001/4»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DF2" w:rsidRDefault="00EF0DF2"/>
  </w:footnote>
  <w:footnote w:type="continuationSeparator" w:id="1">
    <w:p w:rsidR="00EF0DF2" w:rsidRDefault="00EF0DF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00416"/>
    <w:multiLevelType w:val="multilevel"/>
    <w:tmpl w:val="09601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useFELayout/>
  </w:compat>
  <w:rsids>
    <w:rsidRoot w:val="008A2052"/>
    <w:rsid w:val="004965EB"/>
    <w:rsid w:val="008660D2"/>
    <w:rsid w:val="008A2052"/>
    <w:rsid w:val="00D5199E"/>
    <w:rsid w:val="00EF0DF2"/>
    <w:rsid w:val="00F65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205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A2052"/>
    <w:rPr>
      <w:color w:val="0066CC"/>
      <w:u w:val="single"/>
    </w:rPr>
  </w:style>
  <w:style w:type="character" w:customStyle="1" w:styleId="a4">
    <w:name w:val="Подпись к картинке_"/>
    <w:basedOn w:val="a0"/>
    <w:link w:val="a5"/>
    <w:rsid w:val="008A2052"/>
    <w:rPr>
      <w:rFonts w:ascii="Times New Roman" w:eastAsia="Times New Roman" w:hAnsi="Times New Roman" w:cs="Times New Roman"/>
      <w:b/>
      <w:bCs/>
      <w:i w:val="0"/>
      <w:iCs w:val="0"/>
      <w:smallCaps w:val="0"/>
      <w:strike w:val="0"/>
      <w:sz w:val="17"/>
      <w:szCs w:val="17"/>
      <w:u w:val="none"/>
    </w:rPr>
  </w:style>
  <w:style w:type="character" w:customStyle="1" w:styleId="6">
    <w:name w:val="Основной текст (6)_"/>
    <w:basedOn w:val="a0"/>
    <w:link w:val="60"/>
    <w:rsid w:val="008A2052"/>
    <w:rPr>
      <w:rFonts w:ascii="Times New Roman" w:eastAsia="Times New Roman" w:hAnsi="Times New Roman" w:cs="Times New Roman"/>
      <w:b w:val="0"/>
      <w:bCs w:val="0"/>
      <w:i w:val="0"/>
      <w:iCs w:val="0"/>
      <w:smallCaps w:val="0"/>
      <w:strike w:val="0"/>
      <w:sz w:val="17"/>
      <w:szCs w:val="17"/>
      <w:u w:val="none"/>
    </w:rPr>
  </w:style>
  <w:style w:type="character" w:customStyle="1" w:styleId="61">
    <w:name w:val="Основной текст (6)"/>
    <w:basedOn w:val="6"/>
    <w:rsid w:val="008A2052"/>
    <w:rPr>
      <w:color w:val="FFFFFF"/>
      <w:spacing w:val="0"/>
      <w:w w:val="100"/>
      <w:position w:val="0"/>
      <w:lang w:val="ru-RU" w:eastAsia="ru-RU" w:bidi="ru-RU"/>
    </w:rPr>
  </w:style>
  <w:style w:type="character" w:customStyle="1" w:styleId="3">
    <w:name w:val="Основной текст (3)_"/>
    <w:basedOn w:val="a0"/>
    <w:link w:val="30"/>
    <w:rsid w:val="008A2052"/>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8A2052"/>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sid w:val="008A2052"/>
    <w:rPr>
      <w:rFonts w:ascii="Times New Roman" w:eastAsia="Times New Roman" w:hAnsi="Times New Roman" w:cs="Times New Roman"/>
      <w:b w:val="0"/>
      <w:bCs w:val="0"/>
      <w:i w:val="0"/>
      <w:iCs w:val="0"/>
      <w:smallCaps w:val="0"/>
      <w:strike w:val="0"/>
      <w:sz w:val="15"/>
      <w:szCs w:val="15"/>
      <w:u w:val="none"/>
    </w:rPr>
  </w:style>
  <w:style w:type="character" w:customStyle="1" w:styleId="5">
    <w:name w:val="Основной текст (5)_"/>
    <w:basedOn w:val="a0"/>
    <w:link w:val="50"/>
    <w:rsid w:val="008A2052"/>
    <w:rPr>
      <w:rFonts w:ascii="Calibri" w:eastAsia="Calibri" w:hAnsi="Calibri" w:cs="Calibri"/>
      <w:b w:val="0"/>
      <w:bCs w:val="0"/>
      <w:i w:val="0"/>
      <w:iCs w:val="0"/>
      <w:smallCaps w:val="0"/>
      <w:strike w:val="0"/>
      <w:sz w:val="16"/>
      <w:szCs w:val="16"/>
      <w:u w:val="none"/>
    </w:rPr>
  </w:style>
  <w:style w:type="character" w:customStyle="1" w:styleId="a6">
    <w:name w:val="Подпись к таблице_"/>
    <w:basedOn w:val="a0"/>
    <w:link w:val="a7"/>
    <w:rsid w:val="008A2052"/>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sid w:val="008A2052"/>
    <w:rPr>
      <w:color w:val="000000"/>
      <w:spacing w:val="0"/>
      <w:w w:val="100"/>
      <w:position w:val="0"/>
      <w:lang w:val="ru-RU" w:eastAsia="ru-RU" w:bidi="ru-RU"/>
    </w:rPr>
  </w:style>
  <w:style w:type="character" w:customStyle="1" w:styleId="7">
    <w:name w:val="Основной текст (7)_"/>
    <w:basedOn w:val="a0"/>
    <w:link w:val="70"/>
    <w:rsid w:val="008A2052"/>
    <w:rPr>
      <w:rFonts w:ascii="Times New Roman" w:eastAsia="Times New Roman" w:hAnsi="Times New Roman" w:cs="Times New Roman"/>
      <w:b w:val="0"/>
      <w:bCs w:val="0"/>
      <w:i w:val="0"/>
      <w:iCs w:val="0"/>
      <w:smallCaps w:val="0"/>
      <w:strike w:val="0"/>
      <w:sz w:val="18"/>
      <w:szCs w:val="18"/>
      <w:u w:val="none"/>
    </w:rPr>
  </w:style>
  <w:style w:type="character" w:customStyle="1" w:styleId="a8">
    <w:name w:val="Колонтитул_"/>
    <w:basedOn w:val="a0"/>
    <w:link w:val="a9"/>
    <w:rsid w:val="008A2052"/>
    <w:rPr>
      <w:rFonts w:ascii="Calibri" w:eastAsia="Calibri" w:hAnsi="Calibri" w:cs="Calibri"/>
      <w:b w:val="0"/>
      <w:bCs w:val="0"/>
      <w:i w:val="0"/>
      <w:iCs w:val="0"/>
      <w:smallCaps w:val="0"/>
      <w:strike w:val="0"/>
      <w:sz w:val="16"/>
      <w:szCs w:val="16"/>
      <w:u w:val="none"/>
    </w:rPr>
  </w:style>
  <w:style w:type="character" w:customStyle="1" w:styleId="aa">
    <w:name w:val="Колонтитул"/>
    <w:basedOn w:val="a8"/>
    <w:rsid w:val="008A2052"/>
    <w:rPr>
      <w:color w:val="000000"/>
      <w:spacing w:val="0"/>
      <w:w w:val="100"/>
      <w:position w:val="0"/>
      <w:lang w:val="ru-RU" w:eastAsia="ru-RU" w:bidi="ru-RU"/>
    </w:rPr>
  </w:style>
  <w:style w:type="character" w:customStyle="1" w:styleId="1">
    <w:name w:val="Заголовок №1_"/>
    <w:basedOn w:val="a0"/>
    <w:link w:val="10"/>
    <w:rsid w:val="008A2052"/>
    <w:rPr>
      <w:rFonts w:ascii="Times New Roman" w:eastAsia="Times New Roman" w:hAnsi="Times New Roman" w:cs="Times New Roman"/>
      <w:b w:val="0"/>
      <w:bCs w:val="0"/>
      <w:i w:val="0"/>
      <w:iCs w:val="0"/>
      <w:smallCaps w:val="0"/>
      <w:strike w:val="0"/>
      <w:sz w:val="26"/>
      <w:szCs w:val="26"/>
      <w:u w:val="none"/>
    </w:rPr>
  </w:style>
  <w:style w:type="character" w:customStyle="1" w:styleId="29pt">
    <w:name w:val="Основной текст (2) + 9 pt"/>
    <w:basedOn w:val="2"/>
    <w:rsid w:val="008A2052"/>
    <w:rPr>
      <w:color w:val="000000"/>
      <w:spacing w:val="0"/>
      <w:w w:val="100"/>
      <w:position w:val="0"/>
      <w:sz w:val="18"/>
      <w:szCs w:val="18"/>
      <w:lang w:val="ru-RU" w:eastAsia="ru-RU" w:bidi="ru-RU"/>
    </w:rPr>
  </w:style>
  <w:style w:type="character" w:customStyle="1" w:styleId="214pt">
    <w:name w:val="Основной текст (2) + 14 pt"/>
    <w:basedOn w:val="2"/>
    <w:rsid w:val="008A2052"/>
    <w:rPr>
      <w:color w:val="000000"/>
      <w:spacing w:val="0"/>
      <w:w w:val="100"/>
      <w:position w:val="0"/>
      <w:sz w:val="28"/>
      <w:szCs w:val="28"/>
      <w:lang w:val="ru-RU" w:eastAsia="ru-RU" w:bidi="ru-RU"/>
    </w:rPr>
  </w:style>
  <w:style w:type="paragraph" w:customStyle="1" w:styleId="a5">
    <w:name w:val="Подпись к картинке"/>
    <w:basedOn w:val="a"/>
    <w:link w:val="a4"/>
    <w:rsid w:val="008A2052"/>
    <w:pPr>
      <w:shd w:val="clear" w:color="auto" w:fill="FFFFFF"/>
      <w:spacing w:line="197" w:lineRule="exact"/>
      <w:jc w:val="center"/>
    </w:pPr>
    <w:rPr>
      <w:rFonts w:ascii="Times New Roman" w:eastAsia="Times New Roman" w:hAnsi="Times New Roman" w:cs="Times New Roman"/>
      <w:b/>
      <w:bCs/>
      <w:sz w:val="17"/>
      <w:szCs w:val="17"/>
    </w:rPr>
  </w:style>
  <w:style w:type="paragraph" w:customStyle="1" w:styleId="60">
    <w:name w:val="Основной текст (6)"/>
    <w:basedOn w:val="a"/>
    <w:link w:val="6"/>
    <w:rsid w:val="008A2052"/>
    <w:pPr>
      <w:shd w:val="clear" w:color="auto" w:fill="FFFFFF"/>
      <w:spacing w:line="0" w:lineRule="atLeast"/>
    </w:pPr>
    <w:rPr>
      <w:rFonts w:ascii="Times New Roman" w:eastAsia="Times New Roman" w:hAnsi="Times New Roman" w:cs="Times New Roman"/>
      <w:sz w:val="17"/>
      <w:szCs w:val="17"/>
    </w:rPr>
  </w:style>
  <w:style w:type="paragraph" w:customStyle="1" w:styleId="30">
    <w:name w:val="Основной текст (3)"/>
    <w:basedOn w:val="a"/>
    <w:link w:val="3"/>
    <w:rsid w:val="008A2052"/>
    <w:pPr>
      <w:shd w:val="clear" w:color="auto" w:fill="FFFFFF"/>
      <w:spacing w:line="307" w:lineRule="exact"/>
      <w:jc w:val="center"/>
    </w:pPr>
    <w:rPr>
      <w:rFonts w:ascii="Times New Roman" w:eastAsia="Times New Roman" w:hAnsi="Times New Roman" w:cs="Times New Roman"/>
      <w:b/>
      <w:bCs/>
    </w:rPr>
  </w:style>
  <w:style w:type="paragraph" w:customStyle="1" w:styleId="20">
    <w:name w:val="Основной текст (2)"/>
    <w:basedOn w:val="a"/>
    <w:link w:val="2"/>
    <w:rsid w:val="008A2052"/>
    <w:pPr>
      <w:shd w:val="clear" w:color="auto" w:fill="FFFFFF"/>
      <w:spacing w:line="0" w:lineRule="atLeast"/>
      <w:jc w:val="center"/>
    </w:pPr>
    <w:rPr>
      <w:rFonts w:ascii="Times New Roman" w:eastAsia="Times New Roman" w:hAnsi="Times New Roman" w:cs="Times New Roman"/>
      <w:sz w:val="26"/>
      <w:szCs w:val="26"/>
    </w:rPr>
  </w:style>
  <w:style w:type="paragraph" w:customStyle="1" w:styleId="40">
    <w:name w:val="Основной текст (4)"/>
    <w:basedOn w:val="a"/>
    <w:link w:val="4"/>
    <w:rsid w:val="008A2052"/>
    <w:pPr>
      <w:shd w:val="clear" w:color="auto" w:fill="FFFFFF"/>
      <w:spacing w:line="0" w:lineRule="atLeast"/>
      <w:jc w:val="right"/>
    </w:pPr>
    <w:rPr>
      <w:rFonts w:ascii="Times New Roman" w:eastAsia="Times New Roman" w:hAnsi="Times New Roman" w:cs="Times New Roman"/>
      <w:sz w:val="15"/>
      <w:szCs w:val="15"/>
    </w:rPr>
  </w:style>
  <w:style w:type="paragraph" w:customStyle="1" w:styleId="50">
    <w:name w:val="Основной текст (5)"/>
    <w:basedOn w:val="a"/>
    <w:link w:val="5"/>
    <w:rsid w:val="008A2052"/>
    <w:pPr>
      <w:shd w:val="clear" w:color="auto" w:fill="FFFFFF"/>
      <w:spacing w:line="187" w:lineRule="exact"/>
      <w:jc w:val="right"/>
    </w:pPr>
    <w:rPr>
      <w:rFonts w:ascii="Calibri" w:eastAsia="Calibri" w:hAnsi="Calibri" w:cs="Calibri"/>
      <w:sz w:val="16"/>
      <w:szCs w:val="16"/>
    </w:rPr>
  </w:style>
  <w:style w:type="paragraph" w:customStyle="1" w:styleId="a7">
    <w:name w:val="Подпись к таблице"/>
    <w:basedOn w:val="a"/>
    <w:link w:val="a6"/>
    <w:rsid w:val="008A2052"/>
    <w:pPr>
      <w:shd w:val="clear" w:color="auto" w:fill="FFFFFF"/>
      <w:spacing w:line="0" w:lineRule="atLeast"/>
    </w:pPr>
    <w:rPr>
      <w:rFonts w:ascii="Times New Roman" w:eastAsia="Times New Roman" w:hAnsi="Times New Roman" w:cs="Times New Roman"/>
      <w:sz w:val="26"/>
      <w:szCs w:val="26"/>
    </w:rPr>
  </w:style>
  <w:style w:type="paragraph" w:customStyle="1" w:styleId="70">
    <w:name w:val="Основной текст (7)"/>
    <w:basedOn w:val="a"/>
    <w:link w:val="7"/>
    <w:rsid w:val="008A2052"/>
    <w:pPr>
      <w:shd w:val="clear" w:color="auto" w:fill="FFFFFF"/>
      <w:spacing w:line="221" w:lineRule="exact"/>
      <w:jc w:val="right"/>
    </w:pPr>
    <w:rPr>
      <w:rFonts w:ascii="Times New Roman" w:eastAsia="Times New Roman" w:hAnsi="Times New Roman" w:cs="Times New Roman"/>
      <w:sz w:val="18"/>
      <w:szCs w:val="18"/>
    </w:rPr>
  </w:style>
  <w:style w:type="paragraph" w:customStyle="1" w:styleId="a9">
    <w:name w:val="Колонтитул"/>
    <w:basedOn w:val="a"/>
    <w:link w:val="a8"/>
    <w:rsid w:val="008A2052"/>
    <w:pPr>
      <w:shd w:val="clear" w:color="auto" w:fill="FFFFFF"/>
      <w:spacing w:line="187" w:lineRule="exact"/>
      <w:jc w:val="right"/>
    </w:pPr>
    <w:rPr>
      <w:rFonts w:ascii="Calibri" w:eastAsia="Calibri" w:hAnsi="Calibri" w:cs="Calibri"/>
      <w:sz w:val="16"/>
      <w:szCs w:val="16"/>
    </w:rPr>
  </w:style>
  <w:style w:type="paragraph" w:customStyle="1" w:styleId="10">
    <w:name w:val="Заголовок №1"/>
    <w:basedOn w:val="a"/>
    <w:link w:val="1"/>
    <w:rsid w:val="008A2052"/>
    <w:pPr>
      <w:shd w:val="clear" w:color="auto" w:fill="FFFFFF"/>
      <w:spacing w:line="0" w:lineRule="atLeast"/>
      <w:jc w:val="center"/>
      <w:outlineLvl w:val="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Onufrienko</dc:creator>
  <cp:lastModifiedBy>Onufrienko</cp:lastModifiedBy>
  <cp:revision>2</cp:revision>
  <dcterms:created xsi:type="dcterms:W3CDTF">2019-01-14T09:05:00Z</dcterms:created>
  <dcterms:modified xsi:type="dcterms:W3CDTF">2019-01-14T09:18:00Z</dcterms:modified>
</cp:coreProperties>
</file>