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B146E" w14:textId="02916656" w:rsidR="00D60201" w:rsidRPr="00792F94" w:rsidRDefault="00D60201" w:rsidP="00F6723B">
      <w:pPr>
        <w:spacing w:after="0" w:line="240" w:lineRule="auto"/>
        <w:jc w:val="center"/>
        <w:rPr>
          <w:b/>
          <w:sz w:val="28"/>
        </w:rPr>
      </w:pPr>
      <w:r w:rsidRPr="00792F94">
        <w:rPr>
          <w:b/>
          <w:sz w:val="28"/>
        </w:rPr>
        <w:t xml:space="preserve">Информация </w:t>
      </w:r>
      <w:r>
        <w:rPr>
          <w:b/>
          <w:sz w:val="28"/>
        </w:rPr>
        <w:br/>
      </w:r>
      <w:r w:rsidRPr="00792F94">
        <w:rPr>
          <w:b/>
          <w:sz w:val="28"/>
        </w:rPr>
        <w:t xml:space="preserve">о ходе реализации мероприятий Плана противодействия коррупции Министерства финансов Российской Федерации на 2018-2020 годы и иных мероприятий по предупреждению коррупции в 2018 г. </w:t>
      </w:r>
      <w:r w:rsidRPr="00792F94">
        <w:rPr>
          <w:b/>
          <w:sz w:val="28"/>
        </w:rPr>
        <w:br/>
      </w:r>
    </w:p>
    <w:p w14:paraId="064B89B2" w14:textId="77777777" w:rsidR="00D60201" w:rsidRPr="00315B08" w:rsidRDefault="00D60201" w:rsidP="00D60201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в </w:t>
      </w:r>
      <w:r w:rsidRPr="00315B08">
        <w:rPr>
          <w:b/>
          <w:sz w:val="28"/>
          <w:u w:val="single"/>
        </w:rPr>
        <w:t>федеральном государственном бюджетном учреждении «Научно-исследовательский финансовый институт»</w:t>
      </w:r>
    </w:p>
    <w:p w14:paraId="1AEE1AF4" w14:textId="77777777" w:rsidR="00D60201" w:rsidRDefault="00D60201" w:rsidP="00D60201">
      <w:pPr>
        <w:spacing w:after="0" w:line="240" w:lineRule="auto"/>
        <w:jc w:val="center"/>
        <w:rPr>
          <w:b/>
          <w:sz w:val="20"/>
          <w:szCs w:val="20"/>
        </w:rPr>
      </w:pPr>
      <w:r w:rsidRPr="00734C79">
        <w:rPr>
          <w:b/>
          <w:sz w:val="20"/>
          <w:szCs w:val="20"/>
        </w:rPr>
        <w:t>(наименование организации)</w:t>
      </w:r>
    </w:p>
    <w:p w14:paraId="3F1455DD" w14:textId="77777777" w:rsidR="000E4807" w:rsidRPr="00734C79" w:rsidRDefault="000E4807" w:rsidP="00D60201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120"/>
        <w:gridCol w:w="1684"/>
        <w:gridCol w:w="4140"/>
        <w:gridCol w:w="2912"/>
      </w:tblGrid>
      <w:tr w:rsidR="00D60201" w14:paraId="63F2B3B3" w14:textId="77777777" w:rsidTr="000E4807">
        <w:tc>
          <w:tcPr>
            <w:tcW w:w="704" w:type="dxa"/>
          </w:tcPr>
          <w:p w14:paraId="3B8CB957" w14:textId="77777777" w:rsidR="00D60201" w:rsidRDefault="00D60201">
            <w:r w:rsidRPr="00BE1887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120" w:type="dxa"/>
          </w:tcPr>
          <w:p w14:paraId="20AF0903" w14:textId="77777777" w:rsidR="00D60201" w:rsidRDefault="00D60201">
            <w:r w:rsidRPr="00BE1887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684" w:type="dxa"/>
          </w:tcPr>
          <w:p w14:paraId="75F979B9" w14:textId="77777777" w:rsidR="00D60201" w:rsidRDefault="00D60201">
            <w:r w:rsidRPr="00BE1887">
              <w:rPr>
                <w:b/>
                <w:bCs/>
                <w:sz w:val="26"/>
                <w:szCs w:val="26"/>
              </w:rPr>
              <w:t xml:space="preserve">Срок </w:t>
            </w:r>
            <w:r w:rsidRPr="00BE1887">
              <w:rPr>
                <w:b/>
                <w:bCs/>
                <w:spacing w:val="-2"/>
                <w:sz w:val="26"/>
                <w:szCs w:val="26"/>
              </w:rPr>
              <w:t>исполнения</w:t>
            </w:r>
          </w:p>
        </w:tc>
        <w:tc>
          <w:tcPr>
            <w:tcW w:w="4140" w:type="dxa"/>
          </w:tcPr>
          <w:p w14:paraId="7EBFB2E7" w14:textId="77777777" w:rsidR="00D60201" w:rsidRDefault="00D60201">
            <w:r w:rsidRPr="00BE1887">
              <w:rPr>
                <w:b/>
                <w:bCs/>
                <w:spacing w:val="-2"/>
                <w:sz w:val="26"/>
                <w:szCs w:val="26"/>
              </w:rPr>
              <w:t>Меры, принятые для достижения конкретных результатов</w:t>
            </w:r>
          </w:p>
        </w:tc>
        <w:tc>
          <w:tcPr>
            <w:tcW w:w="2912" w:type="dxa"/>
          </w:tcPr>
          <w:p w14:paraId="1B3F3C22" w14:textId="77777777" w:rsidR="00D60201" w:rsidRDefault="00D60201">
            <w:r w:rsidRPr="00BE1887">
              <w:rPr>
                <w:b/>
                <w:sz w:val="26"/>
                <w:szCs w:val="26"/>
              </w:rPr>
              <w:t>Результат исполнения мероприятия</w:t>
            </w:r>
          </w:p>
        </w:tc>
      </w:tr>
      <w:tr w:rsidR="00D60201" w14:paraId="2F285E3F" w14:textId="77777777" w:rsidTr="000E4807">
        <w:tc>
          <w:tcPr>
            <w:tcW w:w="704" w:type="dxa"/>
          </w:tcPr>
          <w:p w14:paraId="70E4C193" w14:textId="77777777" w:rsidR="00D60201" w:rsidRDefault="00D60201" w:rsidP="000E4807">
            <w:pPr>
              <w:pStyle w:val="a5"/>
              <w:numPr>
                <w:ilvl w:val="0"/>
                <w:numId w:val="1"/>
              </w:numPr>
              <w:ind w:hanging="720"/>
            </w:pPr>
          </w:p>
        </w:tc>
        <w:tc>
          <w:tcPr>
            <w:tcW w:w="13856" w:type="dxa"/>
            <w:gridSpan w:val="4"/>
          </w:tcPr>
          <w:p w14:paraId="0A2ED0E3" w14:textId="77777777" w:rsidR="00D60201" w:rsidRDefault="00D60201" w:rsidP="00785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6723B">
              <w:rPr>
                <w:b/>
                <w:bCs/>
                <w:sz w:val="22"/>
                <w:szCs w:val="22"/>
              </w:rPr>
              <w:t>Повышение эффективности механизмов предотвращения и урегулирования конфликта интересов, обеспечение соблюдения работниками организаций, находящихся в ведении Министерства финансов Российской Федерации,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  <w:p w14:paraId="12E325A8" w14:textId="77777777" w:rsidR="000E4807" w:rsidRPr="00F6723B" w:rsidRDefault="000E4807" w:rsidP="007850B4">
            <w:pPr>
              <w:jc w:val="center"/>
            </w:pPr>
          </w:p>
        </w:tc>
      </w:tr>
      <w:tr w:rsidR="00D60201" w14:paraId="33DD3A86" w14:textId="77777777" w:rsidTr="000E4807">
        <w:tc>
          <w:tcPr>
            <w:tcW w:w="704" w:type="dxa"/>
          </w:tcPr>
          <w:p w14:paraId="3AB463EA" w14:textId="77777777" w:rsidR="00D60201" w:rsidRDefault="00D60201">
            <w:r>
              <w:t>1.1.</w:t>
            </w:r>
          </w:p>
        </w:tc>
        <w:tc>
          <w:tcPr>
            <w:tcW w:w="5120" w:type="dxa"/>
          </w:tcPr>
          <w:p w14:paraId="3569D75C" w14:textId="77777777" w:rsidR="00D60201" w:rsidRDefault="00D60201">
            <w:r w:rsidRPr="003D6A76">
              <w:rPr>
                <w:szCs w:val="24"/>
              </w:rPr>
              <w:t>Осуществление мониторинга и анализа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работниками подведомственных организаций, в том числе реализации обязанности принимать меры по предотвращению и урегулированию конфликта интересов (пункт 1.2. Плана)</w:t>
            </w:r>
          </w:p>
        </w:tc>
        <w:tc>
          <w:tcPr>
            <w:tcW w:w="1684" w:type="dxa"/>
          </w:tcPr>
          <w:p w14:paraId="3877A59C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Ежегодно, </w:t>
            </w:r>
          </w:p>
          <w:p w14:paraId="61192C8F" w14:textId="77777777" w:rsidR="00D60201" w:rsidRPr="000F16B6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  <w:u w:val="single"/>
              </w:rPr>
            </w:pPr>
            <w:r w:rsidRPr="000F16B6">
              <w:rPr>
                <w:rFonts w:ascii="Times New Roman CYR" w:hAnsi="Times New Roman CYR"/>
                <w:szCs w:val="24"/>
                <w:u w:val="single"/>
              </w:rPr>
              <w:t xml:space="preserve">до 31 декабря </w:t>
            </w:r>
          </w:p>
          <w:p w14:paraId="1DCF5074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 w:rsidRPr="000F16B6">
              <w:rPr>
                <w:rFonts w:ascii="Times New Roman CYR" w:hAnsi="Times New Roman CYR"/>
                <w:szCs w:val="24"/>
                <w:u w:val="single"/>
              </w:rPr>
              <w:t>2018 г.</w:t>
            </w:r>
            <w:r>
              <w:rPr>
                <w:rFonts w:ascii="Times New Roman CYR" w:hAnsi="Times New Roman CYR"/>
                <w:szCs w:val="24"/>
              </w:rPr>
              <w:t>,</w:t>
            </w:r>
          </w:p>
          <w:p w14:paraId="354E3833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31 декабря </w:t>
            </w:r>
          </w:p>
          <w:p w14:paraId="14CED000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2019 г., </w:t>
            </w:r>
          </w:p>
          <w:p w14:paraId="5D0E50D0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1 ноября </w:t>
            </w:r>
          </w:p>
          <w:p w14:paraId="093F19FA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2020 г.</w:t>
            </w:r>
          </w:p>
          <w:p w14:paraId="54D43A33" w14:textId="77777777" w:rsidR="00D60201" w:rsidRDefault="00D60201"/>
        </w:tc>
        <w:tc>
          <w:tcPr>
            <w:tcW w:w="4140" w:type="dxa"/>
          </w:tcPr>
          <w:p w14:paraId="6CC9A113" w14:textId="4EF5B374" w:rsidR="00D60201" w:rsidRPr="00F6723B" w:rsidRDefault="006241D9" w:rsidP="000E4807">
            <w:pPr>
              <w:jc w:val="both"/>
            </w:pPr>
            <w:r w:rsidRPr="00F6723B">
              <w:t>Р</w:t>
            </w:r>
            <w:r w:rsidR="00722FC7" w:rsidRPr="00F6723B">
              <w:t>азработано</w:t>
            </w:r>
            <w:r w:rsidR="00E71D9A" w:rsidRPr="00F6723B">
              <w:t xml:space="preserve"> и при</w:t>
            </w:r>
            <w:r w:rsidR="00722FC7" w:rsidRPr="00F6723B">
              <w:t>меняе</w:t>
            </w:r>
            <w:r w:rsidR="00283709">
              <w:t xml:space="preserve">тся </w:t>
            </w:r>
            <w:r w:rsidR="003A0A18" w:rsidRPr="00F6723B">
              <w:t>Положение о конфликте интересов федерального государственного бюджетного учреждения «Научно-исследовательский финансовый институт», утвержденное приказом НИФИ о</w:t>
            </w:r>
            <w:r w:rsidR="00722FC7" w:rsidRPr="00F6723B">
              <w:t>т 11.01.2017 № 04-01/11-01/54х</w:t>
            </w:r>
            <w:r w:rsidR="00F02E8C" w:rsidRPr="00F6723B">
              <w:t>:</w:t>
            </w:r>
            <w:r w:rsidR="00283709">
              <w:t xml:space="preserve"> </w:t>
            </w:r>
            <w:r w:rsidR="00F02E8C" w:rsidRPr="00F6723B">
              <w:t>заполнение работниками, включенными в Перечень должностей, деклараций конфликта интересов, рассмотрение их на заседании Комиссии</w:t>
            </w:r>
            <w:r w:rsidR="00283709">
              <w:t xml:space="preserve"> по </w:t>
            </w:r>
            <w:r w:rsidR="00283709">
              <w:lastRenderedPageBreak/>
              <w:t>противодействию коррупции в федеральном государственном бюджетном учреждении «Научно-исследовательский финансовый институт»</w:t>
            </w:r>
            <w:r w:rsidR="00F02E8C" w:rsidRPr="00F6723B">
              <w:t>, ведётся разъяснительная работа, ознакомление со всеми материалами и документами, направляемыми Минфином России в части антикоррупционной тематики.</w:t>
            </w:r>
          </w:p>
          <w:p w14:paraId="0E353AFC" w14:textId="77777777" w:rsidR="00E71D9A" w:rsidRPr="00F6723B" w:rsidRDefault="00E71D9A" w:rsidP="000E4807">
            <w:pPr>
              <w:jc w:val="both"/>
            </w:pPr>
          </w:p>
        </w:tc>
        <w:tc>
          <w:tcPr>
            <w:tcW w:w="2912" w:type="dxa"/>
          </w:tcPr>
          <w:p w14:paraId="2C1139FD" w14:textId="77777777" w:rsidR="00D60201" w:rsidRDefault="003A0A18" w:rsidP="000E4807">
            <w:pPr>
              <w:jc w:val="both"/>
            </w:pPr>
            <w:r w:rsidRPr="006E6D34">
              <w:lastRenderedPageBreak/>
              <w:t>Соблюдение работниками НИФИ запретов, ограничений и требований, 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интересов</w:t>
            </w:r>
            <w:r w:rsidR="00283709">
              <w:t>.</w:t>
            </w:r>
          </w:p>
          <w:p w14:paraId="2B248A5F" w14:textId="7F6C5491" w:rsidR="00283709" w:rsidRDefault="00283709" w:rsidP="000E4807">
            <w:pPr>
              <w:jc w:val="both"/>
            </w:pPr>
            <w:r>
              <w:lastRenderedPageBreak/>
              <w:t xml:space="preserve">Протокол заседания Комиссии по противодействию коррупции в федеральном государственном бюджетном учреждении «Научно-исследовательский финансовый институт» </w:t>
            </w:r>
            <w:r>
              <w:br/>
              <w:t>№ 11 от 05.10.2018.</w:t>
            </w:r>
            <w:r w:rsidR="00676788">
              <w:t xml:space="preserve"> Конфликта интереса выявлено не было.</w:t>
            </w:r>
          </w:p>
        </w:tc>
      </w:tr>
      <w:tr w:rsidR="00D60201" w14:paraId="7365201C" w14:textId="77777777" w:rsidTr="000E4807">
        <w:tc>
          <w:tcPr>
            <w:tcW w:w="704" w:type="dxa"/>
          </w:tcPr>
          <w:p w14:paraId="491B029E" w14:textId="2BEA5E00" w:rsidR="00D60201" w:rsidRDefault="00D60201">
            <w:r>
              <w:lastRenderedPageBreak/>
              <w:t>1.2.</w:t>
            </w:r>
          </w:p>
          <w:p w14:paraId="2C403C5E" w14:textId="77777777" w:rsidR="00D60201" w:rsidRDefault="00D60201"/>
        </w:tc>
        <w:tc>
          <w:tcPr>
            <w:tcW w:w="5120" w:type="dxa"/>
          </w:tcPr>
          <w:p w14:paraId="3758BB3D" w14:textId="77777777" w:rsidR="00D60201" w:rsidRPr="003D6A76" w:rsidRDefault="00D60201" w:rsidP="00D60201">
            <w:pPr>
              <w:shd w:val="clear" w:color="auto" w:fill="FFFFFF"/>
              <w:ind w:right="102"/>
              <w:jc w:val="both"/>
              <w:rPr>
                <w:szCs w:val="24"/>
              </w:rPr>
            </w:pPr>
            <w:r w:rsidRPr="003D6A76">
              <w:rPr>
                <w:szCs w:val="24"/>
              </w:rPr>
              <w:t xml:space="preserve">Осуществление анализа возложенных на подведомственные организации функций и полномочий в целях определения типовых ситуаций конфликта интересов с учетом характера выполняемой деятельности </w:t>
            </w:r>
            <w:r w:rsidRPr="003D6A76">
              <w:rPr>
                <w:szCs w:val="24"/>
              </w:rPr>
              <w:br/>
              <w:t>(пункт 1.3. Плана) &lt;</w:t>
            </w:r>
            <w:r w:rsidRPr="003D6A76">
              <w:rPr>
                <w:rStyle w:val="a3"/>
                <w:szCs w:val="24"/>
              </w:rPr>
              <w:t>**</w:t>
            </w:r>
            <w:r w:rsidRPr="003D6A76">
              <w:rPr>
                <w:szCs w:val="24"/>
              </w:rPr>
              <w:t>&gt;</w:t>
            </w:r>
          </w:p>
          <w:p w14:paraId="6213EBE0" w14:textId="77777777" w:rsidR="00D60201" w:rsidRDefault="00D60201"/>
        </w:tc>
        <w:tc>
          <w:tcPr>
            <w:tcW w:w="1684" w:type="dxa"/>
          </w:tcPr>
          <w:p w14:paraId="314CCC9D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Ежегодно, </w:t>
            </w:r>
          </w:p>
          <w:p w14:paraId="6A526D83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начиная с </w:t>
            </w:r>
            <w:r>
              <w:rPr>
                <w:szCs w:val="24"/>
              </w:rPr>
              <w:br/>
              <w:t>2019 г.,</w:t>
            </w:r>
          </w:p>
          <w:p w14:paraId="7740298E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 31 декабря</w:t>
            </w:r>
          </w:p>
          <w:p w14:paraId="73872D29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2019 г.,</w:t>
            </w:r>
          </w:p>
          <w:p w14:paraId="23DC7269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ноября </w:t>
            </w:r>
          </w:p>
          <w:p w14:paraId="5B1DEB01" w14:textId="77777777" w:rsidR="00D60201" w:rsidRDefault="00D60201" w:rsidP="00D60201">
            <w:pPr>
              <w:shd w:val="clear" w:color="auto" w:fill="FFFFFF"/>
              <w:ind w:right="-77"/>
              <w:jc w:val="center"/>
              <w:rPr>
                <w:szCs w:val="24"/>
              </w:rPr>
            </w:pPr>
            <w:r>
              <w:rPr>
                <w:szCs w:val="24"/>
              </w:rPr>
              <w:t>2020 г.</w:t>
            </w:r>
          </w:p>
          <w:p w14:paraId="25CD5C6F" w14:textId="77777777" w:rsidR="00D60201" w:rsidRDefault="00D60201"/>
        </w:tc>
        <w:tc>
          <w:tcPr>
            <w:tcW w:w="4140" w:type="dxa"/>
          </w:tcPr>
          <w:p w14:paraId="525FC459" w14:textId="6689E01E" w:rsidR="00D60201" w:rsidRDefault="00283709" w:rsidP="009623B8">
            <w:pPr>
              <w:jc w:val="both"/>
            </w:pPr>
            <w:r w:rsidRPr="000E4807">
              <w:rPr>
                <w:szCs w:val="24"/>
              </w:rPr>
              <w:t xml:space="preserve">Анализ возложенных на НИФИ функций и полномочий в целях определения типовых ситуаций конфликта интересов с учетом характера выполняемой деятельности </w:t>
            </w:r>
            <w:r w:rsidRPr="000E4807">
              <w:t>в 2018 году не проводился</w:t>
            </w:r>
            <w:r w:rsidRPr="009623B8">
              <w:t>.</w:t>
            </w:r>
          </w:p>
        </w:tc>
        <w:tc>
          <w:tcPr>
            <w:tcW w:w="2912" w:type="dxa"/>
          </w:tcPr>
          <w:p w14:paraId="3EFC62BF" w14:textId="5267BE82" w:rsidR="00D60201" w:rsidRDefault="00283709" w:rsidP="000E4807">
            <w:pPr>
              <w:jc w:val="both"/>
            </w:pPr>
            <w:r w:rsidRPr="000E4807">
              <w:rPr>
                <w:szCs w:val="24"/>
              </w:rPr>
              <w:t xml:space="preserve">Анализ возложенных на НИФИ функций и полномочий в целях определения типовых ситуаций конфликта интересов с учетом характера выполняемой деятельности </w:t>
            </w:r>
            <w:r w:rsidRPr="000E4807">
              <w:t>в 2018 году не проводился.</w:t>
            </w:r>
          </w:p>
        </w:tc>
      </w:tr>
      <w:tr w:rsidR="00D60201" w14:paraId="5292B16F" w14:textId="77777777" w:rsidTr="000E4807">
        <w:tc>
          <w:tcPr>
            <w:tcW w:w="704" w:type="dxa"/>
          </w:tcPr>
          <w:p w14:paraId="098DD380" w14:textId="77777777" w:rsidR="00D60201" w:rsidRDefault="00D60201">
            <w:r>
              <w:t>1.3.</w:t>
            </w:r>
          </w:p>
        </w:tc>
        <w:tc>
          <w:tcPr>
            <w:tcW w:w="5120" w:type="dxa"/>
          </w:tcPr>
          <w:p w14:paraId="20F79CC2" w14:textId="77777777" w:rsidR="00D60201" w:rsidRDefault="00D60201">
            <w:r w:rsidRPr="003D6A76">
              <w:rPr>
                <w:bCs/>
                <w:szCs w:val="24"/>
              </w:rPr>
              <w:t xml:space="preserve">Организация проведения проверок в порядке, предусмотренном нормативными правовыми актами Российской Федерации, в случаях </w:t>
            </w:r>
            <w:r w:rsidRPr="003D6A76">
              <w:rPr>
                <w:bCs/>
                <w:szCs w:val="24"/>
              </w:rPr>
              <w:lastRenderedPageBreak/>
              <w:t xml:space="preserve">несоблюдения работниками подведомственных </w:t>
            </w:r>
            <w:proofErr w:type="gramStart"/>
            <w:r w:rsidRPr="003D6A76">
              <w:rPr>
                <w:bCs/>
                <w:szCs w:val="24"/>
              </w:rPr>
              <w:t>организаций  ограничений</w:t>
            </w:r>
            <w:proofErr w:type="gramEnd"/>
            <w:r w:rsidRPr="003D6A76">
              <w:rPr>
                <w:bCs/>
                <w:szCs w:val="24"/>
              </w:rPr>
              <w:t xml:space="preserve">, запретов и неисполнения </w:t>
            </w:r>
            <w:r w:rsidRPr="003D6A76">
              <w:rPr>
                <w:szCs w:val="24"/>
              </w:rPr>
              <w:t>обязанностей, установленных в целях противодействия коррупции, а также</w:t>
            </w:r>
            <w:r w:rsidRPr="003D6A76">
              <w:rPr>
                <w:bCs/>
                <w:szCs w:val="24"/>
              </w:rPr>
              <w:t xml:space="preserve"> применение предусмотренных законодательством Российской Федерации мер юридической ответственности в отношении указанных лиц </w:t>
            </w:r>
            <w:r w:rsidRPr="003D6A76">
              <w:rPr>
                <w:szCs w:val="24"/>
              </w:rPr>
              <w:t>(пункт 1.5. Плана)</w:t>
            </w:r>
          </w:p>
        </w:tc>
        <w:tc>
          <w:tcPr>
            <w:tcW w:w="1684" w:type="dxa"/>
          </w:tcPr>
          <w:p w14:paraId="56458E59" w14:textId="77777777" w:rsidR="00D60201" w:rsidRDefault="00D60201" w:rsidP="00D60201">
            <w:pPr>
              <w:jc w:val="center"/>
              <w:rPr>
                <w:bCs/>
                <w:spacing w:val="-4"/>
                <w:szCs w:val="24"/>
              </w:rPr>
            </w:pPr>
            <w:r w:rsidRPr="00122A71">
              <w:rPr>
                <w:szCs w:val="24"/>
                <w:u w:val="single"/>
              </w:rPr>
              <w:lastRenderedPageBreak/>
              <w:t>По каждому случаю</w:t>
            </w:r>
            <w:r>
              <w:rPr>
                <w:szCs w:val="24"/>
              </w:rPr>
              <w:t xml:space="preserve"> несоблюдени</w:t>
            </w:r>
            <w:r>
              <w:rPr>
                <w:szCs w:val="24"/>
              </w:rPr>
              <w:lastRenderedPageBreak/>
              <w:t xml:space="preserve">я </w:t>
            </w:r>
            <w:r>
              <w:rPr>
                <w:bCs/>
                <w:szCs w:val="24"/>
              </w:rPr>
              <w:t xml:space="preserve">работниками подведомственных </w:t>
            </w:r>
            <w:r>
              <w:rPr>
                <w:bCs/>
                <w:spacing w:val="-4"/>
                <w:szCs w:val="24"/>
              </w:rPr>
              <w:t xml:space="preserve">организаций  </w:t>
            </w:r>
          </w:p>
          <w:p w14:paraId="4572DE4C" w14:textId="77777777" w:rsidR="00D60201" w:rsidRDefault="00D60201" w:rsidP="00D60201">
            <w:pPr>
              <w:shd w:val="clear" w:color="auto" w:fill="FFFFFF"/>
              <w:ind w:right="-77"/>
              <w:jc w:val="center"/>
              <w:rPr>
                <w:szCs w:val="24"/>
              </w:rPr>
            </w:pPr>
            <w:r>
              <w:rPr>
                <w:bCs/>
                <w:spacing w:val="-4"/>
                <w:szCs w:val="24"/>
              </w:rPr>
              <w:t>ограничений, запретов и неисполнения обязанностей, установленных в целях</w:t>
            </w:r>
            <w:r>
              <w:rPr>
                <w:bCs/>
                <w:szCs w:val="24"/>
              </w:rPr>
              <w:t xml:space="preserve"> </w:t>
            </w:r>
            <w:r w:rsidRPr="001A3098">
              <w:rPr>
                <w:bCs/>
                <w:sz w:val="22"/>
                <w:szCs w:val="22"/>
              </w:rPr>
              <w:t>противодействия</w:t>
            </w:r>
            <w:r>
              <w:rPr>
                <w:bCs/>
                <w:szCs w:val="24"/>
              </w:rPr>
              <w:t xml:space="preserve"> коррупции</w:t>
            </w:r>
          </w:p>
          <w:p w14:paraId="62C6EE03" w14:textId="77777777" w:rsidR="00D60201" w:rsidRDefault="00D60201"/>
        </w:tc>
        <w:tc>
          <w:tcPr>
            <w:tcW w:w="4140" w:type="dxa"/>
          </w:tcPr>
          <w:p w14:paraId="04A5D238" w14:textId="77777777" w:rsidR="00D60201" w:rsidRDefault="00402A8F" w:rsidP="00172BBB">
            <w:pPr>
              <w:jc w:val="both"/>
            </w:pPr>
            <w:r>
              <w:lastRenderedPageBreak/>
              <w:t>Случаев несоблюдения работниками НИФИ запретов и неисполнения обязанностей, установленных в ц</w:t>
            </w:r>
            <w:r w:rsidR="00172BBB">
              <w:t xml:space="preserve">елях </w:t>
            </w:r>
            <w:r w:rsidR="00172BBB">
              <w:lastRenderedPageBreak/>
              <w:t xml:space="preserve">противодействия коррупции в </w:t>
            </w:r>
            <w:r>
              <w:t xml:space="preserve">2018 году не зафиксировано. </w:t>
            </w:r>
          </w:p>
        </w:tc>
        <w:tc>
          <w:tcPr>
            <w:tcW w:w="2912" w:type="dxa"/>
          </w:tcPr>
          <w:p w14:paraId="687E5BC0" w14:textId="151253D0" w:rsidR="00D60201" w:rsidRDefault="00283709" w:rsidP="009623B8">
            <w:pPr>
              <w:jc w:val="both"/>
            </w:pPr>
            <w:r>
              <w:lastRenderedPageBreak/>
              <w:t>В 2018 году п</w:t>
            </w:r>
            <w:r w:rsidR="003A0A18">
              <w:t>ровер</w:t>
            </w:r>
            <w:r>
              <w:t>ок по вопросу несоблюдения работниками</w:t>
            </w:r>
            <w:r w:rsidR="00172BBB">
              <w:t xml:space="preserve"> НИФИ </w:t>
            </w:r>
            <w:r w:rsidR="00172BBB">
              <w:lastRenderedPageBreak/>
              <w:t>ограничений, запретов и неисполнения обязанностей</w:t>
            </w:r>
            <w:r>
              <w:t>, установленных в целях противодействия коррупции, не</w:t>
            </w:r>
            <w:r w:rsidR="003A0A18">
              <w:t xml:space="preserve"> проводил</w:t>
            </w:r>
            <w:r>
              <w:t>ось.</w:t>
            </w:r>
          </w:p>
        </w:tc>
      </w:tr>
      <w:tr w:rsidR="00D60201" w14:paraId="77541223" w14:textId="77777777" w:rsidTr="000E4807">
        <w:tc>
          <w:tcPr>
            <w:tcW w:w="704" w:type="dxa"/>
          </w:tcPr>
          <w:p w14:paraId="60ADE39C" w14:textId="77777777" w:rsidR="00D60201" w:rsidRDefault="00D60201">
            <w:r>
              <w:lastRenderedPageBreak/>
              <w:t>1.4.</w:t>
            </w:r>
          </w:p>
        </w:tc>
        <w:tc>
          <w:tcPr>
            <w:tcW w:w="5120" w:type="dxa"/>
          </w:tcPr>
          <w:p w14:paraId="0A01D448" w14:textId="77777777" w:rsidR="00D60201" w:rsidRDefault="00D60201">
            <w:r w:rsidRPr="003D6A76">
              <w:rPr>
                <w:spacing w:val="-6"/>
                <w:szCs w:val="24"/>
              </w:rPr>
              <w:t xml:space="preserve">Вынесение на рассмотрение Общественного совета при Министерстве финансов Российской Федерации (далее – Общественный совет) вопросов, касающихся предотвращения и (или) урегулирования конфликта интересов работниками подведомственных организаций. Рассмотрение вопросов о состоянии работы, проводимой в подведомственных организациях в целях предотвращения и урегулирования конфликта интересов, на совещаниях с участием </w:t>
            </w:r>
            <w:r w:rsidRPr="003D6A76">
              <w:rPr>
                <w:spacing w:val="-6"/>
                <w:szCs w:val="24"/>
              </w:rPr>
              <w:lastRenderedPageBreak/>
              <w:t xml:space="preserve">руководителей подведомственных </w:t>
            </w:r>
            <w:r w:rsidRPr="003D6A76">
              <w:rPr>
                <w:spacing w:val="-6"/>
                <w:szCs w:val="24"/>
              </w:rPr>
              <w:br/>
              <w:t xml:space="preserve">организаций </w:t>
            </w:r>
            <w:r w:rsidRPr="003D6A76">
              <w:rPr>
                <w:szCs w:val="24"/>
              </w:rPr>
              <w:t>(пункт 1.6. Плана) &lt;</w:t>
            </w:r>
            <w:r w:rsidRPr="003D6A76">
              <w:rPr>
                <w:rStyle w:val="a3"/>
                <w:szCs w:val="24"/>
              </w:rPr>
              <w:t>**</w:t>
            </w:r>
            <w:r w:rsidRPr="003D6A76">
              <w:rPr>
                <w:szCs w:val="24"/>
              </w:rPr>
              <w:t>&gt;</w:t>
            </w:r>
          </w:p>
        </w:tc>
        <w:tc>
          <w:tcPr>
            <w:tcW w:w="1684" w:type="dxa"/>
          </w:tcPr>
          <w:p w14:paraId="03398442" w14:textId="77777777" w:rsidR="00D60201" w:rsidRDefault="00D60201" w:rsidP="00D602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Ежегодно, начиная </w:t>
            </w:r>
            <w:r w:rsidRPr="00122A71">
              <w:rPr>
                <w:szCs w:val="24"/>
              </w:rPr>
              <w:br/>
            </w:r>
            <w:r>
              <w:rPr>
                <w:szCs w:val="24"/>
              </w:rPr>
              <w:t>с 2019 г.,</w:t>
            </w:r>
          </w:p>
          <w:p w14:paraId="509390FF" w14:textId="77777777" w:rsidR="00D60201" w:rsidRDefault="00D60201" w:rsidP="00D602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1 ноября</w:t>
            </w:r>
          </w:p>
          <w:p w14:paraId="482E693F" w14:textId="77777777" w:rsidR="00D60201" w:rsidRDefault="00D60201"/>
        </w:tc>
        <w:tc>
          <w:tcPr>
            <w:tcW w:w="4140" w:type="dxa"/>
          </w:tcPr>
          <w:p w14:paraId="1D8C163A" w14:textId="2AF70422" w:rsidR="001E1577" w:rsidRPr="009623B8" w:rsidRDefault="001E1577" w:rsidP="009A5EA8">
            <w:pPr>
              <w:jc w:val="both"/>
            </w:pPr>
            <w:r w:rsidRPr="000E4807">
              <w:rPr>
                <w:spacing w:val="-6"/>
                <w:szCs w:val="24"/>
              </w:rPr>
              <w:t>Вопросы о состоянии работы, проводимой в НИФИ в целях предотвращения и урегулирования конфликта интересов, на совещаниях с участием руководителей подведомственных организаций не рассматривались.</w:t>
            </w:r>
          </w:p>
          <w:p w14:paraId="223D767B" w14:textId="77777777" w:rsidR="001E1577" w:rsidRDefault="001E1577" w:rsidP="009A5EA8">
            <w:pPr>
              <w:jc w:val="both"/>
            </w:pPr>
          </w:p>
          <w:p w14:paraId="378861DD" w14:textId="6427A79E" w:rsidR="00D60201" w:rsidRDefault="00D60201" w:rsidP="009A5EA8">
            <w:pPr>
              <w:jc w:val="both"/>
            </w:pPr>
          </w:p>
        </w:tc>
        <w:tc>
          <w:tcPr>
            <w:tcW w:w="2912" w:type="dxa"/>
          </w:tcPr>
          <w:p w14:paraId="061F3C2C" w14:textId="6056438B" w:rsidR="00D60201" w:rsidRDefault="001E1577">
            <w:r w:rsidRPr="000E4807">
              <w:t xml:space="preserve">В 2018 году вопросы, </w:t>
            </w:r>
            <w:r w:rsidRPr="000E4807">
              <w:rPr>
                <w:spacing w:val="-6"/>
                <w:szCs w:val="24"/>
              </w:rPr>
              <w:t>касающиеся предотвращения и (или) урегулирования конфликта интересов работниками НИФИ на рассмотрение Общественного совета при Министерстве финансов Российской Федерации не выносились.</w:t>
            </w:r>
          </w:p>
        </w:tc>
      </w:tr>
      <w:tr w:rsidR="00D60201" w14:paraId="14DC909F" w14:textId="77777777" w:rsidTr="000E4807">
        <w:tc>
          <w:tcPr>
            <w:tcW w:w="704" w:type="dxa"/>
          </w:tcPr>
          <w:p w14:paraId="6F48C4B8" w14:textId="77777777" w:rsidR="00D60201" w:rsidRDefault="00D60201">
            <w:r>
              <w:t>1.5.</w:t>
            </w:r>
          </w:p>
        </w:tc>
        <w:tc>
          <w:tcPr>
            <w:tcW w:w="5120" w:type="dxa"/>
          </w:tcPr>
          <w:p w14:paraId="55AFB85C" w14:textId="77777777" w:rsidR="00D60201" w:rsidRPr="003D6A76" w:rsidRDefault="00D60201" w:rsidP="00D60201">
            <w:pPr>
              <w:jc w:val="both"/>
            </w:pPr>
            <w:r w:rsidRPr="003D6A76">
              <w:t xml:space="preserve">Организация приема сведений о доходах, расходах, об имуществе и обязательствах имущественного характера, представляемых работниками подведомственных организаций. </w:t>
            </w:r>
            <w:r w:rsidRPr="003D6A76">
              <w:br/>
              <w:t xml:space="preserve">Обеспечение контроля за своевременностью представления указанных сведений </w:t>
            </w:r>
            <w:r w:rsidRPr="003D6A76">
              <w:br/>
              <w:t xml:space="preserve">(пункт 1.7. Плана) </w:t>
            </w:r>
          </w:p>
          <w:p w14:paraId="51408274" w14:textId="77777777" w:rsidR="00D60201" w:rsidRDefault="00D60201"/>
        </w:tc>
        <w:tc>
          <w:tcPr>
            <w:tcW w:w="1684" w:type="dxa"/>
          </w:tcPr>
          <w:p w14:paraId="32D97E99" w14:textId="77777777" w:rsidR="00D60201" w:rsidRDefault="00D60201" w:rsidP="00D60201">
            <w:pPr>
              <w:pStyle w:val="ConsPlusNormal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Ежегодно,</w:t>
            </w:r>
          </w:p>
          <w:p w14:paraId="5CDA80FB" w14:textId="77777777" w:rsidR="00D60201" w:rsidRDefault="00D60201" w:rsidP="00D60201">
            <w:pPr>
              <w:jc w:val="center"/>
            </w:pPr>
            <w:r w:rsidRPr="00122A71">
              <w:rPr>
                <w:rFonts w:ascii="Times New Roman CYR" w:hAnsi="Times New Roman CYR"/>
                <w:szCs w:val="24"/>
                <w:u w:val="single"/>
              </w:rPr>
              <w:t>до 30 апреля</w:t>
            </w:r>
          </w:p>
        </w:tc>
        <w:tc>
          <w:tcPr>
            <w:tcW w:w="4140" w:type="dxa"/>
          </w:tcPr>
          <w:p w14:paraId="271F866B" w14:textId="247884CE" w:rsidR="000A5F73" w:rsidRPr="000E4807" w:rsidRDefault="000E4807" w:rsidP="00172BBB">
            <w:pPr>
              <w:jc w:val="both"/>
            </w:pPr>
            <w:r>
              <w:t xml:space="preserve">Сведения о доходах, расходах и обязательствах имущественного характера </w:t>
            </w:r>
            <w:r w:rsidR="000A5F73" w:rsidRPr="000E4807">
              <w:t xml:space="preserve">были </w:t>
            </w:r>
            <w:r w:rsidR="000A5F73" w:rsidRPr="000E4807">
              <w:rPr>
                <w:color w:val="0A0A0A"/>
              </w:rPr>
              <w:t xml:space="preserve">предоставлены работниками НИФИ, </w:t>
            </w:r>
            <w:r w:rsidR="000A5F73" w:rsidRPr="00387AF5">
              <w:t xml:space="preserve">должности которых </w:t>
            </w:r>
            <w:r w:rsidR="000A5F73" w:rsidRPr="000E4807">
              <w:t>включены в Перечень, утвержденный приказом Министерства финансов</w:t>
            </w:r>
            <w:r w:rsidR="000A5F73" w:rsidRPr="00387AF5">
              <w:t xml:space="preserve"> Российской Федерации</w:t>
            </w:r>
            <w:r w:rsidR="000A5F73" w:rsidRPr="000E4807">
              <w:t xml:space="preserve"> в Министерство финансов Российской Федерации не позднее 30 апреля 2018 года. </w:t>
            </w:r>
          </w:p>
          <w:p w14:paraId="45930F60" w14:textId="4268ADEE" w:rsidR="00093284" w:rsidRPr="000E4807" w:rsidRDefault="000A5F73" w:rsidP="00172BBB">
            <w:pPr>
              <w:jc w:val="both"/>
            </w:pPr>
            <w:r w:rsidRPr="000E4807">
              <w:t>Заполнение</w:t>
            </w:r>
            <w:r w:rsidR="00093284" w:rsidRPr="000E4807">
              <w:t xml:space="preserve"> справок о </w:t>
            </w:r>
            <w:proofErr w:type="spellStart"/>
            <w:r w:rsidR="00093284" w:rsidRPr="000E4807">
              <w:t>доходах</w:t>
            </w:r>
            <w:proofErr w:type="spellEnd"/>
            <w:r w:rsidR="00C03986" w:rsidRPr="000E4807">
              <w:t xml:space="preserve">, </w:t>
            </w:r>
            <w:proofErr w:type="spellStart"/>
            <w:r w:rsidR="00C03986" w:rsidRPr="000E4807">
              <w:t>расходах</w:t>
            </w:r>
            <w:proofErr w:type="spellEnd"/>
            <w:r w:rsidR="00C03986" w:rsidRPr="000E4807">
              <w:t xml:space="preserve">, </w:t>
            </w:r>
            <w:proofErr w:type="spellStart"/>
            <w:r w:rsidR="00C03986" w:rsidRPr="000E4807">
              <w:t>об</w:t>
            </w:r>
            <w:proofErr w:type="spellEnd"/>
            <w:r w:rsidR="00C03986" w:rsidRPr="000E4807">
              <w:t xml:space="preserve"> </w:t>
            </w:r>
            <w:proofErr w:type="spellStart"/>
            <w:r w:rsidR="00C03986" w:rsidRPr="000E4807">
              <w:t>имуществе</w:t>
            </w:r>
            <w:proofErr w:type="spellEnd"/>
            <w:r w:rsidR="00C03986" w:rsidRPr="000E4807">
              <w:t xml:space="preserve"> и </w:t>
            </w:r>
            <w:proofErr w:type="spellStart"/>
            <w:r w:rsidR="00C03986" w:rsidRPr="000E4807">
              <w:t>обязательствах</w:t>
            </w:r>
            <w:proofErr w:type="spellEnd"/>
            <w:r w:rsidR="00C03986" w:rsidRPr="000E4807">
              <w:t xml:space="preserve"> </w:t>
            </w:r>
            <w:proofErr w:type="spellStart"/>
            <w:r w:rsidR="00C03986" w:rsidRPr="000E4807">
              <w:t>имущественного</w:t>
            </w:r>
            <w:proofErr w:type="spellEnd"/>
            <w:r w:rsidR="00C03986" w:rsidRPr="000E4807">
              <w:t xml:space="preserve"> </w:t>
            </w:r>
            <w:proofErr w:type="spellStart"/>
            <w:r w:rsidR="00C03986" w:rsidRPr="000E4807">
              <w:t>характера</w:t>
            </w:r>
            <w:proofErr w:type="spellEnd"/>
            <w:r w:rsidR="00C03986" w:rsidRPr="000E4807">
              <w:t xml:space="preserve"> </w:t>
            </w:r>
            <w:proofErr w:type="spellStart"/>
            <w:r w:rsidR="00093284" w:rsidRPr="000E4807">
              <w:t>происходит</w:t>
            </w:r>
            <w:proofErr w:type="spellEnd"/>
            <w:r w:rsidR="00093284" w:rsidRPr="000E4807">
              <w:t xml:space="preserve"> с </w:t>
            </w:r>
            <w:proofErr w:type="spellStart"/>
            <w:r w:rsidR="00093284" w:rsidRPr="000E4807">
              <w:t>использованием</w:t>
            </w:r>
            <w:proofErr w:type="spellEnd"/>
            <w:r w:rsidR="00093284" w:rsidRPr="000E4807">
              <w:t xml:space="preserve"> </w:t>
            </w:r>
            <w:proofErr w:type="spellStart"/>
            <w:r w:rsidR="00093284" w:rsidRPr="000E4807">
              <w:t>специального</w:t>
            </w:r>
            <w:proofErr w:type="spellEnd"/>
            <w:r w:rsidR="00093284" w:rsidRPr="000E4807">
              <w:t xml:space="preserve"> </w:t>
            </w:r>
            <w:proofErr w:type="spellStart"/>
            <w:r w:rsidR="00093284" w:rsidRPr="000E4807">
              <w:t>программного</w:t>
            </w:r>
            <w:proofErr w:type="spellEnd"/>
            <w:r w:rsidR="00093284" w:rsidRPr="000E4807">
              <w:t xml:space="preserve"> </w:t>
            </w:r>
            <w:proofErr w:type="spellStart"/>
            <w:r w:rsidR="00093284" w:rsidRPr="000E4807">
              <w:t>обеспечения</w:t>
            </w:r>
            <w:proofErr w:type="spellEnd"/>
            <w:r w:rsidR="00093284" w:rsidRPr="000E4807">
              <w:t xml:space="preserve"> «</w:t>
            </w:r>
            <w:proofErr w:type="spellStart"/>
            <w:r w:rsidR="00093284" w:rsidRPr="000E4807">
              <w:t>Справки</w:t>
            </w:r>
            <w:proofErr w:type="spellEnd"/>
            <w:r w:rsidR="00093284" w:rsidRPr="000E4807">
              <w:t xml:space="preserve"> БК».</w:t>
            </w:r>
          </w:p>
          <w:p w14:paraId="35C1A8D2" w14:textId="77777777" w:rsidR="00D60201" w:rsidRPr="00F6723B" w:rsidRDefault="009C7105" w:rsidP="00172BBB">
            <w:pPr>
              <w:jc w:val="both"/>
            </w:pPr>
            <w:r w:rsidRPr="000A5F73">
              <w:t>Контроль за своевременностью предоставления сведений о доходах, расходах, об имуществе и обязательствах имущест</w:t>
            </w:r>
            <w:r w:rsidRPr="00F6723B">
              <w:t xml:space="preserve">венного характера </w:t>
            </w:r>
            <w:r w:rsidR="00172BBB" w:rsidRPr="00F6723B">
              <w:t xml:space="preserve">работниками НИФИ, </w:t>
            </w:r>
            <w:r w:rsidR="00172BBB" w:rsidRPr="00F6723B">
              <w:lastRenderedPageBreak/>
              <w:t xml:space="preserve">должности которых включены в Перечень, утвержденный приказом Министерства финансов Российской Федерации </w:t>
            </w:r>
            <w:r w:rsidRPr="00F6723B">
              <w:t>осуществляется Секретариатом НИФИ.</w:t>
            </w:r>
          </w:p>
        </w:tc>
        <w:tc>
          <w:tcPr>
            <w:tcW w:w="2912" w:type="dxa"/>
          </w:tcPr>
          <w:p w14:paraId="7C8F58AA" w14:textId="74BFB5F8" w:rsidR="001E1577" w:rsidRDefault="009C7105" w:rsidP="009623B8">
            <w:pPr>
              <w:jc w:val="both"/>
            </w:pPr>
            <w:r w:rsidRPr="00F6723B">
              <w:lastRenderedPageBreak/>
              <w:t xml:space="preserve">Сведения </w:t>
            </w:r>
            <w:r w:rsidR="001E1577">
              <w:t>о доходах, расходах, об имуществе и обязательствах имущественного характера были пред</w:t>
            </w:r>
            <w:r w:rsidR="0048607F">
              <w:t>о</w:t>
            </w:r>
            <w:r w:rsidR="001E1577">
              <w:t>ставлены</w:t>
            </w:r>
            <w:r w:rsidR="000E4807">
              <w:t xml:space="preserve"> работниками НИФИ, должности которых включены в Перечень должностей,</w:t>
            </w:r>
            <w:r w:rsidR="001E1577">
              <w:t xml:space="preserve"> в Министерство финансов Российской Федерации </w:t>
            </w:r>
            <w:r w:rsidR="000E4807">
              <w:t>своевременно.</w:t>
            </w:r>
          </w:p>
          <w:p w14:paraId="61765D0C" w14:textId="13362D36" w:rsidR="00D60201" w:rsidRPr="00F6723B" w:rsidRDefault="00D60201" w:rsidP="009623B8">
            <w:pPr>
              <w:jc w:val="both"/>
            </w:pPr>
          </w:p>
        </w:tc>
      </w:tr>
      <w:tr w:rsidR="00D60201" w14:paraId="1A79583D" w14:textId="77777777" w:rsidTr="000E4807">
        <w:tc>
          <w:tcPr>
            <w:tcW w:w="704" w:type="dxa"/>
          </w:tcPr>
          <w:p w14:paraId="6CA4CF84" w14:textId="7F74744F" w:rsidR="00D60201" w:rsidRDefault="00D60201">
            <w:r>
              <w:t>1.6.</w:t>
            </w:r>
          </w:p>
        </w:tc>
        <w:tc>
          <w:tcPr>
            <w:tcW w:w="5120" w:type="dxa"/>
          </w:tcPr>
          <w:p w14:paraId="09B9FE28" w14:textId="77777777" w:rsidR="00D60201" w:rsidRDefault="00D60201">
            <w:r w:rsidRPr="003D6A76"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Pr="003D6A76">
              <w:rPr>
                <w:bCs/>
              </w:rPr>
              <w:t xml:space="preserve">работниками подведомственных организаций </w:t>
            </w:r>
            <w:r w:rsidRPr="003D6A76">
              <w:t>(пункт 1.9. Плана)</w:t>
            </w:r>
          </w:p>
        </w:tc>
        <w:tc>
          <w:tcPr>
            <w:tcW w:w="1684" w:type="dxa"/>
          </w:tcPr>
          <w:p w14:paraId="3F57FA1B" w14:textId="77777777" w:rsidR="00D60201" w:rsidRDefault="00D60201" w:rsidP="009A5EA8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Постоянно</w:t>
            </w:r>
          </w:p>
          <w:p w14:paraId="2D22B2C7" w14:textId="77777777" w:rsidR="00D60201" w:rsidRDefault="00D60201" w:rsidP="009A5EA8">
            <w:pPr>
              <w:pStyle w:val="ConsPlusNormal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 течение</w:t>
            </w:r>
          </w:p>
          <w:p w14:paraId="27315562" w14:textId="77777777" w:rsidR="00D60201" w:rsidRDefault="00D60201" w:rsidP="009A5EA8">
            <w:pPr>
              <w:jc w:val="center"/>
            </w:pPr>
            <w:r w:rsidRPr="00122A71">
              <w:rPr>
                <w:rFonts w:ascii="Times New Roman CYR" w:hAnsi="Times New Roman CYR"/>
                <w:szCs w:val="24"/>
                <w:u w:val="single"/>
              </w:rPr>
              <w:t>2018</w:t>
            </w:r>
            <w:r>
              <w:rPr>
                <w:rFonts w:ascii="Times New Roman CYR" w:hAnsi="Times New Roman CYR"/>
                <w:szCs w:val="24"/>
              </w:rPr>
              <w:t xml:space="preserve"> – 2020 гг.</w:t>
            </w:r>
          </w:p>
        </w:tc>
        <w:tc>
          <w:tcPr>
            <w:tcW w:w="4140" w:type="dxa"/>
          </w:tcPr>
          <w:p w14:paraId="455A9170" w14:textId="3BB621CF" w:rsidR="000A5F73" w:rsidRPr="000E4807" w:rsidRDefault="000A5F73" w:rsidP="000E4807">
            <w:pPr>
              <w:pStyle w:val="1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0E4807">
              <w:rPr>
                <w:rFonts w:ascii="Times New Roman" w:hAnsi="Times New Roman" w:cs="Times New Roman"/>
                <w:b w:val="0"/>
                <w:color w:val="auto"/>
              </w:rPr>
              <w:t xml:space="preserve">Сведения о доходах, расходах, об имуществе и обязательствах имущественного характера направляются в Министерство финансов Российской Федерации, в соответствии с требованиями </w:t>
            </w:r>
            <w:r w:rsidRPr="000E4807">
              <w:rPr>
                <w:rFonts w:ascii="Times New Roman" w:hAnsi="Times New Roman" w:cs="Times New Roman"/>
                <w:b w:val="0"/>
                <w:color w:val="0A0A0A"/>
              </w:rPr>
              <w:t xml:space="preserve">приказа </w:t>
            </w:r>
            <w:r w:rsidRPr="009623B8">
              <w:rPr>
                <w:rFonts w:ascii="Times New Roman" w:hAnsi="Times New Roman" w:cs="Times New Roman"/>
                <w:b w:val="0"/>
                <w:color w:val="0A0A0A"/>
              </w:rPr>
              <w:t>Министерства</w:t>
            </w:r>
            <w:r w:rsidRPr="000E4807">
              <w:rPr>
                <w:rFonts w:ascii="Times New Roman" w:hAnsi="Times New Roman" w:cs="Times New Roman"/>
                <w:b w:val="0"/>
                <w:color w:val="0A0A0A"/>
              </w:rPr>
              <w:t xml:space="preserve"> финансов Российской Федерации от 26 декабря 2017 года </w:t>
            </w:r>
            <w:r>
              <w:rPr>
                <w:rFonts w:ascii="Times New Roman" w:hAnsi="Times New Roman" w:cs="Times New Roman"/>
                <w:b w:val="0"/>
                <w:color w:val="0A0A0A"/>
              </w:rPr>
              <w:br/>
            </w:r>
            <w:r w:rsidRPr="000E4807">
              <w:rPr>
                <w:rFonts w:ascii="Times New Roman" w:hAnsi="Times New Roman" w:cs="Times New Roman"/>
                <w:b w:val="0"/>
                <w:color w:val="auto"/>
              </w:rPr>
              <w:t xml:space="preserve">№ 252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финансов Российской Федерации, сведений о своих доходах, расходах, об </w:t>
            </w:r>
            <w:r w:rsidRPr="000E4807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».</w:t>
            </w:r>
          </w:p>
          <w:p w14:paraId="2AA56951" w14:textId="3E850AD9" w:rsidR="00D60201" w:rsidRPr="00F6723B" w:rsidRDefault="00D60201" w:rsidP="00172BBB">
            <w:pPr>
              <w:jc w:val="both"/>
            </w:pPr>
          </w:p>
        </w:tc>
        <w:tc>
          <w:tcPr>
            <w:tcW w:w="2912" w:type="dxa"/>
          </w:tcPr>
          <w:p w14:paraId="45AFE5B1" w14:textId="3E5BC8CB" w:rsidR="000A5F73" w:rsidRPr="00415A35" w:rsidRDefault="000A5F73" w:rsidP="009623B8">
            <w:pPr>
              <w:pStyle w:val="1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0E4807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Анализ сведений о доходах, расходах, об имуществе и обязательствах имущественного характера</w:t>
            </w:r>
            <w:r w:rsidRPr="000E4807" w:rsidDel="000A5F7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E4807">
              <w:rPr>
                <w:rFonts w:ascii="Times New Roman" w:hAnsi="Times New Roman" w:cs="Times New Roman"/>
                <w:b w:val="0"/>
                <w:color w:val="auto"/>
              </w:rPr>
              <w:t xml:space="preserve">НИФИ не проводится в соответствии с приказом </w:t>
            </w:r>
            <w:r w:rsidRPr="009623B8">
              <w:rPr>
                <w:rFonts w:ascii="Times New Roman" w:hAnsi="Times New Roman" w:cs="Times New Roman"/>
                <w:b w:val="0"/>
                <w:color w:val="0A0A0A"/>
              </w:rPr>
              <w:t>Министерства</w:t>
            </w:r>
            <w:r w:rsidRPr="00415A35">
              <w:rPr>
                <w:rFonts w:ascii="Times New Roman" w:hAnsi="Times New Roman" w:cs="Times New Roman"/>
                <w:b w:val="0"/>
                <w:color w:val="0A0A0A"/>
              </w:rPr>
              <w:t xml:space="preserve"> финансов Российской Федерации от 26 декабря 2017 года </w:t>
            </w:r>
            <w:r>
              <w:rPr>
                <w:rFonts w:ascii="Times New Roman" w:hAnsi="Times New Roman" w:cs="Times New Roman"/>
                <w:b w:val="0"/>
                <w:color w:val="0A0A0A"/>
              </w:rPr>
              <w:br/>
            </w:r>
            <w:r w:rsidRPr="00415A35">
              <w:rPr>
                <w:rFonts w:ascii="Times New Roman" w:hAnsi="Times New Roman" w:cs="Times New Roman"/>
                <w:b w:val="0"/>
                <w:color w:val="auto"/>
              </w:rPr>
              <w:t xml:space="preserve">№ 252 «Об утверждении Порядка представления гражданами, претендующими на замещение должностей, и работниками, замещающими должности </w:t>
            </w:r>
            <w:r w:rsidRPr="00415A35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в организациях, созданных для выполнения задач, поставленных перед Министерством финансов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».</w:t>
            </w:r>
          </w:p>
          <w:p w14:paraId="26C624AA" w14:textId="10FE0F36" w:rsidR="00D60201" w:rsidRPr="00F6723B" w:rsidRDefault="00D60201" w:rsidP="009623B8">
            <w:pPr>
              <w:jc w:val="both"/>
            </w:pPr>
          </w:p>
        </w:tc>
      </w:tr>
      <w:tr w:rsidR="00D60201" w14:paraId="737EBD54" w14:textId="77777777" w:rsidTr="000E4807">
        <w:tc>
          <w:tcPr>
            <w:tcW w:w="704" w:type="dxa"/>
          </w:tcPr>
          <w:p w14:paraId="3C3AE4C4" w14:textId="77777777" w:rsidR="00D60201" w:rsidRDefault="00D60201">
            <w:r>
              <w:lastRenderedPageBreak/>
              <w:t>1.7.</w:t>
            </w:r>
          </w:p>
        </w:tc>
        <w:tc>
          <w:tcPr>
            <w:tcW w:w="5120" w:type="dxa"/>
          </w:tcPr>
          <w:p w14:paraId="3A670D6B" w14:textId="77777777" w:rsidR="00D60201" w:rsidRPr="003D6A76" w:rsidRDefault="00D60201" w:rsidP="00D60201">
            <w:pPr>
              <w:jc w:val="both"/>
            </w:pPr>
            <w:r w:rsidRPr="003D6A76">
              <w:t xml:space="preserve">Проведение в порядке, установленном законодательством Российской Федерации, </w:t>
            </w:r>
            <w:r w:rsidRPr="003D6A76">
              <w:rPr>
                <w:bCs/>
              </w:rPr>
              <w:t xml:space="preserve">проверок </w:t>
            </w:r>
            <w:r w:rsidRPr="003D6A76">
              <w:t xml:space="preserve">достоверности и полноты сведений о </w:t>
            </w:r>
            <w:r w:rsidRPr="003D6A76">
              <w:lastRenderedPageBreak/>
              <w:t>доходах, расходах, об имуществе и обязательствах имущественного характера, представленных</w:t>
            </w:r>
            <w:r w:rsidRPr="003D6A76">
              <w:rPr>
                <w:bCs/>
              </w:rPr>
              <w:t xml:space="preserve"> работниками подведомственных организаций </w:t>
            </w:r>
            <w:r w:rsidRPr="003D6A76">
              <w:t>(пункт 1.10. Плана)</w:t>
            </w:r>
          </w:p>
          <w:p w14:paraId="1E7A9006" w14:textId="77777777" w:rsidR="00D60201" w:rsidRPr="003D6A76" w:rsidRDefault="00D60201"/>
        </w:tc>
        <w:tc>
          <w:tcPr>
            <w:tcW w:w="1684" w:type="dxa"/>
          </w:tcPr>
          <w:p w14:paraId="5EF3FAF6" w14:textId="77777777" w:rsidR="00D60201" w:rsidRDefault="00D60201" w:rsidP="00D60201">
            <w:pPr>
              <w:pStyle w:val="a6"/>
              <w:spacing w:before="0" w:beforeAutospacing="0" w:after="0" w:afterAutospacing="0"/>
              <w:ind w:left="-108" w:right="-108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lastRenderedPageBreak/>
              <w:t xml:space="preserve">В течение </w:t>
            </w:r>
          </w:p>
          <w:p w14:paraId="50EFA5D4" w14:textId="77777777" w:rsidR="00D60201" w:rsidRDefault="00D60201" w:rsidP="00D60201">
            <w:pPr>
              <w:pStyle w:val="ConsPlusNormal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122A71">
              <w:rPr>
                <w:rFonts w:ascii="Times New Roman CYR" w:hAnsi="Times New Roman CYR"/>
                <w:sz w:val="24"/>
                <w:szCs w:val="24"/>
                <w:u w:val="single"/>
              </w:rPr>
              <w:t>2018</w:t>
            </w:r>
            <w:r>
              <w:rPr>
                <w:szCs w:val="22"/>
              </w:rPr>
              <w:t>–</w:t>
            </w:r>
            <w:r>
              <w:rPr>
                <w:rFonts w:ascii="Times New Roman CYR" w:hAnsi="Times New Roman CYR"/>
                <w:sz w:val="24"/>
                <w:szCs w:val="24"/>
              </w:rPr>
              <w:t>2020 гг.</w:t>
            </w:r>
          </w:p>
          <w:p w14:paraId="14B99687" w14:textId="77777777" w:rsidR="00D60201" w:rsidRDefault="00D60201" w:rsidP="00D60201">
            <w:pPr>
              <w:shd w:val="clear" w:color="auto" w:fill="FFFFFF"/>
              <w:ind w:right="-77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lastRenderedPageBreak/>
              <w:t>(по мере необходимости)</w:t>
            </w:r>
          </w:p>
          <w:p w14:paraId="2ED06AB9" w14:textId="77777777" w:rsidR="00D60201" w:rsidRDefault="00D60201"/>
        </w:tc>
        <w:tc>
          <w:tcPr>
            <w:tcW w:w="4140" w:type="dxa"/>
          </w:tcPr>
          <w:p w14:paraId="0C9AFF18" w14:textId="3942665F" w:rsidR="00D60201" w:rsidRPr="00F6723B" w:rsidRDefault="00140FA0" w:rsidP="009623B8">
            <w:pPr>
              <w:jc w:val="both"/>
            </w:pPr>
            <w:r>
              <w:lastRenderedPageBreak/>
              <w:t xml:space="preserve">Проверки достоверности </w:t>
            </w:r>
            <w:r w:rsidRPr="003D6A76">
              <w:t xml:space="preserve">и полноты сведений о доходах, расходах, об имуществе и обязательствах </w:t>
            </w:r>
            <w:r w:rsidRPr="003D6A76">
              <w:lastRenderedPageBreak/>
              <w:t>имущественного характера</w:t>
            </w:r>
            <w:r>
              <w:t xml:space="preserve">, </w:t>
            </w:r>
            <w:r w:rsidRPr="00F6723B" w:rsidDel="00140FA0">
              <w:t xml:space="preserve"> </w:t>
            </w:r>
            <w:r>
              <w:t>представленных работниками НИФИ</w:t>
            </w:r>
            <w:r w:rsidRPr="00415A35">
              <w:rPr>
                <w:color w:val="0A0A0A"/>
              </w:rPr>
              <w:t xml:space="preserve">, </w:t>
            </w:r>
            <w:r w:rsidRPr="00415A35">
              <w:t>должности которых включены в Перечень, утвержденный приказом Министерства финансов Российской Федерации</w:t>
            </w:r>
            <w:r w:rsidRPr="00F6723B" w:rsidDel="000A5F73">
              <w:t xml:space="preserve"> </w:t>
            </w:r>
            <w:r w:rsidR="006A0138">
              <w:t>проводятся в соответствии с приказом Министерства финансов Российской Федерации от 4 апреля 2018 года № 72н «Об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финансов Российской Федерации, а также соблюдения работниками этих организаций требований к служебному поведению».</w:t>
            </w:r>
          </w:p>
        </w:tc>
        <w:tc>
          <w:tcPr>
            <w:tcW w:w="2912" w:type="dxa"/>
          </w:tcPr>
          <w:p w14:paraId="313904ED" w14:textId="435E2493" w:rsidR="00D60201" w:rsidRPr="00F6723B" w:rsidRDefault="0029118B" w:rsidP="00172BBB">
            <w:pPr>
              <w:jc w:val="both"/>
            </w:pPr>
            <w:r>
              <w:lastRenderedPageBreak/>
              <w:t xml:space="preserve">Проверки достоверности и полноты сведений о доходах, расходах, об </w:t>
            </w:r>
            <w:r>
              <w:lastRenderedPageBreak/>
              <w:t>имуществе и обязательствах имущественного характера, представленных работниками НИФИ</w:t>
            </w:r>
            <w:r w:rsidRPr="00415A35">
              <w:rPr>
                <w:color w:val="0A0A0A"/>
              </w:rPr>
              <w:t xml:space="preserve">, </w:t>
            </w:r>
            <w:r w:rsidRPr="00415A35">
              <w:t>должности которых включены в Перечень, утвержденный приказом Министерства финансов Российской Федерации</w:t>
            </w:r>
            <w:r w:rsidRPr="00F6723B" w:rsidDel="000A5F73">
              <w:t xml:space="preserve"> </w:t>
            </w:r>
            <w:r>
              <w:t>Н</w:t>
            </w:r>
            <w:r w:rsidR="00140FA0">
              <w:t>ИФИ не проводились</w:t>
            </w:r>
            <w:r>
              <w:t xml:space="preserve">, в соответствии с приказом Министерства финансов Российской Федерации от 4 апреля 2018 года № 72н «Об утверждении Положения о проверке достоверности и полноты сведений, представляемых гражданами, претендующими на замещение отдельных </w:t>
            </w:r>
            <w:r>
              <w:lastRenderedPageBreak/>
              <w:t>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финансов Российской Федерации, а также соблюдения работниками этих организаций требований к служебному поведению».</w:t>
            </w:r>
          </w:p>
        </w:tc>
      </w:tr>
      <w:tr w:rsidR="00D60201" w14:paraId="5073CA41" w14:textId="77777777" w:rsidTr="000E4807">
        <w:tc>
          <w:tcPr>
            <w:tcW w:w="704" w:type="dxa"/>
          </w:tcPr>
          <w:p w14:paraId="6032396C" w14:textId="77777777" w:rsidR="00D60201" w:rsidRDefault="00D60201">
            <w:r>
              <w:lastRenderedPageBreak/>
              <w:t>1.8.</w:t>
            </w:r>
          </w:p>
        </w:tc>
        <w:tc>
          <w:tcPr>
            <w:tcW w:w="5120" w:type="dxa"/>
          </w:tcPr>
          <w:p w14:paraId="01D1D275" w14:textId="77777777" w:rsidR="00D60201" w:rsidRPr="003D6A76" w:rsidRDefault="00D60201">
            <w:r w:rsidRPr="003D6A76">
              <w:t>Мониторинг и анализ исполнения работниками подведомственных организаций обязанности по представлению сведений о доходах, расходах, об имуществе и обязательствах имущественного характера</w:t>
            </w:r>
            <w:r w:rsidRPr="003D6A76">
              <w:rPr>
                <w:bCs/>
              </w:rPr>
              <w:t xml:space="preserve"> </w:t>
            </w:r>
            <w:r w:rsidRPr="003D6A76">
              <w:t>(пункт 1.11. Плана)</w:t>
            </w:r>
          </w:p>
        </w:tc>
        <w:tc>
          <w:tcPr>
            <w:tcW w:w="1684" w:type="dxa"/>
          </w:tcPr>
          <w:p w14:paraId="69838D65" w14:textId="77777777" w:rsidR="00D60201" w:rsidRDefault="00D60201" w:rsidP="00D60201">
            <w:pPr>
              <w:pStyle w:val="a6"/>
              <w:spacing w:before="0" w:beforeAutospacing="0" w:after="0" w:afterAutospacing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Ежегодно,</w:t>
            </w:r>
          </w:p>
          <w:p w14:paraId="76D4530D" w14:textId="77777777" w:rsidR="00D60201" w:rsidRPr="00122A71" w:rsidRDefault="00D60201" w:rsidP="00D60201">
            <w:pPr>
              <w:pStyle w:val="a6"/>
              <w:spacing w:before="0" w:beforeAutospacing="0" w:after="0" w:afterAutospacing="0"/>
              <w:jc w:val="center"/>
              <w:rPr>
                <w:rFonts w:ascii="Times New Roman CYR" w:hAnsi="Times New Roman CYR"/>
                <w:u w:val="single"/>
              </w:rPr>
            </w:pPr>
            <w:r w:rsidRPr="00122A71">
              <w:rPr>
                <w:rFonts w:ascii="Times New Roman CYR" w:hAnsi="Times New Roman CYR"/>
                <w:u w:val="single"/>
              </w:rPr>
              <w:t>до 31 декабря</w:t>
            </w:r>
          </w:p>
          <w:p w14:paraId="4A831820" w14:textId="77777777" w:rsidR="00D60201" w:rsidRDefault="00D60201"/>
        </w:tc>
        <w:tc>
          <w:tcPr>
            <w:tcW w:w="4140" w:type="dxa"/>
          </w:tcPr>
          <w:p w14:paraId="22416DF3" w14:textId="678EC735" w:rsidR="00D60201" w:rsidRPr="00934C40" w:rsidRDefault="00992327">
            <w:pPr>
              <w:jc w:val="both"/>
            </w:pPr>
            <w:r w:rsidRPr="000E4807">
              <w:t xml:space="preserve">Секретариатом НИФИ </w:t>
            </w:r>
            <w:r w:rsidR="007D574A" w:rsidRPr="000E4807">
              <w:t xml:space="preserve">проводится мониторинг </w:t>
            </w:r>
            <w:r w:rsidR="000013E6" w:rsidRPr="00934C40">
              <w:t>за своевременностью исполнения работниками НИФИ, должности которых включены в Перечень, обязанности по предоставлению сведений о доходах, расходах, об имуществе и обязательствах имущественного характера.</w:t>
            </w:r>
          </w:p>
        </w:tc>
        <w:tc>
          <w:tcPr>
            <w:tcW w:w="2912" w:type="dxa"/>
          </w:tcPr>
          <w:p w14:paraId="4323D373" w14:textId="3CF2B848" w:rsidR="00D60201" w:rsidRPr="00934C40" w:rsidRDefault="00934C40">
            <w:pPr>
              <w:jc w:val="both"/>
            </w:pPr>
            <w:r w:rsidRPr="000E4807">
              <w:t xml:space="preserve">В соответствии с </w:t>
            </w:r>
            <w:proofErr w:type="spellStart"/>
            <w:r w:rsidRPr="000E4807">
              <w:t>пп</w:t>
            </w:r>
            <w:proofErr w:type="spellEnd"/>
            <w:r w:rsidRPr="000E4807">
              <w:t xml:space="preserve">. 6, 7 Плана противодействия коррупции федерального государственного бюджетного учреждения «Научно-исследовательский финансовый институт», утвержденного приказом НИФИ от 28 сентября </w:t>
            </w:r>
            <w:r w:rsidRPr="000E4807">
              <w:lastRenderedPageBreak/>
              <w:t>2018 года № 04-01/28-09/147х-1.</w:t>
            </w:r>
          </w:p>
        </w:tc>
      </w:tr>
      <w:tr w:rsidR="00D60201" w14:paraId="14DA333D" w14:textId="77777777" w:rsidTr="000E4807">
        <w:tc>
          <w:tcPr>
            <w:tcW w:w="704" w:type="dxa"/>
          </w:tcPr>
          <w:p w14:paraId="0522F389" w14:textId="77777777" w:rsidR="00D60201" w:rsidRDefault="00D60201">
            <w:r>
              <w:lastRenderedPageBreak/>
              <w:t>1.9.</w:t>
            </w:r>
          </w:p>
        </w:tc>
        <w:tc>
          <w:tcPr>
            <w:tcW w:w="5120" w:type="dxa"/>
          </w:tcPr>
          <w:p w14:paraId="28E59308" w14:textId="77777777" w:rsidR="00D60201" w:rsidRPr="003D6A76" w:rsidRDefault="00D60201">
            <w:r w:rsidRPr="003D6A76">
              <w:rPr>
                <w:rFonts w:ascii="Times New Roman CYR" w:hAnsi="Times New Roman CYR"/>
                <w:szCs w:val="24"/>
              </w:rPr>
              <w:t xml:space="preserve">Разработка и реализация комплекса организационных, разъяснительных и иных мер по соблюдению работниками подведомственных организаций ограничений, запретов, а также по исполнению ими обязанностей, установленных законодательством Российской Федерации в целях противодействия коррупции </w:t>
            </w:r>
            <w:r w:rsidRPr="003D6A76">
              <w:rPr>
                <w:rFonts w:ascii="Times New Roman CYR" w:hAnsi="Times New Roman CYR"/>
                <w:szCs w:val="24"/>
              </w:rPr>
              <w:br/>
            </w:r>
            <w:r w:rsidRPr="003D6A76">
              <w:rPr>
                <w:szCs w:val="24"/>
              </w:rPr>
              <w:t>(пункт 1.12. Плана)</w:t>
            </w:r>
          </w:p>
        </w:tc>
        <w:tc>
          <w:tcPr>
            <w:tcW w:w="1684" w:type="dxa"/>
          </w:tcPr>
          <w:p w14:paraId="0A465F98" w14:textId="77777777" w:rsidR="00D60201" w:rsidRPr="00122A7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  <w:u w:val="single"/>
              </w:rPr>
            </w:pPr>
            <w:r w:rsidRPr="00122A71">
              <w:rPr>
                <w:rFonts w:ascii="Times New Roman CYR" w:hAnsi="Times New Roman CYR"/>
                <w:szCs w:val="24"/>
                <w:u w:val="single"/>
              </w:rPr>
              <w:t>Постоянно</w:t>
            </w:r>
          </w:p>
          <w:p w14:paraId="48CDFAD9" w14:textId="77777777" w:rsidR="00D60201" w:rsidRDefault="00D60201"/>
        </w:tc>
        <w:tc>
          <w:tcPr>
            <w:tcW w:w="4140" w:type="dxa"/>
          </w:tcPr>
          <w:p w14:paraId="211D2C41" w14:textId="2CBBDA1E" w:rsidR="00D60201" w:rsidRDefault="00C41B46" w:rsidP="006B3155">
            <w:pPr>
              <w:jc w:val="both"/>
            </w:pPr>
            <w:r>
              <w:t xml:space="preserve">При приеме на работу в НИФИ Отдел кадров организационной работы осуществляет ознакомление претендента на замещение должности с нормативными правовыми актами </w:t>
            </w:r>
            <w:r w:rsidR="003F1316">
              <w:t xml:space="preserve">Российской Федерации </w:t>
            </w:r>
            <w:r>
              <w:t xml:space="preserve">и локальными нормативными актами НИФИ в сфере противодействия коррупции под подпись. </w:t>
            </w:r>
          </w:p>
          <w:p w14:paraId="77376FC9" w14:textId="77777777" w:rsidR="00093284" w:rsidRPr="00DC2313" w:rsidRDefault="00093284" w:rsidP="00093284">
            <w:pPr>
              <w:autoSpaceDE w:val="0"/>
              <w:autoSpaceDN w:val="0"/>
              <w:adjustRightInd w:val="0"/>
              <w:spacing w:before="0" w:after="0"/>
              <w:contextualSpacing w:val="0"/>
              <w:jc w:val="both"/>
              <w:rPr>
                <w:szCs w:val="24"/>
              </w:rPr>
            </w:pPr>
            <w:r w:rsidRPr="00DC2313">
              <w:rPr>
                <w:szCs w:val="24"/>
              </w:rPr>
              <w:t>Пров</w:t>
            </w:r>
            <w:r>
              <w:rPr>
                <w:szCs w:val="24"/>
              </w:rPr>
              <w:t xml:space="preserve">одится разъяснительная работа с </w:t>
            </w:r>
            <w:r w:rsidRPr="00DC2313">
              <w:rPr>
                <w:szCs w:val="24"/>
              </w:rPr>
              <w:t xml:space="preserve">претендентами на замещение должностей </w:t>
            </w:r>
            <w:r>
              <w:rPr>
                <w:szCs w:val="24"/>
              </w:rPr>
              <w:t xml:space="preserve">научных сотрудников </w:t>
            </w:r>
            <w:r w:rsidRPr="00DC2313">
              <w:rPr>
                <w:szCs w:val="24"/>
              </w:rPr>
              <w:t>при п</w:t>
            </w:r>
            <w:r>
              <w:rPr>
                <w:szCs w:val="24"/>
              </w:rPr>
              <w:t>риеме на работу. Работники, принятые на работу в НИФИ проинструктированы</w:t>
            </w:r>
            <w:r w:rsidRPr="00DC2313">
              <w:rPr>
                <w:szCs w:val="24"/>
              </w:rPr>
              <w:t xml:space="preserve"> о</w:t>
            </w:r>
            <w:r>
              <w:rPr>
                <w:szCs w:val="24"/>
              </w:rPr>
              <w:t xml:space="preserve">б общих принципах </w:t>
            </w:r>
            <w:r w:rsidRPr="00DC2313">
              <w:rPr>
                <w:szCs w:val="24"/>
              </w:rPr>
              <w:t>служебного</w:t>
            </w:r>
            <w:r>
              <w:rPr>
                <w:szCs w:val="24"/>
              </w:rPr>
              <w:t xml:space="preserve"> поведения, порядке уведомления работодателя о фактах обращения к работнику в целях его </w:t>
            </w:r>
            <w:r w:rsidRPr="00DC2313">
              <w:rPr>
                <w:szCs w:val="24"/>
              </w:rPr>
              <w:t>склоне</w:t>
            </w:r>
            <w:r>
              <w:rPr>
                <w:szCs w:val="24"/>
              </w:rPr>
              <w:t xml:space="preserve">ния к совершению коррупционного </w:t>
            </w:r>
            <w:r w:rsidRPr="00DC2313">
              <w:rPr>
                <w:szCs w:val="24"/>
              </w:rPr>
              <w:t>правонарушения, а также требованиями Кодекса</w:t>
            </w:r>
          </w:p>
          <w:p w14:paraId="24C85860" w14:textId="77777777" w:rsidR="00093284" w:rsidRPr="00093284" w:rsidRDefault="00093284" w:rsidP="00093284">
            <w:pPr>
              <w:autoSpaceDE w:val="0"/>
              <w:autoSpaceDN w:val="0"/>
              <w:adjustRightInd w:val="0"/>
              <w:spacing w:before="0" w:after="0"/>
              <w:contextualSpacing w:val="0"/>
              <w:jc w:val="both"/>
              <w:rPr>
                <w:szCs w:val="24"/>
              </w:rPr>
            </w:pPr>
            <w:r w:rsidRPr="00DC2313">
              <w:rPr>
                <w:szCs w:val="24"/>
              </w:rPr>
              <w:t>этики и служебного поведения.</w:t>
            </w:r>
          </w:p>
          <w:p w14:paraId="6C325C17" w14:textId="05D956A0" w:rsidR="003D3B8F" w:rsidRPr="00DA40B2" w:rsidRDefault="00D81647" w:rsidP="006B3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</w:t>
            </w:r>
            <w:r w:rsidR="00141119" w:rsidRPr="00DA40B2">
              <w:rPr>
                <w:szCs w:val="24"/>
              </w:rPr>
              <w:t xml:space="preserve">азмещен стенд с антикоррупционной тематикой.  </w:t>
            </w:r>
          </w:p>
          <w:p w14:paraId="6303BC8A" w14:textId="77777777" w:rsidR="007010EE" w:rsidRPr="00D81647" w:rsidRDefault="007010EE" w:rsidP="006B3155">
            <w:pPr>
              <w:jc w:val="both"/>
              <w:rPr>
                <w:szCs w:val="24"/>
              </w:rPr>
            </w:pPr>
            <w:r w:rsidRPr="00D81647">
              <w:rPr>
                <w:szCs w:val="24"/>
              </w:rPr>
              <w:t>На сайте НИФИ создан раздел о противодействии</w:t>
            </w:r>
            <w:r w:rsidR="00357950" w:rsidRPr="00D81647">
              <w:rPr>
                <w:szCs w:val="24"/>
              </w:rPr>
              <w:t xml:space="preserve"> коррупции.</w:t>
            </w:r>
          </w:p>
          <w:p w14:paraId="03ED7A3B" w14:textId="0534ECE4" w:rsidR="00C41B46" w:rsidRDefault="00D81647">
            <w:pPr>
              <w:jc w:val="both"/>
            </w:pPr>
            <w:r>
              <w:t>В</w:t>
            </w:r>
            <w:r w:rsidR="00BB7DE2" w:rsidRPr="009623B8">
              <w:t xml:space="preserve">едется разъяснительная работа по формированию у работников НИФИ отрицательного отношения к коррупции. </w:t>
            </w:r>
          </w:p>
        </w:tc>
        <w:tc>
          <w:tcPr>
            <w:tcW w:w="2912" w:type="dxa"/>
          </w:tcPr>
          <w:p w14:paraId="7B19CDEA" w14:textId="5A709B80" w:rsidR="00D60201" w:rsidRDefault="003F1316" w:rsidP="00C03986">
            <w:pPr>
              <w:jc w:val="both"/>
            </w:pPr>
            <w:r>
              <w:lastRenderedPageBreak/>
              <w:t>С нормативными правовыми актами Российской Федерации и локальными нормативными актами НИФИ б</w:t>
            </w:r>
            <w:r w:rsidR="00DA40B2">
              <w:t>ыло ознакомлено 109 человек, что подтверждается соответствующими листами ознакомления.</w:t>
            </w:r>
          </w:p>
          <w:p w14:paraId="61CEF2BB" w14:textId="7BBB44EB" w:rsidR="00DA40B2" w:rsidRDefault="00DA40B2" w:rsidP="00C03986">
            <w:pPr>
              <w:jc w:val="both"/>
            </w:pPr>
            <w:r>
              <w:t xml:space="preserve">Стенд с антикоррупционной тематикой размещен в холле </w:t>
            </w:r>
            <w:r w:rsidR="00676788">
              <w:t>3-го этажа</w:t>
            </w:r>
            <w:r>
              <w:t xml:space="preserve"> здания НИФИ.</w:t>
            </w:r>
          </w:p>
          <w:p w14:paraId="7EFE1C45" w14:textId="2D48134E" w:rsidR="00DA40B2" w:rsidRDefault="00D81647" w:rsidP="00C03986">
            <w:pPr>
              <w:jc w:val="both"/>
            </w:pPr>
            <w:r>
              <w:t xml:space="preserve">Ссылка на раздел о противодействии коррупции сайта НИФИ: </w:t>
            </w:r>
            <w:hyperlink r:id="rId5" w:history="1">
              <w:r w:rsidRPr="00487998">
                <w:rPr>
                  <w:rStyle w:val="ae"/>
                </w:rPr>
                <w:t>http://www.nifi.ru/ru/about/anti-corruption</w:t>
              </w:r>
            </w:hyperlink>
            <w:r>
              <w:t xml:space="preserve">.  </w:t>
            </w:r>
          </w:p>
          <w:p w14:paraId="4876E91F" w14:textId="462A5A17" w:rsidR="00DA40B2" w:rsidRDefault="00DA40B2" w:rsidP="00C03986">
            <w:pPr>
              <w:jc w:val="both"/>
            </w:pPr>
          </w:p>
        </w:tc>
      </w:tr>
      <w:tr w:rsidR="00D60201" w14:paraId="751A333C" w14:textId="77777777" w:rsidTr="000E4807">
        <w:tc>
          <w:tcPr>
            <w:tcW w:w="704" w:type="dxa"/>
          </w:tcPr>
          <w:p w14:paraId="11EC70FF" w14:textId="5B42C99F" w:rsidR="00D60201" w:rsidRDefault="00D60201">
            <w:r>
              <w:t>1.10.</w:t>
            </w:r>
          </w:p>
        </w:tc>
        <w:tc>
          <w:tcPr>
            <w:tcW w:w="5120" w:type="dxa"/>
          </w:tcPr>
          <w:p w14:paraId="36B7A534" w14:textId="77777777" w:rsidR="00D60201" w:rsidRDefault="00D60201">
            <w:r w:rsidRPr="003D6A76">
              <w:rPr>
                <w:rFonts w:ascii="Times New Roman CYR" w:hAnsi="Times New Roman CYR"/>
                <w:spacing w:val="-1"/>
                <w:szCs w:val="24"/>
              </w:rPr>
              <w:t xml:space="preserve">Организация повышения квалификации работников подведомственных организации, в должностные обязанности которых входит участие в противодействии коррупции </w:t>
            </w:r>
            <w:r w:rsidRPr="003D6A76">
              <w:rPr>
                <w:szCs w:val="24"/>
              </w:rPr>
              <w:t>(пункт 1.17. Плана) &lt;</w:t>
            </w:r>
            <w:r w:rsidRPr="003D6A76">
              <w:rPr>
                <w:rStyle w:val="a3"/>
                <w:szCs w:val="24"/>
              </w:rPr>
              <w:t>**</w:t>
            </w:r>
            <w:r w:rsidRPr="003D6A76">
              <w:rPr>
                <w:szCs w:val="24"/>
              </w:rPr>
              <w:t>&gt;</w:t>
            </w:r>
          </w:p>
        </w:tc>
        <w:tc>
          <w:tcPr>
            <w:tcW w:w="1684" w:type="dxa"/>
          </w:tcPr>
          <w:p w14:paraId="3E498911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Ежегодно, </w:t>
            </w:r>
          </w:p>
          <w:p w14:paraId="261C2E77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марта </w:t>
            </w:r>
          </w:p>
          <w:p w14:paraId="222F442E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2019 г., </w:t>
            </w:r>
          </w:p>
          <w:p w14:paraId="0A574DFD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марта </w:t>
            </w:r>
          </w:p>
          <w:p w14:paraId="52579C01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2020 г.,</w:t>
            </w:r>
          </w:p>
          <w:p w14:paraId="0608BBF1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ноября </w:t>
            </w:r>
          </w:p>
          <w:p w14:paraId="181EBD68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2020 г.</w:t>
            </w:r>
          </w:p>
          <w:p w14:paraId="6E5502BD" w14:textId="77777777" w:rsidR="00D60201" w:rsidRDefault="00D60201"/>
        </w:tc>
        <w:tc>
          <w:tcPr>
            <w:tcW w:w="4140" w:type="dxa"/>
          </w:tcPr>
          <w:p w14:paraId="4E570332" w14:textId="5ACB7664" w:rsidR="00D60201" w:rsidRDefault="00986B78" w:rsidP="009623B8">
            <w:pPr>
              <w:tabs>
                <w:tab w:val="left" w:pos="540"/>
                <w:tab w:val="left" w:pos="993"/>
              </w:tabs>
              <w:spacing w:before="0" w:after="0"/>
              <w:contextualSpacing w:val="0"/>
              <w:jc w:val="both"/>
            </w:pPr>
            <w:r>
              <w:rPr>
                <w:szCs w:val="24"/>
              </w:rPr>
              <w:t>О</w:t>
            </w:r>
            <w:r w:rsidRPr="002943F5">
              <w:rPr>
                <w:szCs w:val="24"/>
              </w:rPr>
              <w:t xml:space="preserve">рганизовано прохождение повышения квалификации </w:t>
            </w:r>
            <w:r>
              <w:rPr>
                <w:szCs w:val="24"/>
              </w:rPr>
              <w:t xml:space="preserve">по программе: «Организационно-правовые основы противодействия коррупции» начальника </w:t>
            </w:r>
            <w:r w:rsidRPr="002943F5">
              <w:rPr>
                <w:szCs w:val="24"/>
              </w:rPr>
              <w:t xml:space="preserve">Юридического отдела </w:t>
            </w:r>
            <w:r>
              <w:rPr>
                <w:szCs w:val="24"/>
              </w:rPr>
              <w:t>и юрисконсульта Юридического отдела. Выданы удостоверения о повышении квалификации.</w:t>
            </w:r>
          </w:p>
        </w:tc>
        <w:tc>
          <w:tcPr>
            <w:tcW w:w="2912" w:type="dxa"/>
          </w:tcPr>
          <w:p w14:paraId="7B227CC9" w14:textId="4A89AFE6" w:rsidR="00D60201" w:rsidRDefault="00986B78" w:rsidP="000E4807">
            <w:pPr>
              <w:jc w:val="both"/>
            </w:pPr>
            <w:r>
              <w:t>Договор № 2018-кб-83 от 5 февраля 2018 года, заключенный между НИФИ и федеральным государственным бюджетным образовательным учреждением высшего образования «Российский университет транспорта (МИИТ)».</w:t>
            </w:r>
          </w:p>
        </w:tc>
      </w:tr>
      <w:tr w:rsidR="00D60201" w14:paraId="097728C9" w14:textId="77777777" w:rsidTr="000E4807">
        <w:tc>
          <w:tcPr>
            <w:tcW w:w="704" w:type="dxa"/>
          </w:tcPr>
          <w:p w14:paraId="092C8DB2" w14:textId="77777777" w:rsidR="00D60201" w:rsidRDefault="00D60201">
            <w:r>
              <w:t>1.11.</w:t>
            </w:r>
          </w:p>
        </w:tc>
        <w:tc>
          <w:tcPr>
            <w:tcW w:w="5120" w:type="dxa"/>
          </w:tcPr>
          <w:p w14:paraId="0D4493C0" w14:textId="77777777" w:rsidR="00D60201" w:rsidRPr="003D6A76" w:rsidRDefault="00D60201">
            <w:pPr>
              <w:rPr>
                <w:rFonts w:ascii="Times New Roman CYR" w:hAnsi="Times New Roman CYR"/>
                <w:spacing w:val="-1"/>
                <w:szCs w:val="24"/>
              </w:rPr>
            </w:pPr>
            <w:r w:rsidRPr="003D6A76">
              <w:rPr>
                <w:rFonts w:ascii="Times New Roman CYR" w:hAnsi="Times New Roman CYR"/>
                <w:szCs w:val="24"/>
              </w:rPr>
              <w:t xml:space="preserve">Реализация комплекса мер по повышению эффективности кадровой работы в части, касающейся ведения личных дел </w:t>
            </w:r>
            <w:r w:rsidRPr="003D6A76">
              <w:rPr>
                <w:szCs w:val="24"/>
              </w:rPr>
              <w:t xml:space="preserve">работников подведомственных организаций, в том числе контроля за актуализацией сведений, </w:t>
            </w:r>
            <w:r w:rsidRPr="003D6A76">
              <w:rPr>
                <w:szCs w:val="24"/>
              </w:rPr>
              <w:lastRenderedPageBreak/>
              <w:t>содержащихся в анкетах, представляемых при поступлении на работу, об их родственниках и свойственниках в целях выявления возможного конфликта интересов (пункт 1.21. Плана)</w:t>
            </w:r>
          </w:p>
        </w:tc>
        <w:tc>
          <w:tcPr>
            <w:tcW w:w="1684" w:type="dxa"/>
          </w:tcPr>
          <w:p w14:paraId="1AE4D510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Ежегодно, </w:t>
            </w:r>
          </w:p>
          <w:p w14:paraId="57CE9603" w14:textId="77777777" w:rsidR="00D60201" w:rsidRPr="00A65409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  <w:u w:val="single"/>
              </w:rPr>
            </w:pPr>
            <w:r w:rsidRPr="00A65409">
              <w:rPr>
                <w:rFonts w:ascii="Times New Roman CYR" w:hAnsi="Times New Roman CYR"/>
                <w:szCs w:val="24"/>
                <w:u w:val="single"/>
              </w:rPr>
              <w:t xml:space="preserve">до 31 декабря </w:t>
            </w:r>
          </w:p>
          <w:p w14:paraId="2B5DCAB5" w14:textId="77777777" w:rsidR="00D60201" w:rsidRPr="00A65409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  <w:u w:val="single"/>
              </w:rPr>
            </w:pPr>
            <w:r w:rsidRPr="00A65409">
              <w:rPr>
                <w:rFonts w:ascii="Times New Roman CYR" w:hAnsi="Times New Roman CYR"/>
                <w:szCs w:val="24"/>
                <w:u w:val="single"/>
              </w:rPr>
              <w:t>2018 г.,</w:t>
            </w:r>
          </w:p>
          <w:p w14:paraId="48363E85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31 декабря </w:t>
            </w:r>
          </w:p>
          <w:p w14:paraId="64095A11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2019 г., </w:t>
            </w:r>
          </w:p>
          <w:p w14:paraId="55D131A4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lastRenderedPageBreak/>
              <w:t xml:space="preserve">до 1 октября </w:t>
            </w:r>
          </w:p>
          <w:p w14:paraId="556A36E5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2020 г.</w:t>
            </w:r>
          </w:p>
          <w:p w14:paraId="66C8D29F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140" w:type="dxa"/>
          </w:tcPr>
          <w:p w14:paraId="4144F906" w14:textId="1F2DE5AB" w:rsidR="009D393F" w:rsidRDefault="009D393F" w:rsidP="009623B8">
            <w:pPr>
              <w:jc w:val="both"/>
            </w:pPr>
            <w:r>
              <w:lastRenderedPageBreak/>
              <w:t xml:space="preserve">Отделом кадров и организационной работы </w:t>
            </w:r>
            <w:r w:rsidR="002943F5">
              <w:t xml:space="preserve">совместно с Юридическим отделом </w:t>
            </w:r>
            <w:r>
              <w:t>были реализованы следующие мероприятия:</w:t>
            </w:r>
          </w:p>
          <w:p w14:paraId="0E123E2A" w14:textId="77777777" w:rsidR="009D393F" w:rsidRPr="009D393F" w:rsidRDefault="009D393F">
            <w:pPr>
              <w:jc w:val="both"/>
              <w:rPr>
                <w:szCs w:val="24"/>
              </w:rPr>
            </w:pPr>
            <w:r>
              <w:lastRenderedPageBreak/>
              <w:t xml:space="preserve">- проведен сравнительный анализ сведений, содержащихся в личных делах работников НИФИ, с целью выявления </w:t>
            </w:r>
            <w:r w:rsidR="00172BBB">
              <w:t>родственников и свойственников;</w:t>
            </w:r>
          </w:p>
          <w:p w14:paraId="6CE782B5" w14:textId="77777777" w:rsidR="00A918B0" w:rsidRDefault="009D393F">
            <w:pPr>
              <w:jc w:val="both"/>
              <w:rPr>
                <w:szCs w:val="24"/>
              </w:rPr>
            </w:pPr>
            <w:r w:rsidRPr="009D393F">
              <w:rPr>
                <w:szCs w:val="24"/>
              </w:rPr>
              <w:t>- усилен контроль за актуализацией сведений, содержащихся в анкетах, представленных при заключении трудовых договоров при замещении должностей, включенных в Перечень должностей,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об их родственниках и свойственниках в целях выявления возможного конфликта интересов</w:t>
            </w:r>
            <w:r w:rsidR="00172BBB">
              <w:rPr>
                <w:szCs w:val="24"/>
              </w:rPr>
              <w:t>;</w:t>
            </w:r>
          </w:p>
          <w:p w14:paraId="088E5577" w14:textId="77777777" w:rsidR="009D393F" w:rsidRDefault="009D3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проведено изучение круга </w:t>
            </w:r>
            <w:r w:rsidRPr="002943F5">
              <w:rPr>
                <w:szCs w:val="24"/>
              </w:rPr>
              <w:t>физических и юридических лиц</w:t>
            </w:r>
            <w:r w:rsidR="002943F5">
              <w:rPr>
                <w:szCs w:val="24"/>
              </w:rPr>
              <w:t>,</w:t>
            </w:r>
            <w:r w:rsidRPr="002943F5">
              <w:rPr>
                <w:szCs w:val="24"/>
              </w:rPr>
              <w:t xml:space="preserve"> с которыми </w:t>
            </w:r>
            <w:r w:rsidR="002943F5">
              <w:rPr>
                <w:szCs w:val="24"/>
              </w:rPr>
              <w:t xml:space="preserve">работники АУП НИФИ </w:t>
            </w:r>
            <w:r w:rsidRPr="002943F5">
              <w:rPr>
                <w:szCs w:val="24"/>
              </w:rPr>
              <w:t xml:space="preserve">взаимодействуют в рамках исполнения своих </w:t>
            </w:r>
            <w:r w:rsidR="002943F5">
              <w:rPr>
                <w:szCs w:val="24"/>
              </w:rPr>
              <w:t>должностных обязанностей</w:t>
            </w:r>
            <w:r w:rsidRPr="002943F5">
              <w:rPr>
                <w:szCs w:val="24"/>
              </w:rPr>
              <w:t xml:space="preserve"> в целях выявления</w:t>
            </w:r>
            <w:r w:rsidR="002943F5">
              <w:rPr>
                <w:szCs w:val="24"/>
              </w:rPr>
              <w:t xml:space="preserve"> возможного конфликта интересов. </w:t>
            </w:r>
          </w:p>
          <w:p w14:paraId="57716582" w14:textId="1F0303EC" w:rsidR="00D60201" w:rsidRPr="002943F5" w:rsidRDefault="00D60201">
            <w:pPr>
              <w:jc w:val="both"/>
              <w:rPr>
                <w:szCs w:val="24"/>
              </w:rPr>
            </w:pPr>
          </w:p>
        </w:tc>
        <w:tc>
          <w:tcPr>
            <w:tcW w:w="2912" w:type="dxa"/>
          </w:tcPr>
          <w:p w14:paraId="008F031D" w14:textId="02E4E283" w:rsidR="00D60201" w:rsidRDefault="006A0138" w:rsidP="000E4807">
            <w:pPr>
              <w:jc w:val="both"/>
            </w:pPr>
            <w:r>
              <w:rPr>
                <w:szCs w:val="24"/>
              </w:rPr>
              <w:lastRenderedPageBreak/>
              <w:t xml:space="preserve">Подготовлен отчет </w:t>
            </w:r>
            <w:r>
              <w:t xml:space="preserve">о принятии мер по повышению эффективности кадровой работы в части, </w:t>
            </w:r>
            <w:r>
              <w:lastRenderedPageBreak/>
              <w:t>касающейся ведения личных дел работников НИФИ, в том числе контроля за актуализацией сведений, содержащихся в анкетах, представляемых при приеме на работу, об их родственниках и свойственниках в целях выявления возможного конфликта интересов, а также по вопросу обучения в сфере противодействия коррупции за 2018 год.</w:t>
            </w:r>
            <w:r w:rsidR="00992327">
              <w:t xml:space="preserve"> </w:t>
            </w:r>
            <w:r w:rsidR="00A918B0">
              <w:t xml:space="preserve">Нарушений выявлено не было. </w:t>
            </w:r>
          </w:p>
        </w:tc>
      </w:tr>
      <w:tr w:rsidR="00D60201" w14:paraId="44823AC3" w14:textId="77777777" w:rsidTr="000E4807">
        <w:tc>
          <w:tcPr>
            <w:tcW w:w="704" w:type="dxa"/>
          </w:tcPr>
          <w:p w14:paraId="3B6451CE" w14:textId="77777777" w:rsidR="00D60201" w:rsidRDefault="00D60201">
            <w:r>
              <w:lastRenderedPageBreak/>
              <w:t>1.12.</w:t>
            </w:r>
          </w:p>
        </w:tc>
        <w:tc>
          <w:tcPr>
            <w:tcW w:w="5120" w:type="dxa"/>
          </w:tcPr>
          <w:p w14:paraId="12A32651" w14:textId="77777777" w:rsidR="00D60201" w:rsidRPr="003D6A76" w:rsidRDefault="00D60201" w:rsidP="00D6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 CYR" w:hAnsi="Times New Roman CYR"/>
                <w:szCs w:val="24"/>
              </w:rPr>
            </w:pPr>
            <w:r w:rsidRPr="003D6A76">
              <w:rPr>
                <w:rFonts w:ascii="Times New Roman CYR" w:hAnsi="Times New Roman CYR"/>
                <w:szCs w:val="24"/>
              </w:rPr>
              <w:t>Разработка и реализация комплекса мер по повышению эффективности противодействия коррупции в подведомственных организациях, в</w:t>
            </w:r>
            <w:r w:rsidR="006B3155">
              <w:rPr>
                <w:rFonts w:ascii="Times New Roman CYR" w:hAnsi="Times New Roman CYR"/>
                <w:szCs w:val="24"/>
              </w:rPr>
              <w:t xml:space="preserve"> том числе мер, направленных на</w:t>
            </w:r>
            <w:r w:rsidRPr="003D6A76">
              <w:rPr>
                <w:rFonts w:ascii="Times New Roman CYR" w:hAnsi="Times New Roman CYR"/>
                <w:szCs w:val="24"/>
              </w:rPr>
              <w:t xml:space="preserve"> </w:t>
            </w:r>
            <w:r w:rsidR="00DC2313" w:rsidRPr="003D6A76">
              <w:rPr>
                <w:rFonts w:ascii="Times New Roman CYR" w:hAnsi="Times New Roman CYR"/>
                <w:szCs w:val="24"/>
              </w:rPr>
              <w:t>реализацию подведомственными</w:t>
            </w:r>
            <w:r w:rsidRPr="003D6A76">
              <w:rPr>
                <w:rFonts w:ascii="Times New Roman CYR" w:hAnsi="Times New Roman CYR"/>
                <w:szCs w:val="24"/>
              </w:rPr>
              <w:t xml:space="preserve"> организациями требований законодательства о противодействии коррупции, касающихся предотвращения и урегулирования конфликта интересов </w:t>
            </w:r>
            <w:r w:rsidRPr="003D6A76">
              <w:rPr>
                <w:szCs w:val="24"/>
              </w:rPr>
              <w:t>(пункт 1.23. Плана)</w:t>
            </w:r>
          </w:p>
          <w:p w14:paraId="18019E63" w14:textId="77777777" w:rsidR="00D60201" w:rsidRPr="003D6A76" w:rsidRDefault="00D60201">
            <w:pPr>
              <w:rPr>
                <w:rFonts w:ascii="Times New Roman CYR" w:hAnsi="Times New Roman CYR"/>
                <w:spacing w:val="-1"/>
                <w:szCs w:val="24"/>
              </w:rPr>
            </w:pPr>
          </w:p>
        </w:tc>
        <w:tc>
          <w:tcPr>
            <w:tcW w:w="1684" w:type="dxa"/>
          </w:tcPr>
          <w:p w14:paraId="1125EED8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Ежегодно, </w:t>
            </w:r>
          </w:p>
          <w:p w14:paraId="774894C1" w14:textId="77777777" w:rsidR="00D60201" w:rsidRPr="00A65409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  <w:u w:val="single"/>
              </w:rPr>
            </w:pPr>
            <w:r w:rsidRPr="00A65409">
              <w:rPr>
                <w:rFonts w:ascii="Times New Roman CYR" w:hAnsi="Times New Roman CYR"/>
                <w:szCs w:val="24"/>
                <w:u w:val="single"/>
              </w:rPr>
              <w:t xml:space="preserve">до 31 декабря </w:t>
            </w:r>
          </w:p>
          <w:p w14:paraId="367FAA79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 w:rsidRPr="00A65409">
              <w:rPr>
                <w:rFonts w:ascii="Times New Roman CYR" w:hAnsi="Times New Roman CYR"/>
                <w:szCs w:val="24"/>
                <w:u w:val="single"/>
              </w:rPr>
              <w:t>2018 г.,</w:t>
            </w:r>
          </w:p>
          <w:p w14:paraId="5ABBAF42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31 декабря </w:t>
            </w:r>
          </w:p>
          <w:p w14:paraId="6D3F65DE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2019 г., </w:t>
            </w:r>
          </w:p>
          <w:p w14:paraId="3433EF42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1 октября </w:t>
            </w:r>
          </w:p>
          <w:p w14:paraId="476E8953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2020 г.</w:t>
            </w:r>
          </w:p>
        </w:tc>
        <w:tc>
          <w:tcPr>
            <w:tcW w:w="4140" w:type="dxa"/>
          </w:tcPr>
          <w:p w14:paraId="76970087" w14:textId="09E01539" w:rsidR="006B3155" w:rsidRPr="009623B8" w:rsidRDefault="006B3155" w:rsidP="006B3155">
            <w:pPr>
              <w:jc w:val="both"/>
            </w:pPr>
            <w:r w:rsidRPr="009623B8">
              <w:rPr>
                <w:szCs w:val="24"/>
              </w:rPr>
              <w:t xml:space="preserve">Трудоустройство в НИФИ на должности научных работников проводится на основании конкурса на замещение должностей научных сотрудников, путем размещения объявления о его проведении </w:t>
            </w:r>
            <w:r w:rsidR="00384F5E">
              <w:rPr>
                <w:szCs w:val="24"/>
              </w:rPr>
              <w:t>на сайте НИФИ в разделе «Конкурсы» (</w:t>
            </w:r>
            <w:r w:rsidR="00384F5E" w:rsidRPr="00384F5E">
              <w:rPr>
                <w:szCs w:val="24"/>
              </w:rPr>
              <w:t>http://www.nifi.ru/ru/about/vacancies</w:t>
            </w:r>
            <w:r w:rsidR="00384F5E">
              <w:rPr>
                <w:szCs w:val="24"/>
              </w:rPr>
              <w:t xml:space="preserve">) , а также размещения информации о вакантных должностях на которые объявлен конкурс, </w:t>
            </w:r>
            <w:r w:rsidR="00384F5E" w:rsidRPr="00384F5E">
              <w:t>в Единой информационной системе</w:t>
            </w:r>
            <w:r w:rsidR="00384F5E" w:rsidRPr="00CA73A2">
              <w:t xml:space="preserve"> проведения конкурсов на замещение должностей научных работников</w:t>
            </w:r>
            <w:r w:rsidR="00384F5E">
              <w:rPr>
                <w:szCs w:val="24"/>
              </w:rPr>
              <w:t xml:space="preserve"> </w:t>
            </w:r>
            <w:r w:rsidR="00384F5E">
              <w:t>(</w:t>
            </w:r>
            <w:hyperlink r:id="rId6" w:history="1">
              <w:r w:rsidR="00DC2313" w:rsidRPr="009623B8">
                <w:rPr>
                  <w:rStyle w:val="ae"/>
                </w:rPr>
                <w:t>https://ученые-исследователи.рф/</w:t>
              </w:r>
            </w:hyperlink>
            <w:r w:rsidR="00BB7DE2" w:rsidRPr="009623B8">
              <w:t>)</w:t>
            </w:r>
            <w:r w:rsidR="00384F5E">
              <w:t>.</w:t>
            </w:r>
          </w:p>
          <w:p w14:paraId="6AB6B87A" w14:textId="77777777" w:rsidR="00DC2313" w:rsidRPr="00AC22DC" w:rsidRDefault="006B3155" w:rsidP="006B3155">
            <w:pPr>
              <w:jc w:val="both"/>
            </w:pPr>
            <w:r w:rsidRPr="00AC22DC">
              <w:lastRenderedPageBreak/>
              <w:t>В здании НИФИ организовано видеонаблюдение и действует пропускной режим.</w:t>
            </w:r>
          </w:p>
          <w:p w14:paraId="0E222262" w14:textId="035AD248" w:rsidR="009623B8" w:rsidRPr="000E4807" w:rsidRDefault="000F2AA3" w:rsidP="006B3155">
            <w:pPr>
              <w:jc w:val="both"/>
            </w:pPr>
            <w:r w:rsidRPr="000E4807">
              <w:t>З</w:t>
            </w:r>
            <w:r w:rsidR="00BA1F5D" w:rsidRPr="000F2AA3">
              <w:t>аполнение</w:t>
            </w:r>
            <w:r w:rsidR="00172BBB" w:rsidRPr="000F2AA3">
              <w:t xml:space="preserve"> деклараций</w:t>
            </w:r>
            <w:r w:rsidR="00BB7DE2" w:rsidRPr="000F2AA3">
              <w:t xml:space="preserve"> о конф</w:t>
            </w:r>
            <w:r w:rsidR="00BA1F5D" w:rsidRPr="000F2AA3">
              <w:t>ликте интересов, предусмотренных</w:t>
            </w:r>
            <w:r w:rsidR="00BB7DE2" w:rsidRPr="000F2AA3">
              <w:t xml:space="preserve"> Положением о конфликте интересов НИФИ, утвержденным приказом НИФИ от 11.01.2017 № 04-01/11-01/54х работниками НИФИ, должности которых включены в Перечень, утвержденный приказом Министерства финансов Российской Федерации.</w:t>
            </w:r>
          </w:p>
          <w:p w14:paraId="07D312A6" w14:textId="6BA2E062" w:rsidR="000F2AA3" w:rsidRDefault="00172BBB" w:rsidP="006B3155">
            <w:pPr>
              <w:jc w:val="both"/>
              <w:rPr>
                <w:highlight w:val="yellow"/>
              </w:rPr>
            </w:pPr>
            <w:r w:rsidRPr="000F1A77">
              <w:t xml:space="preserve">В Министерство финансов Российской Федерации </w:t>
            </w:r>
            <w:r w:rsidR="009623B8" w:rsidRPr="000E4807">
              <w:t xml:space="preserve">в </w:t>
            </w:r>
            <w:r w:rsidR="003F70C2" w:rsidRPr="000F1A77">
              <w:t>соответствии с</w:t>
            </w:r>
            <w:r w:rsidR="009623B8" w:rsidRPr="000E4807">
              <w:t xml:space="preserve"> приказом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</w:t>
            </w:r>
            <w:r w:rsidR="003F70C2">
              <w:lastRenderedPageBreak/>
              <w:t xml:space="preserve">ежеквартально предоставляется отчетность. </w:t>
            </w:r>
          </w:p>
          <w:p w14:paraId="58364061" w14:textId="77777777" w:rsidR="00C03986" w:rsidRPr="003F70C2" w:rsidRDefault="00C03986" w:rsidP="00DC2313">
            <w:pPr>
              <w:autoSpaceDE w:val="0"/>
              <w:autoSpaceDN w:val="0"/>
              <w:adjustRightInd w:val="0"/>
              <w:spacing w:before="0" w:after="0"/>
              <w:contextualSpacing w:val="0"/>
              <w:jc w:val="both"/>
              <w:rPr>
                <w:szCs w:val="24"/>
              </w:rPr>
            </w:pPr>
            <w:r w:rsidRPr="003F70C2">
              <w:rPr>
                <w:szCs w:val="24"/>
              </w:rPr>
              <w:t xml:space="preserve">Осуществление антикоррупционной экспертизы в отношении приказов, распоряжений, локальных нормативных актов, договоров, документации НИФИ на проведение закупок с целью выявления и устранения в них </w:t>
            </w:r>
            <w:proofErr w:type="spellStart"/>
            <w:r w:rsidRPr="003F70C2">
              <w:rPr>
                <w:szCs w:val="24"/>
              </w:rPr>
              <w:t>коррупциогенных</w:t>
            </w:r>
            <w:proofErr w:type="spellEnd"/>
            <w:r w:rsidRPr="003F70C2">
              <w:rPr>
                <w:szCs w:val="24"/>
              </w:rPr>
              <w:t xml:space="preserve"> факторов и устранение таких факторов. </w:t>
            </w:r>
          </w:p>
          <w:p w14:paraId="14F48349" w14:textId="77777777" w:rsidR="00BB7DE2" w:rsidRPr="003F70C2" w:rsidRDefault="00BB7DE2" w:rsidP="006B3155">
            <w:pPr>
              <w:jc w:val="both"/>
            </w:pPr>
            <w:r w:rsidRPr="003F70C2">
              <w:t>Разработано и используется согласие о неразглашении персональных данных работников НИФИ лицами, имеющими доступ к персональным данным.</w:t>
            </w:r>
          </w:p>
          <w:p w14:paraId="2B5F524B" w14:textId="4BA5DF53" w:rsidR="00D60201" w:rsidRPr="000E4807" w:rsidRDefault="00D60201" w:rsidP="00DC2313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912" w:type="dxa"/>
          </w:tcPr>
          <w:p w14:paraId="6174997A" w14:textId="35753FE1" w:rsidR="00384F5E" w:rsidRPr="000E4807" w:rsidRDefault="00384F5E" w:rsidP="000E4807">
            <w:pPr>
              <w:spacing w:before="0" w:after="0"/>
              <w:rPr>
                <w:szCs w:val="24"/>
              </w:rPr>
            </w:pPr>
            <w:r w:rsidRPr="000F1A77">
              <w:rPr>
                <w:szCs w:val="24"/>
              </w:rPr>
              <w:lastRenderedPageBreak/>
              <w:t>На сайте НИФИ в разделе «</w:t>
            </w:r>
            <w:r w:rsidRPr="006A132F">
              <w:rPr>
                <w:szCs w:val="24"/>
              </w:rPr>
              <w:t xml:space="preserve">Конкурсы» было размещено 5 объявлений о </w:t>
            </w:r>
            <w:proofErr w:type="spellStart"/>
            <w:r w:rsidRPr="000E4807">
              <w:rPr>
                <w:szCs w:val="24"/>
              </w:rPr>
              <w:t>конкурсах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на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замещение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должностей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научных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работников</w:t>
            </w:r>
            <w:proofErr w:type="spellEnd"/>
            <w:r w:rsidRPr="000E4807">
              <w:rPr>
                <w:szCs w:val="24"/>
              </w:rPr>
              <w:t xml:space="preserve"> НИФИ</w:t>
            </w:r>
            <w:r w:rsidR="003B25C1" w:rsidRPr="000E4807">
              <w:rPr>
                <w:szCs w:val="24"/>
              </w:rPr>
              <w:t xml:space="preserve"> в </w:t>
            </w:r>
            <w:proofErr w:type="spellStart"/>
            <w:r w:rsidR="003B25C1" w:rsidRPr="000E4807">
              <w:rPr>
                <w:szCs w:val="24"/>
              </w:rPr>
              <w:t>соответствии</w:t>
            </w:r>
            <w:proofErr w:type="spellEnd"/>
            <w:r w:rsidR="003B25C1" w:rsidRPr="000E4807">
              <w:rPr>
                <w:szCs w:val="24"/>
              </w:rPr>
              <w:t xml:space="preserve"> </w:t>
            </w:r>
            <w:proofErr w:type="spellStart"/>
            <w:r w:rsidR="003B25C1" w:rsidRPr="000E4807">
              <w:rPr>
                <w:szCs w:val="24"/>
              </w:rPr>
              <w:t>со</w:t>
            </w:r>
            <w:proofErr w:type="spellEnd"/>
            <w:r w:rsidR="003B25C1" w:rsidRPr="000E4807">
              <w:rPr>
                <w:szCs w:val="24"/>
              </w:rPr>
              <w:t xml:space="preserve"> </w:t>
            </w:r>
            <w:proofErr w:type="spellStart"/>
            <w:r w:rsidR="003B25C1" w:rsidRPr="000E4807">
              <w:rPr>
                <w:szCs w:val="24"/>
              </w:rPr>
              <w:t>следующими</w:t>
            </w:r>
            <w:proofErr w:type="spellEnd"/>
            <w:r w:rsidR="003B25C1" w:rsidRPr="000E4807">
              <w:rPr>
                <w:szCs w:val="24"/>
              </w:rPr>
              <w:t xml:space="preserve"> </w:t>
            </w:r>
            <w:proofErr w:type="spellStart"/>
            <w:r w:rsidR="003B25C1" w:rsidRPr="000E4807">
              <w:rPr>
                <w:szCs w:val="24"/>
              </w:rPr>
              <w:t>приказами</w:t>
            </w:r>
            <w:proofErr w:type="spellEnd"/>
            <w:r w:rsidR="003B25C1" w:rsidRPr="000E4807">
              <w:rPr>
                <w:szCs w:val="24"/>
              </w:rPr>
              <w:t xml:space="preserve"> и </w:t>
            </w:r>
            <w:proofErr w:type="spellStart"/>
            <w:r w:rsidR="003B25C1" w:rsidRPr="000E4807">
              <w:rPr>
                <w:szCs w:val="24"/>
              </w:rPr>
              <w:t>протоколами</w:t>
            </w:r>
            <w:proofErr w:type="spellEnd"/>
            <w:r w:rsidR="003B25C1" w:rsidRPr="000E4807">
              <w:rPr>
                <w:szCs w:val="24"/>
              </w:rPr>
              <w:t xml:space="preserve"> </w:t>
            </w:r>
            <w:proofErr w:type="spellStart"/>
            <w:r w:rsidR="003B25C1" w:rsidRPr="000E4807">
              <w:rPr>
                <w:szCs w:val="24"/>
              </w:rPr>
              <w:t>заседания</w:t>
            </w:r>
            <w:proofErr w:type="spellEnd"/>
            <w:r w:rsidR="003B25C1" w:rsidRPr="000E4807">
              <w:rPr>
                <w:szCs w:val="24"/>
              </w:rPr>
              <w:t xml:space="preserve"> </w:t>
            </w:r>
            <w:proofErr w:type="spellStart"/>
            <w:r w:rsidR="003B25C1" w:rsidRPr="000E4807">
              <w:rPr>
                <w:szCs w:val="24"/>
              </w:rPr>
              <w:t>конкурсной</w:t>
            </w:r>
            <w:proofErr w:type="spellEnd"/>
            <w:r w:rsidR="003B25C1" w:rsidRPr="000E4807">
              <w:rPr>
                <w:szCs w:val="24"/>
              </w:rPr>
              <w:t xml:space="preserve"> </w:t>
            </w:r>
            <w:proofErr w:type="spellStart"/>
            <w:r w:rsidR="003B25C1" w:rsidRPr="000E4807">
              <w:rPr>
                <w:szCs w:val="24"/>
              </w:rPr>
              <w:t>комиссии</w:t>
            </w:r>
            <w:proofErr w:type="spellEnd"/>
            <w:r w:rsidR="003B25C1" w:rsidRPr="000E4807">
              <w:rPr>
                <w:szCs w:val="24"/>
              </w:rPr>
              <w:t xml:space="preserve"> НИФИ:</w:t>
            </w:r>
          </w:p>
          <w:p w14:paraId="26C0D7F2" w14:textId="24CB9240" w:rsidR="00877668" w:rsidRPr="000E4807" w:rsidRDefault="00877668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 xml:space="preserve">- приказ НИФИ от 26 декабря 2017 </w:t>
            </w:r>
            <w:hyperlink r:id="rId7" w:history="1">
              <w:r w:rsidRPr="000E4807">
                <w:t>№ 04-01/26-12/293х</w:t>
              </w:r>
              <w:r w:rsidRPr="000E4807">
                <w:rPr>
                  <w:rFonts w:ascii="LatoRegular" w:hAnsi="LatoRegular"/>
                </w:rPr>
                <w:t xml:space="preserve"> </w:t>
              </w:r>
            </w:hyperlink>
            <w:r w:rsidRPr="000E4807">
              <w:rPr>
                <w:rFonts w:ascii="LatoRegular" w:hAnsi="LatoRegular" w:hint="eastAsia"/>
              </w:rPr>
              <w:t>«Об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объявлении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конкурса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на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замещение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должностей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научных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lastRenderedPageBreak/>
              <w:t>работников</w:t>
            </w:r>
            <w:r w:rsidRPr="000E4807">
              <w:rPr>
                <w:rFonts w:ascii="LatoRegular" w:hAnsi="LatoRegular"/>
              </w:rPr>
              <w:t xml:space="preserve"> </w:t>
            </w:r>
            <w:r w:rsidRPr="000E4807">
              <w:rPr>
                <w:rFonts w:ascii="LatoRegular" w:hAnsi="LatoRegular" w:hint="eastAsia"/>
              </w:rPr>
              <w:t>НИФИ»</w:t>
            </w:r>
            <w:r w:rsidRPr="000E4807">
              <w:rPr>
                <w:rFonts w:ascii="LatoRegular" w:hAnsi="LatoRegular"/>
              </w:rPr>
              <w:t xml:space="preserve">, </w:t>
            </w:r>
            <w:r w:rsidRPr="000E4807">
              <w:t>протокол заседания конкурсной комиссии от 28 февраля 2018 года № 1;</w:t>
            </w:r>
          </w:p>
          <w:p w14:paraId="598CB553" w14:textId="709239AB" w:rsidR="003B25C1" w:rsidRPr="000E4807" w:rsidRDefault="003B25C1" w:rsidP="000E4807">
            <w:pPr>
              <w:spacing w:before="0" w:after="0"/>
              <w:jc w:val="both"/>
              <w:rPr>
                <w:szCs w:val="24"/>
              </w:rPr>
            </w:pPr>
            <w:r w:rsidRPr="000E4807">
              <w:rPr>
                <w:szCs w:val="24"/>
              </w:rPr>
              <w:t xml:space="preserve">- </w:t>
            </w:r>
            <w:proofErr w:type="spellStart"/>
            <w:r w:rsidRPr="000E4807">
              <w:rPr>
                <w:szCs w:val="24"/>
              </w:rPr>
              <w:t>приказ</w:t>
            </w:r>
            <w:proofErr w:type="spellEnd"/>
            <w:r w:rsidRPr="000E4807">
              <w:rPr>
                <w:szCs w:val="24"/>
              </w:rPr>
              <w:t xml:space="preserve"> НИФИ </w:t>
            </w:r>
            <w:proofErr w:type="spellStart"/>
            <w:r w:rsidRPr="000E4807">
              <w:rPr>
                <w:szCs w:val="24"/>
              </w:rPr>
              <w:t>от</w:t>
            </w:r>
            <w:proofErr w:type="spellEnd"/>
            <w:r w:rsidRPr="000E4807">
              <w:rPr>
                <w:szCs w:val="24"/>
              </w:rPr>
              <w:t xml:space="preserve"> 27 </w:t>
            </w:r>
            <w:proofErr w:type="spellStart"/>
            <w:r w:rsidRPr="000E4807">
              <w:rPr>
                <w:szCs w:val="24"/>
              </w:rPr>
              <w:t>февраля</w:t>
            </w:r>
            <w:proofErr w:type="spellEnd"/>
            <w:r w:rsidRPr="000E4807">
              <w:rPr>
                <w:szCs w:val="24"/>
              </w:rPr>
              <w:t xml:space="preserve"> 2018 </w:t>
            </w:r>
            <w:proofErr w:type="spellStart"/>
            <w:r w:rsidRPr="000E4807">
              <w:rPr>
                <w:szCs w:val="24"/>
              </w:rPr>
              <w:t>года</w:t>
            </w:r>
            <w:proofErr w:type="spellEnd"/>
            <w:r w:rsidRPr="000E4807">
              <w:rPr>
                <w:szCs w:val="24"/>
              </w:rPr>
              <w:t xml:space="preserve"> </w:t>
            </w:r>
            <w:hyperlink r:id="rId8" w:history="1">
              <w:r w:rsidRPr="000E4807">
                <w:rPr>
                  <w:szCs w:val="24"/>
                </w:rPr>
                <w:t>№ 04-01/27-02/86х «</w:t>
              </w:r>
              <w:proofErr w:type="spellStart"/>
              <w:r w:rsidRPr="000E4807">
                <w:rPr>
                  <w:szCs w:val="24"/>
                </w:rPr>
                <w:t>Об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объявлении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конкурса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на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замещение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должностей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научных</w:t>
              </w:r>
              <w:proofErr w:type="spellEnd"/>
              <w:r w:rsidRPr="000E4807">
                <w:rPr>
                  <w:szCs w:val="24"/>
                </w:rPr>
                <w:t xml:space="preserve"> </w:t>
              </w:r>
              <w:proofErr w:type="spellStart"/>
              <w:r w:rsidRPr="000E4807">
                <w:rPr>
                  <w:szCs w:val="24"/>
                </w:rPr>
                <w:t>работников</w:t>
              </w:r>
              <w:proofErr w:type="spellEnd"/>
              <w:r w:rsidRPr="000E4807">
                <w:rPr>
                  <w:szCs w:val="24"/>
                </w:rPr>
                <w:t xml:space="preserve"> НИФИ»</w:t>
              </w:r>
            </w:hyperlink>
            <w:r w:rsidRPr="000E4807">
              <w:rPr>
                <w:szCs w:val="24"/>
              </w:rPr>
              <w:t xml:space="preserve">, </w:t>
            </w:r>
            <w:proofErr w:type="spellStart"/>
            <w:r w:rsidRPr="000E4807">
              <w:rPr>
                <w:szCs w:val="24"/>
              </w:rPr>
              <w:t>протокол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заседания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конкурсной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комиссии</w:t>
            </w:r>
            <w:proofErr w:type="spellEnd"/>
            <w:r w:rsidRPr="000E4807">
              <w:rPr>
                <w:szCs w:val="24"/>
              </w:rPr>
              <w:t xml:space="preserve"> </w:t>
            </w:r>
            <w:proofErr w:type="spellStart"/>
            <w:r w:rsidRPr="000E4807">
              <w:rPr>
                <w:szCs w:val="24"/>
              </w:rPr>
              <w:t>от</w:t>
            </w:r>
            <w:proofErr w:type="spellEnd"/>
            <w:r w:rsidRPr="000E4807">
              <w:rPr>
                <w:szCs w:val="24"/>
              </w:rPr>
              <w:t xml:space="preserve"> 28 </w:t>
            </w:r>
            <w:proofErr w:type="spellStart"/>
            <w:r w:rsidRPr="000E4807">
              <w:rPr>
                <w:szCs w:val="24"/>
              </w:rPr>
              <w:t>апреля</w:t>
            </w:r>
            <w:proofErr w:type="spellEnd"/>
            <w:r w:rsidRPr="000E4807">
              <w:rPr>
                <w:szCs w:val="24"/>
              </w:rPr>
              <w:t xml:space="preserve"> 2018 </w:t>
            </w:r>
            <w:proofErr w:type="spellStart"/>
            <w:r w:rsidRPr="000E4807">
              <w:rPr>
                <w:szCs w:val="24"/>
              </w:rPr>
              <w:t>года</w:t>
            </w:r>
            <w:proofErr w:type="spellEnd"/>
            <w:r w:rsidRPr="000E4807">
              <w:rPr>
                <w:szCs w:val="24"/>
              </w:rPr>
              <w:t xml:space="preserve"> № 2;</w:t>
            </w:r>
          </w:p>
          <w:p w14:paraId="48E8857D" w14:textId="4D2E2069" w:rsidR="003B25C1" w:rsidRPr="000E4807" w:rsidRDefault="003B25C1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 xml:space="preserve">- приказ НИФИ от 27 апреля 2018 </w:t>
            </w:r>
            <w:hyperlink r:id="rId9" w:history="1">
              <w:r w:rsidR="00877668" w:rsidRPr="000E4807">
                <w:t>№ 04-01/27-04/</w:t>
              </w:r>
              <w:r w:rsidRPr="000E4807">
                <w:t xml:space="preserve">112х </w:t>
              </w:r>
            </w:hyperlink>
            <w:r w:rsidRPr="000E4807">
              <w:t xml:space="preserve">«Об объявлении конкурса на замещение должностей научных работников НИФИ», протокол заседания конкурсной комиссии </w:t>
            </w:r>
            <w:r w:rsidR="00877668" w:rsidRPr="000E4807">
              <w:t>от 29 июня 2018 года № 3;</w:t>
            </w:r>
          </w:p>
          <w:p w14:paraId="0A1C1966" w14:textId="31445108" w:rsidR="00877668" w:rsidRPr="000E4807" w:rsidRDefault="00877668" w:rsidP="00877668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lastRenderedPageBreak/>
              <w:t xml:space="preserve">- приказ НИФИ от 27 июля 2018 </w:t>
            </w:r>
            <w:hyperlink r:id="rId10" w:history="1">
              <w:r w:rsidRPr="000E4807">
                <w:t xml:space="preserve">№ 04-01/27-07/136х </w:t>
              </w:r>
            </w:hyperlink>
            <w:r w:rsidRPr="000E4807">
              <w:t>«Об объявлении конкурса на замещение должностей научных работников НИФИ», протокол заседания конкурсной комиссии от 28 сентября 2018 года № 4;</w:t>
            </w:r>
          </w:p>
          <w:p w14:paraId="122909D0" w14:textId="257C25BF" w:rsidR="00877668" w:rsidRPr="000E4807" w:rsidRDefault="00877668" w:rsidP="00877668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 xml:space="preserve">- приказ НИФИ от 28 сентября 2018 </w:t>
            </w:r>
            <w:hyperlink r:id="rId11" w:history="1">
              <w:r w:rsidRPr="000E4807">
                <w:t xml:space="preserve">№ 04-01/28-09/147х </w:t>
              </w:r>
            </w:hyperlink>
            <w:r w:rsidRPr="000E4807">
              <w:t>«Об объявлении конкурса на замещение должностей научных работников НИФИ», протокол заседания конкурсной комиссии от 30 ноября 2018 года № 5.</w:t>
            </w:r>
          </w:p>
          <w:p w14:paraId="3A34BFC5" w14:textId="77777777" w:rsidR="003F70C2" w:rsidRPr="000E4807" w:rsidRDefault="009623B8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 xml:space="preserve">В Единой информационной системе проведения конкурсов на замещение должностей </w:t>
            </w:r>
            <w:r w:rsidRPr="000E4807">
              <w:lastRenderedPageBreak/>
              <w:t xml:space="preserve">научных работников была размещена информация по 39 вакантным должностям. </w:t>
            </w:r>
          </w:p>
          <w:p w14:paraId="189FC86D" w14:textId="6E207493" w:rsidR="002310F2" w:rsidRPr="000E4807" w:rsidRDefault="00AC22DC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 xml:space="preserve">Приказ НИФИ от 1 сентября 2017 года № № 04-01/01-09/201х «Об утверждении Инструкции о пропускном и </w:t>
            </w:r>
            <w:proofErr w:type="spellStart"/>
            <w:r w:rsidRPr="000E4807">
              <w:t>внутриобъектовом</w:t>
            </w:r>
            <w:proofErr w:type="spellEnd"/>
            <w:r w:rsidRPr="000E4807">
              <w:t xml:space="preserve"> режимах в административном здании федерального государственного бюджетного учреждения «Научно-исследовательский финансовый институт» (г. Москва, Настасьинский пер., д. 3, стр. 2)»</w:t>
            </w:r>
            <w:r w:rsidR="002310F2" w:rsidRPr="000E4807">
              <w:t>.</w:t>
            </w:r>
          </w:p>
          <w:p w14:paraId="7FA0CC32" w14:textId="77777777" w:rsidR="002310F2" w:rsidRPr="000E4807" w:rsidRDefault="000F2AA3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 xml:space="preserve">Протокол заседания Комиссии по противодействию коррупции в федеральном </w:t>
            </w:r>
            <w:r w:rsidRPr="000E4807">
              <w:lastRenderedPageBreak/>
              <w:t xml:space="preserve">государственном бюджетном учреждении «Научно-исследовательский финансовый институт» </w:t>
            </w:r>
            <w:r w:rsidRPr="000E4807">
              <w:br/>
              <w:t>№ 11 от 05.10.2018. Конфликта интереса выявлено не было.</w:t>
            </w:r>
          </w:p>
          <w:p w14:paraId="71B2647C" w14:textId="1361A8EC" w:rsidR="002310F2" w:rsidRPr="000E4807" w:rsidRDefault="003F70C2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>В Министерство финансов Российской Федерации была предоставлена информация за 3 квартала 2018 года, что подтверждается следующими письмами НИФИ:</w:t>
            </w:r>
          </w:p>
          <w:p w14:paraId="0ABBFA24" w14:textId="77777777" w:rsidR="002310F2" w:rsidRPr="000E4807" w:rsidRDefault="002310F2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>- письмо НИФИ от 9 апреля 2018 года № 04-02/09-04/412и;</w:t>
            </w:r>
          </w:p>
          <w:p w14:paraId="2D1EA985" w14:textId="77777777" w:rsidR="002310F2" w:rsidRPr="000E4807" w:rsidRDefault="002310F2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t>- письмо НИФИ от 10 июля 2018 года № 04-02/10-07/749и;</w:t>
            </w:r>
          </w:p>
          <w:p w14:paraId="38F4209F" w14:textId="6BF79024" w:rsidR="002310F2" w:rsidRPr="000E4807" w:rsidRDefault="002310F2" w:rsidP="000E4807">
            <w:pPr>
              <w:pStyle w:val="a6"/>
              <w:spacing w:before="0" w:beforeAutospacing="0" w:after="0" w:afterAutospacing="0" w:line="360" w:lineRule="auto"/>
              <w:jc w:val="both"/>
            </w:pPr>
            <w:r w:rsidRPr="000E4807">
              <w:lastRenderedPageBreak/>
              <w:t xml:space="preserve">- письмо НИФИ от 9 ноября 2018 года № 04-02/09-10/1004и. </w:t>
            </w:r>
          </w:p>
          <w:p w14:paraId="3C9E2434" w14:textId="79DE1684" w:rsidR="003F70C2" w:rsidRPr="000E4807" w:rsidRDefault="003F70C2" w:rsidP="000E4807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LatoRegular" w:hAnsi="LatoRegular"/>
                <w:sz w:val="23"/>
                <w:szCs w:val="23"/>
              </w:rPr>
            </w:pPr>
            <w:r w:rsidRPr="000E4807">
              <w:t>Форма согласия о неразглашении перс</w:t>
            </w:r>
            <w:r w:rsidR="006B10F6" w:rsidRPr="000E4807">
              <w:t>ональных данных работников НИФИ</w:t>
            </w:r>
            <w:r w:rsidRPr="000E4807">
              <w:t xml:space="preserve"> </w:t>
            </w:r>
            <w:r w:rsidR="006B10F6" w:rsidRPr="000E4807">
              <w:t xml:space="preserve">является </w:t>
            </w:r>
            <w:r w:rsidR="002310F2" w:rsidRPr="000E4807">
              <w:t xml:space="preserve">приложением к Положению об обработке персональных данных работников НИФИ, </w:t>
            </w:r>
            <w:r w:rsidR="006B10F6" w:rsidRPr="000E4807">
              <w:t>утвержденному п</w:t>
            </w:r>
            <w:r w:rsidR="006B10F6">
              <w:t>риказом</w:t>
            </w:r>
            <w:r>
              <w:t xml:space="preserve"> НИФИ </w:t>
            </w:r>
            <w:r w:rsidR="002310F2">
              <w:t>от 23 января 2014 года № 38-х.</w:t>
            </w:r>
          </w:p>
          <w:p w14:paraId="1DBF0728" w14:textId="77777777" w:rsidR="00C03986" w:rsidRPr="000E4807" w:rsidRDefault="00C03986" w:rsidP="009623B8">
            <w:pPr>
              <w:rPr>
                <w:highlight w:val="yellow"/>
              </w:rPr>
            </w:pPr>
          </w:p>
        </w:tc>
      </w:tr>
      <w:tr w:rsidR="00D60201" w14:paraId="129DE626" w14:textId="77777777" w:rsidTr="000E4807">
        <w:tc>
          <w:tcPr>
            <w:tcW w:w="704" w:type="dxa"/>
          </w:tcPr>
          <w:p w14:paraId="53152248" w14:textId="0C5A20DF" w:rsidR="00D60201" w:rsidRDefault="00D60201">
            <w:r>
              <w:lastRenderedPageBreak/>
              <w:t>1.13.</w:t>
            </w:r>
          </w:p>
        </w:tc>
        <w:tc>
          <w:tcPr>
            <w:tcW w:w="5120" w:type="dxa"/>
          </w:tcPr>
          <w:p w14:paraId="6CD0FD05" w14:textId="55ACDD83" w:rsidR="00D60201" w:rsidRPr="003D6A76" w:rsidRDefault="00D60201" w:rsidP="00D60201">
            <w:pPr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3D6A76">
              <w:rPr>
                <w:rFonts w:ascii="Times New Roman CYR" w:hAnsi="Times New Roman CYR" w:cs="Times New Roman CYR"/>
                <w:szCs w:val="24"/>
              </w:rPr>
              <w:t xml:space="preserve">Обеспечение обучения лиц, впервые принятых на работу в подведомственные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 </w:t>
            </w:r>
            <w:r w:rsidRPr="003D6A76">
              <w:rPr>
                <w:szCs w:val="24"/>
              </w:rPr>
              <w:t xml:space="preserve">(пункт 1.24. Плана) </w:t>
            </w:r>
          </w:p>
          <w:p w14:paraId="288792FE" w14:textId="77777777" w:rsidR="00D60201" w:rsidRPr="003D6A76" w:rsidRDefault="00D60201" w:rsidP="00D6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684" w:type="dxa"/>
          </w:tcPr>
          <w:p w14:paraId="741EDC95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Ежегодно</w:t>
            </w:r>
            <w:r>
              <w:rPr>
                <w:rFonts w:ascii="Times New Roman CYR" w:hAnsi="Times New Roman CYR"/>
                <w:szCs w:val="24"/>
              </w:rPr>
              <w:t xml:space="preserve">, </w:t>
            </w:r>
          </w:p>
          <w:p w14:paraId="5F0136D0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1 октября </w:t>
            </w:r>
          </w:p>
          <w:p w14:paraId="4CA0BEFA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2019 г.,</w:t>
            </w:r>
          </w:p>
          <w:p w14:paraId="4DCB487F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до 1 октября </w:t>
            </w:r>
          </w:p>
          <w:p w14:paraId="0AA91B83" w14:textId="77777777" w:rsidR="00D60201" w:rsidRDefault="00D60201" w:rsidP="00D60201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2020 г.</w:t>
            </w:r>
          </w:p>
          <w:p w14:paraId="14912F3C" w14:textId="77777777" w:rsidR="00D60201" w:rsidRDefault="00D60201" w:rsidP="00D6020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140" w:type="dxa"/>
          </w:tcPr>
          <w:p w14:paraId="20CDBE95" w14:textId="5DE4E24E" w:rsidR="00D60201" w:rsidRPr="000E4807" w:rsidRDefault="000A7F3B" w:rsidP="000F1A77">
            <w:pPr>
              <w:jc w:val="both"/>
              <w:rPr>
                <w:highlight w:val="yellow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Обучение </w:t>
            </w:r>
            <w:r w:rsidRPr="003D6A76">
              <w:rPr>
                <w:rFonts w:ascii="Times New Roman CYR" w:hAnsi="Times New Roman CYR" w:cs="Times New Roman CYR"/>
                <w:szCs w:val="24"/>
              </w:rPr>
              <w:t xml:space="preserve">лиц, впервые принятых на работу в 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НИФИ </w:t>
            </w:r>
            <w:r w:rsidRPr="003D6A76">
              <w:rPr>
                <w:rFonts w:ascii="Times New Roman CYR" w:hAnsi="Times New Roman CYR" w:cs="Times New Roman CYR"/>
                <w:szCs w:val="24"/>
              </w:rPr>
              <w:t xml:space="preserve">для замещения должностей, включенных в перечни должностей, по образовательным программам в области противодействия коррупции 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не проводилось. </w:t>
            </w:r>
          </w:p>
        </w:tc>
        <w:tc>
          <w:tcPr>
            <w:tcW w:w="2912" w:type="dxa"/>
          </w:tcPr>
          <w:p w14:paraId="10150CEF" w14:textId="30CABB2E" w:rsidR="00D60201" w:rsidRPr="000E4807" w:rsidRDefault="000A7F3B">
            <w:pPr>
              <w:rPr>
                <w:highlight w:val="yellow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Обучение </w:t>
            </w:r>
            <w:r w:rsidRPr="003D6A76">
              <w:rPr>
                <w:rFonts w:ascii="Times New Roman CYR" w:hAnsi="Times New Roman CYR" w:cs="Times New Roman CYR"/>
                <w:szCs w:val="24"/>
              </w:rPr>
              <w:t xml:space="preserve">лиц, впервые принятых на работу в 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НИФИ </w:t>
            </w:r>
            <w:r w:rsidRPr="003D6A76">
              <w:rPr>
                <w:rFonts w:ascii="Times New Roman CYR" w:hAnsi="Times New Roman CYR" w:cs="Times New Roman CYR"/>
                <w:szCs w:val="24"/>
              </w:rPr>
              <w:t xml:space="preserve">для замещения должностей, включенных в перечни должностей, по образовательным программам в области противодействия </w:t>
            </w:r>
            <w:r w:rsidRPr="003D6A76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коррупции 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не проводилось. </w:t>
            </w:r>
          </w:p>
        </w:tc>
      </w:tr>
      <w:tr w:rsidR="00D60201" w14:paraId="3E0FBFDD" w14:textId="77777777" w:rsidTr="000E4807">
        <w:tc>
          <w:tcPr>
            <w:tcW w:w="704" w:type="dxa"/>
          </w:tcPr>
          <w:p w14:paraId="4E92F18E" w14:textId="77777777" w:rsidR="00D60201" w:rsidRDefault="00D60201">
            <w:r>
              <w:lastRenderedPageBreak/>
              <w:t>1.14.</w:t>
            </w:r>
          </w:p>
        </w:tc>
        <w:tc>
          <w:tcPr>
            <w:tcW w:w="5120" w:type="dxa"/>
          </w:tcPr>
          <w:p w14:paraId="7649C5CD" w14:textId="77777777" w:rsidR="00D60201" w:rsidRPr="003D6A76" w:rsidRDefault="00D60201" w:rsidP="00D60201">
            <w:pPr>
              <w:shd w:val="clear" w:color="auto" w:fill="FFFFFF"/>
              <w:ind w:right="102"/>
              <w:jc w:val="both"/>
              <w:rPr>
                <w:bCs/>
                <w:szCs w:val="24"/>
              </w:rPr>
            </w:pPr>
            <w:r w:rsidRPr="003D6A76">
              <w:rPr>
                <w:bCs/>
                <w:szCs w:val="24"/>
              </w:rPr>
              <w:t xml:space="preserve">Реализация подведомственными организациями комплекса мер по предупреждению коррупции в соответствии со статьей 13.3 Федерального закона </w:t>
            </w:r>
            <w:r w:rsidRPr="003D6A76">
              <w:rPr>
                <w:bCs/>
                <w:szCs w:val="24"/>
              </w:rPr>
              <w:br/>
              <w:t xml:space="preserve">«О противодействии коррупции» </w:t>
            </w:r>
            <w:r w:rsidRPr="003D6A76">
              <w:rPr>
                <w:bCs/>
                <w:szCs w:val="24"/>
              </w:rPr>
              <w:br/>
            </w:r>
            <w:r w:rsidRPr="003D6A76">
              <w:rPr>
                <w:szCs w:val="24"/>
              </w:rPr>
              <w:t>(пункт 1.25. Плана)</w:t>
            </w:r>
          </w:p>
          <w:p w14:paraId="073634EC" w14:textId="77777777" w:rsidR="00D60201" w:rsidRDefault="00D60201"/>
        </w:tc>
        <w:tc>
          <w:tcPr>
            <w:tcW w:w="1684" w:type="dxa"/>
          </w:tcPr>
          <w:p w14:paraId="4599077E" w14:textId="77777777" w:rsidR="00D60201" w:rsidRDefault="00D60201" w:rsidP="00B735D9">
            <w:pPr>
              <w:shd w:val="clear" w:color="auto" w:fill="FFFFFF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Постоянно</w:t>
            </w:r>
          </w:p>
          <w:p w14:paraId="1AC14ABC" w14:textId="77777777" w:rsidR="00D60201" w:rsidRDefault="00D60201" w:rsidP="00B735D9">
            <w:pPr>
              <w:pStyle w:val="ConsPlusNormal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 течение</w:t>
            </w:r>
          </w:p>
          <w:p w14:paraId="045CDF99" w14:textId="77777777" w:rsidR="00D60201" w:rsidRDefault="00D60201" w:rsidP="00B735D9">
            <w:pPr>
              <w:jc w:val="center"/>
            </w:pPr>
            <w:r w:rsidRPr="00B735D9">
              <w:rPr>
                <w:rFonts w:ascii="Times New Roman CYR" w:hAnsi="Times New Roman CYR"/>
                <w:szCs w:val="24"/>
              </w:rPr>
              <w:t>2018</w:t>
            </w:r>
            <w:r>
              <w:rPr>
                <w:rFonts w:ascii="Times New Roman CYR" w:hAnsi="Times New Roman CYR"/>
                <w:szCs w:val="24"/>
              </w:rPr>
              <w:t xml:space="preserve"> – 2020  гг.</w:t>
            </w:r>
          </w:p>
        </w:tc>
        <w:tc>
          <w:tcPr>
            <w:tcW w:w="4140" w:type="dxa"/>
          </w:tcPr>
          <w:p w14:paraId="79FAA720" w14:textId="5D28A9A3" w:rsidR="00D60201" w:rsidRDefault="00B735D9" w:rsidP="009A5EA8">
            <w:pPr>
              <w:jc w:val="both"/>
            </w:pPr>
            <w:r>
              <w:t>В НИФИ</w:t>
            </w:r>
            <w:r w:rsidR="009D458D">
              <w:t xml:space="preserve"> разработаны</w:t>
            </w:r>
            <w:r w:rsidR="005D04C1">
              <w:t xml:space="preserve"> следующие локальные нормативные акты:</w:t>
            </w:r>
          </w:p>
          <w:p w14:paraId="1FEA7FD2" w14:textId="77777777" w:rsidR="00EB60F3" w:rsidRDefault="005D04C1" w:rsidP="009A5EA8">
            <w:pPr>
              <w:jc w:val="both"/>
            </w:pPr>
            <w:r>
              <w:t>- приказ НИФИ от 25.05.2015 № 29-05/01-х «Об определении ответственного за профилактику коррупционных и иных правонарушений в НИФИ</w:t>
            </w:r>
            <w:r w:rsidR="00EB60F3">
              <w:t>»;</w:t>
            </w:r>
          </w:p>
          <w:p w14:paraId="0236653F" w14:textId="77777777" w:rsidR="00EB60F3" w:rsidRDefault="00EB60F3" w:rsidP="009A5EA8">
            <w:pPr>
              <w:jc w:val="both"/>
            </w:pPr>
            <w:r>
              <w:t xml:space="preserve"> - приказ НИФИ от 15.06.2015 № 15-06/03-х «Об утверждении Положения о конфликте интересов федерального государственного бюджетного учреждения «Научно-исследовательский финансовый институт»;</w:t>
            </w:r>
          </w:p>
          <w:p w14:paraId="7BD6E013" w14:textId="77777777" w:rsidR="0007364F" w:rsidRDefault="001F4DDD" w:rsidP="009A5EA8">
            <w:pPr>
              <w:jc w:val="both"/>
            </w:pPr>
            <w:r>
              <w:t>- приказ НИ</w:t>
            </w:r>
            <w:r w:rsidR="00EB60F3">
              <w:t>ФИ от 18.02.2016 № 04-01/18-02/</w:t>
            </w:r>
            <w:r w:rsidR="0007364F">
              <w:t>81х «Об утверждении Кодекса этики и служебного поведения работников НИФИ»;</w:t>
            </w:r>
          </w:p>
          <w:p w14:paraId="7D5F2FF6" w14:textId="77777777" w:rsidR="0007364F" w:rsidRDefault="0007364F" w:rsidP="009A5EA8">
            <w:pPr>
              <w:jc w:val="both"/>
            </w:pPr>
            <w:r>
              <w:t>- приказ НИФИ от 28.05.2015 № 28-05/02-х «Об утверждении Антикоррупционной политики»;</w:t>
            </w:r>
          </w:p>
          <w:p w14:paraId="47BFF943" w14:textId="77777777" w:rsidR="00EB60F3" w:rsidRDefault="0007364F" w:rsidP="009A5EA8">
            <w:pPr>
              <w:jc w:val="both"/>
            </w:pPr>
            <w:r>
              <w:lastRenderedPageBreak/>
              <w:t xml:space="preserve">- </w:t>
            </w:r>
            <w:r w:rsidR="002169BD">
              <w:t>разработана и применяется форма заявления для граждан, претендующих на замещение должности в НИФИ, заполняемая при заключении трудового договора и включающая информацию об отношении к государственной или муниципальной службе (состоял/ не состоял).</w:t>
            </w:r>
          </w:p>
          <w:p w14:paraId="2ACA53C9" w14:textId="77777777" w:rsidR="002169BD" w:rsidRDefault="002169BD" w:rsidP="009A5EA8">
            <w:pPr>
              <w:jc w:val="both"/>
            </w:pPr>
            <w:r>
              <w:t>В случае заключения трудового договора Отдел кадров и организационной работы в десятидневный срок сообщает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установленном постановлением Правительства Российской Федерации от 08.09.2010 № 700.</w:t>
            </w:r>
          </w:p>
        </w:tc>
        <w:tc>
          <w:tcPr>
            <w:tcW w:w="2912" w:type="dxa"/>
          </w:tcPr>
          <w:p w14:paraId="17BE39E3" w14:textId="46EFE151" w:rsidR="009D458D" w:rsidRDefault="009D458D" w:rsidP="009D458D">
            <w:pPr>
              <w:jc w:val="both"/>
            </w:pPr>
            <w:r>
              <w:lastRenderedPageBreak/>
              <w:t>В НИФИ действуют следующие локальные нормативные акты:</w:t>
            </w:r>
          </w:p>
          <w:p w14:paraId="77BF7B06" w14:textId="77777777" w:rsidR="009D458D" w:rsidRDefault="009D458D" w:rsidP="009D458D">
            <w:pPr>
              <w:jc w:val="both"/>
            </w:pPr>
            <w:r>
              <w:t>- приказ НИФИ от 25.05.2015 № 29-05/01-х «Об определении ответственного за профилактику коррупционных и иных правонарушений в НИФИ»;</w:t>
            </w:r>
          </w:p>
          <w:p w14:paraId="07DF92EA" w14:textId="77777777" w:rsidR="009D458D" w:rsidRDefault="009D458D" w:rsidP="009D458D">
            <w:pPr>
              <w:jc w:val="both"/>
            </w:pPr>
            <w:r>
              <w:t xml:space="preserve"> - приказ НИФИ от 15.06.2015 № 15-06/03-х «Об утверждении Положения о конфликте интересов федерального государственного бюджетного учреждения «Научно-исследовательский финансовый институт»;</w:t>
            </w:r>
          </w:p>
          <w:p w14:paraId="2713C6B1" w14:textId="77777777" w:rsidR="009D458D" w:rsidRDefault="009D458D" w:rsidP="009D458D">
            <w:pPr>
              <w:jc w:val="both"/>
            </w:pPr>
            <w:r>
              <w:lastRenderedPageBreak/>
              <w:t>- приказ НИФИ от 18.02.2016 № 04-01/18-02/81х «Об утверждении Кодекса этики и служебного поведения работников НИФИ»;</w:t>
            </w:r>
          </w:p>
          <w:p w14:paraId="3CBA4A2B" w14:textId="26941699" w:rsidR="009D458D" w:rsidRDefault="009D458D" w:rsidP="009D458D">
            <w:pPr>
              <w:jc w:val="both"/>
            </w:pPr>
            <w:r>
              <w:t>- приказ НИФИ от 28.05.2015 № 28-05/02-х «Об утвержде</w:t>
            </w:r>
            <w:r w:rsidR="00AC175E">
              <w:t>нии Антикоррупционной политики».</w:t>
            </w:r>
          </w:p>
          <w:p w14:paraId="1A33B072" w14:textId="2066F9CB" w:rsidR="00AC175E" w:rsidRPr="00EC3801" w:rsidRDefault="00AC175E" w:rsidP="009D458D">
            <w:pPr>
              <w:jc w:val="both"/>
            </w:pPr>
            <w:r>
              <w:t xml:space="preserve">Было заключено </w:t>
            </w:r>
            <w:r w:rsidR="00F91F6A" w:rsidRPr="000E4807">
              <w:t>6</w:t>
            </w:r>
            <w:r w:rsidR="00F91F6A" w:rsidRPr="00EC3801">
              <w:t xml:space="preserve"> трудовых договоров</w:t>
            </w:r>
            <w:r w:rsidRPr="00EC3801">
              <w:t xml:space="preserve"> с государственными (муниципальными служащими)</w:t>
            </w:r>
            <w:r w:rsidR="00EC3801">
              <w:t>,</w:t>
            </w:r>
            <w:r w:rsidRPr="00EC3801">
              <w:t xml:space="preserve"> </w:t>
            </w:r>
            <w:r w:rsidR="008850A3" w:rsidRPr="00EC3801">
              <w:t>информация о заключении таких</w:t>
            </w:r>
            <w:r w:rsidR="00EC3801">
              <w:t xml:space="preserve"> договоров</w:t>
            </w:r>
            <w:r w:rsidR="008850A3" w:rsidRPr="00EC3801">
              <w:t xml:space="preserve"> </w:t>
            </w:r>
            <w:r w:rsidR="00EC3801">
              <w:t xml:space="preserve">была направлена </w:t>
            </w:r>
            <w:r w:rsidR="00EC3801" w:rsidRPr="00EC3801">
              <w:t>своевременно</w:t>
            </w:r>
            <w:r w:rsidRPr="00EC3801">
              <w:t xml:space="preserve"> представителю нанимателя государственного (муниципального) служащего по последнему </w:t>
            </w:r>
            <w:r w:rsidRPr="00EC3801">
              <w:lastRenderedPageBreak/>
              <w:t>его месту работы</w:t>
            </w:r>
            <w:r w:rsidR="00EC3801">
              <w:t xml:space="preserve">, что подтверждается </w:t>
            </w:r>
            <w:r w:rsidR="00EC3801" w:rsidRPr="00EC3801">
              <w:t>следующими</w:t>
            </w:r>
            <w:r w:rsidRPr="00EC3801">
              <w:t xml:space="preserve"> письмам</w:t>
            </w:r>
            <w:r w:rsidR="00EC3801">
              <w:t>и</w:t>
            </w:r>
            <w:r w:rsidRPr="00EC3801">
              <w:t xml:space="preserve"> НИФИ:</w:t>
            </w:r>
          </w:p>
          <w:p w14:paraId="360E9319" w14:textId="16A987C0" w:rsidR="00AC175E" w:rsidRDefault="00AC175E" w:rsidP="009D458D">
            <w:pPr>
              <w:jc w:val="both"/>
            </w:pPr>
            <w:r w:rsidRPr="00EC3801">
              <w:t xml:space="preserve">- </w:t>
            </w:r>
            <w:r w:rsidR="00F91F6A" w:rsidRPr="00EC3801">
              <w:t>письмо НИФИ от 17 января</w:t>
            </w:r>
            <w:r w:rsidR="00F91F6A">
              <w:t xml:space="preserve"> 2018 года № 04-02/17-01/87и;</w:t>
            </w:r>
          </w:p>
          <w:p w14:paraId="00C99A1C" w14:textId="4A20F86D" w:rsidR="00F91F6A" w:rsidRDefault="00F91F6A" w:rsidP="009D458D">
            <w:pPr>
              <w:jc w:val="both"/>
            </w:pPr>
            <w:r>
              <w:t>- письмо НИФИ от 24 января 2018 года № 04-02/24-01/105и;</w:t>
            </w:r>
          </w:p>
          <w:p w14:paraId="6DE73FDE" w14:textId="786F98A3" w:rsidR="00F91F6A" w:rsidRDefault="00F91F6A" w:rsidP="009D458D">
            <w:pPr>
              <w:jc w:val="both"/>
            </w:pPr>
            <w:r>
              <w:t>- письмо НИФИ от 25 января 2018 года № 04-02/25-01/110и;</w:t>
            </w:r>
          </w:p>
          <w:p w14:paraId="6C3F8EA3" w14:textId="0FAC4CEF" w:rsidR="00F91F6A" w:rsidRDefault="00F91F6A" w:rsidP="009D458D">
            <w:pPr>
              <w:jc w:val="both"/>
            </w:pPr>
            <w:r>
              <w:t>- письмо НИФИ от 16 февраля 2018 года № 04-02/16-02/172и;</w:t>
            </w:r>
          </w:p>
          <w:p w14:paraId="60101A27" w14:textId="125675F8" w:rsidR="00F91F6A" w:rsidRDefault="00F91F6A" w:rsidP="009D458D">
            <w:pPr>
              <w:jc w:val="both"/>
            </w:pPr>
            <w:r>
              <w:t>- письмо НИФИ от 3 мая 2018 года № 04-02/03-05/514и;</w:t>
            </w:r>
          </w:p>
          <w:p w14:paraId="19F8583E" w14:textId="42AFE748" w:rsidR="00F91F6A" w:rsidRDefault="00F91F6A" w:rsidP="009D458D">
            <w:pPr>
              <w:jc w:val="both"/>
            </w:pPr>
            <w:r>
              <w:t>- письмо НИФИ от 10 мая 2018 года № 04-02/17-01/522и.</w:t>
            </w:r>
          </w:p>
          <w:p w14:paraId="4DB5C46A" w14:textId="77777777" w:rsidR="00AC175E" w:rsidRDefault="00AC175E" w:rsidP="009D458D">
            <w:pPr>
              <w:jc w:val="both"/>
            </w:pPr>
          </w:p>
          <w:p w14:paraId="2EFD14B2" w14:textId="7C00C6BA" w:rsidR="00D60201" w:rsidRDefault="00D60201" w:rsidP="009D458D"/>
        </w:tc>
      </w:tr>
      <w:tr w:rsidR="00D60201" w14:paraId="02AF7B68" w14:textId="77777777" w:rsidTr="000E4807">
        <w:tc>
          <w:tcPr>
            <w:tcW w:w="704" w:type="dxa"/>
          </w:tcPr>
          <w:p w14:paraId="7D405AE5" w14:textId="5129D0FA" w:rsidR="00D60201" w:rsidRDefault="00D60201">
            <w:r>
              <w:lastRenderedPageBreak/>
              <w:t>2.</w:t>
            </w:r>
          </w:p>
        </w:tc>
        <w:tc>
          <w:tcPr>
            <w:tcW w:w="13856" w:type="dxa"/>
            <w:gridSpan w:val="4"/>
          </w:tcPr>
          <w:p w14:paraId="41104086" w14:textId="77777777" w:rsidR="00D60201" w:rsidRDefault="00D60201" w:rsidP="00A20B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Выявление и систематизация причин и условий проявления коррупции в деятельности подведомственных организаций, </w:t>
            </w:r>
            <w:r>
              <w:rPr>
                <w:b/>
                <w:bCs/>
                <w:szCs w:val="24"/>
              </w:rPr>
              <w:br/>
              <w:t>мониторинг коррупционных рисков и их устранение</w:t>
            </w:r>
          </w:p>
          <w:p w14:paraId="28EC0CB0" w14:textId="77777777" w:rsidR="000E4807" w:rsidRDefault="000E4807" w:rsidP="00A20B8D">
            <w:pPr>
              <w:jc w:val="center"/>
            </w:pPr>
          </w:p>
        </w:tc>
      </w:tr>
      <w:tr w:rsidR="00D60201" w14:paraId="2C8304A1" w14:textId="77777777" w:rsidTr="000E4807">
        <w:tc>
          <w:tcPr>
            <w:tcW w:w="704" w:type="dxa"/>
          </w:tcPr>
          <w:p w14:paraId="211DF27D" w14:textId="77777777" w:rsidR="00D60201" w:rsidRDefault="007850B4">
            <w:r>
              <w:t>2.1.</w:t>
            </w:r>
          </w:p>
        </w:tc>
        <w:tc>
          <w:tcPr>
            <w:tcW w:w="5120" w:type="dxa"/>
          </w:tcPr>
          <w:p w14:paraId="14EC779D" w14:textId="77777777" w:rsidR="00D60201" w:rsidRDefault="007850B4">
            <w:r w:rsidRPr="003D6A76">
              <w:t xml:space="preserve">Проведение оценки коррупционных рисков, возникающих при реализации подведомственными организациями своих функций </w:t>
            </w:r>
            <w:r w:rsidRPr="003D6A76">
              <w:rPr>
                <w:szCs w:val="24"/>
              </w:rPr>
              <w:t xml:space="preserve">(пункт </w:t>
            </w:r>
            <w:r w:rsidRPr="003D6A76">
              <w:t>2</w:t>
            </w:r>
            <w:r w:rsidRPr="003D6A76">
              <w:rPr>
                <w:szCs w:val="24"/>
              </w:rPr>
              <w:t>.</w:t>
            </w:r>
            <w:r w:rsidRPr="003D6A76">
              <w:t>3</w:t>
            </w:r>
            <w:r w:rsidRPr="003D6A76">
              <w:rPr>
                <w:szCs w:val="24"/>
              </w:rPr>
              <w:t>. Плана)</w:t>
            </w:r>
          </w:p>
        </w:tc>
        <w:tc>
          <w:tcPr>
            <w:tcW w:w="1684" w:type="dxa"/>
          </w:tcPr>
          <w:p w14:paraId="4EB5701E" w14:textId="77777777" w:rsidR="007850B4" w:rsidRDefault="007850B4" w:rsidP="007850B4">
            <w:pPr>
              <w:pStyle w:val="a6"/>
              <w:spacing w:before="0" w:beforeAutospacing="0" w:after="0" w:afterAutospacing="0"/>
              <w:ind w:left="-108" w:right="-108"/>
              <w:jc w:val="center"/>
            </w:pPr>
            <w:r>
              <w:t xml:space="preserve">В течение </w:t>
            </w:r>
          </w:p>
          <w:p w14:paraId="219AFD93" w14:textId="77777777" w:rsidR="007850B4" w:rsidRDefault="007850B4" w:rsidP="007850B4">
            <w:pPr>
              <w:pStyle w:val="a6"/>
              <w:spacing w:before="0" w:beforeAutospacing="0" w:after="0" w:afterAutospacing="0"/>
              <w:ind w:left="-108" w:right="-108"/>
              <w:jc w:val="center"/>
            </w:pPr>
            <w:r w:rsidRPr="00A65409">
              <w:rPr>
                <w:u w:val="single"/>
              </w:rPr>
              <w:t>2018</w:t>
            </w:r>
            <w:r>
              <w:rPr>
                <w:sz w:val="22"/>
                <w:szCs w:val="22"/>
              </w:rPr>
              <w:t>–</w:t>
            </w:r>
            <w:r>
              <w:t>2020 гг.,</w:t>
            </w:r>
          </w:p>
          <w:p w14:paraId="51FEBF9A" w14:textId="77777777" w:rsidR="007850B4" w:rsidRDefault="007850B4" w:rsidP="007850B4">
            <w:pPr>
              <w:pStyle w:val="a6"/>
              <w:spacing w:before="0" w:beforeAutospacing="0" w:after="0" w:afterAutospacing="0"/>
              <w:ind w:left="-108" w:right="-108"/>
              <w:jc w:val="center"/>
            </w:pPr>
            <w:r>
              <w:t xml:space="preserve">но не реже </w:t>
            </w:r>
          </w:p>
          <w:p w14:paraId="3509508F" w14:textId="77777777" w:rsidR="007850B4" w:rsidRDefault="007850B4" w:rsidP="007850B4">
            <w:pPr>
              <w:pStyle w:val="a6"/>
              <w:spacing w:before="0" w:beforeAutospacing="0" w:after="0" w:afterAutospacing="0"/>
              <w:ind w:left="-108" w:right="-108"/>
              <w:jc w:val="center"/>
            </w:pPr>
            <w:r>
              <w:t>1 раза в год</w:t>
            </w:r>
          </w:p>
          <w:p w14:paraId="41646114" w14:textId="77777777" w:rsidR="00D60201" w:rsidRDefault="00D60201"/>
        </w:tc>
        <w:tc>
          <w:tcPr>
            <w:tcW w:w="4140" w:type="dxa"/>
          </w:tcPr>
          <w:p w14:paraId="1E3EE6EC" w14:textId="77777777" w:rsidR="00433017" w:rsidRDefault="00433017" w:rsidP="00A20B8D">
            <w:pPr>
              <w:jc w:val="both"/>
            </w:pPr>
            <w:r>
              <w:t xml:space="preserve">Приказом НИФИ от 08.07.2015 № 08-07/01-х «Об утверждении перечня </w:t>
            </w:r>
            <w:proofErr w:type="spellStart"/>
            <w:r>
              <w:t>коррупционно</w:t>
            </w:r>
            <w:proofErr w:type="spellEnd"/>
            <w:r>
              <w:t xml:space="preserve">-опасных функций и перечня должностей НИФИ, замещение которых связано с коррупционными рисками» были утверждены следующие перечни: </w:t>
            </w:r>
          </w:p>
          <w:p w14:paraId="6E2D9BB0" w14:textId="77777777" w:rsidR="00433017" w:rsidRDefault="00433017" w:rsidP="00A20B8D">
            <w:pPr>
              <w:jc w:val="both"/>
            </w:pPr>
            <w:r>
              <w:t>- перечень должностей НИФИ, замещение которых связано с коррупционными рисками;</w:t>
            </w:r>
          </w:p>
          <w:p w14:paraId="66BA925E" w14:textId="77777777" w:rsidR="00433017" w:rsidRDefault="00433017" w:rsidP="00A20B8D">
            <w:pPr>
              <w:jc w:val="both"/>
            </w:pPr>
            <w:r>
              <w:t xml:space="preserve">- перечень </w:t>
            </w:r>
            <w:proofErr w:type="spellStart"/>
            <w:r>
              <w:t>коррупционно</w:t>
            </w:r>
            <w:proofErr w:type="spellEnd"/>
            <w:r>
              <w:t>-опасных функций, исполняемых в ходе трудовой деятельности работниками НИФИ.</w:t>
            </w:r>
          </w:p>
          <w:p w14:paraId="47F5ADFF" w14:textId="5C2D72F0" w:rsidR="00433017" w:rsidRDefault="00433017" w:rsidP="00A20B8D">
            <w:pPr>
              <w:jc w:val="both"/>
            </w:pPr>
            <w:r>
              <w:t xml:space="preserve">25.05.2018 было проведено заседание комиссии по противодействии коррупции на котором было принято оставить вышеуказанные перечни без изменений. </w:t>
            </w:r>
          </w:p>
          <w:p w14:paraId="3720E355" w14:textId="77777777" w:rsidR="00433017" w:rsidRDefault="00433017" w:rsidP="00A20B8D">
            <w:pPr>
              <w:jc w:val="both"/>
            </w:pPr>
          </w:p>
        </w:tc>
        <w:tc>
          <w:tcPr>
            <w:tcW w:w="2912" w:type="dxa"/>
          </w:tcPr>
          <w:p w14:paraId="03BE099A" w14:textId="0ADC6BD4" w:rsidR="00D60201" w:rsidRDefault="00AD4B3E" w:rsidP="009623B8">
            <w:r>
              <w:t xml:space="preserve">Протокол заседания комиссии по противодействию коррупции федерального государственного бюджетного учреждения «Научно-исследовательский финансовый институт» от 25 мая 2018 года № 10. </w:t>
            </w:r>
          </w:p>
        </w:tc>
      </w:tr>
      <w:tr w:rsidR="00D60201" w14:paraId="0264EEBC" w14:textId="77777777" w:rsidTr="000E4807">
        <w:tc>
          <w:tcPr>
            <w:tcW w:w="704" w:type="dxa"/>
          </w:tcPr>
          <w:p w14:paraId="39556A5B" w14:textId="77777777" w:rsidR="00D60201" w:rsidRDefault="007850B4">
            <w:r>
              <w:lastRenderedPageBreak/>
              <w:t>2.2.</w:t>
            </w:r>
          </w:p>
        </w:tc>
        <w:tc>
          <w:tcPr>
            <w:tcW w:w="5120" w:type="dxa"/>
          </w:tcPr>
          <w:p w14:paraId="1CDE050B" w14:textId="77777777" w:rsidR="00D60201" w:rsidRDefault="007850B4">
            <w:r w:rsidRPr="003D6A76">
              <w:rPr>
                <w:szCs w:val="24"/>
              </w:rPr>
              <w:t>Обеспечение использования специального программного обеспечения «Справки БК» лицами, претендующими на замещение должностей или замещающими должности в подведомственных организациях,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 своих и членов своей семьи, при заполнении справок о доходах, расходах, об имуществе и обязательствах имущественного характера (пункт 2.4. Плана)</w:t>
            </w:r>
          </w:p>
        </w:tc>
        <w:tc>
          <w:tcPr>
            <w:tcW w:w="1684" w:type="dxa"/>
          </w:tcPr>
          <w:p w14:paraId="0C7444A0" w14:textId="77777777" w:rsidR="00D60201" w:rsidRDefault="007850B4">
            <w:r>
              <w:rPr>
                <w:szCs w:val="24"/>
              </w:rPr>
              <w:t xml:space="preserve">В течение                   </w:t>
            </w:r>
            <w:r w:rsidRPr="00A65409">
              <w:rPr>
                <w:szCs w:val="24"/>
                <w:u w:val="single"/>
              </w:rPr>
              <w:t>2018</w:t>
            </w:r>
            <w:r>
              <w:rPr>
                <w:sz w:val="22"/>
                <w:szCs w:val="22"/>
              </w:rPr>
              <w:t>–</w:t>
            </w:r>
            <w:r>
              <w:rPr>
                <w:szCs w:val="24"/>
              </w:rPr>
              <w:t>2020 гг.</w:t>
            </w:r>
          </w:p>
        </w:tc>
        <w:tc>
          <w:tcPr>
            <w:tcW w:w="4140" w:type="dxa"/>
          </w:tcPr>
          <w:p w14:paraId="3136352D" w14:textId="14FD6D83" w:rsidR="00015ECC" w:rsidRDefault="007850B4" w:rsidP="009623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 исполнении письма Аппарата Правительства Российской Федерации от 23.09.2016 № 7128п-П17 был издан приказ НИФИ </w:t>
            </w:r>
            <w:r w:rsidR="00015ECC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соответствии с </w:t>
            </w:r>
            <w:r w:rsidR="00015ECC">
              <w:rPr>
                <w:szCs w:val="24"/>
              </w:rPr>
              <w:t xml:space="preserve">которым </w:t>
            </w:r>
            <w:r>
              <w:rPr>
                <w:szCs w:val="24"/>
              </w:rPr>
              <w:t>лица, претендующие</w:t>
            </w:r>
            <w:r w:rsidRPr="003D6A76">
              <w:rPr>
                <w:szCs w:val="24"/>
              </w:rPr>
              <w:t xml:space="preserve"> на заме</w:t>
            </w:r>
            <w:r>
              <w:rPr>
                <w:szCs w:val="24"/>
              </w:rPr>
              <w:t>щение должностей или замещающие</w:t>
            </w:r>
            <w:r w:rsidRPr="003D6A76">
              <w:rPr>
                <w:szCs w:val="24"/>
              </w:rPr>
              <w:t xml:space="preserve"> должности в </w:t>
            </w:r>
            <w:r>
              <w:rPr>
                <w:szCs w:val="24"/>
              </w:rPr>
              <w:t>НИФИ</w:t>
            </w:r>
            <w:r w:rsidRPr="003D6A76">
              <w:rPr>
                <w:szCs w:val="24"/>
              </w:rPr>
              <w:t>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 своих и членов своей семьи, при заполнении справок о до</w:t>
            </w:r>
            <w:r>
              <w:rPr>
                <w:szCs w:val="24"/>
              </w:rPr>
              <w:t xml:space="preserve">ходах, расходах, об имуществе и </w:t>
            </w:r>
            <w:r w:rsidRPr="003D6A76">
              <w:rPr>
                <w:szCs w:val="24"/>
              </w:rPr>
              <w:t xml:space="preserve">обязательствах имущественного характера </w:t>
            </w:r>
            <w:r>
              <w:rPr>
                <w:szCs w:val="24"/>
              </w:rPr>
              <w:t xml:space="preserve">используют специальное программное «Справки БК», размещенное на официальном сайте федеральной государственной информационной системы «Федеральный портал государственной службы и </w:t>
            </w:r>
            <w:r>
              <w:rPr>
                <w:szCs w:val="24"/>
              </w:rPr>
              <w:lastRenderedPageBreak/>
              <w:t xml:space="preserve">управленческих кадров» в информационно-телекоммуникационной сети «Интернет». </w:t>
            </w:r>
          </w:p>
          <w:p w14:paraId="6379687E" w14:textId="2CE7F0EE" w:rsidR="00D60201" w:rsidRPr="009623B8" w:rsidRDefault="009C0583" w:rsidP="009623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персональные компьютеры вышеуказанных лиц установлено программное обеспечение «Справки БК». </w:t>
            </w:r>
          </w:p>
        </w:tc>
        <w:tc>
          <w:tcPr>
            <w:tcW w:w="2912" w:type="dxa"/>
          </w:tcPr>
          <w:p w14:paraId="43AA96B8" w14:textId="3D84C0AE" w:rsidR="00D60201" w:rsidRDefault="00015ECC" w:rsidP="000E4807">
            <w:pPr>
              <w:jc w:val="both"/>
            </w:pPr>
            <w:r>
              <w:rPr>
                <w:szCs w:val="24"/>
              </w:rPr>
              <w:lastRenderedPageBreak/>
              <w:t>Приказ НИФИ от 28.10.2016 № 04-01/28-10/213х «Об использовании специального программного обеспечения «Справки БК».</w:t>
            </w:r>
          </w:p>
        </w:tc>
      </w:tr>
      <w:tr w:rsidR="007850B4" w14:paraId="207243D1" w14:textId="77777777" w:rsidTr="000E4807">
        <w:tc>
          <w:tcPr>
            <w:tcW w:w="704" w:type="dxa"/>
          </w:tcPr>
          <w:p w14:paraId="75274642" w14:textId="77777777" w:rsidR="007850B4" w:rsidRDefault="007850B4">
            <w:r>
              <w:t>2.3.</w:t>
            </w:r>
          </w:p>
        </w:tc>
        <w:tc>
          <w:tcPr>
            <w:tcW w:w="5120" w:type="dxa"/>
          </w:tcPr>
          <w:p w14:paraId="7EBF595F" w14:textId="77777777" w:rsidR="007850B4" w:rsidRDefault="007850B4">
            <w:r w:rsidRPr="003D6A76">
              <w:rPr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  <w:r w:rsidRPr="003D6A76">
              <w:rPr>
                <w:spacing w:val="-1"/>
                <w:szCs w:val="24"/>
              </w:rPr>
              <w:t xml:space="preserve">в подведомственных организациях </w:t>
            </w:r>
            <w:r w:rsidRPr="003D6A76">
              <w:rPr>
                <w:szCs w:val="24"/>
              </w:rPr>
              <w:t>(пункт 2.5. Плана)</w:t>
            </w:r>
          </w:p>
        </w:tc>
        <w:tc>
          <w:tcPr>
            <w:tcW w:w="1684" w:type="dxa"/>
          </w:tcPr>
          <w:p w14:paraId="0DD48AF9" w14:textId="77777777" w:rsidR="007850B4" w:rsidRDefault="007850B4">
            <w:r w:rsidRPr="00A65409">
              <w:rPr>
                <w:szCs w:val="24"/>
                <w:u w:val="single"/>
              </w:rPr>
              <w:t>Постоянно</w:t>
            </w:r>
          </w:p>
        </w:tc>
        <w:tc>
          <w:tcPr>
            <w:tcW w:w="4140" w:type="dxa"/>
          </w:tcPr>
          <w:p w14:paraId="2DE436DE" w14:textId="28E0A735" w:rsidR="007850B4" w:rsidRDefault="008936B2" w:rsidP="000E4807">
            <w:pPr>
              <w:jc w:val="both"/>
            </w:pPr>
            <w:r w:rsidRPr="000E4807">
              <w:t xml:space="preserve">Основания взаимодействия с правоохранительными органами и иными государственными органами по вопросам организации противодействия коррупции отсутствовали. </w:t>
            </w:r>
          </w:p>
        </w:tc>
        <w:tc>
          <w:tcPr>
            <w:tcW w:w="2912" w:type="dxa"/>
          </w:tcPr>
          <w:p w14:paraId="2719B645" w14:textId="4D7B677B" w:rsidR="007850B4" w:rsidRDefault="008936B2" w:rsidP="000E4807">
            <w:pPr>
              <w:jc w:val="both"/>
            </w:pPr>
            <w:r w:rsidRPr="003624EC">
              <w:t xml:space="preserve">Основания взаимодействия с правоохранительными органами и иными государственными органами по вопросам организации противодействия коррупции отсутствовали. </w:t>
            </w:r>
          </w:p>
        </w:tc>
      </w:tr>
      <w:tr w:rsidR="007850B4" w14:paraId="194020A5" w14:textId="77777777" w:rsidTr="000E4807">
        <w:tc>
          <w:tcPr>
            <w:tcW w:w="704" w:type="dxa"/>
          </w:tcPr>
          <w:p w14:paraId="5AA07F18" w14:textId="77777777" w:rsidR="007850B4" w:rsidRDefault="007850B4">
            <w:r>
              <w:t>2.4.</w:t>
            </w:r>
          </w:p>
        </w:tc>
        <w:tc>
          <w:tcPr>
            <w:tcW w:w="5120" w:type="dxa"/>
          </w:tcPr>
          <w:p w14:paraId="5A389136" w14:textId="77777777" w:rsidR="007850B4" w:rsidRDefault="007850B4">
            <w:r w:rsidRPr="003D6A76">
              <w:rPr>
                <w:szCs w:val="24"/>
              </w:rPr>
              <w:t>Совершенствование условий, процедур и механизмов осуществления закупок товаров, работ, услуг для нужд подведомственных организаций (пункт 2.8. Плана)</w:t>
            </w:r>
          </w:p>
        </w:tc>
        <w:tc>
          <w:tcPr>
            <w:tcW w:w="1684" w:type="dxa"/>
          </w:tcPr>
          <w:p w14:paraId="4727A81F" w14:textId="77777777" w:rsidR="007850B4" w:rsidRDefault="007850B4">
            <w:r w:rsidRPr="00A65409">
              <w:rPr>
                <w:szCs w:val="24"/>
                <w:u w:val="single"/>
              </w:rPr>
              <w:t>Постоянно</w:t>
            </w:r>
          </w:p>
        </w:tc>
        <w:tc>
          <w:tcPr>
            <w:tcW w:w="4140" w:type="dxa"/>
          </w:tcPr>
          <w:p w14:paraId="57698F7E" w14:textId="77777777" w:rsidR="00E5281B" w:rsidRPr="008850A3" w:rsidRDefault="001A6A5B" w:rsidP="009623B8">
            <w:pPr>
              <w:jc w:val="both"/>
              <w:rPr>
                <w:szCs w:val="24"/>
              </w:rPr>
            </w:pPr>
            <w:r w:rsidRPr="00695FB7">
              <w:rPr>
                <w:szCs w:val="24"/>
              </w:rPr>
              <w:t xml:space="preserve">Все закупки товаров, работ и услуг осуществляются в соответствии с Федеральным законом от 05.04.2013 № 44-ФЗ «О контрактной системе в сфере закупок товаров, работ, услуг для </w:t>
            </w:r>
            <w:r w:rsidRPr="008850A3">
              <w:rPr>
                <w:szCs w:val="24"/>
              </w:rPr>
              <w:t xml:space="preserve">обеспечения государственных и муниципальных нужд», </w:t>
            </w:r>
            <w:r w:rsidRPr="008850A3">
              <w:rPr>
                <w:spacing w:val="-11"/>
                <w:szCs w:val="24"/>
              </w:rPr>
              <w:t xml:space="preserve">Федеральным </w:t>
            </w:r>
            <w:r w:rsidRPr="008850A3">
              <w:rPr>
                <w:spacing w:val="-11"/>
                <w:szCs w:val="24"/>
              </w:rPr>
              <w:lastRenderedPageBreak/>
              <w:t xml:space="preserve">законом от 26 июля 2006 года № 135-ФЗ «О защите конкуренции» и </w:t>
            </w:r>
            <w:r w:rsidRPr="008850A3">
              <w:rPr>
                <w:szCs w:val="24"/>
              </w:rPr>
              <w:t xml:space="preserve">в соответствии с </w:t>
            </w:r>
            <w:r w:rsidRPr="008850A3">
              <w:rPr>
                <w:spacing w:val="-11"/>
                <w:szCs w:val="24"/>
              </w:rPr>
              <w:t>другими нормативно-правовыми актами, регламентирующие деятельность по размещению заказов</w:t>
            </w:r>
            <w:r w:rsidRPr="008850A3">
              <w:rPr>
                <w:szCs w:val="24"/>
              </w:rPr>
              <w:t>.</w:t>
            </w:r>
          </w:p>
          <w:p w14:paraId="07B2B3A3" w14:textId="40803288" w:rsidR="001A6A5B" w:rsidRPr="00695FB7" w:rsidRDefault="00015ECC" w:rsidP="009623B8">
            <w:pPr>
              <w:jc w:val="both"/>
              <w:rPr>
                <w:szCs w:val="24"/>
              </w:rPr>
            </w:pPr>
            <w:r w:rsidRPr="008850A3">
              <w:rPr>
                <w:szCs w:val="24"/>
              </w:rPr>
              <w:t>И</w:t>
            </w:r>
            <w:r w:rsidR="001A6A5B" w:rsidRPr="008850A3">
              <w:rPr>
                <w:szCs w:val="24"/>
              </w:rPr>
              <w:t>нформация о</w:t>
            </w:r>
            <w:r w:rsidR="00E5281B" w:rsidRPr="008850A3">
              <w:rPr>
                <w:szCs w:val="24"/>
              </w:rPr>
              <w:t xml:space="preserve"> закупках</w:t>
            </w:r>
            <w:r w:rsidR="001A6A5B" w:rsidRPr="008850A3">
              <w:rPr>
                <w:szCs w:val="24"/>
              </w:rPr>
              <w:t>,</w:t>
            </w:r>
            <w:r w:rsidR="001A6A5B" w:rsidRPr="000F1A77">
              <w:rPr>
                <w:szCs w:val="24"/>
              </w:rPr>
              <w:t xml:space="preserve"> начиная с этапа планирования и заканчивая </w:t>
            </w:r>
            <w:r w:rsidR="00E5281B" w:rsidRPr="00015ECC">
              <w:rPr>
                <w:szCs w:val="24"/>
              </w:rPr>
              <w:t>отчетом о результатах исполнения кон</w:t>
            </w:r>
            <w:r w:rsidR="00E5281B" w:rsidRPr="00695FB7">
              <w:rPr>
                <w:szCs w:val="24"/>
              </w:rPr>
              <w:t xml:space="preserve">тракта размещается </w:t>
            </w:r>
            <w:r w:rsidR="001A6A5B" w:rsidRPr="00695FB7">
              <w:rPr>
                <w:szCs w:val="24"/>
              </w:rPr>
              <w:t>на официальном сайте Р</w:t>
            </w:r>
            <w:r w:rsidR="00E5281B" w:rsidRPr="00695FB7">
              <w:rPr>
                <w:szCs w:val="24"/>
              </w:rPr>
              <w:t xml:space="preserve">оссийской </w:t>
            </w:r>
            <w:r w:rsidR="001A6A5B" w:rsidRPr="00695FB7">
              <w:rPr>
                <w:szCs w:val="24"/>
              </w:rPr>
              <w:t>Ф</w:t>
            </w:r>
            <w:r w:rsidR="00E5281B" w:rsidRPr="00695FB7">
              <w:rPr>
                <w:szCs w:val="24"/>
              </w:rPr>
              <w:t>едерации в информационно-телекоммуникационной сети «Интернет»</w:t>
            </w:r>
            <w:r w:rsidR="001A6A5B" w:rsidRPr="00695FB7">
              <w:rPr>
                <w:szCs w:val="24"/>
              </w:rPr>
              <w:t xml:space="preserve"> для размещения информации о размещении заказов на поставки товаров, выполнение работ, оказание услуг </w:t>
            </w:r>
            <w:hyperlink r:id="rId12" w:history="1">
              <w:r w:rsidR="001A6A5B" w:rsidRPr="00695FB7">
                <w:rPr>
                  <w:rStyle w:val="ae"/>
                  <w:color w:val="auto"/>
                  <w:szCs w:val="24"/>
                </w:rPr>
                <w:t>www.zakupki.gov.ru</w:t>
              </w:r>
            </w:hyperlink>
            <w:r w:rsidR="001A6A5B" w:rsidRPr="00695FB7">
              <w:rPr>
                <w:szCs w:val="24"/>
              </w:rPr>
              <w:t>.</w:t>
            </w:r>
          </w:p>
          <w:p w14:paraId="6DA2260A" w14:textId="77777777" w:rsidR="001A6A5B" w:rsidRPr="00695FB7" w:rsidRDefault="001A6A5B">
            <w:pPr>
              <w:jc w:val="both"/>
              <w:rPr>
                <w:szCs w:val="24"/>
              </w:rPr>
            </w:pPr>
            <w:r w:rsidRPr="00695FB7">
              <w:rPr>
                <w:szCs w:val="24"/>
              </w:rPr>
              <w:t xml:space="preserve">Все аукционы в электронной форме для нужд </w:t>
            </w:r>
            <w:r w:rsidR="00E5281B" w:rsidRPr="00695FB7">
              <w:rPr>
                <w:szCs w:val="24"/>
              </w:rPr>
              <w:t>НИФИ</w:t>
            </w:r>
            <w:r w:rsidRPr="00695FB7">
              <w:rPr>
                <w:szCs w:val="24"/>
              </w:rPr>
              <w:t xml:space="preserve"> проводятся на электронной торговой площадке ЗАО «Сбербанк-АСТ» - </w:t>
            </w:r>
            <w:hyperlink r:id="rId13" w:history="1">
              <w:r w:rsidRPr="00695FB7">
                <w:rPr>
                  <w:rStyle w:val="ae"/>
                  <w:color w:val="auto"/>
                  <w:szCs w:val="24"/>
                </w:rPr>
                <w:t>www.sberbank-ast.ru</w:t>
              </w:r>
            </w:hyperlink>
            <w:r w:rsidRPr="00695FB7">
              <w:rPr>
                <w:szCs w:val="24"/>
              </w:rPr>
              <w:t>.</w:t>
            </w:r>
          </w:p>
          <w:p w14:paraId="009A45D2" w14:textId="111F5357" w:rsidR="001A6A5B" w:rsidRPr="00695FB7" w:rsidRDefault="00E5281B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  <w:r w:rsidRPr="00695FB7">
              <w:rPr>
                <w:szCs w:val="24"/>
              </w:rPr>
              <w:t xml:space="preserve">Юридическим отделом проводится правовая экспертиза документации об </w:t>
            </w:r>
            <w:r w:rsidRPr="00695FB7">
              <w:rPr>
                <w:szCs w:val="24"/>
              </w:rPr>
              <w:lastRenderedPageBreak/>
              <w:t xml:space="preserve">осуществлении закупок товаров, </w:t>
            </w:r>
            <w:r w:rsidR="00FA22EB" w:rsidRPr="00695FB7">
              <w:rPr>
                <w:szCs w:val="24"/>
              </w:rPr>
              <w:t>работ, услуг</w:t>
            </w:r>
            <w:r w:rsidRPr="00695FB7">
              <w:rPr>
                <w:szCs w:val="24"/>
              </w:rPr>
              <w:t xml:space="preserve">. </w:t>
            </w:r>
          </w:p>
          <w:p w14:paraId="39754A41" w14:textId="5AAD5178" w:rsidR="00FA22EB" w:rsidRPr="00695FB7" w:rsidRDefault="00FA22EB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  <w:r w:rsidRPr="007C02EF">
              <w:rPr>
                <w:szCs w:val="24"/>
              </w:rPr>
              <w:t xml:space="preserve">В НИФИ </w:t>
            </w:r>
            <w:r w:rsidR="007C02EF">
              <w:rPr>
                <w:szCs w:val="24"/>
              </w:rPr>
              <w:t>разработан</w:t>
            </w:r>
            <w:r w:rsidR="00980061">
              <w:rPr>
                <w:szCs w:val="24"/>
              </w:rPr>
              <w:t>ы</w:t>
            </w:r>
            <w:r w:rsidR="007C02EF">
              <w:rPr>
                <w:szCs w:val="24"/>
              </w:rPr>
              <w:t xml:space="preserve"> и </w:t>
            </w:r>
            <w:r w:rsidR="007C02EF" w:rsidRPr="007C02EF">
              <w:rPr>
                <w:szCs w:val="24"/>
              </w:rPr>
              <w:t>действу</w:t>
            </w:r>
            <w:r w:rsidR="00980061">
              <w:rPr>
                <w:szCs w:val="24"/>
              </w:rPr>
              <w:t>ю</w:t>
            </w:r>
            <w:r w:rsidR="007C02EF" w:rsidRPr="007C02EF">
              <w:rPr>
                <w:szCs w:val="24"/>
              </w:rPr>
              <w:t>т Положение о закупке товаров, работ, услуг</w:t>
            </w:r>
            <w:r w:rsidR="00980061">
              <w:rPr>
                <w:szCs w:val="24"/>
              </w:rPr>
              <w:t>, Положение о Единой комиссии НИФИ по осуществлению закупок путем проведения конкурсов, аукционов, запросов котировок и запросов предложений для определения поставщиков (подрядчиков, исполнителей).</w:t>
            </w:r>
          </w:p>
          <w:p w14:paraId="63AE6598" w14:textId="77777777" w:rsidR="001A6A5B" w:rsidRPr="00695FB7" w:rsidRDefault="001A6A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95FB7">
              <w:rPr>
                <w:szCs w:val="24"/>
              </w:rPr>
              <w:t xml:space="preserve">   </w:t>
            </w:r>
          </w:p>
          <w:p w14:paraId="347C768D" w14:textId="77777777" w:rsidR="001A6A5B" w:rsidRPr="00695FB7" w:rsidRDefault="001A6A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25DCBC24" w14:textId="77777777" w:rsidR="007850B4" w:rsidRPr="00695FB7" w:rsidRDefault="007850B4" w:rsidP="000E4807">
            <w:pPr>
              <w:jc w:val="both"/>
              <w:rPr>
                <w:szCs w:val="24"/>
              </w:rPr>
            </w:pPr>
          </w:p>
        </w:tc>
        <w:tc>
          <w:tcPr>
            <w:tcW w:w="2912" w:type="dxa"/>
          </w:tcPr>
          <w:p w14:paraId="57285579" w14:textId="3269F831" w:rsidR="00015ECC" w:rsidRDefault="00015ECC" w:rsidP="009623B8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  <w:r w:rsidRPr="007C02EF">
              <w:rPr>
                <w:szCs w:val="24"/>
              </w:rPr>
              <w:lastRenderedPageBreak/>
              <w:t>Положение о закупке товаров, работ, услуг, утвержденное заместителем Министра финансов Российской Федера</w:t>
            </w:r>
            <w:r w:rsidR="009A7FD3">
              <w:rPr>
                <w:szCs w:val="24"/>
              </w:rPr>
              <w:t xml:space="preserve">ции Лавровым </w:t>
            </w:r>
            <w:r w:rsidR="009A7FD3">
              <w:rPr>
                <w:szCs w:val="24"/>
              </w:rPr>
              <w:lastRenderedPageBreak/>
              <w:t xml:space="preserve">А.М. от 26 декабря </w:t>
            </w:r>
            <w:r>
              <w:rPr>
                <w:szCs w:val="24"/>
              </w:rPr>
              <w:t>2014</w:t>
            </w:r>
            <w:r w:rsidR="009A7FD3">
              <w:rPr>
                <w:szCs w:val="24"/>
              </w:rPr>
              <w:t xml:space="preserve"> года</w:t>
            </w:r>
            <w:r>
              <w:rPr>
                <w:szCs w:val="24"/>
              </w:rPr>
              <w:t>.</w:t>
            </w:r>
          </w:p>
          <w:p w14:paraId="0FFC6987" w14:textId="1441DDC5" w:rsidR="009A7FD3" w:rsidRPr="00695FB7" w:rsidRDefault="009A7FD3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Приказ НИФИ от 6 марта 2014 года № 92-х «О Единой комиссии по осуществлению закупок путем проведения конкурсов, аукционов, запросов котировок и запросов предложений для определения поставщиков (подрядчиков, исполнителей) и о назначении контрактного управляющего».</w:t>
            </w:r>
          </w:p>
          <w:p w14:paraId="202A7E68" w14:textId="461B56E3" w:rsidR="007850B4" w:rsidRDefault="007850B4" w:rsidP="000E4807">
            <w:pPr>
              <w:jc w:val="both"/>
            </w:pPr>
          </w:p>
        </w:tc>
      </w:tr>
      <w:tr w:rsidR="007850B4" w14:paraId="08E7C6EF" w14:textId="77777777" w:rsidTr="000E4807">
        <w:tc>
          <w:tcPr>
            <w:tcW w:w="704" w:type="dxa"/>
          </w:tcPr>
          <w:p w14:paraId="4C310AA5" w14:textId="77777777" w:rsidR="007850B4" w:rsidRDefault="007850B4">
            <w:r>
              <w:lastRenderedPageBreak/>
              <w:t>3.</w:t>
            </w:r>
          </w:p>
        </w:tc>
        <w:tc>
          <w:tcPr>
            <w:tcW w:w="13856" w:type="dxa"/>
            <w:gridSpan w:val="4"/>
          </w:tcPr>
          <w:p w14:paraId="27882707" w14:textId="77777777" w:rsidR="007850B4" w:rsidRDefault="007850B4" w:rsidP="007850B4">
            <w:pPr>
              <w:jc w:val="center"/>
              <w:rPr>
                <w:b/>
                <w:bCs/>
                <w:szCs w:val="24"/>
              </w:rPr>
            </w:pPr>
            <w:r w:rsidRPr="00695FB7">
              <w:rPr>
                <w:b/>
                <w:bCs/>
                <w:szCs w:val="24"/>
              </w:rPr>
              <w:t>Взаимодействие Минфина России с институтами гражданского общества и гражданами, обеспечение доступности информации о деятельности Минфина России и подведомственных организаций</w:t>
            </w:r>
          </w:p>
          <w:p w14:paraId="10723855" w14:textId="77777777" w:rsidR="000E4807" w:rsidRPr="00695FB7" w:rsidRDefault="000E4807" w:rsidP="007850B4">
            <w:pPr>
              <w:jc w:val="center"/>
              <w:rPr>
                <w:szCs w:val="24"/>
              </w:rPr>
            </w:pPr>
          </w:p>
        </w:tc>
      </w:tr>
      <w:tr w:rsidR="007850B4" w14:paraId="31EC4F3E" w14:textId="77777777" w:rsidTr="000E4807">
        <w:tc>
          <w:tcPr>
            <w:tcW w:w="704" w:type="dxa"/>
          </w:tcPr>
          <w:p w14:paraId="3EC77F30" w14:textId="77777777" w:rsidR="007850B4" w:rsidRDefault="007850B4">
            <w:r>
              <w:t>3.1.</w:t>
            </w:r>
          </w:p>
        </w:tc>
        <w:tc>
          <w:tcPr>
            <w:tcW w:w="5120" w:type="dxa"/>
          </w:tcPr>
          <w:p w14:paraId="06672F67" w14:textId="77777777" w:rsidR="007850B4" w:rsidRDefault="007850B4">
            <w:r w:rsidRPr="003D6A76">
              <w:rPr>
                <w:szCs w:val="24"/>
              </w:rPr>
              <w:t>Обеспечение размещения на официальном сайте Минфина России в информационно-телекоммуникационной сети «Интернет» информации об антикоррупционной деятельности, ведение специализированного раздела о противодействии коррупции (пункт 3.1. Плана)</w:t>
            </w:r>
          </w:p>
        </w:tc>
        <w:tc>
          <w:tcPr>
            <w:tcW w:w="1684" w:type="dxa"/>
          </w:tcPr>
          <w:p w14:paraId="3F924986" w14:textId="77777777" w:rsidR="007850B4" w:rsidRDefault="007850B4">
            <w:r w:rsidRPr="00A65409">
              <w:rPr>
                <w:szCs w:val="24"/>
                <w:u w:val="single"/>
              </w:rPr>
              <w:t>Постоянно</w:t>
            </w:r>
          </w:p>
        </w:tc>
        <w:tc>
          <w:tcPr>
            <w:tcW w:w="4140" w:type="dxa"/>
          </w:tcPr>
          <w:p w14:paraId="6A1B81FA" w14:textId="21E12AB1" w:rsidR="007850B4" w:rsidRDefault="001F4DDD" w:rsidP="001F4D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Для размещения на официальном сайте Министерства финансов Российской Федерации в информационно</w:t>
            </w:r>
            <w:r w:rsidR="00B47312">
              <w:rPr>
                <w:szCs w:val="24"/>
              </w:rPr>
              <w:t xml:space="preserve"> </w:t>
            </w:r>
            <w:r>
              <w:rPr>
                <w:szCs w:val="24"/>
              </w:rPr>
              <w:t>-телекоммуникационной сети «Интернет» НИФИ были направлены следующие документы:</w:t>
            </w:r>
          </w:p>
          <w:p w14:paraId="2404BBA6" w14:textId="77777777" w:rsidR="00B47312" w:rsidRDefault="001F4DDD" w:rsidP="00B473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приказ НИФИ от 28.12.2017 № 04-01/28-12/294х «О внесении изменений в Положение о конфликте интересов федерального государственного бюджетного учреждения «Научно-исследовательский финансовый институт»;</w:t>
            </w:r>
            <w:r w:rsidR="00B47312">
              <w:rPr>
                <w:szCs w:val="24"/>
              </w:rPr>
              <w:t xml:space="preserve"> </w:t>
            </w:r>
          </w:p>
          <w:p w14:paraId="3C564E07" w14:textId="588B2BC1" w:rsidR="001F4DDD" w:rsidRDefault="00B47312" w:rsidP="001F4D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приказ НИФИ от 19.01.2018 № 04-01/19-01/65х «Об утверждении Плана противодействия коррупции федерального государственного бюджетного учреждения «Научно-исследовательский финансовый институт» на 2018 год»;</w:t>
            </w:r>
          </w:p>
          <w:p w14:paraId="4A1DDC55" w14:textId="77777777" w:rsidR="00EC44C7" w:rsidRDefault="001F4DDD" w:rsidP="001F4D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приказ НИФИ от 03.04.2018 № 04-01/03-04/106х «О назначении ответственного лица </w:t>
            </w:r>
            <w:r w:rsidR="00EC44C7">
              <w:rPr>
                <w:szCs w:val="24"/>
              </w:rPr>
              <w:t>за направление информации в Минфин России о случаях расторжения трудового договора по п. 7.1 части первой статьи 81 Трудового кодекса Российской Федерации;</w:t>
            </w:r>
          </w:p>
          <w:p w14:paraId="201A0414" w14:textId="77777777" w:rsidR="00EC44C7" w:rsidRDefault="00EC44C7" w:rsidP="00EC44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приказ НИФИ от 05.04.2018 № 04-01/05-04/108х «О внесении изменений </w:t>
            </w:r>
            <w:r>
              <w:rPr>
                <w:szCs w:val="24"/>
              </w:rPr>
              <w:lastRenderedPageBreak/>
              <w:t>в План противодействия коррупции федерального государственного бюджетного учреждения «Научно-исследовательский финансовый институт» на 2018 год»;</w:t>
            </w:r>
          </w:p>
          <w:p w14:paraId="08F29009" w14:textId="10EE5021" w:rsidR="00B47312" w:rsidRDefault="00B47312" w:rsidP="00EC44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приказ НИФИ от 28.09.2018 № 04-01/28-09/147х-1 «Об утверждении Плана противодействия коррупции федерального государственного бюджетного учреждения «Научно-исследовательский финансовый институт» на 2018-2020 годы».</w:t>
            </w:r>
          </w:p>
          <w:p w14:paraId="43E08D9D" w14:textId="2291891F" w:rsidR="00B47312" w:rsidRDefault="00B47312" w:rsidP="00EC44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1F4DDD">
              <w:rPr>
                <w:szCs w:val="24"/>
              </w:rPr>
              <w:t xml:space="preserve">отчет о принимаемых мерах по противодействию коррупции </w:t>
            </w:r>
            <w:r w:rsidRPr="001F4DDD">
              <w:rPr>
                <w:szCs w:val="24"/>
              </w:rPr>
              <w:br/>
              <w:t xml:space="preserve">в федеральном государственном бюджетном учреждении </w:t>
            </w:r>
            <w:r w:rsidRPr="001F4DDD">
              <w:rPr>
                <w:szCs w:val="24"/>
              </w:rPr>
              <w:br/>
              <w:t>«Научно-исследовательский финансовый инсти</w:t>
            </w:r>
            <w:r>
              <w:rPr>
                <w:szCs w:val="24"/>
              </w:rPr>
              <w:t>тут» за первый квартал 2018 г.;</w:t>
            </w:r>
          </w:p>
          <w:p w14:paraId="211B3E1F" w14:textId="77777777" w:rsidR="00EC44C7" w:rsidRDefault="00EC44C7" w:rsidP="00EC44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1F4DDD">
              <w:rPr>
                <w:szCs w:val="24"/>
              </w:rPr>
              <w:t xml:space="preserve">отчет о принимаемых мерах по противодействию коррупции </w:t>
            </w:r>
            <w:r w:rsidRPr="001F4DDD">
              <w:rPr>
                <w:szCs w:val="24"/>
              </w:rPr>
              <w:br/>
              <w:t xml:space="preserve">в федеральном государственном бюджетном учреждении </w:t>
            </w:r>
            <w:r w:rsidRPr="001F4DDD">
              <w:rPr>
                <w:szCs w:val="24"/>
              </w:rPr>
              <w:br/>
              <w:t xml:space="preserve">«Научно-исследовательский </w:t>
            </w:r>
            <w:r w:rsidRPr="001F4DDD">
              <w:rPr>
                <w:szCs w:val="24"/>
              </w:rPr>
              <w:lastRenderedPageBreak/>
              <w:t>финансовый инсти</w:t>
            </w:r>
            <w:r>
              <w:rPr>
                <w:szCs w:val="24"/>
              </w:rPr>
              <w:t>тут» за второй квартал 2018 г.;</w:t>
            </w:r>
          </w:p>
          <w:p w14:paraId="2D2AF059" w14:textId="09E5430B" w:rsidR="00EC44C7" w:rsidRDefault="00EC44C7" w:rsidP="00EC44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1F4DDD">
              <w:rPr>
                <w:szCs w:val="24"/>
              </w:rPr>
              <w:t xml:space="preserve">отчет о принимаемых мерах по противодействию коррупции </w:t>
            </w:r>
            <w:r w:rsidRPr="001F4DDD">
              <w:rPr>
                <w:szCs w:val="24"/>
              </w:rPr>
              <w:br/>
              <w:t xml:space="preserve">в федеральном государственном бюджетном учреждении </w:t>
            </w:r>
            <w:r w:rsidRPr="001F4DDD">
              <w:rPr>
                <w:szCs w:val="24"/>
              </w:rPr>
              <w:br/>
              <w:t>«Научно-исследовательский финансовый инсти</w:t>
            </w:r>
            <w:r>
              <w:rPr>
                <w:szCs w:val="24"/>
              </w:rPr>
              <w:t>тут» за третий квартал 2018 г.</w:t>
            </w:r>
          </w:p>
          <w:p w14:paraId="63534BF0" w14:textId="66A8B202" w:rsidR="00EC44C7" w:rsidRDefault="00EC44C7" w:rsidP="00EC44C7">
            <w:pPr>
              <w:jc w:val="both"/>
              <w:rPr>
                <w:szCs w:val="24"/>
              </w:rPr>
            </w:pPr>
          </w:p>
          <w:p w14:paraId="2EDBDCF1" w14:textId="5A05FCF8" w:rsidR="00EC44C7" w:rsidRDefault="00EC44C7">
            <w:pPr>
              <w:jc w:val="both"/>
              <w:rPr>
                <w:szCs w:val="24"/>
              </w:rPr>
            </w:pPr>
          </w:p>
          <w:p w14:paraId="43B7E5B6" w14:textId="77777777" w:rsidR="00335BD1" w:rsidRDefault="00335BD1" w:rsidP="00EC44C7">
            <w:pPr>
              <w:jc w:val="both"/>
              <w:rPr>
                <w:szCs w:val="24"/>
              </w:rPr>
            </w:pPr>
          </w:p>
          <w:p w14:paraId="00F460FF" w14:textId="77777777" w:rsidR="00EC44C7" w:rsidRPr="001F4DDD" w:rsidRDefault="00EC44C7" w:rsidP="001F4DDD">
            <w:pPr>
              <w:jc w:val="both"/>
              <w:rPr>
                <w:szCs w:val="24"/>
              </w:rPr>
            </w:pPr>
          </w:p>
          <w:p w14:paraId="3A39BD00" w14:textId="77777777" w:rsidR="001F4DDD" w:rsidRPr="001F4DDD" w:rsidRDefault="001F4DDD">
            <w:pPr>
              <w:rPr>
                <w:szCs w:val="24"/>
              </w:rPr>
            </w:pPr>
          </w:p>
        </w:tc>
        <w:tc>
          <w:tcPr>
            <w:tcW w:w="2912" w:type="dxa"/>
          </w:tcPr>
          <w:p w14:paraId="7FFAB973" w14:textId="5A8EAB2B" w:rsidR="003747B9" w:rsidRDefault="003747B9" w:rsidP="000E4807">
            <w:pPr>
              <w:jc w:val="both"/>
            </w:pPr>
            <w:r>
              <w:lastRenderedPageBreak/>
              <w:t xml:space="preserve">Факт направления </w:t>
            </w:r>
            <w:r w:rsidR="00CD5A2F">
              <w:t xml:space="preserve">документов </w:t>
            </w:r>
            <w:r w:rsidR="00D205CE">
              <w:t xml:space="preserve">подтверждается следующими </w:t>
            </w:r>
            <w:r>
              <w:t>письмами НИФИ:</w:t>
            </w:r>
          </w:p>
          <w:p w14:paraId="1006CB69" w14:textId="2E496F1B" w:rsidR="003747B9" w:rsidRDefault="003747B9" w:rsidP="000E4807">
            <w:pPr>
              <w:jc w:val="both"/>
            </w:pPr>
            <w:r>
              <w:lastRenderedPageBreak/>
              <w:t xml:space="preserve">- </w:t>
            </w:r>
            <w:r w:rsidR="00D205CE">
              <w:t xml:space="preserve">письмо от </w:t>
            </w:r>
            <w:r>
              <w:t xml:space="preserve">9 апреля 2018 года </w:t>
            </w:r>
            <w:r>
              <w:br/>
              <w:t>№ 04-02/09-04/411и;</w:t>
            </w:r>
          </w:p>
          <w:p w14:paraId="26351CA5" w14:textId="52383A85" w:rsidR="003747B9" w:rsidRDefault="003747B9" w:rsidP="000E4807">
            <w:pPr>
              <w:jc w:val="both"/>
            </w:pPr>
            <w:r>
              <w:t xml:space="preserve">- </w:t>
            </w:r>
            <w:r w:rsidR="00D205CE">
              <w:t xml:space="preserve">письмо </w:t>
            </w:r>
            <w:r>
              <w:t xml:space="preserve">от 29 июня 2018 года </w:t>
            </w:r>
            <w:r>
              <w:br/>
              <w:t>№ 04-02/29-06/688и;</w:t>
            </w:r>
          </w:p>
          <w:p w14:paraId="2175E1B3" w14:textId="5229E6BE" w:rsidR="003747B9" w:rsidRDefault="003747B9" w:rsidP="000E4807">
            <w:pPr>
              <w:jc w:val="both"/>
            </w:pPr>
            <w:r>
              <w:t xml:space="preserve">- </w:t>
            </w:r>
            <w:r w:rsidR="00D205CE">
              <w:t xml:space="preserve">письмо </w:t>
            </w:r>
            <w:r>
              <w:t>от 4 октября 2018 года № 04-02/04-10/985и;</w:t>
            </w:r>
          </w:p>
          <w:p w14:paraId="19BC404B" w14:textId="7C7A6071" w:rsidR="00012329" w:rsidRDefault="00012329" w:rsidP="000E4807">
            <w:pPr>
              <w:jc w:val="both"/>
            </w:pPr>
            <w:r>
              <w:t xml:space="preserve">- </w:t>
            </w:r>
            <w:r w:rsidR="00D205CE">
              <w:t xml:space="preserve">письмо от </w:t>
            </w:r>
            <w:r>
              <w:t>23 января 2018 года № 04-02/23-01/103и;</w:t>
            </w:r>
          </w:p>
          <w:p w14:paraId="7DD2D758" w14:textId="3ADC1237" w:rsidR="00D205CE" w:rsidRDefault="00D205CE" w:rsidP="000E4807">
            <w:pPr>
              <w:jc w:val="both"/>
            </w:pPr>
            <w:r>
              <w:t>- письмо от 9 апреля 2018 года № 04-02/09-04/411и;</w:t>
            </w:r>
          </w:p>
          <w:p w14:paraId="725B408C" w14:textId="30E3AC01" w:rsidR="00D205CE" w:rsidRDefault="00D205CE" w:rsidP="000E4807">
            <w:pPr>
              <w:jc w:val="both"/>
            </w:pPr>
            <w:r>
              <w:t>- письмо от 4 апреля 2018 года № 04-02/04-04/396и;</w:t>
            </w:r>
          </w:p>
          <w:p w14:paraId="294A8306" w14:textId="2638E9A2" w:rsidR="00D205CE" w:rsidRDefault="00D205CE" w:rsidP="000E4807">
            <w:pPr>
              <w:jc w:val="both"/>
            </w:pPr>
            <w:r>
              <w:t>- письмо от 3 октября 2018 года № 04-02/03-10/983и;</w:t>
            </w:r>
          </w:p>
          <w:p w14:paraId="7067B760" w14:textId="69AFA065" w:rsidR="00D205CE" w:rsidRDefault="00D205CE" w:rsidP="000E4807">
            <w:pPr>
              <w:jc w:val="both"/>
            </w:pPr>
            <w:r>
              <w:t>- письмо от 29 декабря 2017 года № 04-02/29-12/1125и.</w:t>
            </w:r>
          </w:p>
          <w:p w14:paraId="541482D7" w14:textId="32C6A391" w:rsidR="007850B4" w:rsidRDefault="007850B4"/>
        </w:tc>
      </w:tr>
      <w:tr w:rsidR="00D60201" w14:paraId="6DBA38C3" w14:textId="77777777" w:rsidTr="000E4807">
        <w:tc>
          <w:tcPr>
            <w:tcW w:w="704" w:type="dxa"/>
          </w:tcPr>
          <w:p w14:paraId="51A8CEE5" w14:textId="55F2E1AC" w:rsidR="00D60201" w:rsidRPr="000F1A77" w:rsidRDefault="007850B4">
            <w:r w:rsidRPr="000F1A77">
              <w:lastRenderedPageBreak/>
              <w:t>3.2.</w:t>
            </w:r>
          </w:p>
        </w:tc>
        <w:tc>
          <w:tcPr>
            <w:tcW w:w="5120" w:type="dxa"/>
          </w:tcPr>
          <w:p w14:paraId="54160B12" w14:textId="77777777" w:rsidR="00D60201" w:rsidRPr="00F55D05" w:rsidRDefault="007850B4">
            <w:r w:rsidRPr="00F55D05">
              <w:rPr>
                <w:szCs w:val="24"/>
              </w:rPr>
              <w:t>Обеспечение эффективного взаимодействия подведомственных организаций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подведомственными организациями (пункт 3.4. Плана)</w:t>
            </w:r>
          </w:p>
        </w:tc>
        <w:tc>
          <w:tcPr>
            <w:tcW w:w="1684" w:type="dxa"/>
          </w:tcPr>
          <w:p w14:paraId="6CB3903F" w14:textId="77777777" w:rsidR="00D60201" w:rsidRPr="00F55D05" w:rsidRDefault="007850B4">
            <w:r w:rsidRPr="00F55D05">
              <w:rPr>
                <w:szCs w:val="24"/>
                <w:u w:val="single"/>
              </w:rPr>
              <w:t>Постоянно</w:t>
            </w:r>
          </w:p>
        </w:tc>
        <w:tc>
          <w:tcPr>
            <w:tcW w:w="4140" w:type="dxa"/>
          </w:tcPr>
          <w:p w14:paraId="3FB1B181" w14:textId="77777777" w:rsidR="00D60201" w:rsidRPr="000E4807" w:rsidRDefault="00C70E66" w:rsidP="00C70E66">
            <w:pPr>
              <w:rPr>
                <w:color w:val="222222"/>
                <w:szCs w:val="24"/>
              </w:rPr>
            </w:pPr>
            <w:r w:rsidRPr="000E4807">
              <w:rPr>
                <w:color w:val="222222"/>
                <w:szCs w:val="24"/>
              </w:rPr>
              <w:t>Обеспечение публичности и открытости деятельности НИФИ в вопросах борьбы с коррупцией путем размещения на сайте НИФИ локальных нормативных актов в сфере противодействия коррупции.</w:t>
            </w:r>
          </w:p>
          <w:p w14:paraId="1EF37C01" w14:textId="77777777" w:rsidR="00C70E66" w:rsidRPr="000F1A77" w:rsidRDefault="00C70E66" w:rsidP="00C70E66"/>
        </w:tc>
        <w:tc>
          <w:tcPr>
            <w:tcW w:w="2912" w:type="dxa"/>
          </w:tcPr>
          <w:p w14:paraId="782CE836" w14:textId="097DB39E" w:rsidR="00D60201" w:rsidRPr="000E4807" w:rsidRDefault="00F55D05">
            <w:r>
              <w:t>Н</w:t>
            </w:r>
            <w:r w:rsidR="00B712DC" w:rsidRPr="000E4807">
              <w:t>а сайте НИФИ размещены следующие локальные нормативные акты в сфере противодействия коррупции</w:t>
            </w:r>
            <w:r w:rsidR="000945FC">
              <w:t xml:space="preserve"> (</w:t>
            </w:r>
            <w:r w:rsidR="000945FC" w:rsidRPr="000945FC">
              <w:t>http://www.nifi.ru/ru/about/anti-corruption</w:t>
            </w:r>
            <w:r w:rsidR="000945FC">
              <w:t>)</w:t>
            </w:r>
            <w:r w:rsidR="00B712DC" w:rsidRPr="000E4807">
              <w:t>:</w:t>
            </w:r>
          </w:p>
          <w:p w14:paraId="4BBB79A4" w14:textId="11E0408D" w:rsidR="00B712DC" w:rsidRPr="000E4807" w:rsidRDefault="00B712DC" w:rsidP="000E4807">
            <w:pPr>
              <w:spacing w:before="0" w:after="0" w:line="33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0E4807">
              <w:t>-</w:t>
            </w:r>
            <w:r w:rsidRPr="000F1A77">
              <w:rPr>
                <w:rFonts w:ascii="LatoRegular" w:eastAsia="Times New Roman" w:hAnsi="LatoRegular"/>
                <w:color w:val="62615F"/>
                <w:sz w:val="23"/>
                <w:szCs w:val="23"/>
                <w:lang w:eastAsia="ru-RU"/>
              </w:rPr>
              <w:t xml:space="preserve"> </w:t>
            </w:r>
            <w:hyperlink r:id="rId14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Антикоррупционная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политика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72367705" w14:textId="59F10F20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lastRenderedPageBreak/>
              <w:t xml:space="preserve">- </w:t>
            </w:r>
            <w:hyperlink r:id="rId15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Положение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конфликте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интересов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25D17910" w14:textId="56A02D27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16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Положение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сообщении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работниками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НИФИ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получении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подарка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517DA059" w14:textId="5AD56B6E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17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Кодекс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этики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служебного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поведения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7350E472" w14:textId="075A5EA1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18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Перечень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proofErr w:type="spellStart"/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коррупционно</w:t>
              </w:r>
              <w:proofErr w:type="spellEnd"/>
              <w:r w:rsidRPr="000E4807">
                <w:rPr>
                  <w:rFonts w:eastAsia="Times New Roman"/>
                  <w:szCs w:val="24"/>
                  <w:lang w:eastAsia="ru-RU"/>
                </w:rPr>
                <w:t>-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опасных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функций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47698DCA" w14:textId="0ECE03F0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19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Приказ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внесении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изменений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Положению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конфликте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интересов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10F0CFC1" w14:textId="2D93BF90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0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Приказ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назначении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ответственного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лица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за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направление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информации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в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Минфин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России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случаях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расторжения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с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работником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трудового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договора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пункту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7.1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части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первой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статьи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81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ТК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РФ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2DB63D0C" w14:textId="712BD3FE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1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Приказ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внесении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изменений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в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План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противодействия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на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2018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год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0AD11B3E" w14:textId="3213ADE6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2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План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противодействия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на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2018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3C0BD174" w14:textId="6B5063F1" w:rsidR="00B712DC" w:rsidRPr="000F1A7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3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lastRenderedPageBreak/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(1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2018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174A9FDA" w14:textId="6F9A1D9C" w:rsidR="00B712DC" w:rsidRPr="000F1A7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4" w:history="1">
              <w:r w:rsidRPr="000F1A77">
                <w:rPr>
                  <w:rFonts w:eastAsia="Times New Roman"/>
                  <w:szCs w:val="24"/>
                  <w:lang w:eastAsia="ru-RU"/>
                </w:rPr>
                <w:t>Отчет о принимаемых мерах по противодействию коррупции (2</w:t>
              </w:r>
              <w:r w:rsidRPr="00F55D05">
                <w:rPr>
                  <w:rFonts w:eastAsia="Times New Roman"/>
                  <w:szCs w:val="24"/>
                  <w:lang w:eastAsia="ru-RU"/>
                </w:rPr>
                <w:t xml:space="preserve"> квартал 2018 г.)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066EC9A9" w14:textId="0E1CEE1C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5" w:history="1">
              <w:r w:rsidRPr="000F1A77">
                <w:rPr>
                  <w:rFonts w:eastAsia="Times New Roman"/>
                  <w:szCs w:val="24"/>
                  <w:lang w:eastAsia="ru-RU"/>
                </w:rPr>
                <w:t>Отчет о принимаемых мерах по противодействию коррупции (3</w:t>
              </w:r>
              <w:r w:rsidRPr="00F55D05">
                <w:rPr>
                  <w:rFonts w:eastAsia="Times New Roman"/>
                  <w:szCs w:val="24"/>
                  <w:lang w:eastAsia="ru-RU"/>
                </w:rPr>
                <w:t xml:space="preserve"> квартал 2018 г.)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3FC05424" w14:textId="3A4E1248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6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План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противодействия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на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2017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5C80B4C2" w14:textId="4F20EF55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7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за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2017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285AB66A" w14:textId="0259E5C5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8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(4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2017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257D2E62" w14:textId="4EC62213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29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(3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2017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33CB2538" w14:textId="39D29845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30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lastRenderedPageBreak/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(2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2017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57B99C4A" w14:textId="2BA6A575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31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(1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2017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4FBAFBD9" w14:textId="5BDA5C5F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32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(4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2016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23CA4D98" w14:textId="71544B36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33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(3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2016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256887B9" w14:textId="3B1332F9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34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(2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2016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;</w:t>
            </w:r>
          </w:p>
          <w:p w14:paraId="3ED74C83" w14:textId="49956446" w:rsidR="00B712DC" w:rsidRPr="000E4807" w:rsidRDefault="00B712DC" w:rsidP="000E4807">
            <w:pPr>
              <w:spacing w:before="0" w:after="0" w:line="330" w:lineRule="atLeast"/>
              <w:contextualSpacing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0F1A77">
              <w:rPr>
                <w:rFonts w:eastAsia="Times New Roman"/>
                <w:szCs w:val="24"/>
                <w:lang w:eastAsia="ru-RU"/>
              </w:rPr>
              <w:t xml:space="preserve">- </w:t>
            </w:r>
            <w:hyperlink r:id="rId35" w:history="1">
              <w:r w:rsidRPr="000E4807">
                <w:rPr>
                  <w:rFonts w:eastAsia="Times New Roman" w:hint="eastAsia"/>
                  <w:szCs w:val="24"/>
                  <w:lang w:eastAsia="ru-RU"/>
                </w:rPr>
                <w:t>Отчет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принимаемых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мерах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по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противодействию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коррупции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(1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квартал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 xml:space="preserve"> 2016 </w:t>
              </w:r>
              <w:r w:rsidRPr="000E4807">
                <w:rPr>
                  <w:rFonts w:eastAsia="Times New Roman" w:hint="eastAsia"/>
                  <w:szCs w:val="24"/>
                  <w:lang w:eastAsia="ru-RU"/>
                </w:rPr>
                <w:t>г</w:t>
              </w:r>
              <w:r w:rsidRPr="000E4807">
                <w:rPr>
                  <w:rFonts w:eastAsia="Times New Roman"/>
                  <w:szCs w:val="24"/>
                  <w:lang w:eastAsia="ru-RU"/>
                </w:rPr>
                <w:t>.)</w:t>
              </w:r>
            </w:hyperlink>
            <w:r w:rsidRPr="000F1A77">
              <w:rPr>
                <w:rFonts w:eastAsia="Times New Roman"/>
                <w:szCs w:val="24"/>
                <w:lang w:eastAsia="ru-RU"/>
              </w:rPr>
              <w:t>.</w:t>
            </w:r>
          </w:p>
          <w:p w14:paraId="7DE8F98B" w14:textId="2F5C3AEE" w:rsidR="00B712DC" w:rsidRPr="000F1A77" w:rsidRDefault="00B712DC"/>
        </w:tc>
      </w:tr>
      <w:tr w:rsidR="007850B4" w14:paraId="5B1AD09A" w14:textId="77777777" w:rsidTr="000E4807">
        <w:tc>
          <w:tcPr>
            <w:tcW w:w="704" w:type="dxa"/>
          </w:tcPr>
          <w:p w14:paraId="1C208701" w14:textId="6DD56A4F" w:rsidR="007850B4" w:rsidRDefault="007850B4">
            <w:r>
              <w:lastRenderedPageBreak/>
              <w:t>3.3.</w:t>
            </w:r>
          </w:p>
        </w:tc>
        <w:tc>
          <w:tcPr>
            <w:tcW w:w="5120" w:type="dxa"/>
          </w:tcPr>
          <w:p w14:paraId="26E7F613" w14:textId="77777777" w:rsidR="007850B4" w:rsidRPr="000E4807" w:rsidRDefault="007850B4">
            <w:r w:rsidRPr="000E4807">
              <w:rPr>
                <w:szCs w:val="24"/>
              </w:rPr>
              <w:t>Мониторинг публикаций в средствах массовой информации о фактах проявления коррупции в подведомственных организациях, организация проверки таких фактов (пункт 3.5. Плана)</w:t>
            </w:r>
          </w:p>
        </w:tc>
        <w:tc>
          <w:tcPr>
            <w:tcW w:w="1684" w:type="dxa"/>
          </w:tcPr>
          <w:p w14:paraId="2BD80009" w14:textId="77777777" w:rsidR="007850B4" w:rsidRPr="000E4807" w:rsidRDefault="007850B4">
            <w:r w:rsidRPr="000E4807">
              <w:rPr>
                <w:szCs w:val="24"/>
                <w:u w:val="single"/>
              </w:rPr>
              <w:t>Постоянно</w:t>
            </w:r>
          </w:p>
        </w:tc>
        <w:tc>
          <w:tcPr>
            <w:tcW w:w="4140" w:type="dxa"/>
          </w:tcPr>
          <w:p w14:paraId="1886178A" w14:textId="2A97D865" w:rsidR="007850B4" w:rsidRPr="000E4807" w:rsidRDefault="00FD715B">
            <w:r w:rsidRPr="000E4807">
              <w:t xml:space="preserve">Мониторинг публикаций в средствах массовой информации о фактах проявления коррупции в НИФИ </w:t>
            </w:r>
            <w:r w:rsidR="000945FC" w:rsidRPr="000E4807">
              <w:t xml:space="preserve">на постоянной основе </w:t>
            </w:r>
            <w:r w:rsidRPr="000E4807">
              <w:t>проводится</w:t>
            </w:r>
            <w:r w:rsidR="000945FC" w:rsidRPr="000E4807">
              <w:t xml:space="preserve"> Отделом внешних коммуникаций</w:t>
            </w:r>
            <w:r w:rsidRPr="000E4807">
              <w:t xml:space="preserve">. </w:t>
            </w:r>
          </w:p>
        </w:tc>
        <w:tc>
          <w:tcPr>
            <w:tcW w:w="2912" w:type="dxa"/>
          </w:tcPr>
          <w:p w14:paraId="539A2218" w14:textId="4CFD32C1" w:rsidR="007850B4" w:rsidRPr="000F1A77" w:rsidRDefault="00FD715B">
            <w:r w:rsidRPr="007D4CE1">
              <w:t>Фактов проявления коррупции в</w:t>
            </w:r>
            <w:r w:rsidR="000945FC" w:rsidRPr="007D4CE1">
              <w:t xml:space="preserve"> НИФИ</w:t>
            </w:r>
            <w:r w:rsidRPr="007D4CE1">
              <w:t xml:space="preserve"> выявлено</w:t>
            </w:r>
            <w:r w:rsidR="000945FC" w:rsidRPr="007D4CE1">
              <w:t xml:space="preserve"> не было</w:t>
            </w:r>
            <w:r w:rsidR="007D4CE1" w:rsidRPr="007D4CE1">
              <w:t xml:space="preserve">, что подтверждается служебной запиской начальника Отдела внешних коммуникаций от </w:t>
            </w:r>
            <w:r w:rsidR="007D4CE1" w:rsidRPr="000E4807">
              <w:t xml:space="preserve">5 декабря </w:t>
            </w:r>
            <w:r w:rsidR="007D4CE1" w:rsidRPr="007D4CE1">
              <w:t xml:space="preserve">2018 г. </w:t>
            </w:r>
            <w:r w:rsidR="007D4CE1" w:rsidRPr="000E4807">
              <w:br/>
            </w:r>
            <w:r w:rsidR="007D4CE1" w:rsidRPr="007D4CE1">
              <w:t>№ 04-03/05-12/687/1.</w:t>
            </w:r>
          </w:p>
        </w:tc>
      </w:tr>
      <w:tr w:rsidR="007850B4" w14:paraId="0D78DD59" w14:textId="77777777" w:rsidTr="000E4807">
        <w:tc>
          <w:tcPr>
            <w:tcW w:w="704" w:type="dxa"/>
          </w:tcPr>
          <w:p w14:paraId="2EC194A4" w14:textId="77777777" w:rsidR="007850B4" w:rsidRDefault="007850B4">
            <w:r>
              <w:t>4.</w:t>
            </w:r>
          </w:p>
        </w:tc>
        <w:tc>
          <w:tcPr>
            <w:tcW w:w="13856" w:type="dxa"/>
            <w:gridSpan w:val="4"/>
          </w:tcPr>
          <w:p w14:paraId="2D4E02EC" w14:textId="77777777" w:rsidR="007850B4" w:rsidRDefault="007850B4" w:rsidP="007850B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Мероприятия, направленные на противодействие коррупции, с учетом специфики деятельности Минфина России и подведомственных организаций</w:t>
            </w:r>
          </w:p>
          <w:p w14:paraId="5370123F" w14:textId="77777777" w:rsidR="000E4807" w:rsidRDefault="000E4807" w:rsidP="007850B4">
            <w:pPr>
              <w:jc w:val="center"/>
            </w:pPr>
          </w:p>
        </w:tc>
      </w:tr>
      <w:tr w:rsidR="007850B4" w14:paraId="32247C52" w14:textId="77777777" w:rsidTr="000E4807">
        <w:tc>
          <w:tcPr>
            <w:tcW w:w="704" w:type="dxa"/>
          </w:tcPr>
          <w:p w14:paraId="70D0465E" w14:textId="77777777" w:rsidR="007850B4" w:rsidRDefault="007850B4">
            <w:r>
              <w:t>4.1.</w:t>
            </w:r>
          </w:p>
        </w:tc>
        <w:tc>
          <w:tcPr>
            <w:tcW w:w="5120" w:type="dxa"/>
          </w:tcPr>
          <w:p w14:paraId="01287658" w14:textId="77777777" w:rsidR="007850B4" w:rsidRDefault="007850B4">
            <w:r w:rsidRPr="003D6A76">
              <w:rPr>
                <w:szCs w:val="24"/>
              </w:rPr>
              <w:t xml:space="preserve">Выполнение относящихся к компетенции Минфина России отдельных поручений, предусмотренных положениями Указа Президента Российской Федерации от 29 июня 2018 г. № 378 «О Национальном плане противодействия коррупции на 2018 </w:t>
            </w:r>
            <w:r w:rsidRPr="003D6A76">
              <w:rPr>
                <w:sz w:val="22"/>
                <w:szCs w:val="22"/>
              </w:rPr>
              <w:t>–</w:t>
            </w:r>
            <w:r w:rsidRPr="003D6A76">
              <w:rPr>
                <w:szCs w:val="24"/>
              </w:rPr>
              <w:t xml:space="preserve"> 2020 годы» (пункт 4.3. Плана)</w:t>
            </w:r>
          </w:p>
        </w:tc>
        <w:tc>
          <w:tcPr>
            <w:tcW w:w="1684" w:type="dxa"/>
          </w:tcPr>
          <w:p w14:paraId="0850BA8E" w14:textId="77777777" w:rsidR="007850B4" w:rsidRDefault="007850B4">
            <w:r>
              <w:rPr>
                <w:szCs w:val="24"/>
              </w:rPr>
              <w:t>В соответствии с поручением Правительства Российской Федерации от               18 июля 2018 г. № ДМ</w:t>
            </w:r>
            <w:r>
              <w:rPr>
                <w:sz w:val="22"/>
                <w:szCs w:val="22"/>
              </w:rPr>
              <w:t>–</w:t>
            </w:r>
            <w:r>
              <w:rPr>
                <w:szCs w:val="24"/>
              </w:rPr>
              <w:t>П17</w:t>
            </w:r>
            <w:r>
              <w:rPr>
                <w:sz w:val="22"/>
                <w:szCs w:val="22"/>
              </w:rPr>
              <w:t>–</w:t>
            </w:r>
            <w:r>
              <w:rPr>
                <w:szCs w:val="24"/>
              </w:rPr>
              <w:t>4575</w:t>
            </w:r>
          </w:p>
        </w:tc>
        <w:tc>
          <w:tcPr>
            <w:tcW w:w="4140" w:type="dxa"/>
          </w:tcPr>
          <w:p w14:paraId="1C118FFD" w14:textId="02CE2719" w:rsidR="007850B4" w:rsidRDefault="00CD5A2F" w:rsidP="000E4807">
            <w:pPr>
              <w:jc w:val="both"/>
            </w:pPr>
            <w:r>
              <w:rPr>
                <w:szCs w:val="24"/>
              </w:rPr>
              <w:t>О</w:t>
            </w:r>
            <w:r w:rsidR="00BC10E8" w:rsidRPr="002943F5">
              <w:rPr>
                <w:szCs w:val="24"/>
              </w:rPr>
              <w:t xml:space="preserve">рганизовано прохождение повышения квалификации </w:t>
            </w:r>
            <w:r w:rsidR="003207EC">
              <w:rPr>
                <w:szCs w:val="24"/>
              </w:rPr>
              <w:t xml:space="preserve">по программе: «Организационно-правовые основы противодействия коррупции» начальника </w:t>
            </w:r>
            <w:r w:rsidR="00BC10E8" w:rsidRPr="002943F5">
              <w:rPr>
                <w:szCs w:val="24"/>
              </w:rPr>
              <w:t xml:space="preserve">Юридического отдела </w:t>
            </w:r>
            <w:r w:rsidR="003207EC">
              <w:rPr>
                <w:szCs w:val="24"/>
              </w:rPr>
              <w:t>и юрисконсульта Юридического отдела. Выданы удостоверения о повышении квалификации</w:t>
            </w:r>
            <w:r w:rsidR="00BC10E8">
              <w:rPr>
                <w:szCs w:val="24"/>
              </w:rPr>
              <w:t>.</w:t>
            </w:r>
          </w:p>
        </w:tc>
        <w:tc>
          <w:tcPr>
            <w:tcW w:w="2912" w:type="dxa"/>
          </w:tcPr>
          <w:p w14:paraId="68CD96F1" w14:textId="39BE9517" w:rsidR="007850B4" w:rsidRDefault="00CD5A2F" w:rsidP="000E4807">
            <w:pPr>
              <w:jc w:val="both"/>
            </w:pPr>
            <w:r>
              <w:t>Договор № 2018-кб-83 от 5 февраля 2018 года, заключенный между НИФИ и федеральным государственным бюджетным образовательным учреждением высшего образования «Российский университет транспорта (МИИТ)».</w:t>
            </w:r>
          </w:p>
        </w:tc>
      </w:tr>
      <w:tr w:rsidR="007850B4" w14:paraId="77F56C5C" w14:textId="77777777" w:rsidTr="000E4807">
        <w:tc>
          <w:tcPr>
            <w:tcW w:w="704" w:type="dxa"/>
          </w:tcPr>
          <w:p w14:paraId="3CC23300" w14:textId="77777777" w:rsidR="007850B4" w:rsidRDefault="007850B4">
            <w:r>
              <w:lastRenderedPageBreak/>
              <w:t>5.</w:t>
            </w:r>
          </w:p>
        </w:tc>
        <w:tc>
          <w:tcPr>
            <w:tcW w:w="13856" w:type="dxa"/>
            <w:gridSpan w:val="4"/>
          </w:tcPr>
          <w:p w14:paraId="24D2E73C" w14:textId="77777777" w:rsidR="007850B4" w:rsidRDefault="007850B4" w:rsidP="007850B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Иные мероприятия, направленные на противодействие коррупции, с учетом специфики деятельности подведомственной организацией</w:t>
            </w:r>
          </w:p>
          <w:p w14:paraId="012B5F58" w14:textId="77777777" w:rsidR="000E4807" w:rsidRDefault="000E4807" w:rsidP="007850B4">
            <w:pPr>
              <w:jc w:val="center"/>
            </w:pPr>
            <w:bookmarkStart w:id="0" w:name="_GoBack"/>
            <w:bookmarkEnd w:id="0"/>
          </w:p>
        </w:tc>
      </w:tr>
      <w:tr w:rsidR="007850B4" w14:paraId="560A5BC6" w14:textId="77777777" w:rsidTr="000E4807">
        <w:tc>
          <w:tcPr>
            <w:tcW w:w="704" w:type="dxa"/>
          </w:tcPr>
          <w:p w14:paraId="1D4B0ADF" w14:textId="77777777" w:rsidR="007850B4" w:rsidRDefault="008F6AF1">
            <w:r>
              <w:t>5.1.</w:t>
            </w:r>
          </w:p>
        </w:tc>
        <w:tc>
          <w:tcPr>
            <w:tcW w:w="5120" w:type="dxa"/>
          </w:tcPr>
          <w:p w14:paraId="62ECDF5B" w14:textId="77777777" w:rsidR="007850B4" w:rsidRPr="000F1A77" w:rsidRDefault="008F6AF1">
            <w:r w:rsidRPr="000F1A77">
              <w:t>Реализация дополнительных мероприятий, направленных на повышение уровня противодействия коррупции</w:t>
            </w:r>
          </w:p>
        </w:tc>
        <w:tc>
          <w:tcPr>
            <w:tcW w:w="1684" w:type="dxa"/>
          </w:tcPr>
          <w:p w14:paraId="344197CD" w14:textId="77777777" w:rsidR="007850B4" w:rsidRPr="000F1A77" w:rsidRDefault="008F6AF1">
            <w:r w:rsidRPr="000F1A77">
              <w:t>Постоянно</w:t>
            </w:r>
          </w:p>
        </w:tc>
        <w:tc>
          <w:tcPr>
            <w:tcW w:w="4140" w:type="dxa"/>
          </w:tcPr>
          <w:p w14:paraId="4C3F7705" w14:textId="126D2E83" w:rsidR="00E73AF5" w:rsidRDefault="000945FC">
            <w:r>
              <w:t>Ежегодное п</w:t>
            </w:r>
            <w:r w:rsidR="008F6AF1" w:rsidRPr="000F1A77">
              <w:t>роведение инвентаризации имущества НИФИ</w:t>
            </w:r>
            <w:r w:rsidR="00E73AF5">
              <w:t>.</w:t>
            </w:r>
            <w:r w:rsidR="000F1A77" w:rsidRPr="000E4807">
              <w:t xml:space="preserve"> </w:t>
            </w:r>
          </w:p>
          <w:p w14:paraId="536962F9" w14:textId="4A225F40" w:rsidR="007850B4" w:rsidRPr="000F1A77" w:rsidRDefault="00E73AF5">
            <w:r>
              <w:t>С</w:t>
            </w:r>
            <w:r w:rsidR="008F6AF1" w:rsidRPr="000F1A77">
              <w:t>огласование всех направлений расходования денежных средств директором НИФИ</w:t>
            </w:r>
            <w:r w:rsidR="000F1A77" w:rsidRPr="000E4807">
              <w:t>.</w:t>
            </w:r>
            <w:r w:rsidR="008F6AF1" w:rsidRPr="000F1A77">
              <w:t xml:space="preserve"> </w:t>
            </w:r>
          </w:p>
        </w:tc>
        <w:tc>
          <w:tcPr>
            <w:tcW w:w="2912" w:type="dxa"/>
          </w:tcPr>
          <w:p w14:paraId="0D06B996" w14:textId="23AD01D7" w:rsidR="007850B4" w:rsidRPr="000F1A77" w:rsidRDefault="000F1A77">
            <w:r>
              <w:t xml:space="preserve">Приказ НИФИ </w:t>
            </w:r>
            <w:r w:rsidR="00E73AF5">
              <w:t xml:space="preserve">от 23 октября 2018 года </w:t>
            </w:r>
            <w:r w:rsidR="00E91106">
              <w:br/>
            </w:r>
            <w:r w:rsidR="00E73AF5">
              <w:t>№ ИВН-1 «О проведении инвентаризации».</w:t>
            </w:r>
          </w:p>
        </w:tc>
      </w:tr>
    </w:tbl>
    <w:p w14:paraId="666FA22E" w14:textId="77777777" w:rsidR="00D60201" w:rsidRDefault="00D60201"/>
    <w:p w14:paraId="63ADA416" w14:textId="77777777" w:rsidR="00A07874" w:rsidRDefault="00A07874"/>
    <w:sectPr w:rsidR="00A07874" w:rsidSect="000E48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F56"/>
    <w:multiLevelType w:val="hybridMultilevel"/>
    <w:tmpl w:val="3124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580F"/>
    <w:multiLevelType w:val="multilevel"/>
    <w:tmpl w:val="1494ED3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/>
        <w:sz w:val="24"/>
      </w:rPr>
    </w:lvl>
  </w:abstractNum>
  <w:abstractNum w:abstractNumId="2" w15:restartNumberingAfterBreak="0">
    <w:nsid w:val="63B13FCA"/>
    <w:multiLevelType w:val="hybridMultilevel"/>
    <w:tmpl w:val="46D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1"/>
    <w:rsid w:val="000013E6"/>
    <w:rsid w:val="00012329"/>
    <w:rsid w:val="00015ECC"/>
    <w:rsid w:val="00034C5F"/>
    <w:rsid w:val="0007364F"/>
    <w:rsid w:val="00093284"/>
    <w:rsid w:val="000945FC"/>
    <w:rsid w:val="000A5F73"/>
    <w:rsid w:val="000A7F3B"/>
    <w:rsid w:val="000E027C"/>
    <w:rsid w:val="000E4807"/>
    <w:rsid w:val="000F1A77"/>
    <w:rsid w:val="000F2AA3"/>
    <w:rsid w:val="00106E23"/>
    <w:rsid w:val="00140FA0"/>
    <w:rsid w:val="00141119"/>
    <w:rsid w:val="00172BBB"/>
    <w:rsid w:val="00187922"/>
    <w:rsid w:val="001A6A5B"/>
    <w:rsid w:val="001C5324"/>
    <w:rsid w:val="001E1577"/>
    <w:rsid w:val="001F4DDD"/>
    <w:rsid w:val="002169BD"/>
    <w:rsid w:val="002310F2"/>
    <w:rsid w:val="00283709"/>
    <w:rsid w:val="0029118B"/>
    <w:rsid w:val="002943F5"/>
    <w:rsid w:val="002B1E7A"/>
    <w:rsid w:val="002C2D9A"/>
    <w:rsid w:val="002E320B"/>
    <w:rsid w:val="002F6399"/>
    <w:rsid w:val="002F7BA7"/>
    <w:rsid w:val="003207EC"/>
    <w:rsid w:val="0032421B"/>
    <w:rsid w:val="00335BD1"/>
    <w:rsid w:val="00357950"/>
    <w:rsid w:val="003747B9"/>
    <w:rsid w:val="00384F5E"/>
    <w:rsid w:val="00387AF5"/>
    <w:rsid w:val="003934AF"/>
    <w:rsid w:val="003A0A18"/>
    <w:rsid w:val="003B25C1"/>
    <w:rsid w:val="003D3B8F"/>
    <w:rsid w:val="003F1316"/>
    <w:rsid w:val="003F70C2"/>
    <w:rsid w:val="00402A8F"/>
    <w:rsid w:val="00427884"/>
    <w:rsid w:val="00433017"/>
    <w:rsid w:val="0048607F"/>
    <w:rsid w:val="00546F43"/>
    <w:rsid w:val="00563C18"/>
    <w:rsid w:val="005D04C1"/>
    <w:rsid w:val="006241D9"/>
    <w:rsid w:val="00676788"/>
    <w:rsid w:val="00695FB7"/>
    <w:rsid w:val="006A0138"/>
    <w:rsid w:val="006A132F"/>
    <w:rsid w:val="006B10F6"/>
    <w:rsid w:val="006B3155"/>
    <w:rsid w:val="007010EE"/>
    <w:rsid w:val="00722FC7"/>
    <w:rsid w:val="007850B4"/>
    <w:rsid w:val="007B5D45"/>
    <w:rsid w:val="007B6349"/>
    <w:rsid w:val="007C02EF"/>
    <w:rsid w:val="007D4CE1"/>
    <w:rsid w:val="007D574A"/>
    <w:rsid w:val="00877668"/>
    <w:rsid w:val="008850A3"/>
    <w:rsid w:val="008936B2"/>
    <w:rsid w:val="008D66CF"/>
    <w:rsid w:val="008F6AF1"/>
    <w:rsid w:val="00925633"/>
    <w:rsid w:val="009348BF"/>
    <w:rsid w:val="00934C40"/>
    <w:rsid w:val="009623B8"/>
    <w:rsid w:val="00980061"/>
    <w:rsid w:val="00986B78"/>
    <w:rsid w:val="00992327"/>
    <w:rsid w:val="009A5EA8"/>
    <w:rsid w:val="009A7FD3"/>
    <w:rsid w:val="009C0583"/>
    <w:rsid w:val="009C7105"/>
    <w:rsid w:val="009D393F"/>
    <w:rsid w:val="009D458D"/>
    <w:rsid w:val="00A07874"/>
    <w:rsid w:val="00A20B8D"/>
    <w:rsid w:val="00A2128B"/>
    <w:rsid w:val="00A55F40"/>
    <w:rsid w:val="00A918B0"/>
    <w:rsid w:val="00AA26D4"/>
    <w:rsid w:val="00AC175E"/>
    <w:rsid w:val="00AC22DC"/>
    <w:rsid w:val="00AD4B3E"/>
    <w:rsid w:val="00AD74A7"/>
    <w:rsid w:val="00B324D5"/>
    <w:rsid w:val="00B47312"/>
    <w:rsid w:val="00B712DC"/>
    <w:rsid w:val="00B735D9"/>
    <w:rsid w:val="00BA1F5D"/>
    <w:rsid w:val="00BB2EE5"/>
    <w:rsid w:val="00BB7DE2"/>
    <w:rsid w:val="00BC10E8"/>
    <w:rsid w:val="00C03986"/>
    <w:rsid w:val="00C23F74"/>
    <w:rsid w:val="00C41B46"/>
    <w:rsid w:val="00C70E66"/>
    <w:rsid w:val="00C85C35"/>
    <w:rsid w:val="00C9309E"/>
    <w:rsid w:val="00CD5A2F"/>
    <w:rsid w:val="00D1350C"/>
    <w:rsid w:val="00D205CE"/>
    <w:rsid w:val="00D60201"/>
    <w:rsid w:val="00D81647"/>
    <w:rsid w:val="00D93C24"/>
    <w:rsid w:val="00DA40B2"/>
    <w:rsid w:val="00DC2313"/>
    <w:rsid w:val="00DE5BB5"/>
    <w:rsid w:val="00DF0867"/>
    <w:rsid w:val="00E5281B"/>
    <w:rsid w:val="00E707B7"/>
    <w:rsid w:val="00E71D9A"/>
    <w:rsid w:val="00E73AF5"/>
    <w:rsid w:val="00E91106"/>
    <w:rsid w:val="00EB60F3"/>
    <w:rsid w:val="00EC3801"/>
    <w:rsid w:val="00EC44C7"/>
    <w:rsid w:val="00F02E8C"/>
    <w:rsid w:val="00F03383"/>
    <w:rsid w:val="00F55D05"/>
    <w:rsid w:val="00F6723B"/>
    <w:rsid w:val="00F91F6A"/>
    <w:rsid w:val="00FA22EB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E9F7"/>
  <w15:chartTrackingRefBased/>
  <w15:docId w15:val="{32AAB572-4E9A-4788-8704-C544E350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01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A5F73"/>
    <w:pPr>
      <w:autoSpaceDE w:val="0"/>
      <w:autoSpaceDN w:val="0"/>
      <w:adjustRightInd w:val="0"/>
      <w:spacing w:before="108" w:after="108" w:line="240" w:lineRule="auto"/>
      <w:contextualSpacing w:val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D60201"/>
    <w:rPr>
      <w:vertAlign w:val="superscript"/>
    </w:rPr>
  </w:style>
  <w:style w:type="table" w:styleId="a4">
    <w:name w:val="Table Grid"/>
    <w:basedOn w:val="a1"/>
    <w:uiPriority w:val="39"/>
    <w:rsid w:val="00D6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0201"/>
    <w:pPr>
      <w:ind w:left="720"/>
    </w:pPr>
  </w:style>
  <w:style w:type="paragraph" w:customStyle="1" w:styleId="ConsPlusNormal">
    <w:name w:val="ConsPlusNormal"/>
    <w:rsid w:val="00D60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rsid w:val="00D60201"/>
    <w:pPr>
      <w:spacing w:before="100" w:beforeAutospacing="1" w:after="100" w:afterAutospacing="1" w:line="240" w:lineRule="auto"/>
      <w:contextualSpacing w:val="0"/>
    </w:pPr>
    <w:rPr>
      <w:rFonts w:eastAsia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3934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34A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34AF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4A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34AF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34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34A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nhideWhenUsed/>
    <w:rsid w:val="001A6A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5F73"/>
    <w:rPr>
      <w:rFonts w:ascii="Arial" w:hAnsi="Arial" w:cs="Arial"/>
      <w:b/>
      <w:bCs/>
      <w:color w:val="26282F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384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98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408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8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526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2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6200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390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1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020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5650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9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9272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69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005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3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17248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6319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9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8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26835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1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5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851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0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9908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342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477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8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0062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8356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6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64168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304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3410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699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berbank-ast.ru/" TargetMode="External"/><Relationship Id="rId18" Type="http://schemas.openxmlformats.org/officeDocument/2006/relationships/hyperlink" Target="http://www.nifi.ru/images/FILES/anticorruption/perechen.pdf" TargetMode="External"/><Relationship Id="rId26" Type="http://schemas.openxmlformats.org/officeDocument/2006/relationships/hyperlink" Target="http://www.nifi.ru/images/FILES/anticorruption/plan_2017%20.pdf" TargetMode="External"/><Relationship Id="rId21" Type="http://schemas.openxmlformats.org/officeDocument/2006/relationships/hyperlink" Target="http://www.nifi.ru/images/FILES/anticorruption/Plan_2018_correct.pdf" TargetMode="External"/><Relationship Id="rId34" Type="http://schemas.openxmlformats.org/officeDocument/2006/relationships/hyperlink" Target="http://www.nifi.ru/images/FILES/anticorruption/otchet_2_kv_2016.pdf" TargetMode="External"/><Relationship Id="rId7" Type="http://schemas.openxmlformats.org/officeDocument/2006/relationships/hyperlink" Target="http://www.nifi.ru/images/FILES/NEWS/2018/order_-04-01_27-04_112_27.04.2018.pdf" TargetMode="External"/><Relationship Id="rId12" Type="http://schemas.openxmlformats.org/officeDocument/2006/relationships/hyperlink" Target="http://www.zakupki.gov.ru/" TargetMode="External"/><Relationship Id="rId17" Type="http://schemas.openxmlformats.org/officeDocument/2006/relationships/hyperlink" Target="http://www.nifi.ru/images/FILES/anticorruption/kodeks%20etiki_sluzh_povedeniya.pdf" TargetMode="External"/><Relationship Id="rId25" Type="http://schemas.openxmlformats.org/officeDocument/2006/relationships/hyperlink" Target="http://www.nifi.ru/images/FILES/anticorruption/First-qvartlal_2018.pdf" TargetMode="External"/><Relationship Id="rId33" Type="http://schemas.openxmlformats.org/officeDocument/2006/relationships/hyperlink" Target="http://www.nifi.ru/images/FILES/anticorruption/otchet_3_kv_2016%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fi.ru/images/FILES/anticorruption/poloshenie_o_poluchenii_podarka.pdf" TargetMode="External"/><Relationship Id="rId20" Type="http://schemas.openxmlformats.org/officeDocument/2006/relationships/hyperlink" Target="http://www.nifi.ru/images/FILES/anticorruption/04-01_03-04_106--03.04.2018.pdf" TargetMode="External"/><Relationship Id="rId29" Type="http://schemas.openxmlformats.org/officeDocument/2006/relationships/hyperlink" Target="http://www.nifi.ru/images/FILES/anticorruption/korr_3_kv20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91;&#1095;&#1077;&#1085;&#1099;&#1077;-&#1080;&#1089;&#1089;&#1083;&#1077;&#1076;&#1086;&#1074;&#1072;&#1090;&#1077;&#1083;&#1080;.&#1088;&#1092;/" TargetMode="External"/><Relationship Id="rId11" Type="http://schemas.openxmlformats.org/officeDocument/2006/relationships/hyperlink" Target="http://www.nifi.ru/images/FILES/NEWS/2018/order_-04-01_27-04_112_27.04.2018.pdf" TargetMode="External"/><Relationship Id="rId24" Type="http://schemas.openxmlformats.org/officeDocument/2006/relationships/hyperlink" Target="http://www.nifi.ru/images/FILES/anticorruption/First-qvartlal_2018.pdf" TargetMode="External"/><Relationship Id="rId32" Type="http://schemas.openxmlformats.org/officeDocument/2006/relationships/hyperlink" Target="http://www.nifi.ru/images/FILES/anticorruption/otchet_4_kv_2016%20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nifi.ru/ru/about/anti-corruption" TargetMode="External"/><Relationship Id="rId15" Type="http://schemas.openxmlformats.org/officeDocument/2006/relationships/hyperlink" Target="http://www.nifi.ru/images/FILES/anticorruption/polozhenie_o_konflikte_interesov.pdf" TargetMode="External"/><Relationship Id="rId23" Type="http://schemas.openxmlformats.org/officeDocument/2006/relationships/hyperlink" Target="http://www.nifi.ru/images/FILES/anticorruption/First-qvartlal_2018.pdf" TargetMode="External"/><Relationship Id="rId28" Type="http://schemas.openxmlformats.org/officeDocument/2006/relationships/hyperlink" Target="http://www.nifi.ru/images/FILES/anticorruption/otchet_4_kv_2017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ifi.ru/images/FILES/NEWS/2018/order_-04-01_27-04_112_27.04.2018.pdf" TargetMode="External"/><Relationship Id="rId19" Type="http://schemas.openxmlformats.org/officeDocument/2006/relationships/hyperlink" Target="http://www.nifi.ru/images/FILES/anticorruption/prikaz_conf_int_28122017.pdf" TargetMode="External"/><Relationship Id="rId31" Type="http://schemas.openxmlformats.org/officeDocument/2006/relationships/hyperlink" Target="http://www.nifi.ru/images/FILES/anticorruption/korr_1_kv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fi.ru/images/FILES/NEWS/2018/order_-04-01_27-04_112_27.04.2018.pdf" TargetMode="External"/><Relationship Id="rId14" Type="http://schemas.openxmlformats.org/officeDocument/2006/relationships/hyperlink" Target="http://www.nifi.ru/images/FILES/anticorruption/antikorrup_politica.pdf" TargetMode="External"/><Relationship Id="rId22" Type="http://schemas.openxmlformats.org/officeDocument/2006/relationships/hyperlink" Target="http://www.nifi.ru/images/FILES/anticorruption/04-01_19-01_65--19.01.2018.pdf" TargetMode="External"/><Relationship Id="rId27" Type="http://schemas.openxmlformats.org/officeDocument/2006/relationships/hyperlink" Target="http://www.nifi.ru/images/FILES/anticorruption/otchet_untikorr_2017.pdf" TargetMode="External"/><Relationship Id="rId30" Type="http://schemas.openxmlformats.org/officeDocument/2006/relationships/hyperlink" Target="http://www.nifi.ru/images/FILES/anticorruption/korr_2_kv2017.pdf" TargetMode="External"/><Relationship Id="rId35" Type="http://schemas.openxmlformats.org/officeDocument/2006/relationships/hyperlink" Target="http://www.nifi.ru/images/FILES/anticorruption/otchet_1_kv_2016.pdf" TargetMode="External"/><Relationship Id="rId8" Type="http://schemas.openxmlformats.org/officeDocument/2006/relationships/hyperlink" Target="http://www.nifi.ru/images/FILES/NEWS/2018/prikaz_04-01_27-02_86x_27.02.2018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5460</Words>
  <Characters>31127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36514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Модникова Юлия Сергеевна</dc:creator>
  <cp:keywords/>
  <dc:description/>
  <cp:lastModifiedBy>Никулина Анна Викторовна</cp:lastModifiedBy>
  <cp:revision>2</cp:revision>
  <cp:lastPrinted>2018-12-13T11:29:00Z</cp:lastPrinted>
  <dcterms:created xsi:type="dcterms:W3CDTF">2018-12-13T11:29:00Z</dcterms:created>
  <dcterms:modified xsi:type="dcterms:W3CDTF">2018-12-13T11:29:00Z</dcterms:modified>
</cp:coreProperties>
</file>