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7E" w:rsidRDefault="00CE247E" w:rsidP="00932D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932D59" w:rsidRPr="008F1224" w:rsidRDefault="00932D59" w:rsidP="00932D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F1224">
        <w:rPr>
          <w:b/>
          <w:bCs/>
          <w:color w:val="000000" w:themeColor="text1"/>
          <w:sz w:val="28"/>
          <w:szCs w:val="28"/>
        </w:rPr>
        <w:t>Информационное сообщение</w:t>
      </w:r>
      <w:r w:rsidRPr="008F1224">
        <w:rPr>
          <w:b/>
          <w:bCs/>
          <w:color w:val="000000" w:themeColor="text1"/>
          <w:sz w:val="28"/>
          <w:szCs w:val="28"/>
        </w:rPr>
        <w:br/>
        <w:t>о заседании Экспертной группы по вопросам</w:t>
      </w:r>
      <w:r w:rsidRPr="008F122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F1224">
        <w:rPr>
          <w:b/>
          <w:bCs/>
          <w:color w:val="000000" w:themeColor="text1"/>
          <w:sz w:val="28"/>
          <w:szCs w:val="28"/>
        </w:rPr>
        <w:br/>
        <w:t>ведения бухгалтерского учета и отчетности</w:t>
      </w:r>
      <w:r w:rsidRPr="008F1224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F1224">
        <w:rPr>
          <w:b/>
          <w:bCs/>
          <w:color w:val="000000" w:themeColor="text1"/>
          <w:sz w:val="28"/>
          <w:szCs w:val="28"/>
        </w:rPr>
        <w:br/>
        <w:t>субъектами малого предпринимательства</w:t>
      </w:r>
    </w:p>
    <w:p w:rsidR="00932D59" w:rsidRPr="00A80134" w:rsidRDefault="00932D59" w:rsidP="00932D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3233" w:rsidRPr="00983233" w:rsidRDefault="00983233" w:rsidP="0098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3233">
        <w:rPr>
          <w:rFonts w:ascii="Times New Roman" w:eastAsia="Calibri" w:hAnsi="Times New Roman" w:cs="Times New Roman"/>
          <w:sz w:val="28"/>
          <w:szCs w:val="28"/>
        </w:rPr>
        <w:t>14 декабря 2018 г. состоялось заседание Экспертной группы по вопросам ведения бухгалтерского учета и отчетности субъектами малого предпринимательства, образованной Минфином России.</w:t>
      </w:r>
    </w:p>
    <w:p w:rsidR="00983233" w:rsidRPr="00983233" w:rsidRDefault="00983233" w:rsidP="0098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3233">
        <w:rPr>
          <w:rFonts w:ascii="Times New Roman" w:eastAsia="Calibri" w:hAnsi="Times New Roman" w:cs="Times New Roman"/>
          <w:sz w:val="28"/>
          <w:szCs w:val="28"/>
        </w:rPr>
        <w:t>Экспертная группа обсудила и поддержала проект федерального стандарта бухгалтерского учета «Нематериальные активы», экспертиза которого проводится в настоящее Советом по стандартам бухгалтерского учета. При этом основное внимание уделено реализации в проекте упрощенных способов ведения бухгалтерского учета.</w:t>
      </w:r>
    </w:p>
    <w:p w:rsidR="00983233" w:rsidRPr="00983233" w:rsidRDefault="00983233" w:rsidP="0098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3233">
        <w:rPr>
          <w:rFonts w:ascii="Times New Roman" w:eastAsia="Calibri" w:hAnsi="Times New Roman" w:cs="Times New Roman"/>
          <w:sz w:val="28"/>
          <w:szCs w:val="28"/>
        </w:rPr>
        <w:t>Рассмотрен проект изменений в Положение по бухгалтерскому учету ПБУ 16/02 «Информация по прекращаемой деятельности», экспертиза котор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83233">
        <w:rPr>
          <w:rFonts w:ascii="Times New Roman" w:eastAsia="Calibri" w:hAnsi="Times New Roman" w:cs="Times New Roman"/>
          <w:sz w:val="28"/>
          <w:szCs w:val="28"/>
        </w:rPr>
        <w:t xml:space="preserve"> также проводится Советом по стандартам бухгалтерского учета. Члены Экспертной группы поддержали  проект и обратили внимание Совета по стандартам бухгалтерского учета на необходимость сохранить для субъектов малого предпринимательства возможность не применять данное Положение.</w:t>
      </w:r>
    </w:p>
    <w:p w:rsidR="00983233" w:rsidRPr="00983233" w:rsidRDefault="00983233" w:rsidP="0098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3233">
        <w:rPr>
          <w:rFonts w:ascii="Times New Roman" w:eastAsia="Calibri" w:hAnsi="Times New Roman" w:cs="Times New Roman"/>
          <w:sz w:val="28"/>
          <w:szCs w:val="28"/>
        </w:rPr>
        <w:t>Заслушана информация о внесении изменений в Федеральный закон «О бухгалтерском учете», посвященных представлению бухгалтерской (финансовой) отчетности в электронном виде.</w:t>
      </w:r>
    </w:p>
    <w:p w:rsidR="00983233" w:rsidRPr="00983233" w:rsidRDefault="00983233" w:rsidP="009832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3233">
        <w:rPr>
          <w:rFonts w:ascii="Times New Roman" w:eastAsia="Calibri" w:hAnsi="Times New Roman" w:cs="Times New Roman"/>
          <w:sz w:val="28"/>
          <w:szCs w:val="28"/>
        </w:rPr>
        <w:t>Рассмотрены результаты работы специального Интернет-сайта Минфина России по вопросам особенностей ведения бухгалтерского  учета субъектами малого предпринимательства.</w:t>
      </w:r>
    </w:p>
    <w:p w:rsidR="00CD4ADE" w:rsidRDefault="00CD4ADE" w:rsidP="001C06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D5D" w:rsidRPr="00A80134" w:rsidRDefault="00C72D5D" w:rsidP="00C72D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80134">
        <w:rPr>
          <w:b/>
          <w:bCs/>
          <w:sz w:val="28"/>
          <w:szCs w:val="28"/>
        </w:rPr>
        <w:t>ПРИМЕЧАНИЯ</w:t>
      </w:r>
    </w:p>
    <w:p w:rsidR="00C72D5D" w:rsidRPr="00A80134" w:rsidRDefault="00C72D5D" w:rsidP="00C72D5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72D5D" w:rsidRPr="00612B76" w:rsidRDefault="00C72D5D" w:rsidP="00C72D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C72D5D" w:rsidRPr="00612B76" w:rsidRDefault="00C72D5D" w:rsidP="00C72D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>2. Положение об Экспертной группе по вопросам ведения бухгалтерского учета и отчетности субъектами малого предпринимательства и ее состав утверждены приказом Минфина России от 28 февраля 2013 г. № 67.</w:t>
      </w:r>
    </w:p>
    <w:p w:rsidR="00C72D5D" w:rsidRPr="00612B76" w:rsidRDefault="00C72D5D" w:rsidP="00C72D5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2B76">
        <w:rPr>
          <w:b/>
          <w:bCs/>
        </w:rPr>
        <w:t xml:space="preserve">3. Секретарь Экспертной группы по вопросам ведения бухгалтерского учета и отчетности субъектами малого предпринимательства – </w:t>
      </w:r>
      <w:r>
        <w:rPr>
          <w:b/>
          <w:bCs/>
        </w:rPr>
        <w:t>ведущий эксперт</w:t>
      </w:r>
      <w:r w:rsidRPr="00612B76">
        <w:rPr>
          <w:b/>
          <w:bCs/>
        </w:rPr>
        <w:t xml:space="preserve"> отдела методологии бухгалтерского учета и </w:t>
      </w:r>
      <w:r>
        <w:rPr>
          <w:b/>
          <w:bCs/>
        </w:rPr>
        <w:t xml:space="preserve">финансовой </w:t>
      </w:r>
      <w:r w:rsidRPr="00612B76">
        <w:rPr>
          <w:b/>
          <w:bCs/>
        </w:rPr>
        <w:t>отчетности Департамента регулирования бухгалтерского учета, финансовой отчетности и аудиторской деятельности Шнайдерман Т.А.</w:t>
      </w:r>
    </w:p>
    <w:p w:rsidR="002B518A" w:rsidRDefault="00C72D5D" w:rsidP="000672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12B76">
        <w:rPr>
          <w:b/>
          <w:bCs/>
        </w:rPr>
        <w:t>4. Материалы Экспертной группы по вопросам ведения бухгалтерского учета и отчетности субъектами малого предпринимательства размещаются на официальном сайте Минфина России в сети  «Интернет»</w:t>
      </w:r>
      <w:r w:rsidRPr="00612B76">
        <w:rPr>
          <w:rStyle w:val="apple-converted-space"/>
          <w:b/>
          <w:bCs/>
        </w:rPr>
        <w:t> </w:t>
      </w:r>
      <w:hyperlink r:id="rId6" w:history="1">
        <w:r w:rsidRPr="00612B76">
          <w:rPr>
            <w:rStyle w:val="a4"/>
            <w:b/>
            <w:bCs/>
            <w:color w:val="auto"/>
          </w:rPr>
          <w:t>http://www.minfin.ru</w:t>
        </w:r>
      </w:hyperlink>
      <w:r w:rsidRPr="00612B76">
        <w:rPr>
          <w:rStyle w:val="apple-converted-space"/>
          <w:b/>
          <w:bCs/>
        </w:rPr>
        <w:t> </w:t>
      </w:r>
      <w:r w:rsidRPr="00612B76">
        <w:rPr>
          <w:b/>
          <w:bCs/>
        </w:rPr>
        <w:t>в разделе «Бухгалтерский учет и отчетность – Бухгалтерский учет и отчетность субъектов малого предпринимательства - Экспертная группа по вопросам ведения бухгалтерского учета и отчетности субъектами малого предпринимательства».</w:t>
      </w:r>
    </w:p>
    <w:p w:rsidR="002B518A" w:rsidRDefault="002B518A" w:rsidP="000672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2B518A" w:rsidSect="00A404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9F"/>
    <w:rsid w:val="000672A0"/>
    <w:rsid w:val="00073F79"/>
    <w:rsid w:val="000A3162"/>
    <w:rsid w:val="000A730E"/>
    <w:rsid w:val="000A7703"/>
    <w:rsid w:val="000B3A91"/>
    <w:rsid w:val="000B73F4"/>
    <w:rsid w:val="000B79BA"/>
    <w:rsid w:val="000F0A63"/>
    <w:rsid w:val="00102FCA"/>
    <w:rsid w:val="001504CF"/>
    <w:rsid w:val="00161870"/>
    <w:rsid w:val="001814CC"/>
    <w:rsid w:val="001C0682"/>
    <w:rsid w:val="001C0786"/>
    <w:rsid w:val="001D72F0"/>
    <w:rsid w:val="001F2EF8"/>
    <w:rsid w:val="001F2F8C"/>
    <w:rsid w:val="002168B1"/>
    <w:rsid w:val="002443D0"/>
    <w:rsid w:val="002B518A"/>
    <w:rsid w:val="002F5FDC"/>
    <w:rsid w:val="002F675A"/>
    <w:rsid w:val="003046C4"/>
    <w:rsid w:val="00320D77"/>
    <w:rsid w:val="00323CEC"/>
    <w:rsid w:val="003428B0"/>
    <w:rsid w:val="00394820"/>
    <w:rsid w:val="003C4282"/>
    <w:rsid w:val="003E0002"/>
    <w:rsid w:val="0040388A"/>
    <w:rsid w:val="00407C21"/>
    <w:rsid w:val="004573C0"/>
    <w:rsid w:val="00476056"/>
    <w:rsid w:val="004B68BF"/>
    <w:rsid w:val="00534D3D"/>
    <w:rsid w:val="00535295"/>
    <w:rsid w:val="00550FA1"/>
    <w:rsid w:val="00582568"/>
    <w:rsid w:val="005D7B2C"/>
    <w:rsid w:val="006121AB"/>
    <w:rsid w:val="00612B76"/>
    <w:rsid w:val="006608AB"/>
    <w:rsid w:val="006A5D7B"/>
    <w:rsid w:val="006B4D34"/>
    <w:rsid w:val="0075439F"/>
    <w:rsid w:val="007614A4"/>
    <w:rsid w:val="00795CB2"/>
    <w:rsid w:val="007D367E"/>
    <w:rsid w:val="008247C9"/>
    <w:rsid w:val="008257F8"/>
    <w:rsid w:val="008274AF"/>
    <w:rsid w:val="008357D7"/>
    <w:rsid w:val="008360EA"/>
    <w:rsid w:val="00876DF9"/>
    <w:rsid w:val="0089083A"/>
    <w:rsid w:val="008F1224"/>
    <w:rsid w:val="008F3FCC"/>
    <w:rsid w:val="0092640E"/>
    <w:rsid w:val="00932D59"/>
    <w:rsid w:val="00954D81"/>
    <w:rsid w:val="00983233"/>
    <w:rsid w:val="009C2480"/>
    <w:rsid w:val="009E7AD5"/>
    <w:rsid w:val="00A01573"/>
    <w:rsid w:val="00A21091"/>
    <w:rsid w:val="00A23AED"/>
    <w:rsid w:val="00A404F7"/>
    <w:rsid w:val="00A578FB"/>
    <w:rsid w:val="00A70180"/>
    <w:rsid w:val="00A80134"/>
    <w:rsid w:val="00B46FF0"/>
    <w:rsid w:val="00C72D5D"/>
    <w:rsid w:val="00C95397"/>
    <w:rsid w:val="00CD3C1F"/>
    <w:rsid w:val="00CD4ADE"/>
    <w:rsid w:val="00CE247E"/>
    <w:rsid w:val="00CE6DD0"/>
    <w:rsid w:val="00D02423"/>
    <w:rsid w:val="00D06884"/>
    <w:rsid w:val="00D10A9F"/>
    <w:rsid w:val="00D15B0F"/>
    <w:rsid w:val="00D35849"/>
    <w:rsid w:val="00D444E5"/>
    <w:rsid w:val="00D67AA3"/>
    <w:rsid w:val="00D80C35"/>
    <w:rsid w:val="00DC627F"/>
    <w:rsid w:val="00E453FD"/>
    <w:rsid w:val="00F149CF"/>
    <w:rsid w:val="00F33261"/>
    <w:rsid w:val="00F44B40"/>
    <w:rsid w:val="00F8786E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39F"/>
  </w:style>
  <w:style w:type="character" w:styleId="a4">
    <w:name w:val="Hyperlink"/>
    <w:basedOn w:val="a0"/>
    <w:uiPriority w:val="99"/>
    <w:semiHidden/>
    <w:unhideWhenUsed/>
    <w:rsid w:val="00754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39F"/>
  </w:style>
  <w:style w:type="character" w:styleId="a4">
    <w:name w:val="Hyperlink"/>
    <w:basedOn w:val="a0"/>
    <w:uiPriority w:val="99"/>
    <w:semiHidden/>
    <w:unhideWhenUsed/>
    <w:rsid w:val="007543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6280-2F0F-4026-BC64-3F8CA084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БАРИНОВА ГАЛИНА ВИКТОРОВНА</cp:lastModifiedBy>
  <cp:revision>2</cp:revision>
  <cp:lastPrinted>2018-04-19T13:22:00Z</cp:lastPrinted>
  <dcterms:created xsi:type="dcterms:W3CDTF">2018-12-14T14:10:00Z</dcterms:created>
  <dcterms:modified xsi:type="dcterms:W3CDTF">2018-12-14T14:10:00Z</dcterms:modified>
</cp:coreProperties>
</file>