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2D" w:rsidRDefault="00F82F9D" w:rsidP="00F82F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2F9D">
        <w:rPr>
          <w:rFonts w:ascii="Times New Roman" w:hAnsi="Times New Roman" w:cs="Times New Roman"/>
          <w:sz w:val="28"/>
          <w:szCs w:val="28"/>
        </w:rPr>
        <w:t xml:space="preserve">Письмо Департамента налоговой и таможенной политики </w:t>
      </w:r>
    </w:p>
    <w:p w:rsidR="00F82F9D" w:rsidRPr="00F82F9D" w:rsidRDefault="00F82F9D" w:rsidP="00F82F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2F9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F82F9D">
        <w:rPr>
          <w:rFonts w:ascii="Times New Roman" w:hAnsi="Times New Roman" w:cs="Times New Roman"/>
          <w:sz w:val="28"/>
          <w:szCs w:val="28"/>
        </w:rPr>
        <w:t>.12.2018</w:t>
      </w:r>
      <w:r w:rsidR="00D9582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82F9D">
        <w:rPr>
          <w:rFonts w:ascii="Times New Roman" w:hAnsi="Times New Roman" w:cs="Times New Roman"/>
          <w:sz w:val="28"/>
          <w:szCs w:val="28"/>
        </w:rPr>
        <w:t>№ 03-03-20/</w:t>
      </w:r>
      <w:r w:rsidR="00D9582D">
        <w:rPr>
          <w:rFonts w:ascii="Times New Roman" w:hAnsi="Times New Roman" w:cs="Times New Roman"/>
          <w:sz w:val="28"/>
          <w:szCs w:val="28"/>
        </w:rPr>
        <w:t>95323</w:t>
      </w:r>
    </w:p>
    <w:p w:rsidR="007B5165" w:rsidRPr="007B5165" w:rsidRDefault="00F82F9D" w:rsidP="00F82F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2F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2F9D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82F9D">
        <w:rPr>
          <w:rFonts w:ascii="Times New Roman" w:hAnsi="Times New Roman" w:cs="Times New Roman"/>
          <w:sz w:val="28"/>
          <w:szCs w:val="28"/>
        </w:rPr>
        <w:t>определения остаточной стоимости нематериальн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F82F9D">
        <w:rPr>
          <w:rFonts w:ascii="Times New Roman" w:hAnsi="Times New Roman" w:cs="Times New Roman"/>
          <w:sz w:val="28"/>
          <w:szCs w:val="28"/>
        </w:rPr>
        <w:t>актив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2F9D">
        <w:rPr>
          <w:rFonts w:ascii="Times New Roman" w:hAnsi="Times New Roman" w:cs="Times New Roman"/>
          <w:sz w:val="28"/>
          <w:szCs w:val="28"/>
        </w:rPr>
        <w:t>»</w:t>
      </w:r>
      <w:r w:rsidR="007B5165" w:rsidRPr="007B5165">
        <w:rPr>
          <w:rFonts w:ascii="Times New Roman" w:hAnsi="Times New Roman" w:cs="Times New Roman"/>
          <w:sz w:val="28"/>
          <w:szCs w:val="28"/>
        </w:rPr>
        <w:cr/>
      </w:r>
    </w:p>
    <w:p w:rsidR="00FC6FA6" w:rsidRDefault="0031637B" w:rsidP="00DD03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017">
        <w:rPr>
          <w:rFonts w:ascii="Times New Roman" w:hAnsi="Times New Roman" w:cs="Times New Roman"/>
          <w:sz w:val="28"/>
          <w:szCs w:val="28"/>
        </w:rPr>
        <w:t xml:space="preserve">Департамент налоговой и таможенной политики рассмотрел </w:t>
      </w:r>
      <w:r w:rsidR="00132B0C" w:rsidRPr="00024017">
        <w:rPr>
          <w:rFonts w:ascii="Times New Roman" w:hAnsi="Times New Roman" w:cs="Times New Roman"/>
          <w:sz w:val="28"/>
          <w:szCs w:val="28"/>
        </w:rPr>
        <w:t xml:space="preserve">письмо </w:t>
      </w:r>
      <w:r w:rsidRPr="00024017">
        <w:rPr>
          <w:rFonts w:ascii="Times New Roman" w:hAnsi="Times New Roman" w:cs="Times New Roman"/>
          <w:sz w:val="28"/>
          <w:szCs w:val="28"/>
        </w:rPr>
        <w:t>по вопросу налогообложения и сообщает</w:t>
      </w:r>
      <w:r w:rsidR="00FC6FA6">
        <w:rPr>
          <w:rFonts w:ascii="Times New Roman" w:hAnsi="Times New Roman" w:cs="Times New Roman"/>
          <w:sz w:val="28"/>
          <w:szCs w:val="28"/>
        </w:rPr>
        <w:t>, что д</w:t>
      </w:r>
      <w:r w:rsidR="00FC6FA6" w:rsidRPr="00FC6FA6">
        <w:rPr>
          <w:rFonts w:ascii="Times New Roman" w:hAnsi="Times New Roman" w:cs="Times New Roman"/>
          <w:sz w:val="28"/>
          <w:szCs w:val="28"/>
        </w:rPr>
        <w:t xml:space="preserve">ля целей главы 25 Налогового кодекса Российской Федерации (далее - НК РФ) амортизируемым имуществом признаются имущество, результаты интеллектуальной деятельности и иные объекты интеллектуальной собственности, которые находятся у налогоплательщика на праве собственности (если иное не предусмотрено главой 25 </w:t>
      </w:r>
      <w:r w:rsidR="00FC6FA6">
        <w:rPr>
          <w:rFonts w:ascii="Times New Roman" w:hAnsi="Times New Roman" w:cs="Times New Roman"/>
          <w:sz w:val="28"/>
          <w:szCs w:val="28"/>
        </w:rPr>
        <w:t>Н</w:t>
      </w:r>
      <w:r w:rsidR="00FC6FA6" w:rsidRPr="00FC6FA6">
        <w:rPr>
          <w:rFonts w:ascii="Times New Roman" w:hAnsi="Times New Roman" w:cs="Times New Roman"/>
          <w:sz w:val="28"/>
          <w:szCs w:val="28"/>
        </w:rPr>
        <w:t>К</w:t>
      </w:r>
      <w:r w:rsidR="00FC6FA6">
        <w:rPr>
          <w:rFonts w:ascii="Times New Roman" w:hAnsi="Times New Roman" w:cs="Times New Roman"/>
          <w:sz w:val="28"/>
          <w:szCs w:val="28"/>
        </w:rPr>
        <w:t xml:space="preserve"> РФ</w:t>
      </w:r>
      <w:r w:rsidR="00FC6FA6" w:rsidRPr="00FC6FA6">
        <w:rPr>
          <w:rFonts w:ascii="Times New Roman" w:hAnsi="Times New Roman" w:cs="Times New Roman"/>
          <w:sz w:val="28"/>
          <w:szCs w:val="28"/>
        </w:rPr>
        <w:t>), используются им для извлечения дохода и стоимость которых погашается</w:t>
      </w:r>
      <w:proofErr w:type="gramEnd"/>
      <w:r w:rsidR="00FC6FA6" w:rsidRPr="00FC6FA6">
        <w:rPr>
          <w:rFonts w:ascii="Times New Roman" w:hAnsi="Times New Roman" w:cs="Times New Roman"/>
          <w:sz w:val="28"/>
          <w:szCs w:val="28"/>
        </w:rPr>
        <w:t xml:space="preserve"> путем начисления амортизации. Амортизируемым имуществом признается имущество со сроком полезного использования более 12 месяцев и первоначальной стоимостью более 100 000 рублей (пункт 1 статьи 256 </w:t>
      </w:r>
      <w:r w:rsidR="00FC6FA6">
        <w:rPr>
          <w:rFonts w:ascii="Times New Roman" w:hAnsi="Times New Roman" w:cs="Times New Roman"/>
          <w:sz w:val="28"/>
          <w:szCs w:val="28"/>
        </w:rPr>
        <w:t>Н</w:t>
      </w:r>
      <w:r w:rsidR="00FC6FA6" w:rsidRPr="00FC6FA6">
        <w:rPr>
          <w:rFonts w:ascii="Times New Roman" w:hAnsi="Times New Roman" w:cs="Times New Roman"/>
          <w:sz w:val="28"/>
          <w:szCs w:val="28"/>
        </w:rPr>
        <w:t>К</w:t>
      </w:r>
      <w:r w:rsidR="00FC6FA6">
        <w:rPr>
          <w:rFonts w:ascii="Times New Roman" w:hAnsi="Times New Roman" w:cs="Times New Roman"/>
          <w:sz w:val="28"/>
          <w:szCs w:val="28"/>
        </w:rPr>
        <w:t xml:space="preserve"> РФ</w:t>
      </w:r>
      <w:r w:rsidR="00FC6FA6" w:rsidRPr="00FC6FA6">
        <w:rPr>
          <w:rFonts w:ascii="Times New Roman" w:hAnsi="Times New Roman" w:cs="Times New Roman"/>
          <w:sz w:val="28"/>
          <w:szCs w:val="28"/>
        </w:rPr>
        <w:t>).</w:t>
      </w:r>
    </w:p>
    <w:p w:rsidR="00FC6FA6" w:rsidRDefault="006514EA" w:rsidP="00DD03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</w:t>
      </w:r>
      <w:r w:rsidR="00FC6FA6" w:rsidRPr="00FC6FA6">
        <w:rPr>
          <w:rFonts w:ascii="Times New Roman" w:hAnsi="Times New Roman" w:cs="Times New Roman"/>
          <w:sz w:val="28"/>
          <w:szCs w:val="28"/>
        </w:rPr>
        <w:t xml:space="preserve">статочная стоимость основных средств, введенных в эксплуатацию после вступления в силу главы 25 </w:t>
      </w:r>
      <w:r w:rsidR="00FC6FA6">
        <w:rPr>
          <w:rFonts w:ascii="Times New Roman" w:hAnsi="Times New Roman" w:cs="Times New Roman"/>
          <w:sz w:val="28"/>
          <w:szCs w:val="28"/>
        </w:rPr>
        <w:t>НК РФ</w:t>
      </w:r>
      <w:r w:rsidR="00FC6FA6" w:rsidRPr="00FC6FA6">
        <w:rPr>
          <w:rFonts w:ascii="Times New Roman" w:hAnsi="Times New Roman" w:cs="Times New Roman"/>
          <w:sz w:val="28"/>
          <w:szCs w:val="28"/>
        </w:rPr>
        <w:t xml:space="preserve">, определяется как разница между их первоначальной стоимостью и суммой начисленной за период эксплуатации амортизации (пункт 1 статьи 257 </w:t>
      </w:r>
      <w:r w:rsidR="00FC6FA6">
        <w:rPr>
          <w:rFonts w:ascii="Times New Roman" w:hAnsi="Times New Roman" w:cs="Times New Roman"/>
          <w:sz w:val="28"/>
          <w:szCs w:val="28"/>
        </w:rPr>
        <w:t>Н</w:t>
      </w:r>
      <w:r w:rsidR="00FC6FA6" w:rsidRPr="00FC6FA6">
        <w:rPr>
          <w:rFonts w:ascii="Times New Roman" w:hAnsi="Times New Roman" w:cs="Times New Roman"/>
          <w:sz w:val="28"/>
          <w:szCs w:val="28"/>
        </w:rPr>
        <w:t>К</w:t>
      </w:r>
      <w:r w:rsidR="00FC6FA6">
        <w:rPr>
          <w:rFonts w:ascii="Times New Roman" w:hAnsi="Times New Roman" w:cs="Times New Roman"/>
          <w:sz w:val="28"/>
          <w:szCs w:val="28"/>
        </w:rPr>
        <w:t xml:space="preserve"> РФ</w:t>
      </w:r>
      <w:r w:rsidR="00FC6FA6" w:rsidRPr="00FC6FA6">
        <w:rPr>
          <w:rFonts w:ascii="Times New Roman" w:hAnsi="Times New Roman" w:cs="Times New Roman"/>
          <w:sz w:val="28"/>
          <w:szCs w:val="28"/>
        </w:rPr>
        <w:t>).</w:t>
      </w:r>
    </w:p>
    <w:p w:rsidR="00FC6FA6" w:rsidRDefault="00FC6FA6" w:rsidP="00DD03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7440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итывая</w:t>
      </w:r>
      <w:r w:rsidR="007744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нематериальные активы также </w:t>
      </w:r>
      <w:r w:rsidR="000F53FF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являт</w:t>
      </w:r>
      <w:r w:rsidR="000F53F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амортизируемым имуществом</w:t>
      </w:r>
      <w:r w:rsidR="000F53FF">
        <w:rPr>
          <w:rFonts w:ascii="Times New Roman" w:hAnsi="Times New Roman" w:cs="Times New Roman"/>
          <w:sz w:val="28"/>
          <w:szCs w:val="28"/>
        </w:rPr>
        <w:t>,</w:t>
      </w:r>
      <w:r w:rsidR="0077440C">
        <w:rPr>
          <w:rFonts w:ascii="Times New Roman" w:hAnsi="Times New Roman" w:cs="Times New Roman"/>
          <w:sz w:val="28"/>
          <w:szCs w:val="28"/>
        </w:rPr>
        <w:t xml:space="preserve"> </w:t>
      </w:r>
      <w:r w:rsidR="000F53FF">
        <w:rPr>
          <w:rFonts w:ascii="Times New Roman" w:hAnsi="Times New Roman" w:cs="Times New Roman"/>
          <w:sz w:val="28"/>
          <w:szCs w:val="28"/>
        </w:rPr>
        <w:t>п</w:t>
      </w:r>
      <w:r w:rsidR="0077440C">
        <w:rPr>
          <w:rFonts w:ascii="Times New Roman" w:hAnsi="Times New Roman" w:cs="Times New Roman"/>
          <w:sz w:val="28"/>
          <w:szCs w:val="28"/>
        </w:rPr>
        <w:t xml:space="preserve">ри этом </w:t>
      </w:r>
      <w:r w:rsidR="000F53FF">
        <w:rPr>
          <w:rFonts w:ascii="Times New Roman" w:hAnsi="Times New Roman" w:cs="Times New Roman"/>
          <w:sz w:val="28"/>
          <w:szCs w:val="28"/>
        </w:rPr>
        <w:t xml:space="preserve">для них </w:t>
      </w:r>
      <w:r w:rsidR="0077440C">
        <w:rPr>
          <w:rFonts w:ascii="Times New Roman" w:hAnsi="Times New Roman" w:cs="Times New Roman"/>
          <w:sz w:val="28"/>
          <w:szCs w:val="28"/>
        </w:rPr>
        <w:t>г</w:t>
      </w:r>
      <w:r w:rsidR="0077440C" w:rsidRPr="0077440C">
        <w:rPr>
          <w:rFonts w:ascii="Times New Roman" w:hAnsi="Times New Roman" w:cs="Times New Roman"/>
          <w:sz w:val="28"/>
          <w:szCs w:val="28"/>
        </w:rPr>
        <w:t xml:space="preserve">лавой 25 </w:t>
      </w:r>
      <w:r w:rsidR="0077440C">
        <w:rPr>
          <w:rFonts w:ascii="Times New Roman" w:hAnsi="Times New Roman" w:cs="Times New Roman"/>
          <w:sz w:val="28"/>
          <w:szCs w:val="28"/>
        </w:rPr>
        <w:t>НК РФ</w:t>
      </w:r>
      <w:r w:rsidR="0077440C" w:rsidRPr="0077440C">
        <w:rPr>
          <w:rFonts w:ascii="Times New Roman" w:hAnsi="Times New Roman" w:cs="Times New Roman"/>
          <w:sz w:val="28"/>
          <w:szCs w:val="28"/>
        </w:rPr>
        <w:t xml:space="preserve"> не предусмотрен специальный порядок </w:t>
      </w:r>
      <w:r w:rsidR="0077440C">
        <w:rPr>
          <w:rFonts w:ascii="Times New Roman" w:hAnsi="Times New Roman" w:cs="Times New Roman"/>
          <w:sz w:val="28"/>
          <w:szCs w:val="28"/>
        </w:rPr>
        <w:t>определения остаточной стоимости</w:t>
      </w:r>
      <w:r w:rsidR="0077440C" w:rsidRPr="0077440C">
        <w:rPr>
          <w:rFonts w:ascii="Times New Roman" w:hAnsi="Times New Roman" w:cs="Times New Roman"/>
          <w:sz w:val="28"/>
          <w:szCs w:val="28"/>
        </w:rPr>
        <w:t xml:space="preserve"> </w:t>
      </w:r>
      <w:r w:rsidR="000F53FF">
        <w:rPr>
          <w:rFonts w:ascii="Times New Roman" w:hAnsi="Times New Roman" w:cs="Times New Roman"/>
          <w:sz w:val="28"/>
          <w:szCs w:val="28"/>
        </w:rPr>
        <w:t>в целях</w:t>
      </w:r>
      <w:r w:rsidR="0077440C" w:rsidRPr="0077440C">
        <w:rPr>
          <w:rFonts w:ascii="Times New Roman" w:hAnsi="Times New Roman" w:cs="Times New Roman"/>
          <w:sz w:val="28"/>
          <w:szCs w:val="28"/>
        </w:rPr>
        <w:t xml:space="preserve"> налогообложения</w:t>
      </w:r>
      <w:r w:rsidR="000F53FF">
        <w:rPr>
          <w:rFonts w:ascii="Times New Roman" w:hAnsi="Times New Roman" w:cs="Times New Roman"/>
          <w:sz w:val="28"/>
          <w:szCs w:val="28"/>
        </w:rPr>
        <w:t xml:space="preserve"> прибыли</w:t>
      </w:r>
      <w:r w:rsidR="006514EA">
        <w:rPr>
          <w:rFonts w:ascii="Times New Roman" w:hAnsi="Times New Roman" w:cs="Times New Roman"/>
          <w:sz w:val="28"/>
          <w:szCs w:val="28"/>
        </w:rPr>
        <w:t>, п</w:t>
      </w:r>
      <w:r w:rsidR="000F53FF">
        <w:rPr>
          <w:rFonts w:ascii="Times New Roman" w:hAnsi="Times New Roman" w:cs="Times New Roman"/>
          <w:sz w:val="28"/>
          <w:szCs w:val="28"/>
        </w:rPr>
        <w:t>о мнению Департамента</w:t>
      </w:r>
      <w:r w:rsidR="007744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</w:t>
      </w:r>
      <w:r w:rsidR="0077440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очная стоимость амортизируемого имущества и </w:t>
      </w:r>
      <w:r w:rsidR="0077440C" w:rsidRPr="0077440C">
        <w:rPr>
          <w:rFonts w:ascii="Times New Roman" w:hAnsi="Times New Roman" w:cs="Times New Roman"/>
          <w:sz w:val="28"/>
          <w:szCs w:val="28"/>
        </w:rPr>
        <w:t>нематериальны</w:t>
      </w:r>
      <w:r w:rsidR="0077440C">
        <w:rPr>
          <w:rFonts w:ascii="Times New Roman" w:hAnsi="Times New Roman" w:cs="Times New Roman"/>
          <w:sz w:val="28"/>
          <w:szCs w:val="28"/>
        </w:rPr>
        <w:t xml:space="preserve">х </w:t>
      </w:r>
      <w:r w:rsidR="0077440C" w:rsidRPr="0077440C">
        <w:rPr>
          <w:rFonts w:ascii="Times New Roman" w:hAnsi="Times New Roman" w:cs="Times New Roman"/>
          <w:sz w:val="28"/>
          <w:szCs w:val="28"/>
        </w:rPr>
        <w:t>актив</w:t>
      </w:r>
      <w:r w:rsidR="0077440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3FF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определят</w:t>
      </w:r>
      <w:r w:rsidR="000F53F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в соответствии с п</w:t>
      </w:r>
      <w:r w:rsidR="0077440C">
        <w:rPr>
          <w:rFonts w:ascii="Times New Roman" w:hAnsi="Times New Roman" w:cs="Times New Roman"/>
          <w:sz w:val="28"/>
          <w:szCs w:val="28"/>
        </w:rPr>
        <w:t>унктом</w:t>
      </w:r>
      <w:r>
        <w:rPr>
          <w:rFonts w:ascii="Times New Roman" w:hAnsi="Times New Roman" w:cs="Times New Roman"/>
          <w:sz w:val="28"/>
          <w:szCs w:val="28"/>
        </w:rPr>
        <w:t xml:space="preserve"> 1 ст</w:t>
      </w:r>
      <w:r w:rsidR="0077440C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 xml:space="preserve"> 257</w:t>
      </w:r>
      <w:r w:rsidR="0077440C">
        <w:rPr>
          <w:rFonts w:ascii="Times New Roman" w:hAnsi="Times New Roman" w:cs="Times New Roman"/>
          <w:sz w:val="28"/>
          <w:szCs w:val="28"/>
        </w:rPr>
        <w:t xml:space="preserve"> НК РФ.</w:t>
      </w:r>
    </w:p>
    <w:p w:rsidR="00321133" w:rsidRDefault="000F53FF" w:rsidP="00DD03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сообщаем, что </w:t>
      </w:r>
      <w:r w:rsidR="003072B4">
        <w:rPr>
          <w:rFonts w:ascii="Times New Roman" w:hAnsi="Times New Roman" w:cs="Times New Roman"/>
          <w:sz w:val="28"/>
          <w:szCs w:val="28"/>
        </w:rPr>
        <w:t>п</w:t>
      </w:r>
      <w:r w:rsidR="00321133" w:rsidRPr="00321133">
        <w:rPr>
          <w:rFonts w:ascii="Times New Roman" w:hAnsi="Times New Roman" w:cs="Times New Roman"/>
          <w:sz w:val="28"/>
          <w:szCs w:val="28"/>
        </w:rPr>
        <w:t>орядок определения налоговой базы при реализации имущества установлен статьей 268 НК РФ</w:t>
      </w:r>
      <w:r w:rsidR="00321133">
        <w:rPr>
          <w:rFonts w:ascii="Times New Roman" w:hAnsi="Times New Roman" w:cs="Times New Roman"/>
          <w:sz w:val="28"/>
          <w:szCs w:val="28"/>
        </w:rPr>
        <w:t>.</w:t>
      </w:r>
    </w:p>
    <w:p w:rsidR="00FC6FA6" w:rsidRDefault="00FC6FA6" w:rsidP="00DD03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D76" w:rsidRDefault="00342D76" w:rsidP="00DD03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89F" w:rsidRDefault="000F53FF" w:rsidP="00EC48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53FF">
        <w:rPr>
          <w:rFonts w:ascii="Times New Roman" w:hAnsi="Times New Roman" w:cs="Times New Roman"/>
          <w:sz w:val="28"/>
          <w:szCs w:val="28"/>
        </w:rPr>
        <w:t>Директор Департамента                                                                              А.В. Сазанов</w:t>
      </w:r>
    </w:p>
    <w:p w:rsidR="00DF6CBC" w:rsidRDefault="00DF6CBC" w:rsidP="00EC48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53FF" w:rsidRDefault="000F53FF" w:rsidP="00EC48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6CBC" w:rsidRDefault="00DF6CBC" w:rsidP="00EC48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6CBC" w:rsidRDefault="00DF6CBC" w:rsidP="00EC48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DF6CBC" w:rsidSect="00DF6CBC">
      <w:pgSz w:w="11906" w:h="16838"/>
      <w:pgMar w:top="1134" w:right="851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8F5" w:rsidRDefault="000258F5" w:rsidP="006D565F">
      <w:pPr>
        <w:spacing w:after="0" w:line="240" w:lineRule="auto"/>
      </w:pPr>
      <w:r>
        <w:separator/>
      </w:r>
    </w:p>
  </w:endnote>
  <w:endnote w:type="continuationSeparator" w:id="0">
    <w:p w:rsidR="000258F5" w:rsidRDefault="000258F5" w:rsidP="006D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8F5" w:rsidRDefault="000258F5" w:rsidP="006D565F">
      <w:pPr>
        <w:spacing w:after="0" w:line="240" w:lineRule="auto"/>
      </w:pPr>
      <w:r>
        <w:separator/>
      </w:r>
    </w:p>
  </w:footnote>
  <w:footnote w:type="continuationSeparator" w:id="0">
    <w:p w:rsidR="000258F5" w:rsidRDefault="000258F5" w:rsidP="006D5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06"/>
    <w:rsid w:val="00003896"/>
    <w:rsid w:val="00022059"/>
    <w:rsid w:val="00024017"/>
    <w:rsid w:val="000258F5"/>
    <w:rsid w:val="00027AD9"/>
    <w:rsid w:val="00030AC5"/>
    <w:rsid w:val="00040826"/>
    <w:rsid w:val="00043A1C"/>
    <w:rsid w:val="000468F0"/>
    <w:rsid w:val="0005383F"/>
    <w:rsid w:val="00061D72"/>
    <w:rsid w:val="0007037A"/>
    <w:rsid w:val="00071C74"/>
    <w:rsid w:val="00072F02"/>
    <w:rsid w:val="000743AA"/>
    <w:rsid w:val="00076F91"/>
    <w:rsid w:val="00077B36"/>
    <w:rsid w:val="00090B5F"/>
    <w:rsid w:val="000962CC"/>
    <w:rsid w:val="00097D0C"/>
    <w:rsid w:val="000B10D7"/>
    <w:rsid w:val="000C0FA5"/>
    <w:rsid w:val="000D14E9"/>
    <w:rsid w:val="000D18B2"/>
    <w:rsid w:val="000E4490"/>
    <w:rsid w:val="000E7F5E"/>
    <w:rsid w:val="000F53FF"/>
    <w:rsid w:val="000F6BD4"/>
    <w:rsid w:val="00113457"/>
    <w:rsid w:val="00113D1C"/>
    <w:rsid w:val="00117B41"/>
    <w:rsid w:val="00122833"/>
    <w:rsid w:val="00132B0C"/>
    <w:rsid w:val="00151DCB"/>
    <w:rsid w:val="001625FA"/>
    <w:rsid w:val="001670E4"/>
    <w:rsid w:val="00172558"/>
    <w:rsid w:val="00193DDD"/>
    <w:rsid w:val="001D54E8"/>
    <w:rsid w:val="001E174C"/>
    <w:rsid w:val="001E3121"/>
    <w:rsid w:val="001E35A3"/>
    <w:rsid w:val="001F0ACC"/>
    <w:rsid w:val="00202BEA"/>
    <w:rsid w:val="0021437B"/>
    <w:rsid w:val="002227C1"/>
    <w:rsid w:val="00225E77"/>
    <w:rsid w:val="00226DEE"/>
    <w:rsid w:val="00231B7F"/>
    <w:rsid w:val="00246BB4"/>
    <w:rsid w:val="00251D1A"/>
    <w:rsid w:val="0025208E"/>
    <w:rsid w:val="00252871"/>
    <w:rsid w:val="00255261"/>
    <w:rsid w:val="002619BC"/>
    <w:rsid w:val="00264210"/>
    <w:rsid w:val="002862F9"/>
    <w:rsid w:val="002914C6"/>
    <w:rsid w:val="00292156"/>
    <w:rsid w:val="00297EC1"/>
    <w:rsid w:val="002A1EF8"/>
    <w:rsid w:val="002A592C"/>
    <w:rsid w:val="002B458F"/>
    <w:rsid w:val="002B577D"/>
    <w:rsid w:val="002D1D9F"/>
    <w:rsid w:val="002E263E"/>
    <w:rsid w:val="003032A5"/>
    <w:rsid w:val="003072B4"/>
    <w:rsid w:val="0031637B"/>
    <w:rsid w:val="00321133"/>
    <w:rsid w:val="00321954"/>
    <w:rsid w:val="00321EC0"/>
    <w:rsid w:val="003228AB"/>
    <w:rsid w:val="00342AA4"/>
    <w:rsid w:val="00342D76"/>
    <w:rsid w:val="00364D79"/>
    <w:rsid w:val="003658E7"/>
    <w:rsid w:val="0037638D"/>
    <w:rsid w:val="00382652"/>
    <w:rsid w:val="00395031"/>
    <w:rsid w:val="003A3B9B"/>
    <w:rsid w:val="003B241E"/>
    <w:rsid w:val="003B2AD0"/>
    <w:rsid w:val="003B56E6"/>
    <w:rsid w:val="003E491D"/>
    <w:rsid w:val="003E4BA3"/>
    <w:rsid w:val="00401B9D"/>
    <w:rsid w:val="00404542"/>
    <w:rsid w:val="00404CF6"/>
    <w:rsid w:val="004072DC"/>
    <w:rsid w:val="00424CE8"/>
    <w:rsid w:val="004325A2"/>
    <w:rsid w:val="004344FE"/>
    <w:rsid w:val="00441218"/>
    <w:rsid w:val="00453C01"/>
    <w:rsid w:val="00464F76"/>
    <w:rsid w:val="00473E24"/>
    <w:rsid w:val="00474192"/>
    <w:rsid w:val="0049425C"/>
    <w:rsid w:val="004A074B"/>
    <w:rsid w:val="004A3A8A"/>
    <w:rsid w:val="004C5949"/>
    <w:rsid w:val="004D6922"/>
    <w:rsid w:val="004E5D23"/>
    <w:rsid w:val="004F18BA"/>
    <w:rsid w:val="00500EBB"/>
    <w:rsid w:val="00501E1B"/>
    <w:rsid w:val="00517ABC"/>
    <w:rsid w:val="005268BB"/>
    <w:rsid w:val="0054168D"/>
    <w:rsid w:val="00545C76"/>
    <w:rsid w:val="00546349"/>
    <w:rsid w:val="00563731"/>
    <w:rsid w:val="005700E2"/>
    <w:rsid w:val="00570A87"/>
    <w:rsid w:val="00594559"/>
    <w:rsid w:val="005A218B"/>
    <w:rsid w:val="005A297A"/>
    <w:rsid w:val="005A70C9"/>
    <w:rsid w:val="005B7975"/>
    <w:rsid w:val="005C68C2"/>
    <w:rsid w:val="005D1C3A"/>
    <w:rsid w:val="005D7787"/>
    <w:rsid w:val="005E1B94"/>
    <w:rsid w:val="005E5D71"/>
    <w:rsid w:val="005E7C04"/>
    <w:rsid w:val="005F057D"/>
    <w:rsid w:val="005F0B6C"/>
    <w:rsid w:val="005F4027"/>
    <w:rsid w:val="005F5F45"/>
    <w:rsid w:val="006065CD"/>
    <w:rsid w:val="00611E7F"/>
    <w:rsid w:val="00613C03"/>
    <w:rsid w:val="00613F54"/>
    <w:rsid w:val="00617771"/>
    <w:rsid w:val="006202CD"/>
    <w:rsid w:val="006374BC"/>
    <w:rsid w:val="0064001B"/>
    <w:rsid w:val="006514EA"/>
    <w:rsid w:val="006670B4"/>
    <w:rsid w:val="0067060C"/>
    <w:rsid w:val="00670FF3"/>
    <w:rsid w:val="0067672A"/>
    <w:rsid w:val="006814AB"/>
    <w:rsid w:val="00684173"/>
    <w:rsid w:val="0069112B"/>
    <w:rsid w:val="006B58B5"/>
    <w:rsid w:val="006C253E"/>
    <w:rsid w:val="006C48C1"/>
    <w:rsid w:val="006C6028"/>
    <w:rsid w:val="006D2BFE"/>
    <w:rsid w:val="006D565F"/>
    <w:rsid w:val="006E3C61"/>
    <w:rsid w:val="006F1B23"/>
    <w:rsid w:val="00703321"/>
    <w:rsid w:val="007037DE"/>
    <w:rsid w:val="007048DB"/>
    <w:rsid w:val="00704972"/>
    <w:rsid w:val="00705B11"/>
    <w:rsid w:val="00710AD9"/>
    <w:rsid w:val="00733832"/>
    <w:rsid w:val="00737FA1"/>
    <w:rsid w:val="00743B11"/>
    <w:rsid w:val="00760A40"/>
    <w:rsid w:val="00763F2C"/>
    <w:rsid w:val="007724ED"/>
    <w:rsid w:val="0077440C"/>
    <w:rsid w:val="00780B18"/>
    <w:rsid w:val="007B2274"/>
    <w:rsid w:val="007B36FC"/>
    <w:rsid w:val="007B5165"/>
    <w:rsid w:val="007B5ADB"/>
    <w:rsid w:val="007C3712"/>
    <w:rsid w:val="007E0270"/>
    <w:rsid w:val="007E0932"/>
    <w:rsid w:val="007E7210"/>
    <w:rsid w:val="007F2669"/>
    <w:rsid w:val="00801FBE"/>
    <w:rsid w:val="00810394"/>
    <w:rsid w:val="00824845"/>
    <w:rsid w:val="008261D5"/>
    <w:rsid w:val="00827DFD"/>
    <w:rsid w:val="00832F71"/>
    <w:rsid w:val="00843817"/>
    <w:rsid w:val="0084384B"/>
    <w:rsid w:val="00844BF6"/>
    <w:rsid w:val="0085339C"/>
    <w:rsid w:val="0086164C"/>
    <w:rsid w:val="008622A4"/>
    <w:rsid w:val="00862F3B"/>
    <w:rsid w:val="0086431A"/>
    <w:rsid w:val="008713D6"/>
    <w:rsid w:val="00873193"/>
    <w:rsid w:val="0089203B"/>
    <w:rsid w:val="008A21D1"/>
    <w:rsid w:val="008A2387"/>
    <w:rsid w:val="008A4B48"/>
    <w:rsid w:val="008A57A5"/>
    <w:rsid w:val="008A7C4E"/>
    <w:rsid w:val="008B45DD"/>
    <w:rsid w:val="008B4CB6"/>
    <w:rsid w:val="008B4EE8"/>
    <w:rsid w:val="008B4F42"/>
    <w:rsid w:val="008C49EE"/>
    <w:rsid w:val="008C5317"/>
    <w:rsid w:val="008C60DA"/>
    <w:rsid w:val="008D2B13"/>
    <w:rsid w:val="008E178B"/>
    <w:rsid w:val="008E2685"/>
    <w:rsid w:val="008F13FA"/>
    <w:rsid w:val="009078C3"/>
    <w:rsid w:val="00926FF3"/>
    <w:rsid w:val="0093678D"/>
    <w:rsid w:val="00943522"/>
    <w:rsid w:val="00947F1E"/>
    <w:rsid w:val="00954255"/>
    <w:rsid w:val="009546E6"/>
    <w:rsid w:val="00954D11"/>
    <w:rsid w:val="00965D88"/>
    <w:rsid w:val="00967179"/>
    <w:rsid w:val="00967413"/>
    <w:rsid w:val="00970518"/>
    <w:rsid w:val="00974829"/>
    <w:rsid w:val="009957CF"/>
    <w:rsid w:val="009A0BFA"/>
    <w:rsid w:val="009A2F19"/>
    <w:rsid w:val="009B0DF7"/>
    <w:rsid w:val="009B63E0"/>
    <w:rsid w:val="009B728D"/>
    <w:rsid w:val="009D454A"/>
    <w:rsid w:val="009E05E1"/>
    <w:rsid w:val="009F053C"/>
    <w:rsid w:val="00A24C87"/>
    <w:rsid w:val="00A50343"/>
    <w:rsid w:val="00A629EB"/>
    <w:rsid w:val="00A70580"/>
    <w:rsid w:val="00A70D99"/>
    <w:rsid w:val="00A72A3F"/>
    <w:rsid w:val="00A873BD"/>
    <w:rsid w:val="00A87B62"/>
    <w:rsid w:val="00A87C88"/>
    <w:rsid w:val="00A91793"/>
    <w:rsid w:val="00A950DA"/>
    <w:rsid w:val="00AA7C65"/>
    <w:rsid w:val="00AB060D"/>
    <w:rsid w:val="00AB7282"/>
    <w:rsid w:val="00AC16B2"/>
    <w:rsid w:val="00AD0705"/>
    <w:rsid w:val="00AD43BF"/>
    <w:rsid w:val="00AD569B"/>
    <w:rsid w:val="00AD687F"/>
    <w:rsid w:val="00AD779B"/>
    <w:rsid w:val="00AE7FE4"/>
    <w:rsid w:val="00AF3D0F"/>
    <w:rsid w:val="00B00578"/>
    <w:rsid w:val="00B0300D"/>
    <w:rsid w:val="00B13704"/>
    <w:rsid w:val="00B4063A"/>
    <w:rsid w:val="00B43325"/>
    <w:rsid w:val="00B47A49"/>
    <w:rsid w:val="00B50C17"/>
    <w:rsid w:val="00B67683"/>
    <w:rsid w:val="00B716CB"/>
    <w:rsid w:val="00B720D4"/>
    <w:rsid w:val="00B731A1"/>
    <w:rsid w:val="00B908D7"/>
    <w:rsid w:val="00BA6D79"/>
    <w:rsid w:val="00BB1D0D"/>
    <w:rsid w:val="00BB2DE4"/>
    <w:rsid w:val="00BB3BEA"/>
    <w:rsid w:val="00BB7006"/>
    <w:rsid w:val="00BD1244"/>
    <w:rsid w:val="00BE1544"/>
    <w:rsid w:val="00BE3103"/>
    <w:rsid w:val="00BF4121"/>
    <w:rsid w:val="00C11CE8"/>
    <w:rsid w:val="00C205F0"/>
    <w:rsid w:val="00C377CA"/>
    <w:rsid w:val="00C4179A"/>
    <w:rsid w:val="00C417F4"/>
    <w:rsid w:val="00C54F61"/>
    <w:rsid w:val="00C5691C"/>
    <w:rsid w:val="00C66A48"/>
    <w:rsid w:val="00C8158A"/>
    <w:rsid w:val="00C84CA2"/>
    <w:rsid w:val="00C94C02"/>
    <w:rsid w:val="00C969BB"/>
    <w:rsid w:val="00CA25D1"/>
    <w:rsid w:val="00CA5F45"/>
    <w:rsid w:val="00CC145E"/>
    <w:rsid w:val="00CC2F99"/>
    <w:rsid w:val="00CC5D04"/>
    <w:rsid w:val="00CD3F5C"/>
    <w:rsid w:val="00CD7A77"/>
    <w:rsid w:val="00CE68FC"/>
    <w:rsid w:val="00CF0CA1"/>
    <w:rsid w:val="00CF2DDD"/>
    <w:rsid w:val="00CF43EC"/>
    <w:rsid w:val="00D15059"/>
    <w:rsid w:val="00D1534C"/>
    <w:rsid w:val="00D1685E"/>
    <w:rsid w:val="00D26017"/>
    <w:rsid w:val="00D30D77"/>
    <w:rsid w:val="00D40BFA"/>
    <w:rsid w:val="00D4558E"/>
    <w:rsid w:val="00D573D4"/>
    <w:rsid w:val="00D6048B"/>
    <w:rsid w:val="00D6136F"/>
    <w:rsid w:val="00D6561B"/>
    <w:rsid w:val="00D66F52"/>
    <w:rsid w:val="00D67BC7"/>
    <w:rsid w:val="00D67D06"/>
    <w:rsid w:val="00D7589F"/>
    <w:rsid w:val="00D76F48"/>
    <w:rsid w:val="00D94664"/>
    <w:rsid w:val="00D9582D"/>
    <w:rsid w:val="00DA0379"/>
    <w:rsid w:val="00DA5939"/>
    <w:rsid w:val="00DB23BF"/>
    <w:rsid w:val="00DB2B45"/>
    <w:rsid w:val="00DC6337"/>
    <w:rsid w:val="00DD0183"/>
    <w:rsid w:val="00DD03B0"/>
    <w:rsid w:val="00DE509D"/>
    <w:rsid w:val="00DF6CBC"/>
    <w:rsid w:val="00DF773A"/>
    <w:rsid w:val="00E020EB"/>
    <w:rsid w:val="00E05339"/>
    <w:rsid w:val="00E120C9"/>
    <w:rsid w:val="00E224C8"/>
    <w:rsid w:val="00E258A9"/>
    <w:rsid w:val="00E50968"/>
    <w:rsid w:val="00E5433D"/>
    <w:rsid w:val="00E55393"/>
    <w:rsid w:val="00E563D0"/>
    <w:rsid w:val="00E864C7"/>
    <w:rsid w:val="00EA4063"/>
    <w:rsid w:val="00EB0858"/>
    <w:rsid w:val="00EB16FF"/>
    <w:rsid w:val="00EB286B"/>
    <w:rsid w:val="00EB2907"/>
    <w:rsid w:val="00EC489F"/>
    <w:rsid w:val="00ED7573"/>
    <w:rsid w:val="00EE27D6"/>
    <w:rsid w:val="00EE4881"/>
    <w:rsid w:val="00F014D8"/>
    <w:rsid w:val="00F06C56"/>
    <w:rsid w:val="00F13001"/>
    <w:rsid w:val="00F17D57"/>
    <w:rsid w:val="00F20583"/>
    <w:rsid w:val="00F62FD2"/>
    <w:rsid w:val="00F6487E"/>
    <w:rsid w:val="00F7125B"/>
    <w:rsid w:val="00F74484"/>
    <w:rsid w:val="00F82F9D"/>
    <w:rsid w:val="00F8311D"/>
    <w:rsid w:val="00F831A7"/>
    <w:rsid w:val="00F83741"/>
    <w:rsid w:val="00F86C9B"/>
    <w:rsid w:val="00F91095"/>
    <w:rsid w:val="00FB167A"/>
    <w:rsid w:val="00FC6FA6"/>
    <w:rsid w:val="00FD2CD0"/>
    <w:rsid w:val="00FD6063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65F"/>
  </w:style>
  <w:style w:type="paragraph" w:styleId="a5">
    <w:name w:val="footer"/>
    <w:basedOn w:val="a"/>
    <w:link w:val="a6"/>
    <w:uiPriority w:val="99"/>
    <w:unhideWhenUsed/>
    <w:rsid w:val="006D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65F"/>
  </w:style>
  <w:style w:type="paragraph" w:styleId="a7">
    <w:name w:val="Balloon Text"/>
    <w:basedOn w:val="a"/>
    <w:link w:val="a8"/>
    <w:uiPriority w:val="99"/>
    <w:semiHidden/>
    <w:unhideWhenUsed/>
    <w:rsid w:val="00CA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65F"/>
  </w:style>
  <w:style w:type="paragraph" w:styleId="a5">
    <w:name w:val="footer"/>
    <w:basedOn w:val="a"/>
    <w:link w:val="a6"/>
    <w:uiPriority w:val="99"/>
    <w:unhideWhenUsed/>
    <w:rsid w:val="006D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65F"/>
  </w:style>
  <w:style w:type="paragraph" w:styleId="a7">
    <w:name w:val="Balloon Text"/>
    <w:basedOn w:val="a"/>
    <w:link w:val="a8"/>
    <w:uiPriority w:val="99"/>
    <w:semiHidden/>
    <w:unhideWhenUsed/>
    <w:rsid w:val="00CA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D21DD-21E9-4A48-A9EC-96C9169D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ЛАБУЗОВ ПАВЕЛ АЛЕКСАНДРОВИЧ</dc:creator>
  <cp:lastModifiedBy>ЛАБУЗОВ ПАВЕЛ АЛЕКСАНДРОВИЧ</cp:lastModifiedBy>
  <cp:revision>5</cp:revision>
  <cp:lastPrinted>2018-12-11T12:52:00Z</cp:lastPrinted>
  <dcterms:created xsi:type="dcterms:W3CDTF">2018-12-27T09:05:00Z</dcterms:created>
  <dcterms:modified xsi:type="dcterms:W3CDTF">2018-12-27T09:57:00Z</dcterms:modified>
</cp:coreProperties>
</file>