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A7" w:rsidRPr="00B356BA" w:rsidRDefault="002424A7" w:rsidP="002424A7">
      <w:pPr>
        <w:keepNext/>
        <w:keepLines/>
        <w:spacing w:before="300" w:after="0" w:line="240" w:lineRule="auto"/>
        <w:jc w:val="center"/>
        <w:rPr>
          <w:rFonts w:ascii="Times New Roman" w:eastAsia="Times New Roman" w:hAnsi="Times New Roman" w:cs="Arial"/>
          <w:sz w:val="36"/>
          <w:szCs w:val="20"/>
        </w:rPr>
      </w:pPr>
      <w:bookmarkStart w:id="0" w:name="F71888076"/>
    </w:p>
    <w:p w:rsidR="002424A7" w:rsidRDefault="002424A7" w:rsidP="00876494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Arial"/>
          <w:sz w:val="36"/>
          <w:szCs w:val="20"/>
        </w:rPr>
      </w:pPr>
      <w:r w:rsidRPr="005F5DCF">
        <w:rPr>
          <w:rFonts w:ascii="Times New Roman" w:eastAsia="Times New Roman" w:hAnsi="Times New Roman" w:cs="Arial"/>
          <w:b/>
          <w:sz w:val="36"/>
          <w:szCs w:val="20"/>
        </w:rPr>
        <w:t>Поправки к ссылкам на «Концептуальные основы» в стандартах МСФО</w:t>
      </w:r>
      <w:r w:rsidRPr="005F5DCF">
        <w:rPr>
          <w:rFonts w:ascii="Times New Roman" w:eastAsia="Times New Roman" w:hAnsi="Times New Roman" w:cs="Arial"/>
          <w:sz w:val="36"/>
          <w:szCs w:val="20"/>
        </w:rPr>
        <w:br/>
      </w:r>
      <w:r w:rsidRPr="005F5DCF">
        <w:rPr>
          <w:rFonts w:ascii="Times New Roman" w:eastAsia="Times New Roman" w:hAnsi="Times New Roman" w:cs="Arial"/>
          <w:sz w:val="36"/>
          <w:szCs w:val="20"/>
        </w:rPr>
        <w:br/>
        <w:t>Поправки к стандартам МСФО</w:t>
      </w:r>
      <w:bookmarkEnd w:id="0"/>
    </w:p>
    <w:p w:rsidR="002424A7" w:rsidRPr="00780C63" w:rsidRDefault="002424A7" w:rsidP="002424A7">
      <w:pPr>
        <w:keepNext/>
        <w:keepLines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876494" w:rsidRDefault="00876494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1" w:name="F71888085"/>
    </w:p>
    <w:p w:rsidR="002424A7" w:rsidRPr="000C5D19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</w:r>
      <w:r w:rsidRPr="000C5D19">
        <w:rPr>
          <w:rFonts w:ascii="Arial" w:eastAsia="Times New Roman" w:hAnsi="Arial" w:cs="Arial"/>
          <w:b/>
          <w:sz w:val="26"/>
          <w:szCs w:val="20"/>
        </w:rPr>
        <w:t xml:space="preserve">МСФО (IFRS) 2 </w:t>
      </w:r>
      <w:r w:rsidRPr="000C5D19">
        <w:rPr>
          <w:rFonts w:ascii="Arial" w:eastAsia="Times New Roman" w:hAnsi="Arial" w:cs="Arial"/>
          <w:b/>
          <w:i/>
          <w:sz w:val="26"/>
          <w:szCs w:val="20"/>
        </w:rPr>
        <w:t>«Выплаты на основе акций»</w:t>
      </w:r>
      <w:bookmarkEnd w:id="1"/>
    </w:p>
    <w:p w:rsidR="002424A7" w:rsidRPr="003F5E6A" w:rsidRDefault="002424A7" w:rsidP="002424A7">
      <w:pPr>
        <w:spacing w:before="100" w:after="0" w:line="240" w:lineRule="auto"/>
        <w:ind w:left="782" w:hanging="782"/>
        <w:jc w:val="both"/>
        <w:rPr>
          <w:rFonts w:ascii="Times New Roman Cyr" w:eastAsia="Times New Roman" w:hAnsi="Times New Roman Cyr" w:cs="Times New Roman"/>
          <w:sz w:val="19"/>
          <w:szCs w:val="19"/>
        </w:rPr>
      </w:pPr>
      <w:r w:rsidRPr="003F5E6A">
        <w:rPr>
          <w:rFonts w:ascii="Times New Roman Cyr" w:eastAsia="Times New Roman" w:hAnsi="Times New Roman Cyr" w:cs="Times New Roman"/>
          <w:sz w:val="19"/>
          <w:szCs w:val="19"/>
        </w:rPr>
        <w:t xml:space="preserve">После пункта </w:t>
      </w:r>
      <w:r w:rsidRPr="003F5E6A">
        <w:rPr>
          <w:rFonts w:ascii="Times New Roman Cyr" w:hAnsi="Times New Roman Cyr"/>
          <w:sz w:val="19"/>
          <w:szCs w:val="19"/>
        </w:rPr>
        <w:t>63</w:t>
      </w:r>
      <w:r w:rsidRPr="003F5E6A">
        <w:rPr>
          <w:rFonts w:ascii="Times New Roman Cyr" w:hAnsi="Times New Roman Cyr"/>
          <w:sz w:val="19"/>
          <w:szCs w:val="19"/>
          <w:lang w:val="en-GB"/>
        </w:rPr>
        <w:t>D</w:t>
      </w:r>
      <w:r w:rsidRPr="003F5E6A">
        <w:rPr>
          <w:rFonts w:ascii="Times New Roman Cyr" w:eastAsia="Times New Roman" w:hAnsi="Times New Roman Cyr" w:cs="Times New Roman"/>
          <w:sz w:val="19"/>
          <w:szCs w:val="19"/>
        </w:rPr>
        <w:t xml:space="preserve"> включить пункт 63Е следующего содержания: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5F5DCF">
        <w:rPr>
          <w:rFonts w:ascii="Times New Roman" w:eastAsia="Times New Roman" w:hAnsi="Times New Roman" w:cs="Times New Roman"/>
          <w:sz w:val="19"/>
          <w:szCs w:val="20"/>
        </w:rPr>
        <w:t>63E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2" w:name="F71890061"/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Документом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, выпущенным в 2018 году, внесена поправка в сноску к определению долевого инструмента в Приложении А.</w:t>
      </w:r>
      <w:bookmarkEnd w:id="2"/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Организация должна применять настоящую поправку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. Организация должна применять настоящую поправку к МСФО (IFRS) 2 ретроспективно с учетом переходных положений в пунктах 53–59 настоящего стандарта в соответствии с МСФО (IAS) 8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</w:rPr>
        <w:t>«Учетная политика, изменения в бухгалтерских оценках и ошибки»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. Однако если организация определит, что ретроспективное применение является практически неосуществимым или потребует чрезмерных затрат или усилий</w:t>
      </w:r>
      <w:r w:rsidRPr="008F65EC">
        <w:rPr>
          <w:rFonts w:ascii="Times New Roman" w:eastAsia="Times New Roman" w:hAnsi="Times New Roman" w:cs="Times New Roman"/>
          <w:b/>
          <w:sz w:val="19"/>
          <w:szCs w:val="20"/>
        </w:rPr>
        <w:t>,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она должна применять поправку к МСФО (IFRS) 2 в соответствии с пунктами 23–28, 50–53 и 54F МСФО (IAS) 8.</w:t>
      </w:r>
    </w:p>
    <w:p w:rsidR="002424A7" w:rsidRPr="00B92E89" w:rsidRDefault="002424A7" w:rsidP="002424A7">
      <w:pPr>
        <w:spacing w:before="100" w:after="0" w:line="240" w:lineRule="auto"/>
        <w:ind w:left="782" w:hanging="782"/>
        <w:jc w:val="both"/>
        <w:rPr>
          <w:rFonts w:ascii="Times New Roman Cyr" w:eastAsia="Times New Roman" w:hAnsi="Times New Roman Cyr" w:cs="Times New Roman"/>
          <w:sz w:val="19"/>
          <w:szCs w:val="19"/>
          <w:lang w:eastAsia="en-GB"/>
        </w:rPr>
      </w:pPr>
      <w:r w:rsidRPr="00B92E89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>В Приложении А:</w:t>
      </w:r>
    </w:p>
    <w:p w:rsidR="002424A7" w:rsidRPr="00B92E89" w:rsidRDefault="002424A7" w:rsidP="002424A7">
      <w:pPr>
        <w:spacing w:before="100" w:after="120" w:line="240" w:lineRule="auto"/>
        <w:ind w:left="782" w:hanging="782"/>
        <w:jc w:val="both"/>
        <w:rPr>
          <w:rFonts w:ascii="Times New Roman Cyr" w:eastAsia="Times New Roman" w:hAnsi="Times New Roman Cyr" w:cs="Times New Roman"/>
          <w:sz w:val="19"/>
          <w:szCs w:val="19"/>
        </w:rPr>
      </w:pPr>
      <w:r w:rsidRPr="00B92E89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сноску к определению долевого инструмента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Default="002424A7" w:rsidP="002424A7">
      <w:pPr>
        <w:spacing w:before="100" w:after="0" w:line="240" w:lineRule="auto"/>
        <w:ind w:left="782" w:hanging="640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«Концептуальные основы представления финансовых отчетов»</w:t>
      </w:r>
      <w:r w:rsidRPr="00746F9C">
        <w:rPr>
          <w:rFonts w:ascii="Times New Roman" w:eastAsia="Times New Roman" w:hAnsi="Times New Roman" w:cs="Times New Roman"/>
          <w:sz w:val="19"/>
          <w:szCs w:val="20"/>
          <w:lang w:eastAsia="en-GB"/>
        </w:rPr>
        <w:t>, выпущенные в 2018 году,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определяют обязательство как существующую </w:t>
      </w:r>
      <w:r w:rsidRPr="00746F9C">
        <w:rPr>
          <w:rFonts w:ascii="Times New Roman" w:eastAsia="Times New Roman" w:hAnsi="Times New Roman" w:cs="Times New Roman"/>
          <w:sz w:val="19"/>
          <w:szCs w:val="20"/>
          <w:lang w:eastAsia="en-GB"/>
        </w:rPr>
        <w:t>в настоящее время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обязанность организации </w:t>
      </w:r>
      <w:r w:rsidRPr="00746F9C">
        <w:rPr>
          <w:rFonts w:ascii="Times New Roman" w:eastAsia="Times New Roman" w:hAnsi="Times New Roman" w:cs="Times New Roman"/>
          <w:sz w:val="19"/>
          <w:szCs w:val="20"/>
          <w:lang w:eastAsia="en-GB"/>
        </w:rPr>
        <w:t>передать экономический ресурс,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 w:rsidRPr="0093714F">
        <w:rPr>
          <w:rFonts w:ascii="Times New Roman" w:eastAsia="Times New Roman" w:hAnsi="Times New Roman" w:cs="Times New Roman"/>
          <w:sz w:val="19"/>
          <w:szCs w:val="20"/>
          <w:lang w:eastAsia="en-GB"/>
        </w:rPr>
        <w:t>возникшую в результате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прошлых событий.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4400C8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3" w:name="F71895418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</w:r>
      <w:r w:rsidRPr="004400C8">
        <w:rPr>
          <w:rFonts w:ascii="Arial" w:eastAsia="Times New Roman" w:hAnsi="Arial" w:cs="Arial"/>
          <w:b/>
          <w:sz w:val="26"/>
          <w:szCs w:val="20"/>
        </w:rPr>
        <w:t xml:space="preserve">МСФО (IFRS) 3 </w:t>
      </w:r>
      <w:r w:rsidRPr="004400C8">
        <w:rPr>
          <w:rFonts w:ascii="Arial" w:eastAsia="Times New Roman" w:hAnsi="Arial" w:cs="Arial"/>
          <w:b/>
          <w:i/>
          <w:iCs/>
          <w:sz w:val="26"/>
          <w:szCs w:val="20"/>
        </w:rPr>
        <w:t>«Объединения бизнесов»</w:t>
      </w:r>
      <w:bookmarkEnd w:id="3"/>
    </w:p>
    <w:p w:rsidR="002424A7" w:rsidRPr="000279BD" w:rsidRDefault="002424A7" w:rsidP="002424A7">
      <w:pPr>
        <w:spacing w:before="100" w:after="120" w:line="240" w:lineRule="auto"/>
        <w:jc w:val="both"/>
        <w:rPr>
          <w:rFonts w:ascii="Times New Roman Cyr" w:eastAsia="Times New Roman" w:hAnsi="Times New Roman Cyr" w:cs="Times New Roman"/>
          <w:sz w:val="19"/>
          <w:szCs w:val="19"/>
        </w:rPr>
      </w:pP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>В пункте 11 сноску</w:t>
      </w:r>
      <w:r w:rsidRPr="000279BD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к 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слову </w:t>
      </w:r>
      <w:r w:rsidRPr="000279BD">
        <w:rPr>
          <w:rFonts w:ascii="Times New Roman Cyr" w:eastAsia="Times New Roman" w:hAnsi="Times New Roman Cyr" w:cs="Times New Roman"/>
          <w:i/>
          <w:sz w:val="19"/>
          <w:szCs w:val="19"/>
          <w:lang w:eastAsia="en-GB"/>
        </w:rPr>
        <w:t>«Концепции»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исключить, а сноску</w:t>
      </w:r>
      <w:r w:rsidRPr="000279BD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к 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словам </w:t>
      </w:r>
      <w:r w:rsidRPr="000279BD">
        <w:rPr>
          <w:rFonts w:ascii="Times New Roman Cyr" w:eastAsia="Times New Roman" w:hAnsi="Times New Roman Cyr" w:cs="Times New Roman"/>
          <w:i/>
          <w:sz w:val="19"/>
          <w:szCs w:val="19"/>
          <w:lang w:eastAsia="en-GB"/>
        </w:rPr>
        <w:t xml:space="preserve">«Концепции подготовки и представления </w:t>
      </w:r>
      <w:r w:rsidRPr="000279BD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финансовой отчетности» 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добавить и </w:t>
      </w:r>
      <w:r w:rsidRPr="000279BD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0279BD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Для целей применения настоящего стандарта вместо положений </w:t>
      </w:r>
      <w:r w:rsidRPr="000279BD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«Концептуальных основ представления финансовых отчетов»</w:t>
      </w:r>
      <w:r w:rsidRPr="000279BD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, выпущенных в 2018 году, приобретатели должны использовать определения актива и обязательства и соответствующие указания, изложенные в </w:t>
      </w:r>
      <w:r w:rsidRPr="000279BD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«Концепции подготовки и представления финансовой отчетности»</w:t>
      </w:r>
      <w:r w:rsidRPr="000279BD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КМСФО, принятой Советом по МСФО в 2001 году.</w:t>
      </w:r>
    </w:p>
    <w:p w:rsidR="00EA7C7C" w:rsidRDefault="00EA7C7C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</w:p>
    <w:p w:rsidR="00EA7C7C" w:rsidRPr="000279BD" w:rsidRDefault="00EA7C7C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4" w:name="F71900698"/>
      <w:r w:rsidRPr="005F5DCF">
        <w:rPr>
          <w:rFonts w:ascii="Arial" w:eastAsia="Times New Roman" w:hAnsi="Arial" w:cs="Arial"/>
          <w:b/>
          <w:sz w:val="26"/>
          <w:szCs w:val="20"/>
        </w:rPr>
        <w:lastRenderedPageBreak/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МСФО (IFRS) 6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«Разведка и оценка запасов полезных ископаемых»</w:t>
      </w:r>
      <w:bookmarkEnd w:id="4"/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B172FE">
        <w:rPr>
          <w:rFonts w:ascii="Times New Roman" w:eastAsia="Times New Roman" w:hAnsi="Times New Roman" w:cs="Times New Roman"/>
          <w:sz w:val="19"/>
          <w:szCs w:val="20"/>
        </w:rPr>
        <w:t>Во втором предложении пункт</w:t>
      </w:r>
      <w:r>
        <w:rPr>
          <w:rFonts w:ascii="Times New Roman" w:eastAsia="Times New Roman" w:hAnsi="Times New Roman" w:cs="Times New Roman"/>
          <w:sz w:val="19"/>
          <w:szCs w:val="20"/>
        </w:rPr>
        <w:t>а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>10:</w:t>
      </w:r>
    </w:p>
    <w:p w:rsidR="002424A7" w:rsidRPr="00C75041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B172FE">
        <w:rPr>
          <w:rFonts w:ascii="Times New Roman" w:eastAsia="Times New Roman" w:hAnsi="Times New Roman" w:cs="Times New Roman"/>
          <w:sz w:val="19"/>
          <w:szCs w:val="20"/>
        </w:rPr>
        <w:t>слов</w:t>
      </w:r>
      <w:r>
        <w:rPr>
          <w:rFonts w:ascii="Times New Roman" w:eastAsia="Times New Roman" w:hAnsi="Times New Roman" w:cs="Times New Roman"/>
          <w:sz w:val="19"/>
          <w:szCs w:val="20"/>
        </w:rPr>
        <w:t>о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>«Концепция»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заменить слов</w:t>
      </w:r>
      <w:r>
        <w:rPr>
          <w:rFonts w:ascii="Times New Roman" w:eastAsia="Times New Roman" w:hAnsi="Times New Roman" w:cs="Times New Roman"/>
          <w:sz w:val="19"/>
          <w:szCs w:val="20"/>
        </w:rPr>
        <w:t>ами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«Концептуальные основы представления финансовых отчетов».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>сноску</w:t>
      </w:r>
      <w:r w:rsidRPr="000279BD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к 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слову </w:t>
      </w:r>
      <w:r>
        <w:rPr>
          <w:rFonts w:ascii="Times New Roman Cyr" w:eastAsia="Times New Roman" w:hAnsi="Times New Roman Cyr" w:cs="Times New Roman"/>
          <w:i/>
          <w:sz w:val="19"/>
          <w:szCs w:val="19"/>
          <w:lang w:eastAsia="en-GB"/>
        </w:rPr>
        <w:t>«Концепция</w:t>
      </w:r>
      <w:r w:rsidRPr="000279BD">
        <w:rPr>
          <w:rFonts w:ascii="Times New Roman Cyr" w:eastAsia="Times New Roman" w:hAnsi="Times New Roman Cyr" w:cs="Times New Roman"/>
          <w:i/>
          <w:sz w:val="19"/>
          <w:szCs w:val="19"/>
          <w:lang w:eastAsia="en-GB"/>
        </w:rPr>
        <w:t>»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исключить.</w:t>
      </w:r>
    </w:p>
    <w:p w:rsidR="002424A7" w:rsidRPr="00B172FE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bookmarkStart w:id="5" w:name="F71900799"/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После пункта </w:t>
      </w:r>
      <w:r>
        <w:rPr>
          <w:rFonts w:ascii="Times New Roman" w:eastAsia="Times New Roman" w:hAnsi="Times New Roman" w:cs="Times New Roman"/>
          <w:sz w:val="19"/>
          <w:szCs w:val="20"/>
        </w:rPr>
        <w:t>26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включить пункт </w:t>
      </w:r>
      <w:r w:rsidRPr="00ED1F04">
        <w:rPr>
          <w:rFonts w:ascii="Times New Roman" w:eastAsia="Times New Roman" w:hAnsi="Times New Roman" w:cs="Times New Roman"/>
          <w:sz w:val="19"/>
          <w:szCs w:val="20"/>
        </w:rPr>
        <w:t xml:space="preserve">26A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следующего содержания:</w:t>
      </w:r>
    </w:p>
    <w:bookmarkEnd w:id="5"/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ED1F04">
        <w:rPr>
          <w:rFonts w:ascii="Times New Roman" w:eastAsia="Times New Roman" w:hAnsi="Times New Roman" w:cs="Times New Roman"/>
          <w:sz w:val="19"/>
          <w:szCs w:val="20"/>
        </w:rPr>
        <w:t>26A</w:t>
      </w:r>
      <w:r w:rsidRPr="00ED1F04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6" w:name="F71900800"/>
      <w:r w:rsidRPr="00ED1F04">
        <w:rPr>
          <w:rFonts w:ascii="Times New Roman" w:eastAsia="Times New Roman" w:hAnsi="Times New Roman" w:cs="Times New Roman"/>
          <w:sz w:val="19"/>
          <w:szCs w:val="20"/>
        </w:rPr>
        <w:t xml:space="preserve">Документом </w:t>
      </w:r>
      <w:r w:rsidRPr="00ED1F04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ED1F04">
        <w:rPr>
          <w:rFonts w:ascii="Times New Roman" w:eastAsia="Times New Roman" w:hAnsi="Times New Roman" w:cs="Times New Roman"/>
          <w:sz w:val="19"/>
          <w:szCs w:val="20"/>
        </w:rPr>
        <w:t>, выпущенным в 2018 году, внесена поправка в пункт 10.</w:t>
      </w:r>
      <w:bookmarkEnd w:id="6"/>
      <w:r w:rsidRPr="00ED1F04">
        <w:rPr>
          <w:rFonts w:ascii="Times New Roman" w:eastAsia="Times New Roman" w:hAnsi="Times New Roman" w:cs="Times New Roman"/>
          <w:sz w:val="19"/>
          <w:szCs w:val="20"/>
        </w:rPr>
        <w:t xml:space="preserve"> Организация должна применять настоящую поправку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</w:t>
      </w:r>
      <w:r w:rsidRPr="00ED1F04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ED1F04">
        <w:rPr>
          <w:rFonts w:ascii="Times New Roman" w:eastAsia="Times New Roman" w:hAnsi="Times New Roman" w:cs="Times New Roman"/>
          <w:sz w:val="19"/>
          <w:szCs w:val="20"/>
        </w:rPr>
        <w:t xml:space="preserve">. Организация должна применять настоящую поправку к МСФО (IFRS) 6 ретроспективно в соответствии с МСФО (IAS) 8 </w:t>
      </w:r>
      <w:r w:rsidRPr="00ED1F04">
        <w:rPr>
          <w:rFonts w:ascii="Times New Roman" w:eastAsia="Times New Roman" w:hAnsi="Times New Roman" w:cs="Times New Roman"/>
          <w:i/>
          <w:sz w:val="19"/>
          <w:szCs w:val="20"/>
        </w:rPr>
        <w:t>«Учетная политика, изменения в бухгалтерских оценках и ошибки»</w:t>
      </w:r>
      <w:r w:rsidRPr="00ED1F04">
        <w:rPr>
          <w:rFonts w:ascii="Times New Roman" w:eastAsia="Times New Roman" w:hAnsi="Times New Roman" w:cs="Times New Roman"/>
          <w:sz w:val="19"/>
          <w:szCs w:val="20"/>
        </w:rPr>
        <w:t>. Однако если организация определит, что ретроспективное применение будет практически неосуществимым или потребует чрезмерных затрат или усилий, она должна применять поправку к МСФО (IFRS) 6 в соответствии с пунктами 23–28, 50–53 и 54F МСФО (IAS) 8.</w:t>
      </w:r>
      <w:bookmarkStart w:id="7" w:name="F71900805"/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>МСФО (IFRS) 1</w:t>
      </w:r>
      <w:r>
        <w:rPr>
          <w:rFonts w:ascii="Arial" w:eastAsia="Times New Roman" w:hAnsi="Arial" w:cs="Arial"/>
          <w:b/>
          <w:sz w:val="26"/>
          <w:szCs w:val="20"/>
        </w:rPr>
        <w:t>4</w:t>
      </w:r>
      <w:r w:rsidRPr="005F5DCF">
        <w:rPr>
          <w:rFonts w:ascii="Arial" w:eastAsia="Times New Roman" w:hAnsi="Arial" w:cs="Arial"/>
          <w:b/>
          <w:sz w:val="26"/>
          <w:szCs w:val="20"/>
        </w:rPr>
        <w:t xml:space="preserve">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</w:t>
      </w:r>
      <w:r>
        <w:rPr>
          <w:rFonts w:ascii="Arial" w:eastAsia="Times New Roman" w:hAnsi="Arial" w:cs="Arial"/>
          <w:b/>
          <w:i/>
          <w:sz w:val="26"/>
          <w:szCs w:val="20"/>
        </w:rPr>
        <w:t xml:space="preserve">Счета </w:t>
      </w:r>
      <w:proofErr w:type="gramStart"/>
      <w:r>
        <w:rPr>
          <w:rFonts w:ascii="Arial" w:eastAsia="Times New Roman" w:hAnsi="Arial" w:cs="Arial"/>
          <w:b/>
          <w:i/>
          <w:sz w:val="26"/>
          <w:szCs w:val="20"/>
        </w:rPr>
        <w:t>отложенных</w:t>
      </w:r>
      <w:proofErr w:type="gramEnd"/>
      <w:r>
        <w:rPr>
          <w:rFonts w:ascii="Arial" w:eastAsia="Times New Roman" w:hAnsi="Arial" w:cs="Arial"/>
          <w:b/>
          <w:i/>
          <w:sz w:val="26"/>
          <w:szCs w:val="20"/>
        </w:rPr>
        <w:t xml:space="preserve"> тарифных разниц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»</w:t>
      </w:r>
    </w:p>
    <w:bookmarkEnd w:id="7"/>
    <w:p w:rsidR="002424A7" w:rsidRPr="00B92E89" w:rsidRDefault="002424A7" w:rsidP="002424A7">
      <w:pPr>
        <w:spacing w:before="100" w:after="120" w:line="240" w:lineRule="auto"/>
        <w:ind w:left="782" w:hanging="782"/>
        <w:jc w:val="both"/>
        <w:rPr>
          <w:rFonts w:ascii="Times New Roman Cyr" w:eastAsia="Times New Roman" w:hAnsi="Times New Roman Cyr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Сноску к первому использованию термина «надежный» в пункте 13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>В 2010 год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>у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Совет по МСФО заменил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 xml:space="preserve">«Концепцию подготовки и представления финансовой отчетности» 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>КМСФО, принятую Советом по МСФО в 2001 году (</w:t>
      </w:r>
      <w:r w:rsidRPr="00AC5322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Концепция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>),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на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 xml:space="preserve">«Концептуальные основы </w:t>
      </w:r>
      <w:r w:rsidRPr="00AC5322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финансовой отчетности»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 w:rsidRPr="00AC5322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(Концептуальные основы)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>.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Понятие «правдивое представление»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>, которое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использовалось в </w:t>
      </w:r>
      <w:r w:rsidRPr="00AC5322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Концептуальных основах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, выпущенных в 2010 году, и продолжает использоваться в пересмотренной редакции </w:t>
      </w:r>
      <w:r w:rsidRPr="00AC5322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Концептуальных основ</w:t>
      </w:r>
      <w:r w:rsidRPr="00AC5322">
        <w:rPr>
          <w:rFonts w:ascii="Times New Roman" w:eastAsia="Times New Roman" w:hAnsi="Times New Roman" w:cs="Times New Roman"/>
          <w:sz w:val="19"/>
          <w:szCs w:val="20"/>
          <w:lang w:eastAsia="en-GB"/>
        </w:rPr>
        <w:t>, выпущенных в 2018 году,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заключает в себе основные характеристики, которые в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Концепции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назывались «надежностью». Требование пункта 13 настоящего стандарта основывается на требованиях МСФО (IAS) 8, в котором продолжает использоваться термин «надежный».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8" w:name="F71900869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МСФО (IAS) 1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«Представление финансовой отчетности»</w:t>
      </w:r>
      <w:bookmarkEnd w:id="8"/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Во втором предложении абзаца 10 пункта 7 сноску к слову «указы</w:t>
      </w:r>
      <w:r w:rsidRPr="00A72F93">
        <w:rPr>
          <w:rFonts w:ascii="Times New Roman Cyr" w:hAnsi="Times New Roman Cyr"/>
          <w:sz w:val="19"/>
          <w:szCs w:val="19"/>
        </w:rPr>
        <w:t>вается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 Cyr" w:eastAsia="Times New Roman" w:hAnsi="Times New Roman Cyr" w:cs="Times New Roman"/>
          <w:sz w:val="19"/>
          <w:szCs w:val="19"/>
        </w:rPr>
        <w:t xml:space="preserve">Абзац 10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Pr="005F5DCF" w:rsidRDefault="002424A7" w:rsidP="002424A7">
      <w:pPr>
        <w:tabs>
          <w:tab w:val="left" w:pos="4253"/>
        </w:tabs>
        <w:spacing w:before="100" w:after="100" w:line="240" w:lineRule="auto"/>
        <w:ind w:left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bookmarkStart w:id="9" w:name="F71900941"/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Оценка того, может ли пропуск или искажение информации повлиять на экономические решения пользователей и, следовательно, быть существенным, требует рассмотрения характеристик таких пользователей. </w:t>
      </w:r>
      <w:r w:rsidRPr="00893603">
        <w:rPr>
          <w:rFonts w:ascii="Times New Roman" w:eastAsia="Times New Roman" w:hAnsi="Times New Roman" w:cs="Times New Roman"/>
          <w:sz w:val="19"/>
          <w:szCs w:val="20"/>
        </w:rPr>
        <w:t xml:space="preserve">Пользователи 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должны обладать достаточными знаниями в области бизнеса и экономической деятельности, бухгалтерского учета и желанием изучать информацию с должным старанием. Поэтому оценку необходимо проводить с учетом обоснованных ожиданий в отношении того, какое влияние может быть оказано на принятие экономических решений пользователями с такими характеристиками.</w:t>
      </w:r>
      <w:bookmarkEnd w:id="9"/>
    </w:p>
    <w:p w:rsidR="002424A7" w:rsidRDefault="002424A7" w:rsidP="002424A7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Во втором предложении пункта 15: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сноску к слову «Концепции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«Концепции»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основах представления финансовых отчетов» (Концептуальные основы)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В пункте 19 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«Концепции»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основах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одпункт</w:t>
      </w:r>
      <w:r>
        <w:rPr>
          <w:rFonts w:ascii="Times New Roman" w:eastAsia="Times New Roman" w:hAnsi="Times New Roman" w:cs="Times New Roman"/>
          <w:sz w:val="19"/>
          <w:szCs w:val="20"/>
        </w:rPr>
        <w:t>е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5F5DCF">
        <w:rPr>
          <w:rFonts w:ascii="Times New Roman" w:eastAsia="Times New Roman" w:hAnsi="Times New Roman" w:cs="Times New Roman"/>
          <w:b/>
          <w:sz w:val="19"/>
          <w:szCs w:val="20"/>
        </w:rPr>
        <w:t>(c)</w:t>
      </w:r>
      <w:r w:rsidRPr="00B172FE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пункта 20</w:t>
      </w:r>
      <w:r w:rsidRPr="00B172FE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«Концепции»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основах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lastRenderedPageBreak/>
        <w:t xml:space="preserve">В пункте 23 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«Концепции»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основах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одпункт</w:t>
      </w:r>
      <w:r>
        <w:rPr>
          <w:rFonts w:ascii="Times New Roman" w:eastAsia="Times New Roman" w:hAnsi="Times New Roman" w:cs="Times New Roman"/>
          <w:sz w:val="19"/>
          <w:szCs w:val="20"/>
        </w:rPr>
        <w:t>е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5F5DCF">
        <w:rPr>
          <w:rFonts w:ascii="Times New Roman" w:eastAsia="Times New Roman" w:hAnsi="Times New Roman" w:cs="Times New Roman"/>
          <w:b/>
          <w:sz w:val="19"/>
          <w:szCs w:val="20"/>
        </w:rPr>
        <w:t xml:space="preserve">(a) 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пункта 23</w:t>
      </w:r>
      <w:r w:rsidRPr="00B172FE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и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ей»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ми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 xml:space="preserve"> основа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ми»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В пункте 24 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«Концепции»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основах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одпункт</w:t>
      </w:r>
      <w:r>
        <w:rPr>
          <w:rFonts w:ascii="Times New Roman" w:eastAsia="Times New Roman" w:hAnsi="Times New Roman" w:cs="Times New Roman"/>
          <w:sz w:val="19"/>
          <w:szCs w:val="20"/>
        </w:rPr>
        <w:t>е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(b)</w:t>
      </w:r>
      <w:r w:rsidRPr="005F5DCF">
        <w:rPr>
          <w:rFonts w:ascii="Times New Roman" w:eastAsia="Times New Roman" w:hAnsi="Times New Roman" w:cs="Times New Roman"/>
          <w:b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пункта 24</w:t>
      </w:r>
      <w:r w:rsidRPr="00B172FE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ии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х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 xml:space="preserve"> основа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х»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пункте 28: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сноску к слову «Концепцией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ей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ми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 xml:space="preserve"> основа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ми»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пункте 89: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сноску к слову «Концепции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«Концепци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и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 xml:space="preserve"> основа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м»</w:t>
      </w:r>
    </w:p>
    <w:p w:rsidR="002424A7" w:rsidRPr="00B172FE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После пункта </w:t>
      </w:r>
      <w:r w:rsidRPr="00313496">
        <w:rPr>
          <w:rFonts w:ascii="Times New Roman Cyr" w:hAnsi="Times New Roman Cyr"/>
          <w:sz w:val="19"/>
          <w:szCs w:val="19"/>
        </w:rPr>
        <w:t>139Q</w:t>
      </w:r>
      <w:r>
        <w:rPr>
          <w:rFonts w:ascii="Times New Roman Cyr" w:hAnsi="Times New Roman Cyr"/>
          <w:sz w:val="19"/>
          <w:szCs w:val="19"/>
        </w:rPr>
        <w:t xml:space="preserve">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включить пункт </w:t>
      </w:r>
      <w:r w:rsidRPr="00313496">
        <w:rPr>
          <w:rFonts w:ascii="Times New Roman" w:eastAsia="Times New Roman" w:hAnsi="Times New Roman" w:cs="Times New Roman"/>
          <w:sz w:val="19"/>
          <w:szCs w:val="20"/>
        </w:rPr>
        <w:t>139S</w:t>
      </w:r>
      <w:r w:rsidRPr="00ED1F04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следующего содержания: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313496">
        <w:rPr>
          <w:rFonts w:ascii="Times New Roman" w:eastAsia="Times New Roman" w:hAnsi="Times New Roman" w:cs="Times New Roman"/>
          <w:sz w:val="19"/>
          <w:szCs w:val="20"/>
        </w:rPr>
        <w:t>139S</w:t>
      </w:r>
      <w:r w:rsidRPr="00313496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10" w:name="F71901186"/>
      <w:r w:rsidRPr="00313496">
        <w:rPr>
          <w:rFonts w:ascii="Times New Roman" w:eastAsia="Times New Roman" w:hAnsi="Times New Roman" w:cs="Times New Roman"/>
          <w:sz w:val="19"/>
          <w:szCs w:val="20"/>
        </w:rPr>
        <w:t xml:space="preserve">Документом </w:t>
      </w:r>
      <w:r w:rsidRPr="00313496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313496">
        <w:rPr>
          <w:rFonts w:ascii="Times New Roman" w:eastAsia="Times New Roman" w:hAnsi="Times New Roman" w:cs="Times New Roman"/>
          <w:sz w:val="19"/>
          <w:szCs w:val="20"/>
        </w:rPr>
        <w:t>, выпущенным в 2018 году, внесены поправки в пункты 7, 15, 19–20, 23–24, 28 и 89.</w:t>
      </w:r>
      <w:bookmarkEnd w:id="10"/>
      <w:r w:rsidRPr="00313496">
        <w:rPr>
          <w:rFonts w:ascii="Times New Roman" w:eastAsia="Times New Roman" w:hAnsi="Times New Roman" w:cs="Times New Roman"/>
          <w:sz w:val="19"/>
          <w:szCs w:val="20"/>
        </w:rPr>
        <w:t xml:space="preserve"> Организация должна применять данные поправки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</w:t>
      </w:r>
      <w:r w:rsidRPr="00313496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313496">
        <w:rPr>
          <w:rFonts w:ascii="Times New Roman" w:eastAsia="Times New Roman" w:hAnsi="Times New Roman" w:cs="Times New Roman"/>
          <w:sz w:val="19"/>
          <w:szCs w:val="20"/>
        </w:rPr>
        <w:t xml:space="preserve">. Организация должна применять данные поправки к МСФО (IAS) 1 ретроспективно в соответствии с МСФО (IAS) 8 </w:t>
      </w:r>
      <w:r w:rsidRPr="00313496">
        <w:rPr>
          <w:rFonts w:ascii="Times New Roman" w:eastAsia="Times New Roman" w:hAnsi="Times New Roman" w:cs="Times New Roman"/>
          <w:i/>
          <w:sz w:val="19"/>
          <w:szCs w:val="20"/>
        </w:rPr>
        <w:t>«Учетная политика, изменения в бухгалтерских оценках и ошибки»</w:t>
      </w:r>
      <w:r w:rsidRPr="00313496">
        <w:rPr>
          <w:rFonts w:ascii="Times New Roman" w:eastAsia="Times New Roman" w:hAnsi="Times New Roman" w:cs="Times New Roman"/>
          <w:sz w:val="19"/>
          <w:szCs w:val="20"/>
        </w:rPr>
        <w:t>. Однако если организация определит, что ретроспективное применение будет практически неосуществимым или потребует чрезмерных затрат или усилий, она должна применять поправки к МСФО (IAS) 1 в соответствии с пунктами 23–28, 50–53 и 54F МСФО (IAS) 8.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11" w:name="F71901203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МСФО (IAS) 8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«Учетная политика, изменения в бухгалтерских оценках и ошибки»</w:t>
      </w:r>
      <w:bookmarkEnd w:id="11"/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Во втором предложении пункта 6 сноску к слову «указы</w:t>
      </w:r>
      <w:r w:rsidRPr="00A72F93">
        <w:rPr>
          <w:rFonts w:ascii="Times New Roman Cyr" w:hAnsi="Times New Roman Cyr"/>
          <w:sz w:val="19"/>
          <w:szCs w:val="19"/>
        </w:rPr>
        <w:t>вается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 Cyr" w:eastAsia="Times New Roman" w:hAnsi="Times New Roman Cyr" w:cs="Times New Roman"/>
          <w:sz w:val="19"/>
          <w:szCs w:val="19"/>
        </w:rPr>
        <w:t xml:space="preserve">Пункт 6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5F5DCF">
        <w:rPr>
          <w:rFonts w:ascii="Times New Roman" w:eastAsia="Times New Roman" w:hAnsi="Times New Roman" w:cs="Times New Roman"/>
          <w:sz w:val="19"/>
          <w:szCs w:val="20"/>
        </w:rPr>
        <w:t>6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12" w:name="F71901210"/>
      <w:r w:rsidRPr="005F5DCF">
        <w:rPr>
          <w:rFonts w:ascii="Times New Roman" w:eastAsia="Times New Roman" w:hAnsi="Times New Roman" w:cs="Times New Roman"/>
          <w:sz w:val="19"/>
          <w:szCs w:val="20"/>
        </w:rPr>
        <w:t>Оценка того, могут ли пропуск или искажение информации повлиять на экономические решения пользователей и, следовательно, быть существенными, требует рассмотрения характеристик таких пользователей.</w:t>
      </w:r>
      <w:bookmarkEnd w:id="12"/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777F79">
        <w:rPr>
          <w:rFonts w:ascii="Times New Roman" w:eastAsia="Times New Roman" w:hAnsi="Times New Roman" w:cs="Times New Roman"/>
          <w:sz w:val="19"/>
          <w:szCs w:val="20"/>
        </w:rPr>
        <w:t>Пользователи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должны обладать достаточными знаниями в области бизнеса и экономической деятельности, бухгалтерского учета и желанием изучать информацию с должным старанием. Поэтому оценку необходимо проводить с учетом обоснованных ожиданий в отношении того, какое влияние может быть оказано на принятие экономических решений пользователями с такими характеристиками.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пункте 11: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сноску к слову «Концепции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Pr="009808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одпункт</w:t>
      </w:r>
      <w:r>
        <w:rPr>
          <w:rFonts w:ascii="Times New Roman" w:eastAsia="Times New Roman" w:hAnsi="Times New Roman" w:cs="Times New Roman"/>
          <w:sz w:val="19"/>
          <w:szCs w:val="20"/>
        </w:rPr>
        <w:t>е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(b)</w:t>
      </w:r>
      <w:r w:rsidRPr="005F5DCF">
        <w:rPr>
          <w:rFonts w:ascii="Times New Roman" w:eastAsia="Times New Roman" w:hAnsi="Times New Roman" w:cs="Times New Roman"/>
          <w:b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слово 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«Концепц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ии</w:t>
      </w:r>
      <w:r w:rsidRPr="00851CB0">
        <w:rPr>
          <w:rFonts w:ascii="Times New Roman" w:eastAsia="Times New Roman" w:hAnsi="Times New Roman" w:cs="Times New Roman"/>
          <w:i/>
          <w:sz w:val="19"/>
          <w:szCs w:val="20"/>
        </w:rPr>
        <w:t>»</w:t>
      </w:r>
      <w:r>
        <w:rPr>
          <w:rFonts w:ascii="Times New Roman Cyr" w:hAnsi="Times New Roman Cyr"/>
          <w:sz w:val="19"/>
          <w:szCs w:val="19"/>
        </w:rPr>
        <w:t xml:space="preserve"> заменить словами </w:t>
      </w:r>
      <w:r w:rsidRPr="009808A7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основах представления финансовых отчетов»</w:t>
      </w:r>
      <w:r w:rsidRPr="009808A7">
        <w:rPr>
          <w:rFonts w:ascii="Times New Roman" w:eastAsia="Times New Roman" w:hAnsi="Times New Roman" w:cs="Times New Roman"/>
          <w:sz w:val="19"/>
          <w:szCs w:val="20"/>
        </w:rPr>
        <w:t xml:space="preserve"> (</w:t>
      </w:r>
      <w:r w:rsidRPr="009808A7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«Концептуальные основы»</w:t>
      </w:r>
      <w:r w:rsidRPr="009808A7">
        <w:rPr>
          <w:rFonts w:ascii="Times New Roman" w:eastAsia="Times New Roman" w:hAnsi="Times New Roman" w:cs="Times New Roman"/>
          <w:sz w:val="19"/>
          <w:szCs w:val="20"/>
        </w:rPr>
        <w:t>)</w:t>
      </w:r>
      <w:r w:rsidRPr="009808A7">
        <w:rPr>
          <w:rFonts w:ascii="Times New Roman" w:eastAsia="Times New Roman" w:hAnsi="Times New Roman" w:cs="Times New Roman"/>
          <w:i/>
          <w:sz w:val="19"/>
          <w:szCs w:val="20"/>
        </w:rPr>
        <w:t>.</w:t>
      </w:r>
    </w:p>
    <w:p w:rsidR="002424A7" w:rsidRPr="00B92E89" w:rsidRDefault="002424A7" w:rsidP="002424A7">
      <w:pPr>
        <w:spacing w:before="100" w:after="120" w:line="240" w:lineRule="auto"/>
        <w:ind w:left="782" w:hanging="782"/>
        <w:jc w:val="both"/>
        <w:rPr>
          <w:rFonts w:ascii="Times New Roman Cyr" w:eastAsia="Times New Roman" w:hAnsi="Times New Roman Cyr" w:cs="Times New Roman"/>
          <w:sz w:val="19"/>
          <w:szCs w:val="19"/>
        </w:rPr>
      </w:pP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>сноску к словам «</w:t>
      </w:r>
      <w:r w:rsidRPr="009808A7">
        <w:rPr>
          <w:rFonts w:ascii="Times New Roman" w:eastAsia="Times New Roman" w:hAnsi="Times New Roman" w:cs="Times New Roman"/>
          <w:sz w:val="19"/>
          <w:szCs w:val="20"/>
        </w:rPr>
        <w:t>(</w:t>
      </w:r>
      <w:r w:rsidRPr="009808A7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«Концептуальные основы»</w:t>
      </w:r>
      <w:r w:rsidRPr="009808A7">
        <w:rPr>
          <w:rFonts w:ascii="Times New Roman" w:eastAsia="Times New Roman" w:hAnsi="Times New Roman" w:cs="Times New Roman"/>
          <w:sz w:val="19"/>
          <w:szCs w:val="20"/>
        </w:rPr>
        <w:t>)</w:t>
      </w:r>
      <w:r>
        <w:rPr>
          <w:rFonts w:ascii="Times New Roman" w:eastAsia="Times New Roman" w:hAnsi="Times New Roman" w:cs="Times New Roman"/>
          <w:sz w:val="19"/>
          <w:szCs w:val="20"/>
        </w:rPr>
        <w:t>»</w:t>
      </w:r>
      <w:r w:rsidRPr="00AA60BB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>п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одпункт</w:t>
      </w:r>
      <w:r>
        <w:rPr>
          <w:rFonts w:ascii="Times New Roman" w:eastAsia="Times New Roman" w:hAnsi="Times New Roman" w:cs="Times New Roman"/>
          <w:sz w:val="19"/>
          <w:szCs w:val="20"/>
        </w:rPr>
        <w:t>а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(b</w:t>
      </w:r>
      <w:r>
        <w:rPr>
          <w:rFonts w:ascii="Times New Roman" w:eastAsia="Times New Roman" w:hAnsi="Times New Roman" w:cs="Times New Roman"/>
          <w:sz w:val="19"/>
          <w:szCs w:val="20"/>
        </w:rPr>
        <w:t>) добавить  и</w:t>
      </w:r>
      <w:r w:rsidRPr="00B92E89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EC7712">
        <w:rPr>
          <w:rFonts w:ascii="Times New Roman" w:eastAsia="Times New Roman" w:hAnsi="Times New Roman" w:cs="Times New Roman"/>
          <w:sz w:val="19"/>
          <w:szCs w:val="20"/>
          <w:lang w:eastAsia="en-GB"/>
        </w:rPr>
        <w:t>Пункт 54G поясняет, каким образом изменяется данное требование применительно к остаткам по счету отложенных тарифных разниц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.</w:t>
      </w:r>
    </w:p>
    <w:p w:rsidR="002424A7" w:rsidRPr="00B172FE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З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аголовок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перед пунктом 54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19"/>
          <w:szCs w:val="20"/>
        </w:rPr>
        <w:t>:</w:t>
      </w:r>
    </w:p>
    <w:p w:rsidR="002424A7" w:rsidRPr="00056CD2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13" w:name="F71902677"/>
      <w:r w:rsidRPr="00056CD2">
        <w:rPr>
          <w:rFonts w:ascii="Arial" w:eastAsia="Times New Roman" w:hAnsi="Arial" w:cs="Arial"/>
          <w:b/>
          <w:sz w:val="26"/>
          <w:szCs w:val="20"/>
        </w:rPr>
        <w:lastRenderedPageBreak/>
        <w:t>Дата вступления в силу и переходные положения</w:t>
      </w:r>
      <w:bookmarkEnd w:id="13"/>
    </w:p>
    <w:p w:rsidR="002424A7" w:rsidRPr="00B172FE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bookmarkStart w:id="14" w:name="F71902678"/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После пункта </w:t>
      </w:r>
      <w:r w:rsidRPr="00056CD2">
        <w:rPr>
          <w:rFonts w:ascii="Times New Roman Cyr" w:hAnsi="Times New Roman Cyr"/>
          <w:sz w:val="19"/>
          <w:szCs w:val="19"/>
        </w:rPr>
        <w:t>54E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включить пункт</w:t>
      </w:r>
      <w:r>
        <w:rPr>
          <w:rFonts w:ascii="Times New Roman" w:eastAsia="Times New Roman" w:hAnsi="Times New Roman" w:cs="Times New Roman"/>
          <w:sz w:val="19"/>
          <w:szCs w:val="20"/>
        </w:rPr>
        <w:t>ы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54F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и 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>54G</w:t>
      </w:r>
      <w:bookmarkEnd w:id="14"/>
      <w:r>
        <w:rPr>
          <w:rFonts w:ascii="Times New Roman" w:eastAsia="Times New Roman" w:hAnsi="Times New Roman" w:cs="Times New Roman"/>
          <w:sz w:val="19"/>
          <w:szCs w:val="20"/>
        </w:rPr>
        <w:t xml:space="preserve"> и сноску к пункту 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>54G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следующего содержания:</w:t>
      </w:r>
    </w:p>
    <w:p w:rsidR="002424A7" w:rsidRPr="00056CD2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056CD2">
        <w:rPr>
          <w:rFonts w:ascii="Times New Roman" w:eastAsia="Times New Roman" w:hAnsi="Times New Roman" w:cs="Times New Roman"/>
          <w:sz w:val="19"/>
          <w:szCs w:val="20"/>
        </w:rPr>
        <w:t>54F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15" w:name="F71902680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Документом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>, выпущенным в 2018 году, внесены поправки в пункты 6 и 11(b).</w:t>
      </w:r>
      <w:bookmarkEnd w:id="15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 Организация должна применять данные поправки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. Организация должна применять поправки к пунктам 6 и 11(b) ретроспективно в соответствии с требованиями настоящего стандарта. Однако если организация определит, что ретроспективное применение будет практически неосуществимым или потребует чрезмерных затрат или усилий, она должна применять поправки к пунктам 6 и 11(b) в соответствии с пунктами 23–28 настоящего стандарта. </w:t>
      </w:r>
      <w:proofErr w:type="gramStart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Если ретроспективное применение какой-либо поправки, предусмотренной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</w:rPr>
        <w:t>«Поправками к ссылкам на «Концептуальные основы» в стандартах МСФО»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>, потребует чрезмерных затрат или усилий, организация при применении пунктов 23–28 настоящего стандарта должна рассматривать любое упоминание термина «практически неосуществимо», кроме последнего предложения пункта 27, как «требует чрезмерных затрат и усилий», а упоминание «практически осуществимо» — как «возможно без чрезмерных затрат или усилий».</w:t>
      </w:r>
      <w:proofErr w:type="gramEnd"/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056CD2">
        <w:rPr>
          <w:rFonts w:ascii="Times New Roman" w:eastAsia="Times New Roman" w:hAnsi="Times New Roman" w:cs="Times New Roman"/>
          <w:sz w:val="19"/>
          <w:szCs w:val="20"/>
        </w:rPr>
        <w:t>54G</w:t>
      </w:r>
      <w:proofErr w:type="gramStart"/>
      <w:r w:rsidRPr="00056CD2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16" w:name="F71902684"/>
      <w:r w:rsidRPr="00056CD2">
        <w:rPr>
          <w:rFonts w:ascii="Times New Roman" w:eastAsia="Times New Roman" w:hAnsi="Times New Roman" w:cs="Times New Roman"/>
          <w:sz w:val="19"/>
          <w:szCs w:val="20"/>
        </w:rPr>
        <w:t>Е</w:t>
      </w:r>
      <w:proofErr w:type="gramEnd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сли организация не применяет МСФО (IFRS) 14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</w:rPr>
        <w:t>«Счета отложенных тарифных разниц»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, то при применении пункта 11(b) к остаткам по счету отложенных тарифных разниц организация должна по-прежнему обращаться к определениям, критериям признания и концепциям оценки, изложенным в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</w:rPr>
        <w:t>«Концепции подготовки и представления финансовой отчетности»*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, а также рассматривать их применимость, вместо применения аналогичных положений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«Концептуальных основ»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>.</w:t>
      </w:r>
      <w:bookmarkEnd w:id="16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 Остаток по счету тарифных разниц — это остаток счета расходов (или доходов), который не признается в качестве актива или обязательства в соответствии с другими применимыми МСФО, но который включен либо, как ожидается, будет включен в расчет устанавливаемог</w:t>
      </w:r>
      <w:proofErr w:type="gramStart"/>
      <w:r w:rsidRPr="00056CD2">
        <w:rPr>
          <w:rFonts w:ascii="Times New Roman" w:eastAsia="Times New Roman" w:hAnsi="Times New Roman" w:cs="Times New Roman"/>
          <w:sz w:val="19"/>
          <w:szCs w:val="20"/>
        </w:rPr>
        <w:t>о(</w:t>
      </w:r>
      <w:proofErr w:type="gramEnd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ых) органом, регулирующим тарифы, тарифа (тарифов), который(ые) может (могут) взиматься с покупателей. Орган, регулирующий тарифы – это уполномоченный орган, который в соответствии с нормативным правовым актом наделен правом </w:t>
      </w:r>
      <w:proofErr w:type="gramStart"/>
      <w:r w:rsidRPr="00056CD2">
        <w:rPr>
          <w:rFonts w:ascii="Times New Roman" w:eastAsia="Times New Roman" w:hAnsi="Times New Roman" w:cs="Times New Roman"/>
          <w:sz w:val="19"/>
          <w:szCs w:val="20"/>
        </w:rPr>
        <w:t>устанавливать</w:t>
      </w:r>
      <w:proofErr w:type="gramEnd"/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 тариф или диапазон тарифов, являющихся обязательными для организации. Орган, регулирующий тарифы, может представлять собой третью сторону либо связанную сторону по отношению к организации, включая собственный руководящий орган организации, если согласно законодательному либо нормативному правовому акту данный орган обязан устанавливать тарифы, как в интересах покупателей, так и с целью обеспечения общей финансовой жизнеспособности организации.</w:t>
      </w:r>
    </w:p>
    <w:p w:rsidR="002424A7" w:rsidRPr="00056CD2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056CD2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Ссылка является ссылкой на </w:t>
      </w:r>
      <w:r w:rsidRPr="00056CD2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«Концепцию подготовки и представления финансовой отчетности»</w:t>
      </w:r>
      <w:r w:rsidRPr="00056CD2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КМСФО, принятую в 2001 году Советом по МСФО.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17" w:name="F71904134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МСФО (IAS) 34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«Промежуточная финансовая отчетность»</w:t>
      </w:r>
      <w:bookmarkEnd w:id="17"/>
    </w:p>
    <w:p w:rsidR="002424A7" w:rsidRDefault="002424A7" w:rsidP="002424A7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пункте 31: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сноску к слову «Концепция</w:t>
      </w:r>
      <w:r>
        <w:rPr>
          <w:rFonts w:ascii="Times New Roman Cyr" w:hAnsi="Times New Roman Cyr"/>
          <w:sz w:val="19"/>
          <w:szCs w:val="19"/>
        </w:rPr>
        <w:t>» исключить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пункт 31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5F5DCF">
        <w:rPr>
          <w:rFonts w:ascii="Times New Roman" w:eastAsia="Times New Roman" w:hAnsi="Times New Roman" w:cs="Times New Roman"/>
          <w:sz w:val="19"/>
          <w:szCs w:val="20"/>
        </w:rPr>
        <w:t>31</w:t>
      </w:r>
      <w:proofErr w:type="gramStart"/>
      <w:r w:rsidRPr="005F5DCF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18" w:name="F71904557"/>
      <w:r w:rsidRPr="005F5DCF">
        <w:rPr>
          <w:rFonts w:ascii="Times New Roman" w:eastAsia="Times New Roman" w:hAnsi="Times New Roman" w:cs="Times New Roman"/>
          <w:sz w:val="19"/>
          <w:szCs w:val="20"/>
        </w:rPr>
        <w:t>В</w:t>
      </w:r>
      <w:proofErr w:type="gramEnd"/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соответствии с </w:t>
      </w:r>
      <w:r w:rsidRPr="00BD7BDA">
        <w:rPr>
          <w:rFonts w:ascii="Times New Roman" w:eastAsia="Times New Roman" w:hAnsi="Times New Roman" w:cs="Times New Roman"/>
          <w:sz w:val="19"/>
          <w:szCs w:val="20"/>
        </w:rPr>
        <w:t>«</w:t>
      </w:r>
      <w:r w:rsidRPr="00BD7BDA">
        <w:rPr>
          <w:rFonts w:ascii="Times New Roman" w:eastAsia="Times New Roman" w:hAnsi="Times New Roman" w:cs="Times New Roman"/>
          <w:i/>
          <w:sz w:val="19"/>
          <w:szCs w:val="20"/>
        </w:rPr>
        <w:t>Концептуальными основами представления финансовых отчетов»</w:t>
      </w:r>
      <w:r w:rsidRPr="00BD7BDA">
        <w:rPr>
          <w:rFonts w:ascii="Times New Roman" w:eastAsia="Times New Roman" w:hAnsi="Times New Roman" w:cs="Times New Roman"/>
          <w:sz w:val="19"/>
          <w:szCs w:val="20"/>
        </w:rPr>
        <w:t xml:space="preserve"> (</w:t>
      </w:r>
      <w:r w:rsidRPr="00BD7BDA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«Концептуальные основы»</w:t>
      </w:r>
      <w:r w:rsidRPr="00BD7BDA">
        <w:rPr>
          <w:rFonts w:ascii="Times New Roman" w:eastAsia="Times New Roman" w:hAnsi="Times New Roman" w:cs="Times New Roman"/>
          <w:sz w:val="19"/>
          <w:szCs w:val="20"/>
        </w:rPr>
        <w:t>),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признанием называется процесс включения </w:t>
      </w:r>
      <w:r w:rsidRPr="009A3D7E">
        <w:rPr>
          <w:rFonts w:ascii="Times New Roman" w:eastAsia="Times New Roman" w:hAnsi="Times New Roman" w:cs="Times New Roman"/>
          <w:sz w:val="19"/>
          <w:szCs w:val="20"/>
        </w:rPr>
        <w:t>в отчет о финансовом положении или отчет (отчеты) о финансовых результатах статьи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, удовлетворяюще</w:t>
      </w:r>
      <w:r w:rsidRPr="009A3D7E">
        <w:rPr>
          <w:rFonts w:ascii="Times New Roman" w:eastAsia="Times New Roman" w:hAnsi="Times New Roman" w:cs="Times New Roman"/>
          <w:sz w:val="19"/>
          <w:szCs w:val="20"/>
        </w:rPr>
        <w:t>й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определению </w:t>
      </w:r>
      <w:r w:rsidRPr="00A17BEF">
        <w:rPr>
          <w:rFonts w:ascii="Times New Roman" w:eastAsia="Times New Roman" w:hAnsi="Times New Roman" w:cs="Times New Roman"/>
          <w:sz w:val="19"/>
          <w:szCs w:val="20"/>
        </w:rPr>
        <w:t>одного из элементов финансовой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отчетности.</w:t>
      </w:r>
      <w:bookmarkEnd w:id="18"/>
      <w:r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>Определения активов, обязательств, доходов и расходов являются основополагающими для решения вопроса об их признании на дату окончания как годового, так и промежуточного финансовых отчетных периодов.</w:t>
      </w:r>
    </w:p>
    <w:p w:rsidR="002424A7" w:rsidRDefault="002424A7" w:rsidP="002424A7">
      <w:pPr>
        <w:spacing w:before="100" w:after="120" w:line="240" w:lineRule="auto"/>
        <w:jc w:val="both"/>
        <w:rPr>
          <w:rFonts w:ascii="Times New Roman Cyr" w:hAnsi="Times New Roman Cyr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20"/>
        </w:rPr>
        <w:t xml:space="preserve">Пункт 33 </w:t>
      </w:r>
      <w:r w:rsidRPr="00B92E89">
        <w:rPr>
          <w:rFonts w:ascii="Times New Roman Cyr" w:eastAsia="Times New Roman" w:hAnsi="Times New Roman Cyr" w:cs="Times New Roman"/>
          <w:sz w:val="19"/>
          <w:szCs w:val="19"/>
        </w:rPr>
        <w:t>изложить в следующей редакции:</w:t>
      </w:r>
    </w:p>
    <w:p w:rsidR="002424A7" w:rsidRPr="005F5DCF" w:rsidRDefault="002424A7" w:rsidP="002424A7">
      <w:pPr>
        <w:spacing w:before="10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5F5DCF">
        <w:rPr>
          <w:rFonts w:ascii="Times New Roman" w:eastAsia="Times New Roman" w:hAnsi="Times New Roman" w:cs="Times New Roman"/>
          <w:sz w:val="19"/>
          <w:szCs w:val="20"/>
        </w:rPr>
        <w:t>33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19" w:name="F71904595"/>
      <w:r w:rsidRPr="005F5DCF">
        <w:rPr>
          <w:rFonts w:ascii="Times New Roman" w:eastAsia="Times New Roman" w:hAnsi="Times New Roman" w:cs="Times New Roman"/>
          <w:sz w:val="19"/>
          <w:szCs w:val="20"/>
        </w:rPr>
        <w:t>Важнейшей характеристикой доходов (выручки) и расходов является то, что соответствующие поступления и выбытия активов и обязательств уже произошли.</w:t>
      </w:r>
      <w:bookmarkEnd w:id="19"/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Если указанные поступления или выбытия уже произошли, то соответствующие им доходы или расходы признаются; если не произошли – то доходы или расходы не признаются. </w:t>
      </w:r>
      <w:r w:rsidRPr="000E2185">
        <w:rPr>
          <w:rFonts w:ascii="Times New Roman" w:eastAsia="Times New Roman" w:hAnsi="Times New Roman" w:cs="Times New Roman"/>
          <w:i/>
          <w:iCs/>
          <w:sz w:val="19"/>
          <w:szCs w:val="20"/>
        </w:rPr>
        <w:t>«Концептуальные основы»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не допуска</w:t>
      </w:r>
      <w:r w:rsidRPr="000E2185">
        <w:rPr>
          <w:rFonts w:ascii="Times New Roman" w:eastAsia="Times New Roman" w:hAnsi="Times New Roman" w:cs="Times New Roman"/>
          <w:sz w:val="19"/>
          <w:szCs w:val="20"/>
        </w:rPr>
        <w:t>ю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т признания в </w:t>
      </w:r>
      <w:r w:rsidRPr="000E2185">
        <w:rPr>
          <w:rFonts w:ascii="Times New Roman" w:eastAsia="Times New Roman" w:hAnsi="Times New Roman" w:cs="Times New Roman"/>
          <w:sz w:val="19"/>
          <w:szCs w:val="20"/>
        </w:rPr>
        <w:t>отчете о финансовом положении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 xml:space="preserve"> статей, которые не соответствуют определению активов или обязательств</w:t>
      </w:r>
      <w:r>
        <w:rPr>
          <w:rFonts w:ascii="Times New Roman" w:eastAsia="Times New Roman" w:hAnsi="Times New Roman" w:cs="Times New Roman"/>
          <w:sz w:val="19"/>
          <w:szCs w:val="20"/>
        </w:rPr>
        <w:t>.</w:t>
      </w:r>
    </w:p>
    <w:p w:rsidR="002424A7" w:rsidRPr="00B172FE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B172FE">
        <w:rPr>
          <w:rFonts w:ascii="Times New Roman" w:eastAsia="Times New Roman" w:hAnsi="Times New Roman" w:cs="Times New Roman"/>
          <w:sz w:val="19"/>
          <w:szCs w:val="20"/>
        </w:rPr>
        <w:lastRenderedPageBreak/>
        <w:t xml:space="preserve">После пункта </w:t>
      </w:r>
      <w:r w:rsidRPr="00056CD2">
        <w:rPr>
          <w:rFonts w:ascii="Times New Roman Cyr" w:hAnsi="Times New Roman Cyr"/>
          <w:sz w:val="19"/>
          <w:szCs w:val="19"/>
        </w:rPr>
        <w:t>5</w:t>
      </w:r>
      <w:r>
        <w:rPr>
          <w:rFonts w:ascii="Times New Roman Cyr" w:hAnsi="Times New Roman Cyr"/>
          <w:sz w:val="19"/>
          <w:szCs w:val="19"/>
        </w:rPr>
        <w:t>7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включить пункт </w:t>
      </w:r>
      <w:r w:rsidRPr="00056CD2">
        <w:rPr>
          <w:rFonts w:ascii="Times New Roman" w:eastAsia="Times New Roman" w:hAnsi="Times New Roman" w:cs="Times New Roman"/>
          <w:sz w:val="19"/>
          <w:szCs w:val="20"/>
        </w:rPr>
        <w:t>5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8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следующего содержания: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0E2185">
        <w:rPr>
          <w:rFonts w:ascii="Times New Roman" w:eastAsia="Times New Roman" w:hAnsi="Times New Roman" w:cs="Times New Roman"/>
          <w:sz w:val="19"/>
          <w:szCs w:val="20"/>
        </w:rPr>
        <w:t xml:space="preserve">58 </w:t>
      </w:r>
      <w:r w:rsidRPr="005F5DCF">
        <w:rPr>
          <w:rFonts w:ascii="Times New Roman" w:eastAsia="Times New Roman" w:hAnsi="Times New Roman" w:cs="Times New Roman"/>
          <w:sz w:val="19"/>
          <w:szCs w:val="20"/>
        </w:rPr>
        <w:tab/>
      </w:r>
      <w:bookmarkStart w:id="20" w:name="F71904622"/>
      <w:r w:rsidRPr="000E2185">
        <w:rPr>
          <w:rFonts w:ascii="Times New Roman" w:eastAsia="Times New Roman" w:hAnsi="Times New Roman" w:cs="Times New Roman"/>
          <w:sz w:val="19"/>
          <w:szCs w:val="20"/>
        </w:rPr>
        <w:t xml:space="preserve">Документом </w:t>
      </w:r>
      <w:r w:rsidRPr="000E2185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0E2185">
        <w:rPr>
          <w:rFonts w:ascii="Times New Roman" w:eastAsia="Times New Roman" w:hAnsi="Times New Roman" w:cs="Times New Roman"/>
          <w:sz w:val="19"/>
          <w:szCs w:val="20"/>
        </w:rPr>
        <w:t>, выпущенным в 2018 году, внесены поправки в пункты 31 и 33.</w:t>
      </w:r>
      <w:bookmarkEnd w:id="20"/>
      <w:r w:rsidRPr="000E2185">
        <w:rPr>
          <w:rFonts w:ascii="Times New Roman" w:eastAsia="Times New Roman" w:hAnsi="Times New Roman" w:cs="Times New Roman"/>
          <w:sz w:val="19"/>
          <w:szCs w:val="20"/>
        </w:rPr>
        <w:t xml:space="preserve"> Организация должна применять данные поправки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</w:t>
      </w:r>
      <w:r w:rsidRPr="000E2185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0E2185">
        <w:rPr>
          <w:rFonts w:ascii="Times New Roman" w:eastAsia="Times New Roman" w:hAnsi="Times New Roman" w:cs="Times New Roman"/>
          <w:sz w:val="19"/>
          <w:szCs w:val="20"/>
        </w:rPr>
        <w:t xml:space="preserve">. Организация должна применять данные поправки к МСФО (IAS) 34 ретроспективно в соответствии с МСФО (IAS) 8 </w:t>
      </w:r>
      <w:r w:rsidRPr="000E2185">
        <w:rPr>
          <w:rFonts w:ascii="Times New Roman" w:eastAsia="Times New Roman" w:hAnsi="Times New Roman" w:cs="Times New Roman"/>
          <w:i/>
          <w:sz w:val="19"/>
          <w:szCs w:val="20"/>
        </w:rPr>
        <w:t>«Учетная политика, изменения в бухгалтерских оценках и ошибки»</w:t>
      </w:r>
      <w:r w:rsidRPr="000E2185">
        <w:rPr>
          <w:rFonts w:ascii="Times New Roman" w:eastAsia="Times New Roman" w:hAnsi="Times New Roman" w:cs="Times New Roman"/>
          <w:sz w:val="19"/>
          <w:szCs w:val="20"/>
        </w:rPr>
        <w:t>. Однако если организация определит, что ретроспективное применение будет практически неосуществимым или потребует чрезмерных затрат или усилий, она должна применять поправки к МСФО (IAS) 34 в соответствии с пунктами 43–45 настоящего стандарта и пунктами 23–28, 50–53 и 54F МСФО (IAS) 8.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6494" w:rsidRDefault="00876494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bookmarkStart w:id="21" w:name="_GoBack"/>
      <w:bookmarkEnd w:id="21"/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2" w:name="F71904627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Поправка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МСФО (IAS) 37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«Оценочные обязательства, условные обязательства и условные активы»</w:t>
      </w:r>
      <w:bookmarkEnd w:id="22"/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пункте 10 к определению «обязательства» добавить сноску следующего содержания: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Определение обязательства в настоящем стандарте не пересматривалось в результате пересмотра определения обязательства в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«Концептуальных основах представления финансовых отчетов»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>, выпущенных в 2018 году.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6494" w:rsidRDefault="00876494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3" w:name="F71904656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Поправка </w:t>
      </w:r>
      <w:proofErr w:type="gramStart"/>
      <w:r w:rsidRPr="005F5DCF">
        <w:rPr>
          <w:rFonts w:ascii="Arial" w:eastAsia="Times New Roman" w:hAnsi="Arial" w:cs="Arial"/>
          <w:b/>
          <w:sz w:val="26"/>
          <w:szCs w:val="20"/>
        </w:rPr>
        <w:t>к</w:t>
      </w:r>
      <w:proofErr w:type="gramEnd"/>
      <w:r w:rsidRPr="005F5DCF">
        <w:rPr>
          <w:rFonts w:ascii="Arial" w:eastAsia="Times New Roman" w:hAnsi="Arial" w:cs="Arial"/>
          <w:b/>
          <w:sz w:val="26"/>
          <w:szCs w:val="20"/>
        </w:rPr>
        <w:t xml:space="preserve">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МСФО (IAS) 38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«Нематериальные активы»</w:t>
      </w:r>
      <w:bookmarkEnd w:id="23"/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пункте 8 к определению «актива» добавить сноску следующего содержания:</w:t>
      </w:r>
    </w:p>
    <w:p w:rsidR="002424A7" w:rsidRPr="00380FC1" w:rsidRDefault="002424A7" w:rsidP="002424A7">
      <w:pPr>
        <w:spacing w:before="10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380FC1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Определение актива в настоящем стандарте не пересматривалось в результате пересмотра определения актива в </w:t>
      </w:r>
      <w:r w:rsidRPr="00380FC1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«Концептуальных основах представления финансовых отчетов»</w:t>
      </w:r>
      <w:r w:rsidRPr="00380FC1">
        <w:rPr>
          <w:rFonts w:ascii="Times New Roman" w:eastAsia="Times New Roman" w:hAnsi="Times New Roman" w:cs="Times New Roman"/>
          <w:sz w:val="19"/>
          <w:szCs w:val="20"/>
          <w:lang w:eastAsia="en-GB"/>
        </w:rPr>
        <w:t>, выпущенных в 2018 году.</w:t>
      </w:r>
    </w:p>
    <w:p w:rsidR="002424A7" w:rsidRPr="005F5DCF" w:rsidRDefault="002424A7" w:rsidP="002424A7">
      <w:pPr>
        <w:spacing w:before="10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876494" w:rsidRDefault="00876494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4" w:name="F71904685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Поправка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Разъяснению КРМФО (IFRIC) 12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«Концессионные соглашения о предоставлении услуг»</w:t>
      </w:r>
      <w:bookmarkEnd w:id="24"/>
    </w:p>
    <w:p w:rsidR="002424A7" w:rsidRPr="005F5DCF" w:rsidRDefault="002424A7" w:rsidP="002424A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разделе «Ссылки» сноску к «Концепции подготовки и представления финансовой отчетности» изложить в следующей редакции: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1413C8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Ссылка указывает на </w:t>
      </w:r>
      <w:r w:rsidRPr="001413C8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«Концепцию подготовки и представления финансовой отчетности»</w:t>
      </w:r>
      <w:r w:rsidRPr="001413C8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КМСФО, принятую Советом в 2001 году и действовавшую на момент разработки настоящего разъяснения.</w:t>
      </w:r>
    </w:p>
    <w:p w:rsidR="00876494" w:rsidRPr="001413C8" w:rsidRDefault="00876494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5" w:name="F71904728"/>
      <w:r w:rsidRPr="005F5DCF">
        <w:rPr>
          <w:rFonts w:ascii="Arial" w:eastAsia="Times New Roman" w:hAnsi="Arial" w:cs="Arial"/>
          <w:b/>
          <w:sz w:val="26"/>
          <w:szCs w:val="20"/>
        </w:rPr>
        <w:lastRenderedPageBreak/>
        <w:t xml:space="preserve">Поправка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Разъяснению КРМФО (IFRIC) 19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«Погашение финансовых обязательств долевыми инструментами»</w:t>
      </w:r>
      <w:bookmarkEnd w:id="25"/>
    </w:p>
    <w:p w:rsidR="002424A7" w:rsidRPr="005F5DCF" w:rsidRDefault="002424A7" w:rsidP="002424A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разделе «Ссылки» сноску к «Концепции подготовки и представления финансовой отчетности» изложить в следующей редакции:</w:t>
      </w:r>
    </w:p>
    <w:p w:rsidR="002424A7" w:rsidRPr="001413C8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1413C8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Ссылка указывает на </w:t>
      </w:r>
      <w:r w:rsidRPr="001413C8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«Концепцию подготовки и представления финансовой отчетности»</w:t>
      </w:r>
      <w:r w:rsidRPr="001413C8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 КМСФО, принятую Советом в 2001 году и действовавшую на момент разработки настоящего разъяснения.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6" w:name="F71904761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Поправка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Разъяснению КРМФО (IFRIC) 20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«Затраты на вскрышные работы на этапе эксплуатации разрабатываемого открытым способом месторождения»</w:t>
      </w:r>
      <w:bookmarkEnd w:id="26"/>
    </w:p>
    <w:p w:rsidR="002424A7" w:rsidRDefault="002424A7" w:rsidP="002424A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разделе «Ссылки» к указанию документа «Концептуальные основы финансовой отчетности» добавить сноску следующего содержания:</w:t>
      </w:r>
    </w:p>
    <w:p w:rsidR="002424A7" w:rsidRPr="001413C8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Ссылка указывает на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«Концептуальные основы финансовой отчетности»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>, выпущенные в 2010 году и действовавшие на момент разработки настоящего разъяснения.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7" w:name="F71904791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Поправка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Разъяснению КРМФО (IFRIC) 22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«Операции в иностранной валюте и предварительная оплата»</w:t>
      </w:r>
      <w:bookmarkEnd w:id="27"/>
    </w:p>
    <w:p w:rsidR="002424A7" w:rsidRDefault="002424A7" w:rsidP="002424A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разделе «Ссылки» к указанию документа «Концептуальные основы финансовой отчетности» добавить сноску следующего содержания:</w:t>
      </w:r>
    </w:p>
    <w:p w:rsidR="002424A7" w:rsidRPr="001413C8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>*</w:t>
      </w:r>
      <w:r>
        <w:rPr>
          <w:rFonts w:ascii="Times New Roman" w:eastAsia="Times New Roman" w:hAnsi="Times New Roman" w:cs="Times New Roman"/>
          <w:sz w:val="19"/>
          <w:szCs w:val="20"/>
          <w:lang w:eastAsia="en-GB"/>
        </w:rPr>
        <w:tab/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 xml:space="preserve">Ссылка указывает на </w:t>
      </w:r>
      <w:r w:rsidRPr="005F5DCF">
        <w:rPr>
          <w:rFonts w:ascii="Times New Roman" w:eastAsia="Times New Roman" w:hAnsi="Times New Roman" w:cs="Times New Roman"/>
          <w:i/>
          <w:sz w:val="19"/>
          <w:szCs w:val="20"/>
          <w:lang w:eastAsia="en-GB"/>
        </w:rPr>
        <w:t>«Концептуальные основы финансовой отчетности»</w:t>
      </w:r>
      <w:r w:rsidRPr="005F5DCF">
        <w:rPr>
          <w:rFonts w:ascii="Times New Roman" w:eastAsia="Times New Roman" w:hAnsi="Times New Roman" w:cs="Times New Roman"/>
          <w:sz w:val="19"/>
          <w:szCs w:val="20"/>
          <w:lang w:eastAsia="en-GB"/>
        </w:rPr>
        <w:t>, выпущенные в 2010 году и действовавшие на момент разработки настоящего разъяснения.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</w:p>
    <w:p w:rsidR="002424A7" w:rsidRPr="005F5DCF" w:rsidRDefault="002424A7" w:rsidP="002424A7">
      <w:pPr>
        <w:keepNext/>
        <w:keepLines/>
        <w:pBdr>
          <w:bottom w:val="single" w:sz="4" w:space="0" w:color="auto"/>
        </w:pBdr>
        <w:spacing w:before="400" w:line="240" w:lineRule="auto"/>
        <w:rPr>
          <w:rFonts w:ascii="Arial" w:eastAsia="Times New Roman" w:hAnsi="Arial" w:cs="Arial"/>
          <w:b/>
          <w:sz w:val="26"/>
          <w:szCs w:val="20"/>
        </w:rPr>
      </w:pPr>
      <w:bookmarkStart w:id="28" w:name="F71904820"/>
      <w:r w:rsidRPr="005F5DCF">
        <w:rPr>
          <w:rFonts w:ascii="Arial" w:eastAsia="Times New Roman" w:hAnsi="Arial" w:cs="Arial"/>
          <w:b/>
          <w:sz w:val="26"/>
          <w:szCs w:val="20"/>
        </w:rPr>
        <w:t xml:space="preserve">Поправки к </w:t>
      </w:r>
      <w:r w:rsidRPr="005F5DCF">
        <w:rPr>
          <w:rFonts w:ascii="Arial" w:eastAsia="Times New Roman" w:hAnsi="Arial" w:cs="Arial"/>
          <w:b/>
          <w:sz w:val="26"/>
          <w:szCs w:val="20"/>
        </w:rPr>
        <w:br/>
        <w:t xml:space="preserve">Разъяснению ПКР (SIC) 32 </w:t>
      </w:r>
      <w:r w:rsidRPr="005F5DCF">
        <w:rPr>
          <w:rFonts w:ascii="Arial" w:eastAsia="Times New Roman" w:hAnsi="Arial" w:cs="Arial"/>
          <w:b/>
          <w:i/>
          <w:sz w:val="26"/>
          <w:szCs w:val="20"/>
        </w:rPr>
        <w:t>«Нематериальные активы – затраты на веб-сайт»</w:t>
      </w:r>
      <w:bookmarkEnd w:id="28"/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proofErr w:type="gramStart"/>
      <w:r w:rsidRPr="00B172FE">
        <w:rPr>
          <w:rFonts w:ascii="Times New Roman" w:eastAsia="Times New Roman" w:hAnsi="Times New Roman" w:cs="Times New Roman"/>
          <w:sz w:val="19"/>
          <w:szCs w:val="20"/>
        </w:rPr>
        <w:t>Во</w:t>
      </w:r>
      <w:proofErr w:type="gramEnd"/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третьем 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>предложении пункт</w:t>
      </w:r>
      <w:r>
        <w:rPr>
          <w:rFonts w:ascii="Times New Roman" w:eastAsia="Times New Roman" w:hAnsi="Times New Roman" w:cs="Times New Roman"/>
          <w:sz w:val="19"/>
          <w:szCs w:val="20"/>
        </w:rPr>
        <w:t>а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20"/>
        </w:rPr>
        <w:t>5:</w:t>
      </w:r>
    </w:p>
    <w:p w:rsidR="002424A7" w:rsidRPr="00C75041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B172FE">
        <w:rPr>
          <w:rFonts w:ascii="Times New Roman" w:eastAsia="Times New Roman" w:hAnsi="Times New Roman" w:cs="Times New Roman"/>
          <w:sz w:val="19"/>
          <w:szCs w:val="20"/>
        </w:rPr>
        <w:t>слов</w:t>
      </w:r>
      <w:r>
        <w:rPr>
          <w:rFonts w:ascii="Times New Roman" w:eastAsia="Times New Roman" w:hAnsi="Times New Roman" w:cs="Times New Roman"/>
          <w:sz w:val="19"/>
          <w:szCs w:val="20"/>
        </w:rPr>
        <w:t>о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>«Концепци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ей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>»</w:t>
      </w:r>
      <w:r w:rsidRPr="00B172FE">
        <w:rPr>
          <w:rFonts w:ascii="Times New Roman" w:eastAsia="Times New Roman" w:hAnsi="Times New Roman" w:cs="Times New Roman"/>
          <w:sz w:val="19"/>
          <w:szCs w:val="20"/>
        </w:rPr>
        <w:t xml:space="preserve"> заменить словом 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>«Концептуальны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ми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 xml:space="preserve"> основ</w:t>
      </w:r>
      <w:r>
        <w:rPr>
          <w:rFonts w:ascii="Times New Roman" w:eastAsia="Times New Roman" w:hAnsi="Times New Roman" w:cs="Times New Roman"/>
          <w:i/>
          <w:sz w:val="19"/>
          <w:szCs w:val="20"/>
        </w:rPr>
        <w:t>ами</w:t>
      </w:r>
      <w:r w:rsidRPr="00C75041">
        <w:rPr>
          <w:rFonts w:ascii="Times New Roman" w:eastAsia="Times New Roman" w:hAnsi="Times New Roman" w:cs="Times New Roman"/>
          <w:i/>
          <w:sz w:val="19"/>
          <w:szCs w:val="20"/>
        </w:rPr>
        <w:t xml:space="preserve"> представления финансовых отчетов».</w:t>
      </w:r>
    </w:p>
    <w:p w:rsidR="002424A7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>сноску</w:t>
      </w:r>
      <w:r w:rsidRPr="000279BD"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к 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слову </w:t>
      </w:r>
      <w:r>
        <w:rPr>
          <w:rFonts w:ascii="Times New Roman Cyr" w:eastAsia="Times New Roman" w:hAnsi="Times New Roman Cyr" w:cs="Times New Roman"/>
          <w:i/>
          <w:sz w:val="19"/>
          <w:szCs w:val="19"/>
          <w:lang w:eastAsia="en-GB"/>
        </w:rPr>
        <w:t>«Концепцией</w:t>
      </w:r>
      <w:r w:rsidRPr="000279BD">
        <w:rPr>
          <w:rFonts w:ascii="Times New Roman Cyr" w:eastAsia="Times New Roman" w:hAnsi="Times New Roman Cyr" w:cs="Times New Roman"/>
          <w:i/>
          <w:sz w:val="19"/>
          <w:szCs w:val="19"/>
          <w:lang w:eastAsia="en-GB"/>
        </w:rPr>
        <w:t>»</w:t>
      </w:r>
      <w:r>
        <w:rPr>
          <w:rFonts w:ascii="Times New Roman Cyr" w:eastAsia="Times New Roman" w:hAnsi="Times New Roman Cyr" w:cs="Times New Roman"/>
          <w:sz w:val="19"/>
          <w:szCs w:val="19"/>
          <w:lang w:eastAsia="en-GB"/>
        </w:rPr>
        <w:t xml:space="preserve"> исключить.</w:t>
      </w:r>
    </w:p>
    <w:p w:rsidR="002424A7" w:rsidRPr="005F5DCF" w:rsidRDefault="002424A7" w:rsidP="002424A7">
      <w:pPr>
        <w:spacing w:before="100" w:after="0" w:line="240" w:lineRule="auto"/>
        <w:ind w:left="782" w:hanging="782"/>
        <w:jc w:val="both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19"/>
          <w:szCs w:val="20"/>
        </w:rPr>
        <w:t>В раздел «Дата вступления в силу» включить новый параграф следующего содержания:</w:t>
      </w:r>
    </w:p>
    <w:p w:rsidR="002424A7" w:rsidRPr="00E63F76" w:rsidRDefault="002424A7" w:rsidP="002424A7">
      <w:pPr>
        <w:tabs>
          <w:tab w:val="left" w:pos="425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bookmarkStart w:id="29" w:name="F71904899"/>
      <w:r w:rsidRPr="00E63F76">
        <w:rPr>
          <w:rFonts w:ascii="Times New Roman" w:eastAsia="Times New Roman" w:hAnsi="Times New Roman" w:cs="Times New Roman"/>
          <w:sz w:val="19"/>
          <w:szCs w:val="20"/>
        </w:rPr>
        <w:t xml:space="preserve">Документом </w:t>
      </w:r>
      <w:r w:rsidRPr="00E63F76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E63F76">
        <w:rPr>
          <w:rFonts w:ascii="Times New Roman" w:eastAsia="Times New Roman" w:hAnsi="Times New Roman" w:cs="Times New Roman"/>
          <w:sz w:val="19"/>
          <w:szCs w:val="20"/>
        </w:rPr>
        <w:t xml:space="preserve">, выпущенным в 2018 году, внесена поправка в пункт 5. Организация должна применять настоящую поправку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</w:t>
      </w:r>
      <w:r w:rsidRPr="00E63F76">
        <w:rPr>
          <w:rFonts w:ascii="Times New Roman" w:eastAsia="Times New Roman" w:hAnsi="Times New Roman" w:cs="Times New Roman"/>
          <w:i/>
          <w:sz w:val="19"/>
          <w:szCs w:val="20"/>
        </w:rPr>
        <w:t>«Поправки к ссылкам на «Концептуальные основы» в стандартах МСФО»</w:t>
      </w:r>
      <w:r w:rsidRPr="00E63F76">
        <w:rPr>
          <w:rFonts w:ascii="Times New Roman" w:eastAsia="Times New Roman" w:hAnsi="Times New Roman" w:cs="Times New Roman"/>
          <w:sz w:val="19"/>
          <w:szCs w:val="20"/>
        </w:rPr>
        <w:t xml:space="preserve">. Организация должна применять данную поправку к Разъяснению ПКР (SIC) 32 ретроспективно в соответствии с МСФО (IAS) 8 </w:t>
      </w:r>
      <w:r w:rsidRPr="00E63F76">
        <w:rPr>
          <w:rFonts w:ascii="Times New Roman" w:eastAsia="Times New Roman" w:hAnsi="Times New Roman" w:cs="Times New Roman"/>
          <w:i/>
          <w:sz w:val="19"/>
          <w:szCs w:val="20"/>
        </w:rPr>
        <w:t>«Учетная политика, изменения в бухгалтерских оценках и ошибки»</w:t>
      </w:r>
      <w:r w:rsidRPr="00E63F76">
        <w:rPr>
          <w:rFonts w:ascii="Times New Roman" w:eastAsia="Times New Roman" w:hAnsi="Times New Roman" w:cs="Times New Roman"/>
          <w:sz w:val="19"/>
          <w:szCs w:val="20"/>
        </w:rPr>
        <w:t>. Однако если организация определит, что ретроспективное применение будет практически неосуществимым или потребует чрезмерных затрат или усилий, она должна применять поправку к Разъяснению ПКР (SIC) 32 в соответствии с пунктами 23–28, 50–53 и 54F МСФО (IAS) 8.</w:t>
      </w:r>
      <w:bookmarkEnd w:id="29"/>
    </w:p>
    <w:sectPr w:rsidR="002424A7" w:rsidRPr="00E63F76" w:rsidSect="00EA7C7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3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D8" w:rsidRDefault="009C04D8" w:rsidP="002424A7">
      <w:pPr>
        <w:spacing w:after="0" w:line="240" w:lineRule="auto"/>
      </w:pPr>
      <w:r>
        <w:separator/>
      </w:r>
    </w:p>
  </w:endnote>
  <w:endnote w:type="continuationSeparator" w:id="0">
    <w:p w:rsidR="009C04D8" w:rsidRDefault="009C04D8" w:rsidP="0024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2" w:rsidRDefault="0096540A">
    <w:pPr>
      <w:pStyle w:val="IASBNormalnparaL4"/>
      <w:tabs>
        <w:tab w:val="center" w:pos="4677"/>
        <w:tab w:val="right" w:pos="9354"/>
      </w:tabs>
      <w:spacing w:before="0"/>
      <w:ind w:left="0" w:firstLine="0"/>
      <w:jc w:val="left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</w:instrText>
    </w:r>
    <w:r>
      <w:rPr>
        <w:sz w:val="17"/>
      </w:rPr>
      <w:fldChar w:fldCharType="separate"/>
    </w:r>
    <w:r w:rsidR="00876494">
      <w:rPr>
        <w:noProof/>
        <w:sz w:val="17"/>
      </w:rPr>
      <w:t>4</w:t>
    </w:r>
    <w:r>
      <w:rPr>
        <w:sz w:val="17"/>
      </w:rPr>
      <w:fldChar w:fldCharType="end"/>
    </w:r>
    <w:r>
      <w:rPr>
        <w:sz w:val="17"/>
      </w:rPr>
      <w:tab/>
      <w:t>IFRS Foundation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3130"/>
      <w:docPartObj>
        <w:docPartGallery w:val="Page Numbers (Bottom of Page)"/>
        <w:docPartUnique/>
      </w:docPartObj>
    </w:sdtPr>
    <w:sdtEndPr>
      <w:rPr>
        <w:rFonts w:ascii="Times New Roman Cyr" w:hAnsi="Times New Roman Cyr"/>
        <w:sz w:val="17"/>
        <w:szCs w:val="17"/>
      </w:rPr>
    </w:sdtEndPr>
    <w:sdtContent>
      <w:p w:rsidR="002424A7" w:rsidRPr="00BC6224" w:rsidRDefault="002424A7">
        <w:pPr>
          <w:pStyle w:val="a5"/>
          <w:jc w:val="right"/>
          <w:rPr>
            <w:rFonts w:ascii="Times New Roman Cyr" w:hAnsi="Times New Roman Cyr"/>
            <w:sz w:val="17"/>
            <w:szCs w:val="17"/>
          </w:rPr>
        </w:pPr>
        <w:r w:rsidRPr="00BC6224">
          <w:rPr>
            <w:rFonts w:ascii="Times New Roman Cyr" w:hAnsi="Times New Roman Cyr"/>
            <w:sz w:val="17"/>
            <w:szCs w:val="17"/>
          </w:rPr>
          <w:fldChar w:fldCharType="begin"/>
        </w:r>
        <w:r w:rsidRPr="00BC6224">
          <w:rPr>
            <w:rFonts w:ascii="Times New Roman Cyr" w:hAnsi="Times New Roman Cyr"/>
            <w:sz w:val="17"/>
            <w:szCs w:val="17"/>
          </w:rPr>
          <w:instrText>PAGE   \* MERGEFORMAT</w:instrText>
        </w:r>
        <w:r w:rsidRPr="00BC6224">
          <w:rPr>
            <w:rFonts w:ascii="Times New Roman Cyr" w:hAnsi="Times New Roman Cyr"/>
            <w:sz w:val="17"/>
            <w:szCs w:val="17"/>
          </w:rPr>
          <w:fldChar w:fldCharType="separate"/>
        </w:r>
        <w:r w:rsidR="00876494">
          <w:rPr>
            <w:rFonts w:ascii="Times New Roman Cyr" w:hAnsi="Times New Roman Cyr"/>
            <w:noProof/>
            <w:sz w:val="17"/>
            <w:szCs w:val="17"/>
          </w:rPr>
          <w:t>3</w:t>
        </w:r>
        <w:r w:rsidRPr="00BC6224">
          <w:rPr>
            <w:rFonts w:ascii="Times New Roman Cyr" w:hAnsi="Times New Roman Cyr"/>
            <w:sz w:val="17"/>
            <w:szCs w:val="17"/>
          </w:rPr>
          <w:fldChar w:fldCharType="end"/>
        </w:r>
      </w:p>
    </w:sdtContent>
  </w:sdt>
  <w:p w:rsidR="002424A7" w:rsidRDefault="002424A7" w:rsidP="00BC6224">
    <w:pPr>
      <w:pStyle w:val="IASBNormalnparaL4"/>
      <w:tabs>
        <w:tab w:val="center" w:pos="4677"/>
        <w:tab w:val="right" w:pos="9354"/>
      </w:tabs>
      <w:spacing w:before="0"/>
      <w:ind w:left="0" w:firstLine="0"/>
      <w:jc w:val="center"/>
      <w:rPr>
        <w:sz w:val="17"/>
      </w:rPr>
    </w:pPr>
    <w:r>
      <w:rPr>
        <w:sz w:val="17"/>
      </w:rPr>
      <w:t>IFRS Foundation</w:t>
    </w:r>
  </w:p>
  <w:p w:rsidR="002424A7" w:rsidRDefault="002424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/>
      </w:rPr>
      <w:id w:val="-513917619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p w:rsidR="002424A7" w:rsidRPr="00BC6224" w:rsidRDefault="002424A7">
        <w:pPr>
          <w:pStyle w:val="a5"/>
          <w:jc w:val="right"/>
          <w:rPr>
            <w:rFonts w:ascii="Times New Roman Cyr" w:hAnsi="Times New Roman Cyr"/>
            <w:sz w:val="17"/>
            <w:szCs w:val="17"/>
          </w:rPr>
        </w:pPr>
        <w:r w:rsidRPr="00BC6224">
          <w:rPr>
            <w:rFonts w:ascii="Times New Roman Cyr" w:hAnsi="Times New Roman Cyr"/>
            <w:sz w:val="17"/>
            <w:szCs w:val="17"/>
          </w:rPr>
          <w:fldChar w:fldCharType="begin"/>
        </w:r>
        <w:r w:rsidRPr="00BC6224">
          <w:rPr>
            <w:rFonts w:ascii="Times New Roman Cyr" w:hAnsi="Times New Roman Cyr"/>
            <w:sz w:val="17"/>
            <w:szCs w:val="17"/>
          </w:rPr>
          <w:instrText>PAGE   \* MERGEFORMAT</w:instrText>
        </w:r>
        <w:r w:rsidRPr="00BC6224">
          <w:rPr>
            <w:rFonts w:ascii="Times New Roman Cyr" w:hAnsi="Times New Roman Cyr"/>
            <w:sz w:val="17"/>
            <w:szCs w:val="17"/>
          </w:rPr>
          <w:fldChar w:fldCharType="separate"/>
        </w:r>
        <w:r w:rsidR="00876494">
          <w:rPr>
            <w:rFonts w:ascii="Times New Roman Cyr" w:hAnsi="Times New Roman Cyr"/>
            <w:noProof/>
            <w:sz w:val="17"/>
            <w:szCs w:val="17"/>
          </w:rPr>
          <w:t>1</w:t>
        </w:r>
        <w:r w:rsidRPr="00BC6224">
          <w:rPr>
            <w:rFonts w:ascii="Times New Roman Cyr" w:hAnsi="Times New Roman Cyr"/>
            <w:sz w:val="17"/>
            <w:szCs w:val="17"/>
          </w:rPr>
          <w:fldChar w:fldCharType="end"/>
        </w:r>
      </w:p>
    </w:sdtContent>
  </w:sdt>
  <w:p w:rsidR="002424A7" w:rsidRPr="00BC6224" w:rsidRDefault="002424A7" w:rsidP="002424A7">
    <w:pPr>
      <w:pStyle w:val="IASBNormalnparaL4"/>
      <w:tabs>
        <w:tab w:val="center" w:pos="4677"/>
        <w:tab w:val="right" w:pos="9354"/>
      </w:tabs>
      <w:spacing w:before="0"/>
      <w:ind w:left="0" w:firstLine="0"/>
      <w:jc w:val="center"/>
      <w:rPr>
        <w:rFonts w:ascii="Times New Roman Cyr" w:hAnsi="Times New Roman Cyr"/>
        <w:sz w:val="17"/>
      </w:rPr>
    </w:pPr>
    <w:r w:rsidRPr="00BC6224">
      <w:rPr>
        <w:rFonts w:ascii="Times New Roman Cyr" w:hAnsi="Times New Roman Cyr"/>
        <w:sz w:val="17"/>
      </w:rPr>
      <w:t>IFRS Foundation</w:t>
    </w:r>
  </w:p>
  <w:p w:rsidR="002424A7" w:rsidRDefault="00242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D8" w:rsidRDefault="009C04D8" w:rsidP="002424A7">
      <w:pPr>
        <w:spacing w:after="0" w:line="240" w:lineRule="auto"/>
      </w:pPr>
      <w:r>
        <w:separator/>
      </w:r>
    </w:p>
  </w:footnote>
  <w:footnote w:type="continuationSeparator" w:id="0">
    <w:p w:rsidR="009C04D8" w:rsidRDefault="009C04D8" w:rsidP="0024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2" w:rsidRPr="00E0045A" w:rsidRDefault="0096540A" w:rsidP="00D60FBC">
    <w:pPr>
      <w:pStyle w:val="IASBNormalnparaL3"/>
      <w:tabs>
        <w:tab w:val="right" w:pos="9354"/>
      </w:tabs>
      <w:spacing w:before="0"/>
      <w:ind w:left="0" w:firstLine="0"/>
      <w:jc w:val="center"/>
      <w:rPr>
        <w:rFonts w:ascii="Times New Roman Cyr" w:hAnsi="Times New Roman Cyr"/>
      </w:rPr>
    </w:pPr>
    <w:r w:rsidRPr="00E0045A">
      <w:rPr>
        <w:rFonts w:ascii="Times New Roman Cyr" w:hAnsi="Times New Roman Cyr"/>
        <w:sz w:val="14"/>
        <w:szCs w:val="14"/>
      </w:rPr>
      <w:t>П</w:t>
    </w:r>
    <w:r w:rsidRPr="00E0045A">
      <w:rPr>
        <w:rFonts w:ascii="Times New Roman Cyr" w:hAnsi="Times New Roman Cyr"/>
        <w:sz w:val="11"/>
        <w:szCs w:val="11"/>
      </w:rPr>
      <w:t xml:space="preserve">ОПРАВКИ К </w:t>
    </w:r>
    <w:r w:rsidRPr="00E0045A">
      <w:rPr>
        <w:rFonts w:ascii="Times New Roman Cyr" w:hAnsi="Times New Roman Cyr"/>
        <w:sz w:val="14"/>
        <w:szCs w:val="14"/>
      </w:rPr>
      <w:t>С</w:t>
    </w:r>
    <w:r w:rsidRPr="00E0045A">
      <w:rPr>
        <w:rFonts w:ascii="Times New Roman Cyr" w:hAnsi="Times New Roman Cyr"/>
        <w:sz w:val="11"/>
        <w:szCs w:val="11"/>
      </w:rPr>
      <w:t xml:space="preserve">СЫЛКАМ НА </w:t>
    </w:r>
    <w:r w:rsidRPr="00E0045A">
      <w:rPr>
        <w:rFonts w:ascii="Times New Roman Cyr" w:hAnsi="Times New Roman Cyr"/>
        <w:sz w:val="14"/>
        <w:szCs w:val="14"/>
      </w:rPr>
      <w:t>К</w:t>
    </w:r>
    <w:r w:rsidRPr="00E0045A">
      <w:rPr>
        <w:rFonts w:ascii="Times New Roman Cyr" w:hAnsi="Times New Roman Cyr"/>
        <w:sz w:val="11"/>
        <w:szCs w:val="11"/>
      </w:rPr>
      <w:t xml:space="preserve">ОНЦЕПТУАЛЬНЫЕ </w:t>
    </w:r>
    <w:r w:rsidRPr="00E0045A">
      <w:rPr>
        <w:rFonts w:ascii="Times New Roman Cyr" w:hAnsi="Times New Roman Cyr"/>
        <w:sz w:val="14"/>
        <w:szCs w:val="14"/>
      </w:rPr>
      <w:t>О</w:t>
    </w:r>
    <w:r w:rsidRPr="00E0045A">
      <w:rPr>
        <w:rFonts w:ascii="Times New Roman Cyr" w:hAnsi="Times New Roman Cyr"/>
        <w:sz w:val="11"/>
        <w:szCs w:val="11"/>
      </w:rPr>
      <w:t xml:space="preserve">СНОВЫ В </w:t>
    </w:r>
    <w:r w:rsidRPr="00E0045A">
      <w:rPr>
        <w:rFonts w:ascii="Times New Roman Cyr" w:hAnsi="Times New Roman Cyr"/>
        <w:sz w:val="14"/>
        <w:szCs w:val="14"/>
      </w:rPr>
      <w:t>С</w:t>
    </w:r>
    <w:r w:rsidRPr="00E0045A">
      <w:rPr>
        <w:rFonts w:ascii="Times New Roman Cyr" w:hAnsi="Times New Roman Cyr"/>
        <w:sz w:val="11"/>
        <w:szCs w:val="11"/>
      </w:rPr>
      <w:t xml:space="preserve">ТАНДАРТАХ </w:t>
    </w:r>
    <w:r w:rsidRPr="00E0045A">
      <w:rPr>
        <w:rFonts w:ascii="Times New Roman Cyr" w:hAnsi="Times New Roman Cyr"/>
        <w:sz w:val="14"/>
        <w:szCs w:val="14"/>
      </w:rPr>
      <w:t xml:space="preserve">МСФО </w:t>
    </w:r>
    <w:r w:rsidRPr="00E0045A">
      <w:rPr>
        <w:rFonts w:ascii="Times New Roman Cyr" w:hAnsi="Times New Roman Cyr" w:cs="Helvetica"/>
        <w:sz w:val="14"/>
        <w:szCs w:val="14"/>
      </w:rPr>
      <w:t>—</w:t>
    </w:r>
    <w:r w:rsidRPr="00E0045A">
      <w:rPr>
        <w:rFonts w:ascii="Times New Roman Cyr" w:hAnsi="Times New Roman Cyr"/>
        <w:sz w:val="14"/>
        <w:szCs w:val="14"/>
      </w:rPr>
      <w:t xml:space="preserve"> М</w:t>
    </w:r>
    <w:r w:rsidRPr="00E0045A">
      <w:rPr>
        <w:rFonts w:ascii="Times New Roman Cyr" w:hAnsi="Times New Roman Cyr"/>
        <w:sz w:val="11"/>
        <w:szCs w:val="11"/>
      </w:rPr>
      <w:t xml:space="preserve">АРТ </w:t>
    </w:r>
    <w:r w:rsidRPr="00E0045A">
      <w:rPr>
        <w:rFonts w:ascii="Times New Roman Cyr" w:hAnsi="Times New Roman Cyr"/>
        <w:sz w:val="14"/>
        <w:szCs w:val="14"/>
      </w:rPr>
      <w:t xml:space="preserve">2018 </w:t>
    </w:r>
    <w:r w:rsidRPr="00E0045A">
      <w:rPr>
        <w:rFonts w:ascii="Times New Roman Cyr" w:hAnsi="Times New Roman Cyr"/>
        <w:sz w:val="11"/>
        <w:szCs w:val="11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2" w:rsidRDefault="009C04D8">
    <w:pPr>
      <w:pStyle w:val="IASBNormalnparaL3"/>
      <w:tabs>
        <w:tab w:val="right" w:pos="9354"/>
      </w:tabs>
      <w:spacing w:before="0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A7"/>
    <w:rsid w:val="002424A7"/>
    <w:rsid w:val="002D0A48"/>
    <w:rsid w:val="00311805"/>
    <w:rsid w:val="00876494"/>
    <w:rsid w:val="0096540A"/>
    <w:rsid w:val="009C04D8"/>
    <w:rsid w:val="00BC6224"/>
    <w:rsid w:val="00E0045A"/>
    <w:rsid w:val="00E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4A7"/>
  </w:style>
  <w:style w:type="paragraph" w:customStyle="1" w:styleId="IASBNormalnparaL3">
    <w:name w:val="IASB Normal nparaL3"/>
    <w:basedOn w:val="a"/>
    <w:rsid w:val="002424A7"/>
    <w:pPr>
      <w:spacing w:before="100" w:after="0" w:line="240" w:lineRule="auto"/>
      <w:ind w:left="3129" w:hanging="782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IASBNormalnparaL4">
    <w:name w:val="IASB Normal nparaL4"/>
    <w:basedOn w:val="IASBNormalnparaL3"/>
    <w:rsid w:val="002424A7"/>
    <w:pPr>
      <w:ind w:left="3912"/>
    </w:pPr>
  </w:style>
  <w:style w:type="paragraph" w:styleId="a5">
    <w:name w:val="footer"/>
    <w:basedOn w:val="a"/>
    <w:link w:val="a6"/>
    <w:uiPriority w:val="99"/>
    <w:unhideWhenUsed/>
    <w:rsid w:val="0024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4A7"/>
  </w:style>
  <w:style w:type="paragraph" w:customStyle="1" w:styleId="IASBNormalnparaL3">
    <w:name w:val="IASB Normal nparaL3"/>
    <w:basedOn w:val="a"/>
    <w:rsid w:val="002424A7"/>
    <w:pPr>
      <w:spacing w:before="100" w:after="0" w:line="240" w:lineRule="auto"/>
      <w:ind w:left="3129" w:hanging="782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IASBNormalnparaL4">
    <w:name w:val="IASB Normal nparaL4"/>
    <w:basedOn w:val="IASBNormalnparaL3"/>
    <w:rsid w:val="002424A7"/>
    <w:pPr>
      <w:ind w:left="3912"/>
    </w:pPr>
  </w:style>
  <w:style w:type="paragraph" w:styleId="a5">
    <w:name w:val="footer"/>
    <w:basedOn w:val="a"/>
    <w:link w:val="a6"/>
    <w:uiPriority w:val="99"/>
    <w:unhideWhenUsed/>
    <w:rsid w:val="0024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3</cp:revision>
  <cp:lastPrinted>2018-11-28T13:02:00Z</cp:lastPrinted>
  <dcterms:created xsi:type="dcterms:W3CDTF">2018-11-28T12:23:00Z</dcterms:created>
  <dcterms:modified xsi:type="dcterms:W3CDTF">2018-11-28T13:06:00Z</dcterms:modified>
</cp:coreProperties>
</file>