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17" w:rsidRPr="00425617" w:rsidRDefault="00425617" w:rsidP="00EF600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7"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</w:p>
    <w:p w:rsidR="00EF600F" w:rsidRPr="00425617" w:rsidRDefault="00425617" w:rsidP="00EF600F">
      <w:pPr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00F" w:rsidRPr="00425617">
        <w:rPr>
          <w:rFonts w:ascii="Times New Roman" w:hAnsi="Times New Roman" w:cs="Times New Roman"/>
          <w:b/>
          <w:sz w:val="28"/>
          <w:szCs w:val="28"/>
        </w:rPr>
        <w:t xml:space="preserve">Отдел правового обеспечения в сфере бюджетной политики, </w:t>
      </w:r>
      <w:r w:rsidRPr="00425617">
        <w:rPr>
          <w:rFonts w:ascii="Times New Roman" w:hAnsi="Times New Roman" w:cs="Times New Roman"/>
          <w:b/>
          <w:sz w:val="28"/>
          <w:szCs w:val="28"/>
        </w:rPr>
        <w:br/>
      </w:r>
      <w:r w:rsidR="00EF600F" w:rsidRPr="00425617">
        <w:rPr>
          <w:rFonts w:ascii="Times New Roman" w:hAnsi="Times New Roman" w:cs="Times New Roman"/>
          <w:b/>
          <w:sz w:val="28"/>
          <w:szCs w:val="28"/>
        </w:rPr>
        <w:t xml:space="preserve">контрактной системы, финансовых рынков </w:t>
      </w:r>
      <w:r w:rsidRPr="00425617">
        <w:rPr>
          <w:rFonts w:ascii="Times New Roman" w:hAnsi="Times New Roman" w:cs="Times New Roman"/>
          <w:b/>
          <w:sz w:val="28"/>
          <w:szCs w:val="28"/>
        </w:rPr>
        <w:br/>
      </w:r>
      <w:r w:rsidR="00EF600F" w:rsidRPr="00425617">
        <w:rPr>
          <w:rFonts w:ascii="Times New Roman" w:hAnsi="Times New Roman" w:cs="Times New Roman"/>
          <w:b/>
          <w:sz w:val="28"/>
          <w:szCs w:val="28"/>
        </w:rPr>
        <w:t xml:space="preserve">и деятельности подведомственных организаций </w:t>
      </w:r>
    </w:p>
    <w:p w:rsidR="00EF600F" w:rsidRPr="00EE4EF5" w:rsidRDefault="00EF600F" w:rsidP="00EF600F">
      <w:pPr>
        <w:spacing w:before="120" w:after="0" w:line="240" w:lineRule="auto"/>
        <w:ind w:left="106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600F" w:rsidRDefault="00EF600F" w:rsidP="007B3F3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0F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EF600F" w:rsidRDefault="00EF600F" w:rsidP="007B3F3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0F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EF600F" w:rsidRDefault="00EF600F" w:rsidP="007B3F3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0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794A7B" w:rsidRPr="00794A7B" w:rsidRDefault="00794A7B" w:rsidP="00794A7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00F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794A7B">
        <w:rPr>
          <w:rFonts w:ascii="Times New Roman" w:hAnsi="Times New Roman" w:cs="Times New Roman"/>
          <w:sz w:val="28"/>
          <w:szCs w:val="28"/>
        </w:rPr>
        <w:t xml:space="preserve">12 января 1996 г. № 7-ФЗ </w:t>
      </w:r>
      <w:r w:rsidRPr="00794A7B">
        <w:rPr>
          <w:rFonts w:ascii="Times New Roman" w:hAnsi="Times New Roman" w:cs="Times New Roman"/>
          <w:sz w:val="28"/>
          <w:szCs w:val="28"/>
        </w:rPr>
        <w:br/>
        <w:t>«О некоммерческих организациях»;</w:t>
      </w:r>
    </w:p>
    <w:p w:rsidR="00794A7B" w:rsidRPr="00794A7B" w:rsidRDefault="00794A7B" w:rsidP="00794A7B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4A7B">
        <w:rPr>
          <w:rFonts w:ascii="Times New Roman" w:hAnsi="Times New Roman" w:cs="Times New Roman"/>
          <w:sz w:val="28"/>
          <w:szCs w:val="28"/>
        </w:rPr>
        <w:t>Федеральный закон от 18 июля 2011 г. № 223-ФЗ «О закупках товаров, работ, услуг отдельными видами юридических лиц»;</w:t>
      </w:r>
    </w:p>
    <w:p w:rsidR="00EF600F" w:rsidRDefault="00EF600F" w:rsidP="007B3F3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7B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</w:t>
      </w:r>
      <w:r w:rsidRPr="00EF600F"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нужд»;</w:t>
      </w:r>
    </w:p>
    <w:p w:rsidR="00794A7B" w:rsidRDefault="00794A7B" w:rsidP="007B3F3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600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                               от 15 октября 2016 г. № 1050 «Об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F600F">
        <w:rPr>
          <w:rFonts w:ascii="Times New Roman" w:hAnsi="Times New Roman" w:cs="Times New Roman"/>
          <w:sz w:val="28"/>
          <w:szCs w:val="28"/>
        </w:rPr>
        <w:t>в Прав</w:t>
      </w:r>
      <w:r>
        <w:rPr>
          <w:rFonts w:ascii="Times New Roman" w:hAnsi="Times New Roman" w:cs="Times New Roman"/>
          <w:sz w:val="28"/>
          <w:szCs w:val="28"/>
        </w:rPr>
        <w:t>ительстве Российской Федерации»;</w:t>
      </w:r>
    </w:p>
    <w:p w:rsidR="00EF600F" w:rsidRPr="00794A7B" w:rsidRDefault="009D0190" w:rsidP="007B3F3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7B">
        <w:rPr>
          <w:rFonts w:ascii="Times New Roman" w:hAnsi="Times New Roman" w:cs="Times New Roman"/>
          <w:sz w:val="28"/>
          <w:szCs w:val="28"/>
        </w:rPr>
        <w:t>П</w:t>
      </w:r>
      <w:r w:rsidR="00EF600F" w:rsidRPr="00794A7B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                                     от 9 декабря 2017 г. № 1496 «О мерах по обеспечению и</w:t>
      </w:r>
      <w:r w:rsidR="00794A7B">
        <w:rPr>
          <w:rFonts w:ascii="Times New Roman" w:hAnsi="Times New Roman" w:cs="Times New Roman"/>
          <w:sz w:val="28"/>
          <w:szCs w:val="28"/>
        </w:rPr>
        <w:t>сполнения федерального бюджета».</w:t>
      </w:r>
    </w:p>
    <w:p w:rsidR="00EF600F" w:rsidRPr="00EE4EF5" w:rsidRDefault="00EF600F" w:rsidP="00EF600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F65630" w:rsidRDefault="00F65630"/>
    <w:sectPr w:rsidR="00F6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6ED"/>
    <w:multiLevelType w:val="hybridMultilevel"/>
    <w:tmpl w:val="D024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B3D0F"/>
    <w:multiLevelType w:val="hybridMultilevel"/>
    <w:tmpl w:val="457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735F0"/>
    <w:multiLevelType w:val="hybridMultilevel"/>
    <w:tmpl w:val="A9B045AC"/>
    <w:lvl w:ilvl="0" w:tplc="2528E3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0F"/>
    <w:rsid w:val="00103570"/>
    <w:rsid w:val="001340AB"/>
    <w:rsid w:val="00425617"/>
    <w:rsid w:val="005F070B"/>
    <w:rsid w:val="00794A7B"/>
    <w:rsid w:val="007B3F32"/>
    <w:rsid w:val="009D0190"/>
    <w:rsid w:val="00C92ED2"/>
    <w:rsid w:val="00ED2D4D"/>
    <w:rsid w:val="00EF600F"/>
    <w:rsid w:val="00F65630"/>
    <w:rsid w:val="00F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6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0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6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ТАГИРБЕКОВА САМИРА ИМИРСУЛТАНОВНА</dc:creator>
  <cp:lastModifiedBy>САФОНКИНА ВЕРОНИКА ЮРЬЕВНА</cp:lastModifiedBy>
  <cp:revision>10</cp:revision>
  <cp:lastPrinted>2018-10-03T07:20:00Z</cp:lastPrinted>
  <dcterms:created xsi:type="dcterms:W3CDTF">2018-10-03T10:13:00Z</dcterms:created>
  <dcterms:modified xsi:type="dcterms:W3CDTF">2018-10-12T13:33:00Z</dcterms:modified>
</cp:coreProperties>
</file>