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3F" w:rsidRDefault="00B8777E" w:rsidP="001D6D2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</w:t>
      </w:r>
      <w:r w:rsidR="00F0083F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C96E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4A2B" w:rsidRDefault="00C96EBD" w:rsidP="001D6D2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поступивших в Министерство финансов Российской Федерации </w:t>
      </w:r>
    </w:p>
    <w:p w:rsidR="00C96EBD" w:rsidRDefault="00C96EBD" w:rsidP="001D6D2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1F6E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64D25" w:rsidRDefault="00564D25" w:rsidP="001D6D2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838B1" w:rsidRDefault="002838B1" w:rsidP="001D6D23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8B1">
        <w:rPr>
          <w:rFonts w:ascii="Times New Roman" w:hAnsi="Times New Roman" w:cs="Times New Roman"/>
          <w:sz w:val="28"/>
          <w:szCs w:val="28"/>
        </w:rPr>
        <w:t>В 201</w:t>
      </w:r>
      <w:r w:rsidR="001F6EA3">
        <w:rPr>
          <w:rFonts w:ascii="Times New Roman" w:hAnsi="Times New Roman" w:cs="Times New Roman"/>
          <w:sz w:val="28"/>
          <w:szCs w:val="28"/>
        </w:rPr>
        <w:t>7</w:t>
      </w:r>
      <w:r w:rsidRPr="002838B1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F0083F">
        <w:rPr>
          <w:rFonts w:ascii="Times New Roman" w:hAnsi="Times New Roman" w:cs="Times New Roman"/>
          <w:sz w:val="28"/>
          <w:szCs w:val="28"/>
        </w:rPr>
        <w:t>Министерстве финансов Российской Федерации (далее - Министерство)</w:t>
      </w:r>
      <w:r w:rsidRPr="002838B1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B5765F">
        <w:rPr>
          <w:rFonts w:ascii="Times New Roman" w:hAnsi="Times New Roman" w:cs="Times New Roman"/>
          <w:sz w:val="28"/>
          <w:szCs w:val="28"/>
        </w:rPr>
        <w:t>31</w:t>
      </w:r>
      <w:r w:rsidR="006C5A89">
        <w:rPr>
          <w:rFonts w:ascii="Times New Roman" w:hAnsi="Times New Roman" w:cs="Times New Roman"/>
          <w:sz w:val="28"/>
          <w:szCs w:val="28"/>
        </w:rPr>
        <w:t>713</w:t>
      </w:r>
      <w:r w:rsidRPr="002838B1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226666">
        <w:rPr>
          <w:rFonts w:ascii="Times New Roman" w:hAnsi="Times New Roman" w:cs="Times New Roman"/>
          <w:sz w:val="28"/>
          <w:szCs w:val="28"/>
        </w:rPr>
        <w:t>ых</w:t>
      </w:r>
      <w:r w:rsidRPr="002838B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A15B2">
        <w:rPr>
          <w:rFonts w:ascii="Times New Roman" w:hAnsi="Times New Roman" w:cs="Times New Roman"/>
          <w:sz w:val="28"/>
          <w:szCs w:val="28"/>
        </w:rPr>
        <w:t>й</w:t>
      </w:r>
      <w:r w:rsidR="0022666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F0B45">
        <w:rPr>
          <w:rFonts w:ascii="Times New Roman" w:hAnsi="Times New Roman" w:cs="Times New Roman"/>
          <w:sz w:val="28"/>
          <w:szCs w:val="28"/>
        </w:rPr>
        <w:t>,</w:t>
      </w:r>
      <w:r w:rsidRPr="002838B1">
        <w:rPr>
          <w:rFonts w:ascii="Times New Roman" w:hAnsi="Times New Roman" w:cs="Times New Roman"/>
          <w:sz w:val="28"/>
          <w:szCs w:val="28"/>
        </w:rPr>
        <w:t xml:space="preserve"> с учетом электронных обращений (в 201</w:t>
      </w:r>
      <w:r w:rsidR="006C5A89">
        <w:rPr>
          <w:rFonts w:ascii="Times New Roman" w:hAnsi="Times New Roman" w:cs="Times New Roman"/>
          <w:sz w:val="28"/>
          <w:szCs w:val="28"/>
        </w:rPr>
        <w:t>6</w:t>
      </w:r>
      <w:r w:rsidRPr="002838B1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34314" w:rsidRPr="00E34314">
        <w:rPr>
          <w:rFonts w:ascii="Times New Roman" w:hAnsi="Times New Roman" w:cs="Times New Roman"/>
          <w:sz w:val="28"/>
          <w:szCs w:val="28"/>
        </w:rPr>
        <w:t>31</w:t>
      </w:r>
      <w:r w:rsidR="006C5A89">
        <w:rPr>
          <w:rFonts w:ascii="Times New Roman" w:hAnsi="Times New Roman" w:cs="Times New Roman"/>
          <w:sz w:val="28"/>
          <w:szCs w:val="28"/>
        </w:rPr>
        <w:t>038</w:t>
      </w:r>
      <w:r w:rsidRPr="002838B1">
        <w:rPr>
          <w:rFonts w:ascii="Times New Roman" w:hAnsi="Times New Roman" w:cs="Times New Roman"/>
          <w:sz w:val="28"/>
          <w:szCs w:val="28"/>
        </w:rPr>
        <w:t>)</w:t>
      </w:r>
      <w:r w:rsidR="00C43A86">
        <w:rPr>
          <w:rFonts w:ascii="Times New Roman" w:hAnsi="Times New Roman" w:cs="Times New Roman"/>
          <w:sz w:val="28"/>
          <w:szCs w:val="28"/>
        </w:rPr>
        <w:t>.</w:t>
      </w:r>
    </w:p>
    <w:p w:rsidR="004359C2" w:rsidRPr="00D823C2" w:rsidRDefault="004359C2" w:rsidP="001D6D23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предыдущим годом количество </w:t>
      </w:r>
      <w:r w:rsidR="00AF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</w:t>
      </w:r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</w:t>
      </w:r>
      <w:r w:rsidR="00B576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C5A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="00B5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илось </w:t>
      </w:r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C5A89">
        <w:rPr>
          <w:rFonts w:ascii="Times New Roman" w:eastAsia="Times New Roman" w:hAnsi="Times New Roman" w:cs="Times New Roman"/>
          <w:sz w:val="28"/>
          <w:szCs w:val="28"/>
          <w:lang w:eastAsia="ru-RU"/>
        </w:rPr>
        <w:t>702</w:t>
      </w:r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DE09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B576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11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5A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4359C2" w:rsidRPr="00D823C2" w:rsidRDefault="006C5A89" w:rsidP="001D6D23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10699</w:t>
      </w:r>
      <w:r w:rsidR="004359C2"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4359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359C2"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47,2</w:t>
      </w:r>
      <w:r w:rsidR="004359C2"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количества письменных обращений граждан) переадресован</w:t>
      </w:r>
      <w:r w:rsidR="008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59C2"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Министерство из государственных органов (в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59C2"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соответственно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9825</w:t>
      </w:r>
      <w:r w:rsidR="004359C2"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31,7</w:t>
      </w:r>
      <w:r w:rsidR="004359C2"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C43A86" w:rsidRDefault="00C43A86" w:rsidP="001D6D23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A86">
        <w:rPr>
          <w:rFonts w:ascii="Times New Roman" w:hAnsi="Times New Roman" w:cs="Times New Roman"/>
          <w:sz w:val="28"/>
          <w:szCs w:val="28"/>
        </w:rPr>
        <w:t xml:space="preserve">В </w:t>
      </w:r>
      <w:r w:rsidRPr="006F4E6F">
        <w:rPr>
          <w:rFonts w:ascii="Times New Roman" w:hAnsi="Times New Roman" w:cs="Times New Roman"/>
          <w:sz w:val="28"/>
          <w:szCs w:val="28"/>
        </w:rPr>
        <w:t>письменных обращениях</w:t>
      </w:r>
      <w:r w:rsidRPr="00C43A86">
        <w:rPr>
          <w:rFonts w:ascii="Times New Roman" w:hAnsi="Times New Roman" w:cs="Times New Roman"/>
          <w:sz w:val="28"/>
          <w:szCs w:val="28"/>
        </w:rPr>
        <w:t xml:space="preserve"> граждан содержались как конкретные вопросы, так и общие рассуждения по проблемам жизни страны. В то же время в 201</w:t>
      </w:r>
      <w:r w:rsidR="00FA5596">
        <w:rPr>
          <w:rFonts w:ascii="Times New Roman" w:hAnsi="Times New Roman" w:cs="Times New Roman"/>
          <w:sz w:val="28"/>
          <w:szCs w:val="28"/>
        </w:rPr>
        <w:t>7</w:t>
      </w:r>
      <w:r w:rsidRPr="00C43A86">
        <w:rPr>
          <w:rFonts w:ascii="Times New Roman" w:hAnsi="Times New Roman" w:cs="Times New Roman"/>
          <w:sz w:val="28"/>
          <w:szCs w:val="28"/>
        </w:rPr>
        <w:t xml:space="preserve"> году в письмах граждан в основном преобладали те же темы, что и в 201</w:t>
      </w:r>
      <w:r w:rsidR="00FA5596">
        <w:rPr>
          <w:rFonts w:ascii="Times New Roman" w:hAnsi="Times New Roman" w:cs="Times New Roman"/>
          <w:sz w:val="28"/>
          <w:szCs w:val="28"/>
        </w:rPr>
        <w:t>6</w:t>
      </w:r>
      <w:r w:rsidRPr="00C43A8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43A86" w:rsidRDefault="00C43A86" w:rsidP="001D6D23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A86">
        <w:rPr>
          <w:rFonts w:ascii="Times New Roman" w:hAnsi="Times New Roman" w:cs="Times New Roman"/>
          <w:sz w:val="28"/>
          <w:szCs w:val="28"/>
        </w:rPr>
        <w:t xml:space="preserve">Проведенный анализ показал </w:t>
      </w:r>
      <w:r w:rsidRPr="006F4E6F">
        <w:rPr>
          <w:rFonts w:ascii="Times New Roman" w:hAnsi="Times New Roman" w:cs="Times New Roman"/>
          <w:sz w:val="28"/>
          <w:szCs w:val="28"/>
        </w:rPr>
        <w:t>увеличение</w:t>
      </w:r>
      <w:r w:rsidRPr="00C43A86">
        <w:rPr>
          <w:rFonts w:ascii="Times New Roman" w:hAnsi="Times New Roman" w:cs="Times New Roman"/>
          <w:sz w:val="28"/>
          <w:szCs w:val="28"/>
        </w:rPr>
        <w:t xml:space="preserve"> количества обращений по вопросам </w:t>
      </w:r>
      <w:r w:rsidR="00BB4112">
        <w:rPr>
          <w:rFonts w:ascii="Times New Roman" w:hAnsi="Times New Roman" w:cs="Times New Roman"/>
          <w:sz w:val="28"/>
          <w:szCs w:val="28"/>
        </w:rPr>
        <w:t xml:space="preserve">нормативно-правового регулирования в сфере </w:t>
      </w:r>
      <w:r w:rsidR="00A40396">
        <w:rPr>
          <w:rFonts w:ascii="Times New Roman" w:hAnsi="Times New Roman" w:cs="Times New Roman"/>
          <w:sz w:val="28"/>
          <w:szCs w:val="28"/>
        </w:rPr>
        <w:t xml:space="preserve">налоговой, </w:t>
      </w:r>
      <w:r w:rsidR="00327618">
        <w:rPr>
          <w:rFonts w:ascii="Times New Roman" w:hAnsi="Times New Roman" w:cs="Times New Roman"/>
          <w:sz w:val="28"/>
          <w:szCs w:val="28"/>
        </w:rPr>
        <w:t xml:space="preserve">денежно-кредитной, </w:t>
      </w:r>
      <w:r w:rsidR="00BB4112">
        <w:rPr>
          <w:rFonts w:ascii="Times New Roman" w:hAnsi="Times New Roman" w:cs="Times New Roman"/>
          <w:sz w:val="28"/>
          <w:szCs w:val="28"/>
        </w:rPr>
        <w:t>бюджетной деятельности</w:t>
      </w:r>
      <w:r w:rsidRPr="00C43A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E6F" w:rsidRPr="00D823C2" w:rsidRDefault="0061623D" w:rsidP="001D6D23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F4E6F"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6F4E6F"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6F4E6F"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оригиналами исполнительных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</w:t>
      </w:r>
      <w:r w:rsidR="0069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22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76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1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1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proofErr w:type="gramStart"/>
      <w:r w:rsidR="0061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уменьшилось </w:t>
      </w:r>
      <w:r w:rsidR="0079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 </w:t>
      </w:r>
      <w:bookmarkStart w:id="0" w:name="_GoBack"/>
      <w:bookmarkEnd w:id="0"/>
      <w:r w:rsidR="0061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</w:t>
      </w:r>
      <w:r w:rsidR="003276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1022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7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составило</w:t>
      </w:r>
      <w:proofErr w:type="gramEnd"/>
      <w:r w:rsidR="0077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3A4">
        <w:rPr>
          <w:rFonts w:ascii="Times New Roman" w:eastAsia="Times New Roman" w:hAnsi="Times New Roman" w:cs="Times New Roman"/>
          <w:sz w:val="28"/>
          <w:szCs w:val="28"/>
          <w:lang w:eastAsia="ru-RU"/>
        </w:rPr>
        <w:t>28,5</w:t>
      </w:r>
      <w:r w:rsidR="0077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</w:t>
      </w:r>
      <w:r w:rsidR="00C70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</w:t>
      </w:r>
      <w:r w:rsidR="0077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обращений граждан, по</w:t>
      </w:r>
      <w:r w:rsidR="001834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ступивших в Министерство (в 201</w:t>
      </w:r>
      <w:r w:rsidR="003276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7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B903A4">
        <w:rPr>
          <w:rFonts w:ascii="Times New Roman" w:eastAsia="Times New Roman" w:hAnsi="Times New Roman" w:cs="Times New Roman"/>
          <w:sz w:val="28"/>
          <w:szCs w:val="28"/>
          <w:lang w:eastAsia="ru-RU"/>
        </w:rPr>
        <w:t>34,4</w:t>
      </w:r>
      <w:r w:rsidR="00770849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r w:rsidR="006F4E6F"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обращений по вопросам рассмотрения исполнительных документов зарегистрирован</w:t>
      </w:r>
      <w:r w:rsidR="005C6E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4E6F"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E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6F4E6F"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0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3D7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6F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E6F"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дополнений к направленным ранее </w:t>
      </w:r>
      <w:r w:rsidR="005536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</w:t>
      </w:r>
      <w:r w:rsidR="006F4E6F"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gramStart"/>
      <w:r w:rsidR="006F4E6F"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основном</w:t>
      </w:r>
      <w:proofErr w:type="gramEnd"/>
      <w:r w:rsidR="006F4E6F"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6F4E6F"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уточненные банковские реквизиты для перечисления сумм взыскания). </w:t>
      </w:r>
    </w:p>
    <w:p w:rsidR="006F4E6F" w:rsidRPr="00D823C2" w:rsidRDefault="006F4E6F" w:rsidP="001D6D23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242.2 Бюджетного кодекса Российской Федерации исполнение судебных актов производится в течение трех месяцев со дня поступления этих документов на исполнение, а также может быть приостановлено в соответствии с законодательством Российской Федерации. </w:t>
      </w:r>
    </w:p>
    <w:p w:rsidR="00B62CD7" w:rsidRDefault="006F4E6F" w:rsidP="001D6D23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F575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оплачено </w:t>
      </w:r>
      <w:r w:rsidR="00F575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тысяч</w:t>
      </w:r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листов. </w:t>
      </w:r>
      <w:r w:rsidR="00F575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F9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5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документов возвращены в суды и заявителям без исполнения по просьбам взыскателей, а также в </w:t>
      </w:r>
      <w:proofErr w:type="gramStart"/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требований, установленных законодательством Российской Федерации.</w:t>
      </w:r>
    </w:p>
    <w:p w:rsidR="00852637" w:rsidRDefault="00852637" w:rsidP="001D6D23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обращения с вопросами, относящимися к компетенции Министерства, департаментами направлялись разъяснения в письменной форме на почтовые адреса или в форме электронных документов на адреса электронной почты.</w:t>
      </w:r>
    </w:p>
    <w:p w:rsidR="005E50F0" w:rsidRPr="00564D25" w:rsidRDefault="005E50F0" w:rsidP="005E50F0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D25">
        <w:rPr>
          <w:rFonts w:ascii="Times New Roman" w:hAnsi="Times New Roman" w:cs="Times New Roman"/>
          <w:sz w:val="28"/>
          <w:szCs w:val="28"/>
        </w:rPr>
        <w:t>На обращения граждан, в которых содержатся вопросы о применении законодательства Российской Федерации о налогах и сборах, Министерство дает письменные разъяснения в пределах своей компетенции в течение двух месяцев со дня поступления обращения, в соответствии с пунктом 3 статьи 34.2 Налогового кодекса.</w:t>
      </w:r>
    </w:p>
    <w:p w:rsidR="005E50F0" w:rsidRPr="00564D25" w:rsidRDefault="005E50F0" w:rsidP="005E50F0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D25">
        <w:rPr>
          <w:rFonts w:ascii="Times New Roman" w:hAnsi="Times New Roman" w:cs="Times New Roman"/>
          <w:sz w:val="28"/>
          <w:szCs w:val="28"/>
        </w:rPr>
        <w:t xml:space="preserve">Обращения граждан, содержащие предложения по совершенствованию налогового законодательства, учитывались, а авторам направлялись ответы с благодарностью за внимание, проявляемое к проблемам действующего налогового законодательства.     </w:t>
      </w:r>
    </w:p>
    <w:p w:rsidR="005E50F0" w:rsidRPr="00564D25" w:rsidRDefault="005E50F0" w:rsidP="005E50F0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D25">
        <w:rPr>
          <w:rFonts w:ascii="Times New Roman" w:hAnsi="Times New Roman" w:cs="Times New Roman"/>
          <w:sz w:val="28"/>
          <w:szCs w:val="28"/>
        </w:rPr>
        <w:lastRenderedPageBreak/>
        <w:t xml:space="preserve">В целях сокращения количества обращений граждан, содержащих типовые вопросы, Департаментом налоговой и таможенно-тарифной политики подготавливались и направлялись в адрес Федеральной налоговой службы (далее – ФНС России) разъяснения в целях последующего их доведения до сведения налоговых органов и налогоплательщиков. </w:t>
      </w:r>
    </w:p>
    <w:p w:rsidR="005E50F0" w:rsidRPr="00564D25" w:rsidRDefault="005E50F0" w:rsidP="005E50F0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D25">
        <w:rPr>
          <w:rFonts w:ascii="Times New Roman" w:hAnsi="Times New Roman" w:cs="Times New Roman"/>
          <w:sz w:val="28"/>
          <w:szCs w:val="28"/>
        </w:rPr>
        <w:t xml:space="preserve">Обращения по вопросам правоприменительной практики направлялись в ФНС России в соответствии с пунктом 9.20 Регламента Министерства, утвержденного приказом Минфина России от 15 июня 2012 г. № 82н «Об утверждении Регламента Министерства финансов Российской Федерации».  </w:t>
      </w:r>
    </w:p>
    <w:p w:rsidR="00985C9B" w:rsidRPr="00D823C2" w:rsidRDefault="00985C9B" w:rsidP="001D6D23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граждан, </w:t>
      </w:r>
      <w:r w:rsidRPr="002F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относящиеся к компетенции Министерства</w:t>
      </w:r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переадресовывались в соответствующие органы, в компетенцию которых входит решение поставленных в обращениях вопросов. В</w:t>
      </w:r>
      <w:r w:rsidRPr="00D823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F709B6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D823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около </w:t>
      </w:r>
      <w:r w:rsidR="00E25419"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Pr="00D823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письменных обращений было </w:t>
      </w:r>
      <w:r w:rsidRPr="00F0653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переадресовано по принадлежности</w:t>
      </w:r>
      <w:r w:rsidRPr="00D823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другие государственные органы, органы местного самоуправления или соответствующим должностным лицам, а также в подведомственные федеральные службы. </w:t>
      </w:r>
    </w:p>
    <w:p w:rsidR="00255D4A" w:rsidRDefault="00255D4A" w:rsidP="001D6D23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D4A" w:rsidRDefault="00255D4A" w:rsidP="001D6D23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4D25" w:rsidRPr="00564D25" w:rsidRDefault="00564D25" w:rsidP="001D6D23">
      <w:pPr>
        <w:spacing w:after="0" w:line="240" w:lineRule="auto"/>
        <w:ind w:left="-567" w:right="-284" w:firstLine="851"/>
        <w:rPr>
          <w:rFonts w:ascii="Times New Roman" w:hAnsi="Times New Roman" w:cs="Times New Roman"/>
          <w:sz w:val="28"/>
          <w:szCs w:val="28"/>
        </w:rPr>
      </w:pPr>
      <w:r w:rsidRPr="00564D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4D25" w:rsidRPr="00E40E51" w:rsidRDefault="00564D25" w:rsidP="001D6D23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7275" w:rsidRPr="00B8777E" w:rsidRDefault="00A97275" w:rsidP="001D6D23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97275" w:rsidRPr="00B8777E" w:rsidSect="0020074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B1" w:rsidRDefault="003F01B1" w:rsidP="00200748">
      <w:pPr>
        <w:spacing w:after="0" w:line="240" w:lineRule="auto"/>
      </w:pPr>
      <w:r>
        <w:separator/>
      </w:r>
    </w:p>
  </w:endnote>
  <w:endnote w:type="continuationSeparator" w:id="0">
    <w:p w:rsidR="003F01B1" w:rsidRDefault="003F01B1" w:rsidP="00200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B1" w:rsidRDefault="003F01B1" w:rsidP="00200748">
      <w:pPr>
        <w:spacing w:after="0" w:line="240" w:lineRule="auto"/>
      </w:pPr>
      <w:r>
        <w:separator/>
      </w:r>
    </w:p>
  </w:footnote>
  <w:footnote w:type="continuationSeparator" w:id="0">
    <w:p w:rsidR="003F01B1" w:rsidRDefault="003F01B1" w:rsidP="00200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4748"/>
      <w:docPartObj>
        <w:docPartGallery w:val="Page Numbers (Top of Page)"/>
        <w:docPartUnique/>
      </w:docPartObj>
    </w:sdtPr>
    <w:sdtEndPr/>
    <w:sdtContent>
      <w:p w:rsidR="00200748" w:rsidRDefault="002007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9B6">
          <w:rPr>
            <w:noProof/>
          </w:rPr>
          <w:t>2</w:t>
        </w:r>
        <w:r>
          <w:fldChar w:fldCharType="end"/>
        </w:r>
      </w:p>
    </w:sdtContent>
  </w:sdt>
  <w:p w:rsidR="00200748" w:rsidRDefault="002007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7E"/>
    <w:rsid w:val="00004660"/>
    <w:rsid w:val="00014EFA"/>
    <w:rsid w:val="000515DE"/>
    <w:rsid w:val="00051BCD"/>
    <w:rsid w:val="000566B8"/>
    <w:rsid w:val="00066B7F"/>
    <w:rsid w:val="000A3FA1"/>
    <w:rsid w:val="000B4055"/>
    <w:rsid w:val="000B5A2F"/>
    <w:rsid w:val="000B5F75"/>
    <w:rsid w:val="000B74B2"/>
    <w:rsid w:val="000C4684"/>
    <w:rsid w:val="000D3C84"/>
    <w:rsid w:val="000E165A"/>
    <w:rsid w:val="00105C43"/>
    <w:rsid w:val="00107BF3"/>
    <w:rsid w:val="00117B01"/>
    <w:rsid w:val="0012768A"/>
    <w:rsid w:val="0013177D"/>
    <w:rsid w:val="00133CD9"/>
    <w:rsid w:val="00156763"/>
    <w:rsid w:val="00162BC4"/>
    <w:rsid w:val="00163CC4"/>
    <w:rsid w:val="0018340A"/>
    <w:rsid w:val="00187CC4"/>
    <w:rsid w:val="001B3D58"/>
    <w:rsid w:val="001C2D02"/>
    <w:rsid w:val="001C46DB"/>
    <w:rsid w:val="001C649D"/>
    <w:rsid w:val="001D19D7"/>
    <w:rsid w:val="001D6D23"/>
    <w:rsid w:val="001E47C0"/>
    <w:rsid w:val="001E75D4"/>
    <w:rsid w:val="001F1486"/>
    <w:rsid w:val="001F3B9C"/>
    <w:rsid w:val="001F476D"/>
    <w:rsid w:val="001F5CE8"/>
    <w:rsid w:val="001F6EA3"/>
    <w:rsid w:val="00200748"/>
    <w:rsid w:val="00212093"/>
    <w:rsid w:val="00226666"/>
    <w:rsid w:val="00231E52"/>
    <w:rsid w:val="002450A3"/>
    <w:rsid w:val="00255D4A"/>
    <w:rsid w:val="00273C21"/>
    <w:rsid w:val="00281DFA"/>
    <w:rsid w:val="002824F6"/>
    <w:rsid w:val="00282D85"/>
    <w:rsid w:val="002838B1"/>
    <w:rsid w:val="00286F09"/>
    <w:rsid w:val="002939D2"/>
    <w:rsid w:val="00297367"/>
    <w:rsid w:val="002A7032"/>
    <w:rsid w:val="002B2263"/>
    <w:rsid w:val="002B23A0"/>
    <w:rsid w:val="002C19F0"/>
    <w:rsid w:val="002D2428"/>
    <w:rsid w:val="00301F7C"/>
    <w:rsid w:val="00305EF2"/>
    <w:rsid w:val="00310361"/>
    <w:rsid w:val="00317764"/>
    <w:rsid w:val="00322FEB"/>
    <w:rsid w:val="00327618"/>
    <w:rsid w:val="003411E6"/>
    <w:rsid w:val="00341FFC"/>
    <w:rsid w:val="0034680E"/>
    <w:rsid w:val="003470B2"/>
    <w:rsid w:val="003504C9"/>
    <w:rsid w:val="00351739"/>
    <w:rsid w:val="003573FF"/>
    <w:rsid w:val="0036287B"/>
    <w:rsid w:val="003628A9"/>
    <w:rsid w:val="00365C90"/>
    <w:rsid w:val="003853D3"/>
    <w:rsid w:val="00394622"/>
    <w:rsid w:val="00395EFE"/>
    <w:rsid w:val="003A173A"/>
    <w:rsid w:val="003A5B42"/>
    <w:rsid w:val="003A63E2"/>
    <w:rsid w:val="003B78B7"/>
    <w:rsid w:val="003E33E6"/>
    <w:rsid w:val="003F01B1"/>
    <w:rsid w:val="003F0E4D"/>
    <w:rsid w:val="004000A1"/>
    <w:rsid w:val="00403171"/>
    <w:rsid w:val="004159B3"/>
    <w:rsid w:val="00423A2F"/>
    <w:rsid w:val="00433D75"/>
    <w:rsid w:val="004359C2"/>
    <w:rsid w:val="00437244"/>
    <w:rsid w:val="004375C0"/>
    <w:rsid w:val="00442BBD"/>
    <w:rsid w:val="00455638"/>
    <w:rsid w:val="00466BDB"/>
    <w:rsid w:val="0046702E"/>
    <w:rsid w:val="00476040"/>
    <w:rsid w:val="00480BD4"/>
    <w:rsid w:val="00483337"/>
    <w:rsid w:val="004A7097"/>
    <w:rsid w:val="004A7567"/>
    <w:rsid w:val="004C7191"/>
    <w:rsid w:val="004D1EA0"/>
    <w:rsid w:val="004D6081"/>
    <w:rsid w:val="004E0873"/>
    <w:rsid w:val="004E0876"/>
    <w:rsid w:val="004E331E"/>
    <w:rsid w:val="004F405B"/>
    <w:rsid w:val="004F6094"/>
    <w:rsid w:val="004F6936"/>
    <w:rsid w:val="0050012C"/>
    <w:rsid w:val="005047D1"/>
    <w:rsid w:val="005065BA"/>
    <w:rsid w:val="00507C44"/>
    <w:rsid w:val="00514DA8"/>
    <w:rsid w:val="00525CC9"/>
    <w:rsid w:val="005315D3"/>
    <w:rsid w:val="005410DC"/>
    <w:rsid w:val="00545D7C"/>
    <w:rsid w:val="0054727C"/>
    <w:rsid w:val="00550BA8"/>
    <w:rsid w:val="005536AA"/>
    <w:rsid w:val="00555330"/>
    <w:rsid w:val="00556FA6"/>
    <w:rsid w:val="00561A2C"/>
    <w:rsid w:val="00564D25"/>
    <w:rsid w:val="0057797B"/>
    <w:rsid w:val="00581DF5"/>
    <w:rsid w:val="005A1528"/>
    <w:rsid w:val="005A785A"/>
    <w:rsid w:val="005B16E7"/>
    <w:rsid w:val="005C0445"/>
    <w:rsid w:val="005C6EAB"/>
    <w:rsid w:val="005E0B76"/>
    <w:rsid w:val="005E50F0"/>
    <w:rsid w:val="005E53B7"/>
    <w:rsid w:val="005E6663"/>
    <w:rsid w:val="005F7D47"/>
    <w:rsid w:val="006048FF"/>
    <w:rsid w:val="006058CE"/>
    <w:rsid w:val="00610229"/>
    <w:rsid w:val="00613340"/>
    <w:rsid w:val="0061623D"/>
    <w:rsid w:val="0061686F"/>
    <w:rsid w:val="00634801"/>
    <w:rsid w:val="00634EE0"/>
    <w:rsid w:val="00635C15"/>
    <w:rsid w:val="0065093C"/>
    <w:rsid w:val="0065616F"/>
    <w:rsid w:val="00657304"/>
    <w:rsid w:val="00662E80"/>
    <w:rsid w:val="006654F6"/>
    <w:rsid w:val="006825F5"/>
    <w:rsid w:val="00682D7B"/>
    <w:rsid w:val="00695495"/>
    <w:rsid w:val="006B0A61"/>
    <w:rsid w:val="006B4BCE"/>
    <w:rsid w:val="006C5A89"/>
    <w:rsid w:val="006D1443"/>
    <w:rsid w:val="006E77D8"/>
    <w:rsid w:val="006F4794"/>
    <w:rsid w:val="006F4A2B"/>
    <w:rsid w:val="006F4E6F"/>
    <w:rsid w:val="00704A75"/>
    <w:rsid w:val="007121FF"/>
    <w:rsid w:val="00716A5F"/>
    <w:rsid w:val="0073452E"/>
    <w:rsid w:val="00734D4A"/>
    <w:rsid w:val="00735E82"/>
    <w:rsid w:val="007559D6"/>
    <w:rsid w:val="00755F30"/>
    <w:rsid w:val="007568E8"/>
    <w:rsid w:val="00770849"/>
    <w:rsid w:val="00792995"/>
    <w:rsid w:val="007A0962"/>
    <w:rsid w:val="007A15B2"/>
    <w:rsid w:val="007A696E"/>
    <w:rsid w:val="007C26FE"/>
    <w:rsid w:val="007E5005"/>
    <w:rsid w:val="007F07FD"/>
    <w:rsid w:val="007F5EA6"/>
    <w:rsid w:val="008043CE"/>
    <w:rsid w:val="008049A3"/>
    <w:rsid w:val="008274B5"/>
    <w:rsid w:val="008303F8"/>
    <w:rsid w:val="00834467"/>
    <w:rsid w:val="00847C16"/>
    <w:rsid w:val="00852637"/>
    <w:rsid w:val="00853D92"/>
    <w:rsid w:val="00854732"/>
    <w:rsid w:val="0087324F"/>
    <w:rsid w:val="008760E0"/>
    <w:rsid w:val="00876D63"/>
    <w:rsid w:val="00885FD1"/>
    <w:rsid w:val="008A0CF1"/>
    <w:rsid w:val="008B132D"/>
    <w:rsid w:val="008B7291"/>
    <w:rsid w:val="008C2AB1"/>
    <w:rsid w:val="008C39E6"/>
    <w:rsid w:val="008E62DE"/>
    <w:rsid w:val="008E6878"/>
    <w:rsid w:val="008F363A"/>
    <w:rsid w:val="008F3E95"/>
    <w:rsid w:val="008F5BBB"/>
    <w:rsid w:val="00906FF3"/>
    <w:rsid w:val="009159EF"/>
    <w:rsid w:val="00937301"/>
    <w:rsid w:val="00940C30"/>
    <w:rsid w:val="00954745"/>
    <w:rsid w:val="00957FCE"/>
    <w:rsid w:val="0096401F"/>
    <w:rsid w:val="00974F24"/>
    <w:rsid w:val="009766F7"/>
    <w:rsid w:val="009842AC"/>
    <w:rsid w:val="00985C9B"/>
    <w:rsid w:val="009B65F7"/>
    <w:rsid w:val="009C2EBB"/>
    <w:rsid w:val="009D2AEF"/>
    <w:rsid w:val="009E0B74"/>
    <w:rsid w:val="009E200E"/>
    <w:rsid w:val="00A00CF9"/>
    <w:rsid w:val="00A026DA"/>
    <w:rsid w:val="00A06246"/>
    <w:rsid w:val="00A27485"/>
    <w:rsid w:val="00A40396"/>
    <w:rsid w:val="00A51EC2"/>
    <w:rsid w:val="00A55ED9"/>
    <w:rsid w:val="00A65CD5"/>
    <w:rsid w:val="00A70426"/>
    <w:rsid w:val="00A72D3D"/>
    <w:rsid w:val="00A8548A"/>
    <w:rsid w:val="00A877FB"/>
    <w:rsid w:val="00A91E33"/>
    <w:rsid w:val="00A92727"/>
    <w:rsid w:val="00A932FC"/>
    <w:rsid w:val="00A97275"/>
    <w:rsid w:val="00A97D91"/>
    <w:rsid w:val="00AA715B"/>
    <w:rsid w:val="00AB64E0"/>
    <w:rsid w:val="00AB79E6"/>
    <w:rsid w:val="00AD1464"/>
    <w:rsid w:val="00AD2AFC"/>
    <w:rsid w:val="00AE08AE"/>
    <w:rsid w:val="00AE12A8"/>
    <w:rsid w:val="00AF0B45"/>
    <w:rsid w:val="00B050F2"/>
    <w:rsid w:val="00B13F47"/>
    <w:rsid w:val="00B319C3"/>
    <w:rsid w:val="00B351B1"/>
    <w:rsid w:val="00B377E5"/>
    <w:rsid w:val="00B5765F"/>
    <w:rsid w:val="00B62CD7"/>
    <w:rsid w:val="00B66666"/>
    <w:rsid w:val="00B700A4"/>
    <w:rsid w:val="00B72225"/>
    <w:rsid w:val="00B73E58"/>
    <w:rsid w:val="00B74417"/>
    <w:rsid w:val="00B84550"/>
    <w:rsid w:val="00B8777E"/>
    <w:rsid w:val="00B903A4"/>
    <w:rsid w:val="00B94AD9"/>
    <w:rsid w:val="00BA2C7A"/>
    <w:rsid w:val="00BB4112"/>
    <w:rsid w:val="00BD3277"/>
    <w:rsid w:val="00BE3FAB"/>
    <w:rsid w:val="00C177CE"/>
    <w:rsid w:val="00C37DC1"/>
    <w:rsid w:val="00C43A86"/>
    <w:rsid w:val="00C53F59"/>
    <w:rsid w:val="00C70059"/>
    <w:rsid w:val="00C70094"/>
    <w:rsid w:val="00C7697B"/>
    <w:rsid w:val="00C8041C"/>
    <w:rsid w:val="00C962AA"/>
    <w:rsid w:val="00C96EBD"/>
    <w:rsid w:val="00CA22FA"/>
    <w:rsid w:val="00CA5719"/>
    <w:rsid w:val="00CC16BD"/>
    <w:rsid w:val="00CC7CEC"/>
    <w:rsid w:val="00CE04ED"/>
    <w:rsid w:val="00CE3507"/>
    <w:rsid w:val="00CF0834"/>
    <w:rsid w:val="00D032DD"/>
    <w:rsid w:val="00D21053"/>
    <w:rsid w:val="00D22C11"/>
    <w:rsid w:val="00D27ED3"/>
    <w:rsid w:val="00D6142B"/>
    <w:rsid w:val="00D61915"/>
    <w:rsid w:val="00D63D2A"/>
    <w:rsid w:val="00D74E8F"/>
    <w:rsid w:val="00DA1164"/>
    <w:rsid w:val="00DA546F"/>
    <w:rsid w:val="00DB2DD5"/>
    <w:rsid w:val="00DB3D1A"/>
    <w:rsid w:val="00DB704F"/>
    <w:rsid w:val="00DC0631"/>
    <w:rsid w:val="00DC66FF"/>
    <w:rsid w:val="00DD5680"/>
    <w:rsid w:val="00DD69B3"/>
    <w:rsid w:val="00DE033D"/>
    <w:rsid w:val="00DE09EF"/>
    <w:rsid w:val="00DE7EEC"/>
    <w:rsid w:val="00E041E1"/>
    <w:rsid w:val="00E10AEE"/>
    <w:rsid w:val="00E11F41"/>
    <w:rsid w:val="00E16C47"/>
    <w:rsid w:val="00E20EBA"/>
    <w:rsid w:val="00E21C39"/>
    <w:rsid w:val="00E25419"/>
    <w:rsid w:val="00E34314"/>
    <w:rsid w:val="00E356F7"/>
    <w:rsid w:val="00E35D58"/>
    <w:rsid w:val="00E40E51"/>
    <w:rsid w:val="00E4131A"/>
    <w:rsid w:val="00E55267"/>
    <w:rsid w:val="00E55F66"/>
    <w:rsid w:val="00E65AAD"/>
    <w:rsid w:val="00E75480"/>
    <w:rsid w:val="00E9095E"/>
    <w:rsid w:val="00EB1595"/>
    <w:rsid w:val="00EB2887"/>
    <w:rsid w:val="00EB6831"/>
    <w:rsid w:val="00EC1E10"/>
    <w:rsid w:val="00EC7A01"/>
    <w:rsid w:val="00ED1B77"/>
    <w:rsid w:val="00F0083F"/>
    <w:rsid w:val="00F17C5B"/>
    <w:rsid w:val="00F3186A"/>
    <w:rsid w:val="00F544BF"/>
    <w:rsid w:val="00F57597"/>
    <w:rsid w:val="00F62668"/>
    <w:rsid w:val="00F66F5D"/>
    <w:rsid w:val="00F709B6"/>
    <w:rsid w:val="00F73560"/>
    <w:rsid w:val="00F73C8D"/>
    <w:rsid w:val="00F80F20"/>
    <w:rsid w:val="00F83272"/>
    <w:rsid w:val="00F9510E"/>
    <w:rsid w:val="00FA5596"/>
    <w:rsid w:val="00FB2598"/>
    <w:rsid w:val="00FC538B"/>
    <w:rsid w:val="00FD636E"/>
    <w:rsid w:val="00FD6997"/>
    <w:rsid w:val="00FE053B"/>
    <w:rsid w:val="00FE7565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748"/>
  </w:style>
  <w:style w:type="paragraph" w:styleId="a5">
    <w:name w:val="footer"/>
    <w:basedOn w:val="a"/>
    <w:link w:val="a6"/>
    <w:uiPriority w:val="99"/>
    <w:unhideWhenUsed/>
    <w:rsid w:val="00200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748"/>
  </w:style>
  <w:style w:type="paragraph" w:styleId="a5">
    <w:name w:val="footer"/>
    <w:basedOn w:val="a"/>
    <w:link w:val="a6"/>
    <w:uiPriority w:val="99"/>
    <w:unhideWhenUsed/>
    <w:rsid w:val="00200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A2EE-D72A-4BD2-8EE5-8A771FFE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 ОЛЬГА БОРИСОВНА</dc:creator>
  <cp:lastModifiedBy>КИСЛОВА ОЛЬГА БОРИСОВНА</cp:lastModifiedBy>
  <cp:revision>4</cp:revision>
  <cp:lastPrinted>2018-06-08T06:57:00Z</cp:lastPrinted>
  <dcterms:created xsi:type="dcterms:W3CDTF">2018-06-08T06:57:00Z</dcterms:created>
  <dcterms:modified xsi:type="dcterms:W3CDTF">2018-06-08T07:01:00Z</dcterms:modified>
</cp:coreProperties>
</file>