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E7" w:rsidRPr="00A80E35" w:rsidRDefault="00C317E7" w:rsidP="00C317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E7" w:rsidRPr="00A80E35" w:rsidRDefault="00C317E7" w:rsidP="00C317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35">
        <w:rPr>
          <w:rFonts w:ascii="Times New Roman" w:hAnsi="Times New Roman" w:cs="Times New Roman"/>
          <w:b/>
          <w:sz w:val="28"/>
          <w:szCs w:val="28"/>
        </w:rPr>
        <w:t xml:space="preserve">Доклад о ходе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80E35">
        <w:rPr>
          <w:rFonts w:ascii="Times New Roman" w:hAnsi="Times New Roman" w:cs="Times New Roman"/>
          <w:b/>
          <w:sz w:val="28"/>
          <w:szCs w:val="28"/>
        </w:rPr>
        <w:t>лана мероприятий («дорожной карты») «Основные мероприятия по развитию финансового рынка Российской Федерации на период 2016-2018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утвержденного поручением </w:t>
      </w:r>
      <w:r w:rsidRPr="0059421F">
        <w:rPr>
          <w:rFonts w:ascii="Times New Roman" w:hAnsi="Times New Roman" w:cs="Times New Roman"/>
          <w:b/>
          <w:sz w:val="28"/>
          <w:szCs w:val="28"/>
        </w:rPr>
        <w:t>Первого заместител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9421F">
        <w:rPr>
          <w:rFonts w:ascii="Times New Roman" w:hAnsi="Times New Roman" w:cs="Times New Roman"/>
          <w:b/>
          <w:sz w:val="28"/>
          <w:szCs w:val="28"/>
        </w:rPr>
        <w:t xml:space="preserve"> Председателя Правительства Российской Федерации И.И. Шувалов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9421F">
        <w:rPr>
          <w:rFonts w:ascii="Times New Roman" w:hAnsi="Times New Roman" w:cs="Times New Roman"/>
          <w:b/>
          <w:sz w:val="28"/>
          <w:szCs w:val="28"/>
        </w:rPr>
        <w:t xml:space="preserve"> от 28.06.2016 № ИШ-П13-3745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DC7" w:rsidRPr="00D800DC" w:rsidRDefault="00C317E7" w:rsidP="00C317E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М</w:t>
      </w:r>
      <w:r w:rsidR="009A1DC2" w:rsidRPr="00D800DC">
        <w:rPr>
          <w:rFonts w:ascii="Times New Roman" w:hAnsi="Times New Roman" w:cs="Times New Roman"/>
          <w:i/>
          <w:sz w:val="28"/>
          <w:szCs w:val="28"/>
        </w:rPr>
        <w:t>ероприятия</w:t>
      </w:r>
      <w:r w:rsidR="00A24DC7"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исполненные (частично исполненные)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 xml:space="preserve"> за 2 квартал 2017 года</w:t>
      </w:r>
      <w:r w:rsidR="00ED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>(</w:t>
      </w:r>
      <w:r w:rsidR="007A5494">
        <w:rPr>
          <w:rFonts w:ascii="Times New Roman" w:hAnsi="Times New Roman" w:cs="Times New Roman"/>
          <w:i/>
          <w:sz w:val="28"/>
          <w:szCs w:val="28"/>
        </w:rPr>
        <w:t>м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ероприятия, отче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>т по которым представлен письмами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 xml:space="preserve"> Минфина России от 20.01.2017 № 01-02-01/05-2656</w:t>
      </w:r>
      <w:r w:rsidR="006A353C" w:rsidRPr="00D800DC">
        <w:rPr>
          <w:rFonts w:ascii="Times New Roman" w:hAnsi="Times New Roman" w:cs="Times New Roman"/>
          <w:i/>
          <w:sz w:val="28"/>
          <w:szCs w:val="28"/>
        </w:rPr>
        <w:t xml:space="preserve"> и от 20.04.2017 № 01-02-01/05-23815 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90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>по которым новая информация</w:t>
      </w:r>
      <w:r w:rsidR="005A2F20" w:rsidRPr="00D800DC">
        <w:rPr>
          <w:rFonts w:ascii="Times New Roman" w:hAnsi="Times New Roman" w:cs="Times New Roman"/>
          <w:i/>
          <w:sz w:val="28"/>
          <w:szCs w:val="28"/>
        </w:rPr>
        <w:t xml:space="preserve"> отсутствует,</w:t>
      </w:r>
      <w:r w:rsidR="00920B23" w:rsidRPr="00D800DC">
        <w:rPr>
          <w:rFonts w:ascii="Times New Roman" w:hAnsi="Times New Roman" w:cs="Times New Roman"/>
          <w:i/>
          <w:sz w:val="28"/>
          <w:szCs w:val="28"/>
        </w:rPr>
        <w:t xml:space="preserve"> не учитывались.</w:t>
      </w:r>
      <w:r w:rsidR="00A24DC7" w:rsidRPr="00D800DC">
        <w:rPr>
          <w:rFonts w:ascii="Times New Roman" w:hAnsi="Times New Roman" w:cs="Times New Roman"/>
          <w:i/>
          <w:sz w:val="28"/>
          <w:szCs w:val="28"/>
        </w:rPr>
        <w:t>)</w:t>
      </w:r>
    </w:p>
    <w:p w:rsidR="00D969BE" w:rsidRPr="00D800DC" w:rsidRDefault="00B34705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</w:p>
    <w:p w:rsidR="0004525F" w:rsidRPr="00D800DC" w:rsidRDefault="00D969B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1. Обеспечение защиты прав потребителей финансовых услуг и повышение финансовой грамотности населения Российской Федерации.</w:t>
      </w:r>
    </w:p>
    <w:p w:rsidR="00D969BE" w:rsidRPr="00D800DC" w:rsidRDefault="00D969BE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BE" w:rsidRPr="00D800DC" w:rsidRDefault="00D969B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1.</w:t>
      </w:r>
      <w:r w:rsidR="000978F8" w:rsidRPr="00D800D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="000978F8" w:rsidRPr="00D800DC">
        <w:rPr>
          <w:rFonts w:ascii="Times New Roman" w:hAnsi="Times New Roman" w:cs="Times New Roman"/>
          <w:bCs/>
          <w:sz w:val="28"/>
          <w:szCs w:val="28"/>
        </w:rPr>
        <w:t>Создание в Банке России «единого окна» для приема обращений граждан по вопросам, связанным с деятельностью финансовых организаций,</w:t>
      </w:r>
      <w:r w:rsidR="00AC5C16" w:rsidRPr="00D8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8F8" w:rsidRPr="00D800DC">
        <w:rPr>
          <w:rFonts w:ascii="Times New Roman" w:hAnsi="Times New Roman" w:cs="Times New Roman"/>
          <w:bCs/>
          <w:sz w:val="28"/>
          <w:szCs w:val="28"/>
        </w:rPr>
        <w:t>внедрение информационной системы для автоматизации обработки обращений, сокращение сроков реагирования на обращения граждан, получение обратной связи</w:t>
      </w:r>
      <w:r w:rsidRPr="00D800DC">
        <w:rPr>
          <w:rFonts w:ascii="Times New Roman" w:hAnsi="Times New Roman" w:cs="Times New Roman"/>
          <w:sz w:val="28"/>
          <w:szCs w:val="28"/>
        </w:rPr>
        <w:t>»</w:t>
      </w:r>
      <w:r w:rsidR="000978F8" w:rsidRPr="00D800DC">
        <w:rPr>
          <w:rFonts w:ascii="Times New Roman" w:hAnsi="Times New Roman" w:cs="Times New Roman"/>
          <w:sz w:val="28"/>
          <w:szCs w:val="28"/>
        </w:rPr>
        <w:t xml:space="preserve"> (</w:t>
      </w:r>
      <w:r w:rsidR="000978F8" w:rsidRPr="00D800DC">
        <w:rPr>
          <w:rFonts w:ascii="Times New Roman" w:hAnsi="Times New Roman" w:cs="Times New Roman"/>
          <w:i/>
          <w:sz w:val="28"/>
          <w:szCs w:val="28"/>
        </w:rPr>
        <w:t>Банк России</w:t>
      </w:r>
      <w:r w:rsidR="000978F8" w:rsidRPr="00D800DC">
        <w:rPr>
          <w:rFonts w:ascii="Times New Roman" w:hAnsi="Times New Roman" w:cs="Times New Roman"/>
          <w:sz w:val="28"/>
          <w:szCs w:val="28"/>
        </w:rPr>
        <w:t>):</w:t>
      </w:r>
    </w:p>
    <w:p w:rsidR="00D53828" w:rsidRPr="00D800DC" w:rsidRDefault="000978F8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</w:t>
      </w:r>
      <w:r w:rsidR="00D53828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0978F8" w:rsidRPr="00D800DC" w:rsidRDefault="000978F8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В г. Саратов создан первый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по обработке типовых обращений. Введена в эксплуатацию Функциональная подсистема «Обработка обращений в Банке России», позволяющая формировать типовые ответы на обращения и распределять остальные обращения среди структурных подразделений Банка России. В ноябре 2016 года в г. Владимир создан и начал функционировать второй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по обработке типовых обращений. С 01.03.2017 данное подразделение совместно с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хабом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в г. Саратов начало обрабатывать все обращения, поступающие в Банк России.</w:t>
      </w:r>
    </w:p>
    <w:p w:rsidR="000978F8" w:rsidRPr="00D800DC" w:rsidRDefault="004C0BEF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О</w:t>
      </w:r>
      <w:r w:rsidR="000978F8" w:rsidRPr="00D800DC">
        <w:rPr>
          <w:rFonts w:ascii="Times New Roman" w:hAnsi="Times New Roman" w:cs="Times New Roman"/>
          <w:sz w:val="28"/>
          <w:szCs w:val="28"/>
        </w:rPr>
        <w:t>рганизован</w:t>
      </w:r>
      <w:r w:rsidRPr="00D800DC">
        <w:rPr>
          <w:rFonts w:ascii="Times New Roman" w:hAnsi="Times New Roman" w:cs="Times New Roman"/>
          <w:sz w:val="28"/>
          <w:szCs w:val="28"/>
        </w:rPr>
        <w:t xml:space="preserve">а система </w:t>
      </w:r>
      <w:r w:rsidR="000978F8" w:rsidRPr="00D800DC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 w:rsidRPr="00D800DC">
        <w:rPr>
          <w:rFonts w:ascii="Times New Roman" w:hAnsi="Times New Roman" w:cs="Times New Roman"/>
          <w:sz w:val="28"/>
          <w:szCs w:val="28"/>
        </w:rPr>
        <w:t>с</w:t>
      </w:r>
      <w:r w:rsidR="000978F8" w:rsidRPr="00D800DC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Pr="00D800DC">
        <w:rPr>
          <w:rFonts w:ascii="Times New Roman" w:hAnsi="Times New Roman" w:cs="Times New Roman"/>
          <w:sz w:val="28"/>
          <w:szCs w:val="28"/>
        </w:rPr>
        <w:t>ями.</w:t>
      </w:r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1.7 </w:t>
      </w:r>
      <w:r w:rsidRPr="00D800DC">
        <w:rPr>
          <w:rFonts w:ascii="Times New Roman" w:hAnsi="Times New Roman" w:cs="Times New Roman"/>
          <w:sz w:val="28"/>
          <w:szCs w:val="28"/>
        </w:rPr>
        <w:t>«С</w:t>
      </w:r>
      <w:r w:rsidRPr="00D800DC">
        <w:rPr>
          <w:rFonts w:ascii="Times New Roman" w:hAnsi="Times New Roman" w:cs="Times New Roman"/>
          <w:bCs/>
          <w:sz w:val="28"/>
          <w:szCs w:val="28"/>
        </w:rPr>
        <w:t>овершенствование требований к раскрытию информации о финансовых продуктах и услугах»</w:t>
      </w:r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Cs/>
          <w:sz w:val="28"/>
          <w:szCs w:val="28"/>
        </w:rPr>
        <w:t xml:space="preserve">а) Совершенствование требований к раскрытию информации о финансовых продуктах и услугах, а также рисках, сопутствующих их использованию, в доступной форме с учетом необходимой для понимания степени детализации </w:t>
      </w:r>
      <w:r w:rsidRPr="00D800DC">
        <w:rPr>
          <w:rFonts w:ascii="Times New Roman" w:hAnsi="Times New Roman" w:cs="Times New Roman"/>
          <w:i/>
          <w:sz w:val="28"/>
          <w:szCs w:val="28"/>
        </w:rPr>
        <w:t xml:space="preserve">(в части принятия нормативных и иных актов Банка России: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Банк России)</w:t>
      </w:r>
      <w:proofErr w:type="gramEnd"/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D3133D" w:rsidRPr="00D800DC" w:rsidRDefault="00D3133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Вступило в силу Указание Банка России от 03.02.2017 № 4278-У «О требованиях к содержанию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организации».</w:t>
      </w:r>
    </w:p>
    <w:p w:rsidR="00D969BE" w:rsidRPr="00D800DC" w:rsidRDefault="00D969B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1F2" w:rsidRPr="00D800DC" w:rsidRDefault="0039669B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="005A561E" w:rsidRPr="00D800DC">
        <w:rPr>
          <w:rFonts w:ascii="Times New Roman" w:hAnsi="Times New Roman" w:cs="Times New Roman"/>
          <w:b/>
          <w:sz w:val="28"/>
          <w:szCs w:val="28"/>
        </w:rPr>
        <w:t>2. </w:t>
      </w:r>
      <w:r w:rsidR="006431F2" w:rsidRPr="00D800DC">
        <w:rPr>
          <w:rFonts w:ascii="Times New Roman" w:hAnsi="Times New Roman" w:cs="Times New Roman"/>
          <w:b/>
          <w:sz w:val="28"/>
          <w:szCs w:val="28"/>
        </w:rPr>
        <w:t>Повышение доступности финансовых услуг для населения и субъектов малого и среднего предпринимательства</w:t>
      </w:r>
      <w:r w:rsidR="00D93148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E7188F" w:rsidRPr="00D800DC" w:rsidRDefault="00E7188F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188F" w:rsidRPr="00D800DC" w:rsidRDefault="00E7188F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800DC">
        <w:rPr>
          <w:rFonts w:ascii="Times New Roman" w:hAnsi="Times New Roman" w:cs="Times New Roman"/>
          <w:b/>
          <w:sz w:val="28"/>
          <w:szCs w:val="28"/>
        </w:rPr>
        <w:t>2.1 «Повышение доступности финансовых услуг для населения».</w:t>
      </w:r>
    </w:p>
    <w:p w:rsidR="008F4FBA" w:rsidRPr="00D800DC" w:rsidRDefault="008F4FBA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B07" w:rsidRPr="00D800DC" w:rsidRDefault="006C2B07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2.1.6 </w:t>
      </w:r>
      <w:r w:rsidRPr="00D800DC">
        <w:rPr>
          <w:rFonts w:ascii="Times New Roman" w:hAnsi="Times New Roman" w:cs="Times New Roman"/>
          <w:b/>
          <w:sz w:val="28"/>
          <w:szCs w:val="28"/>
        </w:rPr>
        <w:t>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Создание правовых основ для деятельности финансовых советников»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сопровождения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Минэкономразвития России, Банк России)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2B07" w:rsidRPr="00D800DC" w:rsidRDefault="006C2B07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8C1CBA" w:rsidRPr="00D800DC" w:rsidRDefault="006C2B07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4C0BEF" w:rsidRPr="00D800DC">
        <w:rPr>
          <w:rFonts w:ascii="Times New Roman" w:hAnsi="Times New Roman" w:cs="Times New Roman"/>
          <w:sz w:val="28"/>
          <w:szCs w:val="28"/>
        </w:rPr>
        <w:t xml:space="preserve">1009203-6 «О внесении изменений в </w:t>
      </w:r>
      <w:bookmarkStart w:id="0" w:name="_GoBack"/>
      <w:bookmarkEnd w:id="0"/>
      <w:r w:rsidR="004C0BEF" w:rsidRPr="00D800DC">
        <w:rPr>
          <w:rFonts w:ascii="Times New Roman" w:hAnsi="Times New Roman" w:cs="Times New Roman"/>
          <w:sz w:val="28"/>
          <w:szCs w:val="28"/>
        </w:rPr>
        <w:t>Федеральный закон «О рынке ценных бумаг» и статьи 3 и 33 Федерального закона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</w:t>
      </w:r>
      <w:r w:rsidR="008C1CBA" w:rsidRPr="00D800DC">
        <w:rPr>
          <w:rFonts w:ascii="Times New Roman" w:hAnsi="Times New Roman" w:cs="Times New Roman"/>
          <w:sz w:val="28"/>
          <w:szCs w:val="28"/>
        </w:rPr>
        <w:t>» принят 24.06.2016 Государственной Думой Федерального Собрания Российской Федерации  (далее – Государственная Дума) в</w:t>
      </w:r>
      <w:proofErr w:type="gramEnd"/>
      <w:r w:rsidR="008C1CBA" w:rsidRPr="00D800DC">
        <w:rPr>
          <w:rFonts w:ascii="Times New Roman" w:hAnsi="Times New Roman" w:cs="Times New Roman"/>
          <w:sz w:val="28"/>
          <w:szCs w:val="28"/>
        </w:rPr>
        <w:t xml:space="preserve"> окончательной редакции. Законопроект направлен на </w:t>
      </w:r>
      <w:r w:rsidRPr="00D800DC">
        <w:rPr>
          <w:rFonts w:ascii="Times New Roman" w:hAnsi="Times New Roman" w:cs="Times New Roman"/>
          <w:sz w:val="28"/>
          <w:szCs w:val="28"/>
        </w:rPr>
        <w:t>создани</w:t>
      </w:r>
      <w:r w:rsidR="008C1CBA" w:rsidRPr="00D800DC">
        <w:rPr>
          <w:rFonts w:ascii="Times New Roman" w:hAnsi="Times New Roman" w:cs="Times New Roman"/>
          <w:sz w:val="28"/>
          <w:szCs w:val="28"/>
        </w:rPr>
        <w:t>е</w:t>
      </w:r>
      <w:r w:rsidRPr="00D800DC">
        <w:rPr>
          <w:rFonts w:ascii="Times New Roman" w:hAnsi="Times New Roman" w:cs="Times New Roman"/>
          <w:sz w:val="28"/>
          <w:szCs w:val="28"/>
        </w:rPr>
        <w:t xml:space="preserve"> правовых основ для деятельности инвестиционных советников</w:t>
      </w:r>
      <w:r w:rsidR="008C1CBA" w:rsidRPr="00D800DC">
        <w:rPr>
          <w:rFonts w:ascii="Times New Roman" w:hAnsi="Times New Roman" w:cs="Times New Roman"/>
          <w:sz w:val="28"/>
          <w:szCs w:val="28"/>
        </w:rPr>
        <w:t>.</w:t>
      </w:r>
    </w:p>
    <w:p w:rsidR="006C2B07" w:rsidRPr="00D800DC" w:rsidRDefault="008C1CBA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C2B07" w:rsidRPr="00D800DC">
        <w:rPr>
          <w:rFonts w:ascii="Times New Roman" w:hAnsi="Times New Roman" w:cs="Times New Roman"/>
          <w:sz w:val="28"/>
          <w:szCs w:val="28"/>
        </w:rPr>
        <w:t>отклонен Советом Федерации</w:t>
      </w:r>
      <w:r w:rsidRPr="00D800DC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 </w:t>
      </w:r>
      <w:r w:rsidR="00AC5C16" w:rsidRPr="00D800DC">
        <w:rPr>
          <w:rFonts w:ascii="Times New Roman" w:hAnsi="Times New Roman" w:cs="Times New Roman"/>
          <w:sz w:val="28"/>
          <w:szCs w:val="28"/>
        </w:rPr>
        <w:t xml:space="preserve">(далее – Совет Федерации) </w:t>
      </w:r>
      <w:r w:rsidRPr="00D800DC">
        <w:rPr>
          <w:rFonts w:ascii="Times New Roman" w:hAnsi="Times New Roman" w:cs="Times New Roman"/>
          <w:sz w:val="28"/>
          <w:szCs w:val="28"/>
        </w:rPr>
        <w:t>28.06.2016 и дорабатывается в рамках созданной 07.10.2016 в Государственной Думе согласительной комиссии</w:t>
      </w:r>
      <w:r w:rsidR="006C2B07" w:rsidRPr="00D800DC">
        <w:rPr>
          <w:rFonts w:ascii="Times New Roman" w:hAnsi="Times New Roman" w:cs="Times New Roman"/>
          <w:sz w:val="28"/>
          <w:szCs w:val="28"/>
        </w:rPr>
        <w:t>.</w:t>
      </w:r>
    </w:p>
    <w:p w:rsidR="00B8139E" w:rsidRPr="00D800DC" w:rsidRDefault="00B8139E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1F8" w:rsidRPr="00D800DC" w:rsidRDefault="00003973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="005A561E" w:rsidRPr="00D800DC">
        <w:rPr>
          <w:rFonts w:ascii="Times New Roman" w:hAnsi="Times New Roman" w:cs="Times New Roman"/>
          <w:b/>
          <w:sz w:val="28"/>
          <w:szCs w:val="28"/>
        </w:rPr>
        <w:t>3. </w:t>
      </w:r>
      <w:proofErr w:type="spellStart"/>
      <w:r w:rsidR="009A31F8" w:rsidRPr="00D800DC">
        <w:rPr>
          <w:rFonts w:ascii="Times New Roman" w:hAnsi="Times New Roman" w:cs="Times New Roman"/>
          <w:b/>
          <w:sz w:val="28"/>
          <w:szCs w:val="28"/>
        </w:rPr>
        <w:t>Дестимулирование</w:t>
      </w:r>
      <w:proofErr w:type="spellEnd"/>
      <w:r w:rsidR="009A31F8" w:rsidRPr="00D800DC">
        <w:rPr>
          <w:rFonts w:ascii="Times New Roman" w:hAnsi="Times New Roman" w:cs="Times New Roman"/>
          <w:b/>
          <w:sz w:val="28"/>
          <w:szCs w:val="28"/>
        </w:rPr>
        <w:t xml:space="preserve"> недобросовестного поведения на финансовом рынке</w:t>
      </w:r>
      <w:r w:rsidR="008372DB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7D5AA6" w:rsidRPr="00D800DC" w:rsidRDefault="007D5AA6" w:rsidP="006A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5C6" w:rsidRPr="00D800DC" w:rsidRDefault="00003973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E45C6"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3.7 </w:t>
      </w:r>
      <w:r w:rsidR="004E45C6"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="004E45C6" w:rsidRPr="00D800DC">
        <w:rPr>
          <w:rFonts w:ascii="Times New Roman" w:hAnsi="Times New Roman" w:cs="Times New Roman"/>
          <w:sz w:val="28"/>
          <w:szCs w:val="28"/>
        </w:rPr>
        <w:t>Повышение эффективности регулирования в сфере противодействия неправомерному использованию инсайдерской информации и манипулированию рынком, оптимизации административной нагрузки на участников рынка в связи с соблюдением ими мер, направленных на противодействие неправомерному использованию инсайдерской информации»</w:t>
      </w:r>
      <w:r w:rsidR="00AE2709" w:rsidRPr="00D800DC">
        <w:rPr>
          <w:rFonts w:ascii="Times New Roman" w:hAnsi="Times New Roman" w:cs="Times New Roman"/>
          <w:sz w:val="28"/>
          <w:szCs w:val="28"/>
        </w:rPr>
        <w:t xml:space="preserve"> </w:t>
      </w:r>
      <w:r w:rsidR="00105438" w:rsidRPr="00D800DC">
        <w:rPr>
          <w:rFonts w:ascii="Times New Roman" w:hAnsi="Times New Roman" w:cs="Times New Roman"/>
          <w:i/>
          <w:sz w:val="28"/>
          <w:szCs w:val="28"/>
        </w:rPr>
        <w:t>(в</w:t>
      </w:r>
      <w:r w:rsidR="00AE2709" w:rsidRPr="00D800DC">
        <w:rPr>
          <w:rFonts w:ascii="Times New Roman" w:hAnsi="Times New Roman" w:cs="Times New Roman"/>
          <w:i/>
          <w:sz w:val="28"/>
          <w:szCs w:val="28"/>
        </w:rPr>
        <w:t xml:space="preserve"> части федерального закона:</w:t>
      </w:r>
      <w:proofErr w:type="gramEnd"/>
      <w:r w:rsidR="00AE2709"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E2709"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</w:t>
      </w:r>
      <w:r w:rsidR="00105438" w:rsidRPr="00D800DC">
        <w:rPr>
          <w:rFonts w:ascii="Times New Roman" w:hAnsi="Times New Roman" w:cs="Times New Roman"/>
          <w:i/>
          <w:sz w:val="28"/>
          <w:szCs w:val="28"/>
        </w:rPr>
        <w:t>номразвития России, Банк России</w:t>
      </w:r>
      <w:r w:rsidR="00580EBF" w:rsidRPr="00D800DC">
        <w:rPr>
          <w:rFonts w:ascii="Times New Roman" w:hAnsi="Times New Roman" w:cs="Times New Roman"/>
          <w:i/>
          <w:sz w:val="28"/>
          <w:szCs w:val="28"/>
        </w:rPr>
        <w:t>)</w:t>
      </w:r>
      <w:r w:rsidR="004E45C6"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72DB" w:rsidRPr="00D800DC" w:rsidRDefault="009D26AB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="00407319" w:rsidRPr="00D800DC">
        <w:rPr>
          <w:rFonts w:ascii="Times New Roman" w:hAnsi="Times New Roman" w:cs="Times New Roman"/>
          <w:b/>
          <w:sz w:val="28"/>
          <w:szCs w:val="28"/>
        </w:rPr>
        <w:t>Исполнено</w:t>
      </w:r>
      <w:r w:rsidR="007F74B1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F07452" w:rsidRPr="00D800DC" w:rsidRDefault="00E73F68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ab/>
      </w:r>
      <w:r w:rsidR="000148E6" w:rsidRPr="00D800DC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Pr="00D800DC">
        <w:rPr>
          <w:rFonts w:ascii="Times New Roman" w:hAnsi="Times New Roman" w:cs="Times New Roman"/>
          <w:sz w:val="28"/>
          <w:szCs w:val="28"/>
        </w:rPr>
        <w:t xml:space="preserve"> №</w:t>
      </w:r>
      <w:r w:rsidR="007F6E19" w:rsidRPr="00D800DC">
        <w:rPr>
          <w:rFonts w:ascii="Times New Roman" w:hAnsi="Times New Roman" w:cs="Times New Roman"/>
          <w:sz w:val="28"/>
          <w:szCs w:val="28"/>
        </w:rPr>
        <w:t xml:space="preserve"> 925980-6 «О внесении изменений</w:t>
      </w:r>
      <w:r w:rsidR="007F6E19" w:rsidRPr="00D800DC">
        <w:rPr>
          <w:rFonts w:ascii="Times New Roman" w:hAnsi="Times New Roman" w:cs="Times New Roman"/>
          <w:sz w:val="28"/>
          <w:szCs w:val="28"/>
        </w:rPr>
        <w:br/>
      </w:r>
      <w:r w:rsidRPr="00D800DC">
        <w:rPr>
          <w:rFonts w:ascii="Times New Roman" w:hAnsi="Times New Roman" w:cs="Times New Roman"/>
          <w:sz w:val="28"/>
          <w:szCs w:val="28"/>
        </w:rPr>
        <w:t>в 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29.01.2016 принят Государственной Думой в первом чтени</w:t>
      </w:r>
      <w:r w:rsidR="00A32DC3" w:rsidRPr="00D800DC">
        <w:rPr>
          <w:rFonts w:ascii="Times New Roman" w:hAnsi="Times New Roman" w:cs="Times New Roman"/>
          <w:sz w:val="28"/>
          <w:szCs w:val="28"/>
        </w:rPr>
        <w:t>и.</w:t>
      </w:r>
    </w:p>
    <w:p w:rsidR="00C63CC7" w:rsidRPr="00D800DC" w:rsidRDefault="00C63CC7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ab/>
        <w:t>Указанный законопроект направлен на совершенствование регулирования в сфере противодействия неправомерному использованию инсайдерской информации и манипулированию рынком, оптимизацию административной нагрузки на участников рынка в связи с соблюдением ими мер, направленных на противодействие неправомерному использованию инсайдерской информации.</w:t>
      </w:r>
    </w:p>
    <w:p w:rsidR="00096E2D" w:rsidRPr="00D800DC" w:rsidRDefault="00096E2D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После принятия законопроекта в первом чтении поправки Правительства Российской Федерации к нему не планировались, о чем </w:t>
      </w:r>
      <w:r w:rsidRPr="00D800DC">
        <w:rPr>
          <w:rFonts w:ascii="Times New Roman" w:hAnsi="Times New Roman" w:cs="Times New Roman"/>
          <w:sz w:val="28"/>
          <w:szCs w:val="28"/>
        </w:rPr>
        <w:lastRenderedPageBreak/>
        <w:t>Комитет Государственной Думы по финансовому рынку (далее – Комитет) был проинформирован (пись</w:t>
      </w:r>
      <w:r w:rsidR="00BE5DA0" w:rsidRPr="00D800DC">
        <w:rPr>
          <w:rFonts w:ascii="Times New Roman" w:hAnsi="Times New Roman" w:cs="Times New Roman"/>
          <w:sz w:val="28"/>
          <w:szCs w:val="28"/>
        </w:rPr>
        <w:t>мо Минфина России от 18.02.2016</w:t>
      </w:r>
      <w:r w:rsidR="00BE5DA0" w:rsidRPr="00D800DC">
        <w:rPr>
          <w:rFonts w:ascii="Times New Roman" w:hAnsi="Times New Roman" w:cs="Times New Roman"/>
          <w:sz w:val="28"/>
          <w:szCs w:val="28"/>
        </w:rPr>
        <w:br/>
      </w:r>
      <w:r w:rsidRPr="00D800DC">
        <w:rPr>
          <w:rFonts w:ascii="Times New Roman" w:hAnsi="Times New Roman" w:cs="Times New Roman"/>
          <w:sz w:val="28"/>
          <w:szCs w:val="28"/>
        </w:rPr>
        <w:t>№ 01-02-03/05-9000).</w:t>
      </w:r>
    </w:p>
    <w:p w:rsidR="002C4A62" w:rsidRPr="00D800DC" w:rsidRDefault="0000326E" w:rsidP="000155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Вместе с тем разработанный по предложениям заинтересованных федеральных органов исполнительной власти и Банка России п</w:t>
      </w:r>
      <w:r w:rsidR="002C4A62" w:rsidRPr="00D800DC">
        <w:rPr>
          <w:rFonts w:ascii="Times New Roman" w:hAnsi="Times New Roman" w:cs="Times New Roman"/>
          <w:sz w:val="28"/>
          <w:szCs w:val="28"/>
        </w:rPr>
        <w:t xml:space="preserve">роект поправок </w:t>
      </w:r>
      <w:r w:rsidR="007D5AA6" w:rsidRPr="00D800DC">
        <w:rPr>
          <w:rFonts w:ascii="Times New Roman" w:hAnsi="Times New Roman" w:cs="Times New Roman"/>
          <w:sz w:val="28"/>
          <w:szCs w:val="28"/>
        </w:rPr>
        <w:t xml:space="preserve">к законопроекту </w:t>
      </w:r>
      <w:r w:rsidR="002C4A62" w:rsidRPr="00D800DC">
        <w:rPr>
          <w:rFonts w:ascii="Times New Roman" w:hAnsi="Times New Roman" w:cs="Times New Roman"/>
          <w:sz w:val="28"/>
          <w:szCs w:val="28"/>
        </w:rPr>
        <w:t>внесен Минфином России в Правительство Российской Федерации (письмо от 27.02.2017 № 01-02-01/05-10854 прилагается)</w:t>
      </w:r>
      <w:r w:rsidR="00250981" w:rsidRPr="00D800DC">
        <w:rPr>
          <w:rFonts w:ascii="Times New Roman" w:hAnsi="Times New Roman" w:cs="Times New Roman"/>
          <w:sz w:val="28"/>
          <w:szCs w:val="28"/>
        </w:rPr>
        <w:t>.</w:t>
      </w:r>
    </w:p>
    <w:p w:rsidR="007D5AA6" w:rsidRPr="00D800DC" w:rsidRDefault="007D5AA6" w:rsidP="000155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Доработанный по итогам состоявшихся в Правительстве Российской Федерации и Минфине России согласительных совещаний проект поправок к законопроекту с прилагаемыми материалами 28.04.2017 направлен в Правительство Российской Федерации (письмо от 28.04.2017 № 01-02-01/05-26207).</w:t>
      </w:r>
    </w:p>
    <w:p w:rsidR="007D5AA6" w:rsidRPr="00D800DC" w:rsidRDefault="007D5AA6" w:rsidP="000155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Дополнительно 16.06.2017 в Аппарат Правительства Российской Федерации направлены заключение Минэкономразвития России об </w:t>
      </w:r>
      <w:r w:rsidR="00CD7532" w:rsidRPr="00D800DC">
        <w:rPr>
          <w:rFonts w:ascii="Times New Roman" w:hAnsi="Times New Roman" w:cs="Times New Roman"/>
          <w:sz w:val="28"/>
          <w:szCs w:val="28"/>
        </w:rPr>
        <w:t>оценке регулирующего воздействия на проект поправок</w:t>
      </w:r>
      <w:r w:rsidRPr="00D800DC">
        <w:rPr>
          <w:rFonts w:ascii="Times New Roman" w:hAnsi="Times New Roman" w:cs="Times New Roman"/>
          <w:sz w:val="28"/>
          <w:szCs w:val="28"/>
        </w:rPr>
        <w:t>, а также подписанный протокол совещания по указанному заключению и прилагаем</w:t>
      </w:r>
      <w:r w:rsidR="00CD7532" w:rsidRPr="00D800DC">
        <w:rPr>
          <w:rFonts w:ascii="Times New Roman" w:hAnsi="Times New Roman" w:cs="Times New Roman"/>
          <w:sz w:val="28"/>
          <w:szCs w:val="28"/>
        </w:rPr>
        <w:t>ая</w:t>
      </w:r>
      <w:r w:rsidRPr="00D800DC">
        <w:rPr>
          <w:rFonts w:ascii="Times New Roman" w:hAnsi="Times New Roman" w:cs="Times New Roman"/>
          <w:sz w:val="28"/>
          <w:szCs w:val="28"/>
        </w:rPr>
        <w:t xml:space="preserve"> к нему таблиц</w:t>
      </w:r>
      <w:r w:rsidR="00CD7532" w:rsidRPr="00D800DC">
        <w:rPr>
          <w:rFonts w:ascii="Times New Roman" w:hAnsi="Times New Roman" w:cs="Times New Roman"/>
          <w:sz w:val="28"/>
          <w:szCs w:val="28"/>
        </w:rPr>
        <w:t>а</w:t>
      </w:r>
      <w:r w:rsidRPr="00D800DC">
        <w:rPr>
          <w:rFonts w:ascii="Times New Roman" w:hAnsi="Times New Roman" w:cs="Times New Roman"/>
          <w:sz w:val="28"/>
          <w:szCs w:val="28"/>
        </w:rPr>
        <w:t xml:space="preserve"> разногласий (письмо</w:t>
      </w:r>
      <w:r w:rsidR="00CD7532" w:rsidRPr="00D800DC">
        <w:rPr>
          <w:rFonts w:ascii="Times New Roman" w:hAnsi="Times New Roman" w:cs="Times New Roman"/>
          <w:sz w:val="28"/>
          <w:szCs w:val="28"/>
        </w:rPr>
        <w:t xml:space="preserve"> от 16.06.2017</w:t>
      </w:r>
      <w:r w:rsidRPr="00D800DC">
        <w:rPr>
          <w:rFonts w:ascii="Times New Roman" w:hAnsi="Times New Roman" w:cs="Times New Roman"/>
          <w:sz w:val="28"/>
          <w:szCs w:val="28"/>
        </w:rPr>
        <w:t xml:space="preserve"> № 01-02-01/05-37502</w:t>
      </w:r>
      <w:r w:rsidR="00CD7532" w:rsidRPr="00D800DC">
        <w:rPr>
          <w:rFonts w:ascii="Times New Roman" w:hAnsi="Times New Roman" w:cs="Times New Roman"/>
          <w:sz w:val="28"/>
          <w:szCs w:val="28"/>
        </w:rPr>
        <w:t>).</w:t>
      </w:r>
    </w:p>
    <w:p w:rsidR="00816B57" w:rsidRPr="00D800DC" w:rsidRDefault="00816B57" w:rsidP="000155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4F1" w:rsidRPr="00D800DC" w:rsidRDefault="00FA64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3.10</w:t>
      </w:r>
      <w:r w:rsidRPr="00D8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sz w:val="28"/>
          <w:szCs w:val="28"/>
        </w:rPr>
        <w:t xml:space="preserve">«Совершенствование системы оценки деловой репутации членов органов управления и должностных лиц финансовых организаций и подходов к устанавливаемым к ним квалификационным требованиям»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сопровождения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Минэкономразвития России, ФАС России, Банк России</w:t>
      </w:r>
      <w:r w:rsidRPr="00D800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A64F1" w:rsidRPr="00D800DC" w:rsidRDefault="00FA64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FA64F1" w:rsidRPr="00D800DC" w:rsidRDefault="00FA64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в части совершенствования обязательных требований к учредителям (участникам), органам управления и должностным лицам финансовых организаций» 14.10.2015 принят в первом чтении Государственной Думой.</w:t>
      </w:r>
    </w:p>
    <w:p w:rsidR="00FA64F1" w:rsidRPr="00D800DC" w:rsidRDefault="00FA64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Предложенный депутатами Государственной Думы А.Г. Аксаковым и И.Б. Двинским проект поправок ко второму чтению 17.07.2017 рекомендован Комитетом по финансовому рынку к принятию во втором чтении Государственной Думой.</w:t>
      </w:r>
    </w:p>
    <w:p w:rsidR="00FA64F1" w:rsidRPr="00D800DC" w:rsidRDefault="00FA64F1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C6" w:rsidRPr="00D800DC" w:rsidRDefault="005A561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5. </w:t>
      </w:r>
      <w:r w:rsidR="004E45C6" w:rsidRPr="00D800DC">
        <w:rPr>
          <w:rFonts w:ascii="Times New Roman" w:hAnsi="Times New Roman" w:cs="Times New Roman"/>
          <w:b/>
          <w:sz w:val="28"/>
          <w:szCs w:val="28"/>
        </w:rPr>
        <w:t>Развитие рынка облигаций и синдицированного кредитования</w:t>
      </w:r>
      <w:r w:rsidR="0087432C"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B724FD" w:rsidRPr="00D800DC" w:rsidRDefault="00B724F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5.1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Совершенствование процедуры эмиссии ценных бумаг» 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а) Упрощение и сокращение сроков процедуры эмиссии долговых ценных бумаг.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б) Создание возможности подачи эмиссионной документации на регистрацию в электронном виде.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в) Совершенствование механизма выпуска облигаций по упрощенной схеме (программа облигаций) и его популяризация среди эмитентов.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i/>
          <w:sz w:val="28"/>
          <w:szCs w:val="28"/>
        </w:rPr>
        <w:lastRenderedPageBreak/>
        <w:t>(в части федерального закона Минфин России, Минэкономразвития России и Банк России)</w:t>
      </w:r>
    </w:p>
    <w:p w:rsidR="005C16EC" w:rsidRPr="00D800DC" w:rsidRDefault="005C16EC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Ведется работа.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Разработан и прошел процедуру согласования </w:t>
      </w:r>
      <w:r w:rsidR="00502F06" w:rsidRPr="00D800DC">
        <w:rPr>
          <w:rFonts w:ascii="Times New Roman" w:hAnsi="Times New Roman" w:cs="Times New Roman"/>
          <w:sz w:val="28"/>
          <w:szCs w:val="28"/>
        </w:rPr>
        <w:t xml:space="preserve">с заинтересованными федеральными органами исполнительной власти и Банком России </w:t>
      </w:r>
      <w:r w:rsidRPr="00D800DC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502F06" w:rsidRPr="00D800DC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осуществления эмиссии ценных бумаг».</w:t>
      </w:r>
    </w:p>
    <w:p w:rsidR="00502F06" w:rsidRPr="00D800DC" w:rsidRDefault="00502F06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>В период с 30.05.2017 по 13.06.2017 законопроект размещен на дополнительное публичное обсуждение на сайте regulation.gov.ru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 от 17.12.2012 № 1318.</w:t>
      </w:r>
      <w:proofErr w:type="gramEnd"/>
    </w:p>
    <w:p w:rsidR="00017D9D" w:rsidRPr="00D800DC" w:rsidRDefault="002E2EBE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Законопрое</w:t>
      </w:r>
      <w:proofErr w:type="gramStart"/>
      <w:r w:rsidRPr="00D800DC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800DC">
        <w:rPr>
          <w:rFonts w:ascii="Times New Roman" w:hAnsi="Times New Roman" w:cs="Times New Roman"/>
          <w:sz w:val="28"/>
          <w:szCs w:val="28"/>
        </w:rPr>
        <w:t xml:space="preserve">иложением сводного отчета и сводки предложений 23.06.2017 направлен в Минэкономразвития России на заключение об оценке регулирующего воздействия и после получения указанного заключения планируется </w:t>
      </w:r>
      <w:r w:rsidR="00AC5C16" w:rsidRPr="00D800DC">
        <w:rPr>
          <w:rFonts w:ascii="Times New Roman" w:hAnsi="Times New Roman" w:cs="Times New Roman"/>
          <w:sz w:val="28"/>
          <w:szCs w:val="28"/>
        </w:rPr>
        <w:t xml:space="preserve">к </w:t>
      </w:r>
      <w:r w:rsidRPr="00D800DC">
        <w:rPr>
          <w:rFonts w:ascii="Times New Roman" w:hAnsi="Times New Roman" w:cs="Times New Roman"/>
          <w:sz w:val="28"/>
          <w:szCs w:val="28"/>
        </w:rPr>
        <w:t>внес</w:t>
      </w:r>
      <w:r w:rsidR="00AC5C16" w:rsidRPr="00D800DC">
        <w:rPr>
          <w:rFonts w:ascii="Times New Roman" w:hAnsi="Times New Roman" w:cs="Times New Roman"/>
          <w:sz w:val="28"/>
          <w:szCs w:val="28"/>
        </w:rPr>
        <w:t>ению</w:t>
      </w:r>
      <w:r w:rsidRPr="00D800DC">
        <w:rPr>
          <w:rFonts w:ascii="Times New Roman" w:hAnsi="Times New Roman" w:cs="Times New Roman"/>
          <w:sz w:val="28"/>
          <w:szCs w:val="28"/>
        </w:rPr>
        <w:t xml:space="preserve"> в Правительство Российской Федерации.</w:t>
      </w:r>
    </w:p>
    <w:p w:rsidR="00017D9D" w:rsidRPr="00D800DC" w:rsidRDefault="00017D9D" w:rsidP="0001557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09" w:rsidRPr="00D800DC" w:rsidRDefault="00017B09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5.4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стимулирования выпусков в России облигаций, номинированных в иностранных валютах, включая китайский юань» </w:t>
      </w:r>
      <w:r w:rsidRPr="00D800DC">
        <w:rPr>
          <w:rFonts w:ascii="Times New Roman" w:hAnsi="Times New Roman" w:cs="Times New Roman"/>
          <w:i/>
          <w:sz w:val="28"/>
          <w:szCs w:val="28"/>
        </w:rPr>
        <w:t>(Банк России</w:t>
      </w:r>
      <w:r w:rsidRPr="00D800DC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17B09" w:rsidRPr="00D800DC" w:rsidRDefault="00017B09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9356CE" w:rsidRPr="00D800DC" w:rsidRDefault="00CD7532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З</w:t>
      </w:r>
      <w:r w:rsidR="009356CE" w:rsidRPr="00D800DC">
        <w:rPr>
          <w:rFonts w:ascii="Times New Roman" w:hAnsi="Times New Roman" w:cs="Times New Roman"/>
          <w:sz w:val="28"/>
          <w:szCs w:val="28"/>
        </w:rPr>
        <w:t>авершен процесс создания инфраструктуры российского финансового рынка, необходимой инвесторам из Китая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</w:p>
    <w:p w:rsidR="009356CE" w:rsidRPr="00D800DC" w:rsidRDefault="00CD7532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в</w:t>
      </w:r>
      <w:r w:rsidR="009356CE" w:rsidRPr="00D800DC">
        <w:rPr>
          <w:rFonts w:ascii="Times New Roman" w:hAnsi="Times New Roman" w:cs="Times New Roman"/>
          <w:sz w:val="28"/>
          <w:szCs w:val="28"/>
        </w:rPr>
        <w:t xml:space="preserve"> Москве создан клиринговый центр для расчётов в юанях;</w:t>
      </w:r>
    </w:p>
    <w:p w:rsidR="009356CE" w:rsidRPr="00D800DC" w:rsidRDefault="00CD7532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б</w:t>
      </w:r>
      <w:r w:rsidR="009356CE" w:rsidRPr="00D800DC">
        <w:rPr>
          <w:rFonts w:ascii="Times New Roman" w:hAnsi="Times New Roman" w:cs="Times New Roman"/>
          <w:sz w:val="28"/>
          <w:szCs w:val="28"/>
        </w:rPr>
        <w:t>анки с китайским капиталом, присутствующие в России и представляющие инвесторов из КНР, получили необходимые лицензии для операций с ценными бумагами;</w:t>
      </w:r>
    </w:p>
    <w:p w:rsidR="009356CE" w:rsidRPr="00D800DC" w:rsidRDefault="00CD7532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в</w:t>
      </w:r>
      <w:r w:rsidR="009356CE" w:rsidRPr="00D800DC">
        <w:rPr>
          <w:rFonts w:ascii="Times New Roman" w:hAnsi="Times New Roman" w:cs="Times New Roman"/>
          <w:sz w:val="28"/>
          <w:szCs w:val="28"/>
        </w:rPr>
        <w:t>несены необходимые изменения в генеральные условия выпуска ОФЗ.</w:t>
      </w:r>
    </w:p>
    <w:p w:rsidR="005977DB" w:rsidRPr="00D800DC" w:rsidRDefault="005977DB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5.5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Содействие развитию синдицированного кредитования»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Минюст России, Минэкономразвития России, Банк России):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 (в части сделок</w:t>
      </w:r>
      <w:r w:rsidRPr="00D800DC">
        <w:rPr>
          <w:rFonts w:ascii="Times New Roman" w:hAnsi="Times New Roman" w:cs="Times New Roman"/>
          <w:sz w:val="28"/>
          <w:szCs w:val="28"/>
        </w:rPr>
        <w:br/>
        <w:t>по синдицированному кредитованию) внесен в Правительство Российской Федерации (письмо от 28.12.2016 № 01-02-01/05-78841).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Законопроект возвращен из Аппарата Правительства Российской Федерации на доработку с учетом заключения Государственно-правового Управления Президента Российской Федерации. В настоящее время </w:t>
      </w:r>
      <w:r w:rsidRPr="00D800DC">
        <w:rPr>
          <w:rFonts w:ascii="Times New Roman" w:hAnsi="Times New Roman" w:cs="Times New Roman"/>
          <w:sz w:val="28"/>
          <w:szCs w:val="28"/>
        </w:rPr>
        <w:lastRenderedPageBreak/>
        <w:t>осуществляется доработка законопроекта в соответствии с указанным заключением.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Доработанный законопроект 01.06.2017 внесен в Правительство Российской Федерации (письмо от 01.06.2017 № 01-02-01/05-33820). Правительством Р</w:t>
      </w:r>
      <w:r w:rsidR="00154F29" w:rsidRPr="00D800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800DC">
        <w:rPr>
          <w:rFonts w:ascii="Times New Roman" w:hAnsi="Times New Roman" w:cs="Times New Roman"/>
          <w:sz w:val="28"/>
          <w:szCs w:val="28"/>
        </w:rPr>
        <w:t>Ф</w:t>
      </w:r>
      <w:r w:rsidR="00154F29" w:rsidRPr="00D800DC">
        <w:rPr>
          <w:rFonts w:ascii="Times New Roman" w:hAnsi="Times New Roman" w:cs="Times New Roman"/>
          <w:sz w:val="28"/>
          <w:szCs w:val="28"/>
        </w:rPr>
        <w:t>едерации</w:t>
      </w:r>
      <w:r w:rsidRPr="00D800DC">
        <w:rPr>
          <w:rFonts w:ascii="Times New Roman" w:hAnsi="Times New Roman" w:cs="Times New Roman"/>
          <w:sz w:val="28"/>
          <w:szCs w:val="28"/>
        </w:rPr>
        <w:t xml:space="preserve"> </w:t>
      </w:r>
      <w:r w:rsidR="00154F29" w:rsidRPr="00D800DC">
        <w:rPr>
          <w:rFonts w:ascii="Times New Roman" w:hAnsi="Times New Roman" w:cs="Times New Roman"/>
          <w:sz w:val="28"/>
          <w:szCs w:val="28"/>
        </w:rPr>
        <w:t xml:space="preserve">20.06.2017 законопроект внесен в </w:t>
      </w:r>
      <w:r w:rsidRPr="00D800DC">
        <w:rPr>
          <w:rFonts w:ascii="Times New Roman" w:hAnsi="Times New Roman" w:cs="Times New Roman"/>
          <w:sz w:val="28"/>
          <w:szCs w:val="28"/>
        </w:rPr>
        <w:t>Государственную Думу (</w:t>
      </w:r>
      <w:r w:rsidR="00154F29" w:rsidRPr="00D800DC">
        <w:rPr>
          <w:rFonts w:ascii="Times New Roman" w:hAnsi="Times New Roman" w:cs="Times New Roman"/>
          <w:sz w:val="28"/>
          <w:szCs w:val="28"/>
        </w:rPr>
        <w:t>письмо</w:t>
      </w:r>
      <w:r w:rsidRPr="00D800DC">
        <w:rPr>
          <w:rFonts w:ascii="Times New Roman" w:hAnsi="Times New Roman" w:cs="Times New Roman"/>
          <w:sz w:val="28"/>
          <w:szCs w:val="28"/>
        </w:rPr>
        <w:t xml:space="preserve"> от </w:t>
      </w:r>
      <w:r w:rsidR="00154F29" w:rsidRPr="00D800DC">
        <w:rPr>
          <w:rFonts w:ascii="Times New Roman" w:hAnsi="Times New Roman" w:cs="Times New Roman"/>
          <w:sz w:val="28"/>
          <w:szCs w:val="28"/>
        </w:rPr>
        <w:t>20</w:t>
      </w:r>
      <w:r w:rsidRPr="00D800DC">
        <w:rPr>
          <w:rFonts w:ascii="Times New Roman" w:hAnsi="Times New Roman" w:cs="Times New Roman"/>
          <w:sz w:val="28"/>
          <w:szCs w:val="28"/>
        </w:rPr>
        <w:t xml:space="preserve">.06.2017 № </w:t>
      </w:r>
      <w:r w:rsidR="00154F29" w:rsidRPr="00D800DC">
        <w:rPr>
          <w:rFonts w:ascii="Times New Roman" w:hAnsi="Times New Roman" w:cs="Times New Roman"/>
          <w:sz w:val="28"/>
          <w:szCs w:val="28"/>
        </w:rPr>
        <w:t>4207п-П13</w:t>
      </w:r>
      <w:r w:rsidRPr="00D800DC">
        <w:rPr>
          <w:rFonts w:ascii="Times New Roman" w:hAnsi="Times New Roman" w:cs="Times New Roman"/>
          <w:sz w:val="28"/>
          <w:szCs w:val="28"/>
        </w:rPr>
        <w:t>)</w:t>
      </w:r>
      <w:r w:rsidR="00154F29" w:rsidRPr="00D800DC">
        <w:rPr>
          <w:rFonts w:ascii="Times New Roman" w:hAnsi="Times New Roman" w:cs="Times New Roman"/>
          <w:sz w:val="28"/>
          <w:szCs w:val="28"/>
        </w:rPr>
        <w:t xml:space="preserve"> (законопроект № 204679-7)</w:t>
      </w:r>
      <w:r w:rsidRPr="00D800DC">
        <w:rPr>
          <w:rFonts w:ascii="Times New Roman" w:hAnsi="Times New Roman" w:cs="Times New Roman"/>
          <w:sz w:val="28"/>
          <w:szCs w:val="28"/>
        </w:rPr>
        <w:t>.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6. Совершенствование регулирования финансового рынка, в том числе применение пропорционального регулирования, оптимизация регуляторной нагрузки на участников финансового рынка.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6.7</w:t>
      </w:r>
      <w:r w:rsidRPr="00D800DC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надзора за финансовыми организациями»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в) введение дополнительных требований к системно значимым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некредитным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финансовым организациям </w:t>
      </w:r>
      <w:r w:rsidRPr="00D800DC">
        <w:rPr>
          <w:rFonts w:ascii="Times New Roman" w:hAnsi="Times New Roman" w:cs="Times New Roman"/>
          <w:i/>
          <w:sz w:val="28"/>
          <w:szCs w:val="28"/>
        </w:rPr>
        <w:t xml:space="preserve">(в части концепции федерального закона: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Банк России, Минфин России):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A65DF1" w:rsidRPr="00D800DC" w:rsidRDefault="00017F3E" w:rsidP="0001557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</w:t>
      </w:r>
      <w:r w:rsidR="00154F29" w:rsidRPr="00D8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Федеральный закон «О клиринге, клиринговой деятельности и центральном контрагенте» и отдельные законодательные акты Российской Федерации (совершенствование регулирования клиринговой деятельности и деятельности центрального контрагента)» </w:t>
      </w:r>
      <w:r w:rsidRPr="00D8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(законопроект № 47045-7) 12.07.2017 одобрен Советом Федерации</w:t>
      </w:r>
      <w:r w:rsidR="00A65DF1" w:rsidRPr="00D80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5DF1" w:rsidRPr="00D800DC" w:rsidRDefault="00A65DF1" w:rsidP="006A353C">
      <w:pPr>
        <w:spacing w:after="0" w:line="240" w:lineRule="auto"/>
        <w:contextualSpacing/>
        <w:jc w:val="both"/>
        <w:rPr>
          <w:rStyle w:val="CharStyle22"/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10. Совершенствование инструментария по обеспечению стабильности финансового рынка</w:t>
      </w:r>
    </w:p>
    <w:p w:rsidR="00A65DF1" w:rsidRPr="00D800DC" w:rsidRDefault="00A65DF1" w:rsidP="00015573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</w:t>
      </w:r>
      <w:r w:rsidRPr="00D800DC">
        <w:rPr>
          <w:rFonts w:ascii="Times New Roman" w:hAnsi="Times New Roman" w:cs="Times New Roman"/>
          <w:b/>
          <w:bCs/>
          <w:i/>
          <w:sz w:val="28"/>
          <w:szCs w:val="28"/>
        </w:rPr>
        <w:t>10.1</w:t>
      </w:r>
      <w:r w:rsidRPr="00D8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sz w:val="28"/>
          <w:szCs w:val="28"/>
        </w:rPr>
        <w:t>«Совершенствование системы регулирования, надзора и наблюдения за финансовыми организациями, включая инфраструктурные организации финансового рынка, и за платежными системами»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б) Совершенствование законодательства Российской Федерации в части развития механизма санации финансовых организаций </w:t>
      </w:r>
      <w:r w:rsidRPr="00D800DC">
        <w:rPr>
          <w:rFonts w:ascii="Times New Roman" w:hAnsi="Times New Roman" w:cs="Times New Roman"/>
          <w:i/>
          <w:sz w:val="28"/>
          <w:szCs w:val="28"/>
        </w:rPr>
        <w:t xml:space="preserve">(части федерального закона: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Банк России, Минэкономразвития России):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017F3E" w:rsidRPr="00D800DC" w:rsidRDefault="00017F3E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Принят Федеральный закон от 01.05.2017 № 84-ФЗ «О внесении изменений в отдельные законодательные акты Российской Федерации», направленный на совершенствования механизма финансового оздоровления (санации) кредитных организаций.</w:t>
      </w:r>
    </w:p>
    <w:p w:rsidR="00A65DF1" w:rsidRPr="00D800DC" w:rsidRDefault="00A65DF1" w:rsidP="000155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6A353C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Мероприятия по развитию финансового рынка.</w:t>
      </w:r>
    </w:p>
    <w:p w:rsidR="00A65DF1" w:rsidRPr="00D800DC" w:rsidRDefault="00A65DF1" w:rsidP="006A353C">
      <w:pPr>
        <w:spacing w:after="0" w:line="240" w:lineRule="auto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pStyle w:val="Style17"/>
        <w:shd w:val="clear" w:color="auto" w:fill="auto"/>
        <w:spacing w:before="0" w:after="0" w:line="240" w:lineRule="auto"/>
        <w:ind w:left="20" w:right="20" w:firstLine="68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13. Рынок ценных бумаг.</w:t>
      </w:r>
    </w:p>
    <w:p w:rsidR="00A65DF1" w:rsidRPr="00D800DC" w:rsidRDefault="00A65DF1" w:rsidP="00015573">
      <w:pPr>
        <w:pStyle w:val="Style17"/>
        <w:shd w:val="clear" w:color="auto" w:fill="auto"/>
        <w:spacing w:before="0" w:after="0" w:line="240" w:lineRule="auto"/>
        <w:ind w:left="20" w:right="20" w:firstLine="68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pStyle w:val="Style17"/>
        <w:shd w:val="clear" w:color="auto" w:fill="auto"/>
        <w:spacing w:before="0" w:after="0" w:line="240" w:lineRule="auto"/>
        <w:ind w:left="20" w:righ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13.4</w:t>
      </w:r>
      <w:r w:rsidRPr="00D800DC">
        <w:rPr>
          <w:rFonts w:ascii="Times New Roman" w:hAnsi="Times New Roman" w:cs="Times New Roman"/>
          <w:sz w:val="28"/>
          <w:szCs w:val="28"/>
        </w:rPr>
        <w:t xml:space="preserve"> «Разработка требований к внутреннему учету </w:t>
      </w:r>
      <w:r w:rsidRPr="00D800DC">
        <w:rPr>
          <w:rFonts w:ascii="Times New Roman" w:hAnsi="Times New Roman" w:cs="Times New Roman"/>
          <w:sz w:val="28"/>
          <w:szCs w:val="28"/>
        </w:rPr>
        <w:lastRenderedPageBreak/>
        <w:t>профессиональных участников рынка ценных бумаг, реализация возможности передачи ведения информационных систем и систем внутреннего учета»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A65DF1" w:rsidRPr="00D800DC" w:rsidRDefault="00A65DF1" w:rsidP="00015573">
      <w:pPr>
        <w:pStyle w:val="Style17"/>
        <w:shd w:val="clear" w:color="auto" w:fill="auto"/>
        <w:spacing w:before="0" w:after="0" w:line="240" w:lineRule="auto"/>
        <w:ind w:left="20" w:righ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Положение Банка России от 31.01.2017 № 577-П «О правилах ведения внутреннего учета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бумагами» зарегистрировано Минюстом России, опубликовано на сайте Банка России.</w:t>
      </w:r>
    </w:p>
    <w:p w:rsidR="00A65DF1" w:rsidRPr="00D800DC" w:rsidRDefault="00A65DF1" w:rsidP="00015573">
      <w:pPr>
        <w:pStyle w:val="Style17"/>
        <w:shd w:val="clear" w:color="auto" w:fill="auto"/>
        <w:spacing w:before="0" w:after="0" w:line="240" w:lineRule="auto"/>
        <w:ind w:left="20" w:right="20" w:firstLine="68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14. Страховой сектор.</w:t>
      </w:r>
    </w:p>
    <w:p w:rsidR="00A65DF1" w:rsidRPr="00D800DC" w:rsidRDefault="00A65DF1" w:rsidP="000155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14.5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Разработка предложений по внесению изменений в законодательство Российской Федерации об обязательном страховании гражданской ответственности владельцев транспортных средств с учетом правоприменительной практики»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МВД России, Минэкономразвития России, ФАС России, Банк России, Российский союз автостраховщиков)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 xml:space="preserve">Принят Федеральный закон от 28 марта 2017 г. № 49-ФЗ «О внесении изменений в Федеральный закон «Об обязательном страховании гражданской ответственности владельцев транспортных средств», предусматривающий установление преимущественно натуральной формы страхового возмещения по договору обязательного страхования гражданской ответственности владельцев транспортных средств (далее – обязательное страхование) посредством организации и оплаты страховщиком восстановительного ремонта поврежденного транспортного средства. </w:t>
      </w:r>
      <w:proofErr w:type="gramEnd"/>
    </w:p>
    <w:p w:rsidR="00961302" w:rsidRPr="00D800DC" w:rsidRDefault="00E423EA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>Р</w:t>
      </w:r>
      <w:r w:rsidR="00A65DF1" w:rsidRPr="00D800DC">
        <w:rPr>
          <w:rFonts w:ascii="Times New Roman" w:hAnsi="Times New Roman" w:cs="Times New Roman"/>
          <w:sz w:val="28"/>
          <w:szCs w:val="28"/>
        </w:rPr>
        <w:t>азработанный Минфином России проект федерального закона «О внесении изменений в статью 11.1 Федерального закона «Об обязательном страховании гражданской ответственности владельцев транспортных средств», предусматривающий совершенствование процедуры оформления документов о дорожно-транспортном происшествии без участия уполномоченных на то сотрудников полиции в случаях, когда причинен только материальный ущерб,</w:t>
      </w:r>
      <w:r w:rsidR="00015573" w:rsidRPr="00D800DC">
        <w:rPr>
          <w:rFonts w:ascii="Times New Roman" w:hAnsi="Times New Roman" w:cs="Times New Roman"/>
          <w:sz w:val="28"/>
          <w:szCs w:val="28"/>
        </w:rPr>
        <w:t xml:space="preserve"> 19.07.2017 внесен Правительством Российской Федерации в Государственную Думу (законопроект № 229467-7).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отдельные законодательные акты Российской Федерации», предусматривающий совершенствование законодательства об обязательном страховании по итогам правоприменительной практики в части осуществления контроля за исполнением владельцами транспортных средств обязанности по обязательному страхованию своей гражданской ответственности, дополнительного регулирования порядка осуществления компенсационных выплат, уточнения оснований для предъявления регрессного требования, порядка заключения и исполнения договора обязательного страхования в </w:t>
      </w:r>
      <w:r w:rsidRPr="00D800DC">
        <w:rPr>
          <w:rFonts w:ascii="Times New Roman" w:hAnsi="Times New Roman" w:cs="Times New Roman"/>
          <w:sz w:val="28"/>
          <w:szCs w:val="28"/>
        </w:rPr>
        <w:lastRenderedPageBreak/>
        <w:t>рамках государственных</w:t>
      </w:r>
      <w:proofErr w:type="gramEnd"/>
      <w:r w:rsidRPr="00D800DC">
        <w:rPr>
          <w:rFonts w:ascii="Times New Roman" w:hAnsi="Times New Roman" w:cs="Times New Roman"/>
          <w:sz w:val="28"/>
          <w:szCs w:val="28"/>
        </w:rPr>
        <w:t xml:space="preserve"> муниципальных контрактов, </w:t>
      </w:r>
      <w:r w:rsidR="00961302" w:rsidRPr="00D800DC">
        <w:rPr>
          <w:rFonts w:ascii="Times New Roman" w:hAnsi="Times New Roman" w:cs="Times New Roman"/>
          <w:sz w:val="28"/>
          <w:szCs w:val="28"/>
        </w:rPr>
        <w:t xml:space="preserve">14.07.2017 </w:t>
      </w:r>
      <w:proofErr w:type="gramStart"/>
      <w:r w:rsidRPr="00D800DC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D800DC">
        <w:rPr>
          <w:rFonts w:ascii="Times New Roman" w:hAnsi="Times New Roman" w:cs="Times New Roman"/>
          <w:sz w:val="28"/>
          <w:szCs w:val="28"/>
        </w:rPr>
        <w:t xml:space="preserve"> в Правительство Российской Федерации.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14.7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Совершенствование единой автоматизированной системы (Бюро страховых историй), содержащей сведения о договорах добровольного страхования средств наземного транспорта (за исключением средств железнодорожного транспорта) и обязательного страхования гражданской ответственности владельцев транспортных средств»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 Банк России, Российский союз автостраховщиков):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>Проект федерального закона № 939349-6 «О внесении изменений в Закон Российской Федерации «Об организации страхового дела в Российской Федерации» и иные законодательные акты Российской Федерации», предусматривающий в том числе, совершенствование регулирования единой автоматизированной системы (Бюро страховых историй), содержащей сведения о договорах добровольного страхования средств наземного транспорта (за исключением средств железнодорожного транспорта) и добровольного страхования гражданской ответственности владельцев транспортных средств, принят в</w:t>
      </w:r>
      <w:proofErr w:type="gramEnd"/>
      <w:r w:rsidRPr="00D80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Pr="00D800DC">
        <w:rPr>
          <w:rFonts w:ascii="Times New Roman" w:hAnsi="Times New Roman" w:cs="Times New Roman"/>
          <w:sz w:val="28"/>
          <w:szCs w:val="28"/>
        </w:rPr>
        <w:t xml:space="preserve"> чтении.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Минфин России при участии Банка России осуществляет доработку редакции законопроекта ко второму чтению.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>По пункту 14.8 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Совершенствование инфраструктуры страхового рынка, регулирование деятельности андеррайтеров,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аджастеров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и других лиц, оказывающих услуги по оценке объектов страхования, страховых рисков, размера ущерба, убытков» </w:t>
      </w:r>
      <w:r w:rsidRPr="00D800DC">
        <w:rPr>
          <w:rFonts w:ascii="Times New Roman" w:hAnsi="Times New Roman" w:cs="Times New Roman"/>
          <w:i/>
          <w:sz w:val="28"/>
          <w:szCs w:val="28"/>
        </w:rPr>
        <w:t>(Минфин России, Минэкономразвития России, Минтруд России, ФАС России, Банк России, объединения субъектов страхового дела):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Pr="00D800D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Российской Федерации «Об организации страхового дела в Российской Федерации» (в части совершенствования инфраструктуры страхового рынка)», предусматривающий р</w:t>
      </w:r>
      <w:r w:rsidRPr="00D800DC">
        <w:rPr>
          <w:rFonts w:ascii="Times New Roman" w:hAnsi="Times New Roman" w:cs="Times New Roman"/>
          <w:sz w:val="28"/>
          <w:szCs w:val="28"/>
        </w:rPr>
        <w:t>егулирование основ деятельности специалистов по оказанию услуг, связанных с оценкой страховых рисков, объектов страхования, их страховой стоимости и определением размера ущерба, 29.11.2016 внесен в Правительство Российской Федерации.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Законопроект возвращен из Аппарата Правительства Российской Федерации на доработку с учетом заключения Государственно-правового Управления Президента Российской Федерации.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Доработанный с учетом замечаний Государственно-правового управления Президента Российской Федерации законопроект внесен в Правительство Российской Федерации (письмо от 30.03.2017</w:t>
      </w:r>
      <w:r w:rsidRPr="00D800DC">
        <w:rPr>
          <w:rFonts w:ascii="Times New Roman" w:hAnsi="Times New Roman" w:cs="Times New Roman"/>
          <w:sz w:val="28"/>
          <w:szCs w:val="28"/>
        </w:rPr>
        <w:br/>
        <w:t>№ 01-02-01/05-18578).</w:t>
      </w:r>
    </w:p>
    <w:p w:rsidR="00FA4DEB" w:rsidRPr="00D800DC" w:rsidRDefault="00FA4DEB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lastRenderedPageBreak/>
        <w:t>В соответствии с протоколом совещания у первого заместителя Руководителя Аппарата Правительства Российской Федерации М.А. Акимова от 17.05.2017 № МА-П13-25пр дальнейшая работа над законопроектом признана нецелесообразной.</w:t>
      </w:r>
    </w:p>
    <w:p w:rsidR="00C53360" w:rsidRPr="00D800DC" w:rsidRDefault="00C53360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15. Сектор коллективных инвестиций и доверительного управления.</w:t>
      </w:r>
    </w:p>
    <w:p w:rsidR="00A65DF1" w:rsidRPr="00D800DC" w:rsidRDefault="00A65DF1" w:rsidP="00015573">
      <w:pPr>
        <w:pStyle w:val="a4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15.1 </w:t>
      </w:r>
      <w:r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Уточнение порядка определения стоимости удерживаемых до погашения ценных бумаг, в которые размещены средства пенсионных накоплений в надзорных целях»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Концепции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Минэкономразвития России, Банк России)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Исполнено частично.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ab/>
        <w:t>Разработан проект федерального закона</w:t>
      </w:r>
      <w:r w:rsidR="00921E44" w:rsidRPr="00D800DC">
        <w:t xml:space="preserve"> «</w:t>
      </w:r>
      <w:r w:rsidR="00921E44" w:rsidRPr="00D800D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фондов»</w:t>
      </w:r>
      <w:r w:rsidRPr="00D800DC">
        <w:rPr>
          <w:rFonts w:ascii="Times New Roman" w:hAnsi="Times New Roman" w:cs="Times New Roman"/>
          <w:sz w:val="28"/>
          <w:szCs w:val="28"/>
        </w:rPr>
        <w:t>, предусматривающий уточнение порядка определения стоимости удерживаемых до погашения ценных бумаг, в которые размещены средства пенсионных накоплений</w:t>
      </w:r>
      <w:r w:rsidR="00921E44" w:rsidRPr="00D800DC">
        <w:rPr>
          <w:rFonts w:ascii="Times New Roman" w:hAnsi="Times New Roman" w:cs="Times New Roman"/>
          <w:sz w:val="28"/>
          <w:szCs w:val="28"/>
        </w:rPr>
        <w:t xml:space="preserve"> </w:t>
      </w:r>
      <w:r w:rsidRPr="00D800DC">
        <w:rPr>
          <w:rFonts w:ascii="Times New Roman" w:hAnsi="Times New Roman" w:cs="Times New Roman"/>
          <w:sz w:val="28"/>
          <w:szCs w:val="28"/>
        </w:rPr>
        <w:t>в надзорных целях.</w:t>
      </w:r>
    </w:p>
    <w:p w:rsidR="009A7F0E" w:rsidRPr="00D800DC" w:rsidRDefault="009A7F0E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ab/>
        <w:t xml:space="preserve">По результатам проработки предложений, поступивших в ходе общественного обсуждения, </w:t>
      </w:r>
      <w:r w:rsidR="00921E44" w:rsidRPr="00D800DC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Pr="00D800DC">
        <w:rPr>
          <w:rFonts w:ascii="Times New Roman" w:hAnsi="Times New Roman" w:cs="Times New Roman"/>
          <w:sz w:val="28"/>
          <w:szCs w:val="28"/>
        </w:rPr>
        <w:t>повторно  размещен 10.05.2017 на regulatiom.gov.ru в информационно-телекоммуникационной сети «Интернет» на общественное обсуждение и независимую антикоррупционную экспертизу (ID 01/05/10-16/00055721).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После проведения необходимых согласительных процедур законопроект будет внесен в Правительство Российской Федерации</w:t>
      </w:r>
      <w:r w:rsidRPr="00D800DC">
        <w:rPr>
          <w:rFonts w:ascii="Times New Roman" w:hAnsi="Times New Roman" w:cs="Times New Roman"/>
          <w:sz w:val="28"/>
          <w:szCs w:val="28"/>
        </w:rPr>
        <w:br/>
        <w:t>в установленном порядке.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FA4DEB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A65DF1"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15.2 </w:t>
      </w:r>
      <w:r w:rsidR="00A65DF1"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="00A65DF1" w:rsidRPr="00D800DC">
        <w:rPr>
          <w:rFonts w:ascii="Times New Roman" w:hAnsi="Times New Roman" w:cs="Times New Roman"/>
          <w:sz w:val="28"/>
          <w:szCs w:val="28"/>
        </w:rPr>
        <w:t xml:space="preserve">Изменение системы вознаграждения и оплаты услуг субъектов отношений по обязательному пенсионному страхованию» </w:t>
      </w:r>
      <w:r w:rsidR="00A65DF1" w:rsidRPr="00D800DC">
        <w:rPr>
          <w:rFonts w:ascii="Times New Roman" w:hAnsi="Times New Roman" w:cs="Times New Roman"/>
          <w:i/>
          <w:sz w:val="28"/>
          <w:szCs w:val="28"/>
        </w:rPr>
        <w:t>(в части Концепции федерального закона:</w:t>
      </w:r>
      <w:proofErr w:type="gramEnd"/>
      <w:r w:rsidR="00A65DF1"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65DF1"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Минэкономразвития России, Банк России, Минтруд России)</w:t>
      </w:r>
      <w:r w:rsidR="00A65DF1"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A65DF1" w:rsidRPr="00D800DC" w:rsidRDefault="009A7F0E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Проект федерального закона «О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фондов» 10.03.2016 </w:t>
      </w:r>
      <w:r w:rsidR="00A65DF1" w:rsidRPr="00D800DC">
        <w:rPr>
          <w:rFonts w:ascii="Times New Roman" w:hAnsi="Times New Roman" w:cs="Times New Roman"/>
          <w:sz w:val="28"/>
          <w:szCs w:val="28"/>
        </w:rPr>
        <w:t>внесен в Государственную Думу</w:t>
      </w:r>
      <w:r w:rsidR="00921E44" w:rsidRPr="00D800DC">
        <w:rPr>
          <w:rFonts w:ascii="Times New Roman" w:hAnsi="Times New Roman" w:cs="Times New Roman"/>
          <w:sz w:val="28"/>
          <w:szCs w:val="28"/>
        </w:rPr>
        <w:t xml:space="preserve"> (законопроект № 1013586-6)</w:t>
      </w:r>
      <w:r w:rsidR="00A65DF1" w:rsidRPr="00D800DC">
        <w:rPr>
          <w:rFonts w:ascii="Times New Roman" w:hAnsi="Times New Roman" w:cs="Times New Roman"/>
          <w:sz w:val="28"/>
          <w:szCs w:val="28"/>
        </w:rPr>
        <w:t>.</w:t>
      </w:r>
    </w:p>
    <w:p w:rsidR="009A7F0E" w:rsidRPr="00D800DC" w:rsidRDefault="009A7F0E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Законопроект 19.07.2017 рассматривается Государственной Думой в первом чтении.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15.3 </w:t>
      </w:r>
      <w:r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Установление ответственности фонда за управление пенсионными накоплениями в ущерб интересам застрахованных лиц» </w:t>
      </w:r>
      <w:r w:rsidRPr="00D800DC">
        <w:rPr>
          <w:rFonts w:ascii="Times New Roman" w:hAnsi="Times New Roman" w:cs="Times New Roman"/>
          <w:i/>
          <w:sz w:val="28"/>
          <w:szCs w:val="28"/>
        </w:rPr>
        <w:t>(в части концепции федерального закона:</w:t>
      </w:r>
      <w:proofErr w:type="gramEnd"/>
      <w:r w:rsidRPr="00D800D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00DC">
        <w:rPr>
          <w:rFonts w:ascii="Times New Roman" w:hAnsi="Times New Roman" w:cs="Times New Roman"/>
          <w:i/>
          <w:sz w:val="28"/>
          <w:szCs w:val="28"/>
        </w:rPr>
        <w:t>Минфин России, Минэкономразвития России, Банк России, Минтруд России)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lastRenderedPageBreak/>
        <w:tab/>
        <w:t>Исполнено частично.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Разработан проект федерального закона, устанавливающий ответственность негосударственного пенсионного фонда за управление пенсионными накоплениями в ущерб интересам застрахованных лиц.</w:t>
      </w:r>
    </w:p>
    <w:p w:rsidR="00462726" w:rsidRPr="00D800DC" w:rsidRDefault="00462726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По результатам проработки предложений, поступивших в ходе общественного обсуждения, проект нормативного правового акта повторно  размещен 10.05.2017 на regulatiom.gov.ru в информационно-телекоммуникационной сети «Интернет» на общественное обсуждение и независимую антикоррупционную экспертизу (ID 01/05/10-16/00055721).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После проведения необходимых согласительных процедур законопроект будет внесен в Правительство Российской Федерации</w:t>
      </w:r>
      <w:r w:rsidRPr="00D800DC">
        <w:rPr>
          <w:rFonts w:ascii="Times New Roman" w:hAnsi="Times New Roman" w:cs="Times New Roman"/>
          <w:sz w:val="28"/>
          <w:szCs w:val="28"/>
        </w:rPr>
        <w:br/>
        <w:t>в установленном порядке.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>16. Сектор микрофинансирования.</w:t>
      </w:r>
    </w:p>
    <w:p w:rsidR="00A65DF1" w:rsidRPr="00D800DC" w:rsidRDefault="00A65DF1" w:rsidP="00015573">
      <w:pPr>
        <w:pStyle w:val="a4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</w:r>
      <w:r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16.1 </w:t>
      </w:r>
      <w:r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Pr="00D800DC">
        <w:rPr>
          <w:rFonts w:ascii="Times New Roman" w:hAnsi="Times New Roman" w:cs="Times New Roman"/>
          <w:sz w:val="28"/>
          <w:szCs w:val="28"/>
        </w:rPr>
        <w:t xml:space="preserve">Разработка требований к финансовой устойчивости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институтов» </w:t>
      </w:r>
      <w:r w:rsidRPr="00D800DC">
        <w:rPr>
          <w:rFonts w:ascii="Times New Roman" w:hAnsi="Times New Roman" w:cs="Times New Roman"/>
          <w:i/>
          <w:sz w:val="28"/>
          <w:szCs w:val="28"/>
        </w:rPr>
        <w:t>(Банк России)</w:t>
      </w:r>
      <w:r w:rsidRPr="00D800DC">
        <w:rPr>
          <w:rFonts w:ascii="Times New Roman" w:hAnsi="Times New Roman" w:cs="Times New Roman"/>
          <w:sz w:val="28"/>
          <w:szCs w:val="28"/>
        </w:rPr>
        <w:t>: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Исполнено</w:t>
      </w:r>
      <w:r w:rsidR="00FA4DEB" w:rsidRPr="00D800DC">
        <w:rPr>
          <w:rFonts w:ascii="Times New Roman" w:hAnsi="Times New Roman" w:cs="Times New Roman"/>
          <w:b/>
          <w:sz w:val="28"/>
          <w:szCs w:val="28"/>
        </w:rPr>
        <w:t xml:space="preserve"> частично</w:t>
      </w:r>
      <w:r w:rsidRPr="00D800DC">
        <w:rPr>
          <w:rFonts w:ascii="Times New Roman" w:hAnsi="Times New Roman" w:cs="Times New Roman"/>
          <w:b/>
          <w:sz w:val="28"/>
          <w:szCs w:val="28"/>
        </w:rPr>
        <w:t>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Указание Банка России от 24.05.2017 № 4384-У, устанавливающее экономические нормативы для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микрокредитных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компаний (МКК) подписано Председателем Банка России, направлено на регистрацию в Минюст России 01.06.2017.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Указание Банка России от 24.05.2017 № 4382-У, устанавливающее экономические нормативы для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компаний (МФК) подписано Председателем Банка России, направлено на регистрацию в Минюст России 01.06.2017.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Базовый стандарт совершения КПК операций на финансовом рынке согласован Комитетом по стандартам КПК при Банке России 28.04.2017 и поступил на утверждение в Банк России 05.05.2017.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Базовый стандарт по управлению рисками МФО согласован Комитетом по стандартам МФО при Банке России 24.04.2017 и поступил на утверждение в Банк России 11.05.2017.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Указанные Базовые стандарты проходят процедуру внутреннего согласования в Банке России.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В соответствии с планом работы на 2017 год Комитет по стандартам МФО планирует рассмотреть базовый стандарт совершения операций на финансовом рынке в III квартале 2017 года. В настоящее время СРО МФО ведут разработку данного стандарта.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>Базовый стандарт по управлению рисками КПК будет рассмотрен в соответствии с планом работы Комитета по стандартам КПК на 2017 год в IV квартале 2017 года. В настоящее время СРО КПК ведут разработку данного стандарта. Базовый стандарт по корпоративному управлению был запланирован к рассмотрению Комитетом в I квартале 2017 года. До настоящего времени данный базовый стандарт в Банк России не поступал.</w:t>
      </w:r>
    </w:p>
    <w:p w:rsidR="00A65DF1" w:rsidRPr="00D800DC" w:rsidRDefault="00A65DF1" w:rsidP="00015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DF1" w:rsidRPr="00D800DC" w:rsidRDefault="00FA4DEB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A65DF1" w:rsidRPr="00D800DC">
        <w:rPr>
          <w:rFonts w:ascii="Times New Roman" w:hAnsi="Times New Roman" w:cs="Times New Roman"/>
          <w:b/>
          <w:i/>
          <w:sz w:val="28"/>
          <w:szCs w:val="28"/>
        </w:rPr>
        <w:t xml:space="preserve">По пункту 16.2 </w:t>
      </w:r>
      <w:r w:rsidR="00A65DF1" w:rsidRPr="00D800DC">
        <w:rPr>
          <w:rFonts w:ascii="Times New Roman" w:hAnsi="Times New Roman" w:cs="Times New Roman"/>
          <w:i/>
          <w:sz w:val="28"/>
          <w:szCs w:val="28"/>
        </w:rPr>
        <w:t>«</w:t>
      </w:r>
      <w:r w:rsidR="00A65DF1" w:rsidRPr="00D800DC">
        <w:rPr>
          <w:rFonts w:ascii="Times New Roman" w:hAnsi="Times New Roman" w:cs="Times New Roman"/>
          <w:sz w:val="28"/>
          <w:szCs w:val="28"/>
        </w:rPr>
        <w:t xml:space="preserve">Разработка требований к организации системы управления рисками участников рынка микрофинансирования» </w:t>
      </w:r>
      <w:r w:rsidR="00A65DF1" w:rsidRPr="00D800DC">
        <w:rPr>
          <w:rFonts w:ascii="Times New Roman" w:hAnsi="Times New Roman" w:cs="Times New Roman"/>
          <w:i/>
          <w:sz w:val="28"/>
          <w:szCs w:val="28"/>
        </w:rPr>
        <w:t>(Банк России, СРО)</w:t>
      </w:r>
      <w:r w:rsidR="00A65DF1" w:rsidRPr="00D800DC">
        <w:rPr>
          <w:rFonts w:ascii="Times New Roman" w:hAnsi="Times New Roman" w:cs="Times New Roman"/>
          <w:sz w:val="28"/>
          <w:szCs w:val="28"/>
        </w:rPr>
        <w:t>: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DC">
        <w:rPr>
          <w:rFonts w:ascii="Times New Roman" w:hAnsi="Times New Roman" w:cs="Times New Roman"/>
          <w:b/>
          <w:sz w:val="28"/>
          <w:szCs w:val="28"/>
        </w:rPr>
        <w:tab/>
        <w:t>Исполнено частично.</w:t>
      </w:r>
    </w:p>
    <w:p w:rsidR="00A65DF1" w:rsidRPr="00D800DC" w:rsidRDefault="00A65DF1" w:rsidP="000155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0DC">
        <w:rPr>
          <w:rFonts w:ascii="Times New Roman" w:hAnsi="Times New Roman" w:cs="Times New Roman"/>
          <w:sz w:val="28"/>
          <w:szCs w:val="28"/>
        </w:rPr>
        <w:t xml:space="preserve">Указание Банка России от 27.10.2016 № 4168-У «О порядке определения и критериях существенности недостоверных отчетных данных, представляемых </w:t>
      </w:r>
      <w:proofErr w:type="spellStart"/>
      <w:r w:rsidRPr="00D800DC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D800DC">
        <w:rPr>
          <w:rFonts w:ascii="Times New Roman" w:hAnsi="Times New Roman" w:cs="Times New Roman"/>
          <w:sz w:val="28"/>
          <w:szCs w:val="28"/>
        </w:rPr>
        <w:t xml:space="preserve"> организациями в Банк России» зарегистрировано в Минюсте России 17.03.2017 № 46008 и опубликовано </w:t>
      </w:r>
      <w:proofErr w:type="gramStart"/>
      <w:r w:rsidRPr="00D800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00DC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7C74E2" w:rsidRPr="00D800DC">
        <w:rPr>
          <w:rFonts w:ascii="Times New Roman" w:hAnsi="Times New Roman" w:cs="Times New Roman"/>
          <w:sz w:val="28"/>
          <w:szCs w:val="28"/>
        </w:rPr>
        <w:t>.</w:t>
      </w:r>
    </w:p>
    <w:sectPr w:rsidR="00A65DF1" w:rsidRPr="00D800DC" w:rsidSect="00015573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43" w:rsidRDefault="00D61543" w:rsidP="001137D0">
      <w:pPr>
        <w:spacing w:after="0" w:line="240" w:lineRule="auto"/>
      </w:pPr>
      <w:r>
        <w:separator/>
      </w:r>
    </w:p>
  </w:endnote>
  <w:endnote w:type="continuationSeparator" w:id="0">
    <w:p w:rsidR="00D61543" w:rsidRDefault="00D61543" w:rsidP="0011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43" w:rsidRDefault="00D61543" w:rsidP="001137D0">
      <w:pPr>
        <w:spacing w:after="0" w:line="240" w:lineRule="auto"/>
      </w:pPr>
      <w:r>
        <w:separator/>
      </w:r>
    </w:p>
  </w:footnote>
  <w:footnote w:type="continuationSeparator" w:id="0">
    <w:p w:rsidR="00D61543" w:rsidRDefault="00D61543" w:rsidP="0011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6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326E" w:rsidRPr="00680936" w:rsidRDefault="0000326E">
        <w:pPr>
          <w:pStyle w:val="a8"/>
          <w:jc w:val="center"/>
          <w:rPr>
            <w:rFonts w:ascii="Times New Roman" w:hAnsi="Times New Roman" w:cs="Times New Roman"/>
          </w:rPr>
        </w:pPr>
        <w:r w:rsidRPr="00680936">
          <w:rPr>
            <w:rFonts w:ascii="Times New Roman" w:hAnsi="Times New Roman" w:cs="Times New Roman"/>
          </w:rPr>
          <w:fldChar w:fldCharType="begin"/>
        </w:r>
        <w:r w:rsidRPr="00680936">
          <w:rPr>
            <w:rFonts w:ascii="Times New Roman" w:hAnsi="Times New Roman" w:cs="Times New Roman"/>
          </w:rPr>
          <w:instrText>PAGE   \* MERGEFORMAT</w:instrText>
        </w:r>
        <w:r w:rsidRPr="00680936">
          <w:rPr>
            <w:rFonts w:ascii="Times New Roman" w:hAnsi="Times New Roman" w:cs="Times New Roman"/>
          </w:rPr>
          <w:fldChar w:fldCharType="separate"/>
        </w:r>
        <w:r w:rsidR="00234C63">
          <w:rPr>
            <w:rFonts w:ascii="Times New Roman" w:hAnsi="Times New Roman" w:cs="Times New Roman"/>
            <w:noProof/>
          </w:rPr>
          <w:t>2</w:t>
        </w:r>
        <w:r w:rsidRPr="00680936">
          <w:rPr>
            <w:rFonts w:ascii="Times New Roman" w:hAnsi="Times New Roman" w:cs="Times New Roman"/>
          </w:rPr>
          <w:fldChar w:fldCharType="end"/>
        </w:r>
      </w:p>
    </w:sdtContent>
  </w:sdt>
  <w:p w:rsidR="0000326E" w:rsidRDefault="000032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27"/>
    <w:multiLevelType w:val="multilevel"/>
    <w:tmpl w:val="00000026"/>
    <w:lvl w:ilvl="0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5AF475B"/>
    <w:multiLevelType w:val="hybridMultilevel"/>
    <w:tmpl w:val="DC20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6A90"/>
    <w:multiLevelType w:val="hybridMultilevel"/>
    <w:tmpl w:val="ED94D2E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4F23E55"/>
    <w:multiLevelType w:val="hybridMultilevel"/>
    <w:tmpl w:val="2FE85702"/>
    <w:lvl w:ilvl="0" w:tplc="52588E6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2EC9"/>
    <w:multiLevelType w:val="hybridMultilevel"/>
    <w:tmpl w:val="3D12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392E"/>
    <w:multiLevelType w:val="hybridMultilevel"/>
    <w:tmpl w:val="315E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23B7"/>
    <w:multiLevelType w:val="hybridMultilevel"/>
    <w:tmpl w:val="B670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27F5"/>
    <w:multiLevelType w:val="hybridMultilevel"/>
    <w:tmpl w:val="A11E6354"/>
    <w:lvl w:ilvl="0" w:tplc="7A4648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40F3"/>
    <w:multiLevelType w:val="hybridMultilevel"/>
    <w:tmpl w:val="3FF8A064"/>
    <w:lvl w:ilvl="0" w:tplc="71C2C34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D0D9E"/>
    <w:multiLevelType w:val="hybridMultilevel"/>
    <w:tmpl w:val="219C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61DA0"/>
    <w:multiLevelType w:val="hybridMultilevel"/>
    <w:tmpl w:val="A11E6354"/>
    <w:lvl w:ilvl="0" w:tplc="7A4648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66B80"/>
    <w:multiLevelType w:val="hybridMultilevel"/>
    <w:tmpl w:val="E384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E668F"/>
    <w:multiLevelType w:val="hybridMultilevel"/>
    <w:tmpl w:val="67E89214"/>
    <w:lvl w:ilvl="0" w:tplc="92F09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13205"/>
    <w:multiLevelType w:val="hybridMultilevel"/>
    <w:tmpl w:val="34F6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1E"/>
    <w:multiLevelType w:val="hybridMultilevel"/>
    <w:tmpl w:val="EAA6A9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47E3BCD"/>
    <w:multiLevelType w:val="hybridMultilevel"/>
    <w:tmpl w:val="F134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A14D6"/>
    <w:multiLevelType w:val="hybridMultilevel"/>
    <w:tmpl w:val="3884A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800B43"/>
    <w:multiLevelType w:val="hybridMultilevel"/>
    <w:tmpl w:val="16202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947FA"/>
    <w:multiLevelType w:val="hybridMultilevel"/>
    <w:tmpl w:val="47B4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18"/>
  </w:num>
  <w:num w:numId="6">
    <w:abstractNumId w:val="21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6"/>
  </w:num>
  <w:num w:numId="20">
    <w:abstractNumId w:val="9"/>
  </w:num>
  <w:num w:numId="21">
    <w:abstractNumId w:val="2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A"/>
    <w:rsid w:val="0000326E"/>
    <w:rsid w:val="00003973"/>
    <w:rsid w:val="000109E5"/>
    <w:rsid w:val="00011E07"/>
    <w:rsid w:val="00013716"/>
    <w:rsid w:val="000148E6"/>
    <w:rsid w:val="00015573"/>
    <w:rsid w:val="00016C28"/>
    <w:rsid w:val="00017B09"/>
    <w:rsid w:val="00017D9D"/>
    <w:rsid w:val="00017F3E"/>
    <w:rsid w:val="00022C29"/>
    <w:rsid w:val="00026D87"/>
    <w:rsid w:val="00027A8D"/>
    <w:rsid w:val="00032526"/>
    <w:rsid w:val="0004525F"/>
    <w:rsid w:val="00047819"/>
    <w:rsid w:val="00050420"/>
    <w:rsid w:val="000507A2"/>
    <w:rsid w:val="000526B3"/>
    <w:rsid w:val="000608DC"/>
    <w:rsid w:val="000738D6"/>
    <w:rsid w:val="000739D7"/>
    <w:rsid w:val="00073A47"/>
    <w:rsid w:val="00075E87"/>
    <w:rsid w:val="00090D0C"/>
    <w:rsid w:val="00091F99"/>
    <w:rsid w:val="0009546B"/>
    <w:rsid w:val="00095B2A"/>
    <w:rsid w:val="00096E2D"/>
    <w:rsid w:val="000978F8"/>
    <w:rsid w:val="000A70E2"/>
    <w:rsid w:val="000B782C"/>
    <w:rsid w:val="000B7904"/>
    <w:rsid w:val="000C0F56"/>
    <w:rsid w:val="000C63B5"/>
    <w:rsid w:val="000D2604"/>
    <w:rsid w:val="000D2F3A"/>
    <w:rsid w:val="000D411D"/>
    <w:rsid w:val="000D554F"/>
    <w:rsid w:val="000E38BD"/>
    <w:rsid w:val="000E5577"/>
    <w:rsid w:val="000E7981"/>
    <w:rsid w:val="000F20E0"/>
    <w:rsid w:val="00103CE8"/>
    <w:rsid w:val="00103E12"/>
    <w:rsid w:val="00105438"/>
    <w:rsid w:val="001064EC"/>
    <w:rsid w:val="001105AC"/>
    <w:rsid w:val="001137D0"/>
    <w:rsid w:val="00115C15"/>
    <w:rsid w:val="00115C96"/>
    <w:rsid w:val="001179DF"/>
    <w:rsid w:val="00121A4F"/>
    <w:rsid w:val="00124024"/>
    <w:rsid w:val="00127A95"/>
    <w:rsid w:val="00133366"/>
    <w:rsid w:val="00135A92"/>
    <w:rsid w:val="00136363"/>
    <w:rsid w:val="00136AA7"/>
    <w:rsid w:val="00143E64"/>
    <w:rsid w:val="00144229"/>
    <w:rsid w:val="00145CED"/>
    <w:rsid w:val="00146AFB"/>
    <w:rsid w:val="00147BFF"/>
    <w:rsid w:val="00150B25"/>
    <w:rsid w:val="00153BF4"/>
    <w:rsid w:val="00154F29"/>
    <w:rsid w:val="0016111F"/>
    <w:rsid w:val="001621F6"/>
    <w:rsid w:val="00165E1F"/>
    <w:rsid w:val="0016748E"/>
    <w:rsid w:val="00170C74"/>
    <w:rsid w:val="001772E6"/>
    <w:rsid w:val="00180D4B"/>
    <w:rsid w:val="001933B9"/>
    <w:rsid w:val="00195CB7"/>
    <w:rsid w:val="001970EB"/>
    <w:rsid w:val="001A28F9"/>
    <w:rsid w:val="001A555D"/>
    <w:rsid w:val="001A728D"/>
    <w:rsid w:val="001B2434"/>
    <w:rsid w:val="001B73FE"/>
    <w:rsid w:val="001C22A9"/>
    <w:rsid w:val="001D4B4F"/>
    <w:rsid w:val="001D5628"/>
    <w:rsid w:val="001F16C6"/>
    <w:rsid w:val="001F39F7"/>
    <w:rsid w:val="001F435B"/>
    <w:rsid w:val="001F50B5"/>
    <w:rsid w:val="00200E46"/>
    <w:rsid w:val="00202BC8"/>
    <w:rsid w:val="00215507"/>
    <w:rsid w:val="00217879"/>
    <w:rsid w:val="00217D0C"/>
    <w:rsid w:val="00224E8A"/>
    <w:rsid w:val="00227D40"/>
    <w:rsid w:val="0023135B"/>
    <w:rsid w:val="00234C63"/>
    <w:rsid w:val="00236800"/>
    <w:rsid w:val="002420AB"/>
    <w:rsid w:val="00247BBE"/>
    <w:rsid w:val="00250981"/>
    <w:rsid w:val="00253B92"/>
    <w:rsid w:val="00254F16"/>
    <w:rsid w:val="00255548"/>
    <w:rsid w:val="00255A94"/>
    <w:rsid w:val="00257B61"/>
    <w:rsid w:val="00261BAB"/>
    <w:rsid w:val="00264E75"/>
    <w:rsid w:val="00265F40"/>
    <w:rsid w:val="00276F63"/>
    <w:rsid w:val="00277D66"/>
    <w:rsid w:val="00280DC7"/>
    <w:rsid w:val="00282A61"/>
    <w:rsid w:val="00284CC0"/>
    <w:rsid w:val="00292529"/>
    <w:rsid w:val="002A0828"/>
    <w:rsid w:val="002A394D"/>
    <w:rsid w:val="002C4A62"/>
    <w:rsid w:val="002C50D0"/>
    <w:rsid w:val="002D1F56"/>
    <w:rsid w:val="002D3D69"/>
    <w:rsid w:val="002D5745"/>
    <w:rsid w:val="002D683A"/>
    <w:rsid w:val="002D7A96"/>
    <w:rsid w:val="002E2EBE"/>
    <w:rsid w:val="002E34E1"/>
    <w:rsid w:val="002F1078"/>
    <w:rsid w:val="002F4783"/>
    <w:rsid w:val="002F60F5"/>
    <w:rsid w:val="0030596D"/>
    <w:rsid w:val="00316BF8"/>
    <w:rsid w:val="00317557"/>
    <w:rsid w:val="0031782D"/>
    <w:rsid w:val="00322862"/>
    <w:rsid w:val="00325548"/>
    <w:rsid w:val="00336D95"/>
    <w:rsid w:val="00336FBF"/>
    <w:rsid w:val="0033707C"/>
    <w:rsid w:val="00343055"/>
    <w:rsid w:val="0035263E"/>
    <w:rsid w:val="00355D38"/>
    <w:rsid w:val="0035731E"/>
    <w:rsid w:val="003574FA"/>
    <w:rsid w:val="0037456C"/>
    <w:rsid w:val="00376D09"/>
    <w:rsid w:val="0038051B"/>
    <w:rsid w:val="00382967"/>
    <w:rsid w:val="00382A03"/>
    <w:rsid w:val="0038324E"/>
    <w:rsid w:val="00386655"/>
    <w:rsid w:val="00387AFC"/>
    <w:rsid w:val="00393251"/>
    <w:rsid w:val="0039669B"/>
    <w:rsid w:val="00397EDA"/>
    <w:rsid w:val="003A1479"/>
    <w:rsid w:val="003A2769"/>
    <w:rsid w:val="003B3CA4"/>
    <w:rsid w:val="003C2A80"/>
    <w:rsid w:val="003C4D6B"/>
    <w:rsid w:val="003D0DE3"/>
    <w:rsid w:val="003D1E88"/>
    <w:rsid w:val="003D1E9D"/>
    <w:rsid w:val="003D2B37"/>
    <w:rsid w:val="003E10B0"/>
    <w:rsid w:val="003E67F2"/>
    <w:rsid w:val="003E750B"/>
    <w:rsid w:val="003F4594"/>
    <w:rsid w:val="003F5ABD"/>
    <w:rsid w:val="003F672E"/>
    <w:rsid w:val="004047EA"/>
    <w:rsid w:val="00405D51"/>
    <w:rsid w:val="004072D5"/>
    <w:rsid w:val="00407319"/>
    <w:rsid w:val="00410168"/>
    <w:rsid w:val="0041159D"/>
    <w:rsid w:val="00412459"/>
    <w:rsid w:val="00413FB3"/>
    <w:rsid w:val="004144DF"/>
    <w:rsid w:val="00415740"/>
    <w:rsid w:val="0042175A"/>
    <w:rsid w:val="00421930"/>
    <w:rsid w:val="00421D27"/>
    <w:rsid w:val="00427831"/>
    <w:rsid w:val="00431ABA"/>
    <w:rsid w:val="00436EDD"/>
    <w:rsid w:val="00440C5E"/>
    <w:rsid w:val="00441E14"/>
    <w:rsid w:val="0044492E"/>
    <w:rsid w:val="00452AD0"/>
    <w:rsid w:val="004557E8"/>
    <w:rsid w:val="00462726"/>
    <w:rsid w:val="00463332"/>
    <w:rsid w:val="00464D5A"/>
    <w:rsid w:val="004661DA"/>
    <w:rsid w:val="00473B1A"/>
    <w:rsid w:val="0047408A"/>
    <w:rsid w:val="0047777F"/>
    <w:rsid w:val="004811A6"/>
    <w:rsid w:val="00484D29"/>
    <w:rsid w:val="00486E4C"/>
    <w:rsid w:val="00487544"/>
    <w:rsid w:val="004936C7"/>
    <w:rsid w:val="00493B92"/>
    <w:rsid w:val="0049619D"/>
    <w:rsid w:val="004A08AA"/>
    <w:rsid w:val="004A1C02"/>
    <w:rsid w:val="004A2F66"/>
    <w:rsid w:val="004A4596"/>
    <w:rsid w:val="004B4C43"/>
    <w:rsid w:val="004B4FF4"/>
    <w:rsid w:val="004B7781"/>
    <w:rsid w:val="004B77EC"/>
    <w:rsid w:val="004C0BEF"/>
    <w:rsid w:val="004C4209"/>
    <w:rsid w:val="004D175E"/>
    <w:rsid w:val="004D6958"/>
    <w:rsid w:val="004D7A02"/>
    <w:rsid w:val="004E44DA"/>
    <w:rsid w:val="004E45C6"/>
    <w:rsid w:val="004E5891"/>
    <w:rsid w:val="004F0787"/>
    <w:rsid w:val="004F28E5"/>
    <w:rsid w:val="004F59E5"/>
    <w:rsid w:val="004F6717"/>
    <w:rsid w:val="004F6C22"/>
    <w:rsid w:val="00502F06"/>
    <w:rsid w:val="00506CF1"/>
    <w:rsid w:val="00507588"/>
    <w:rsid w:val="00512C75"/>
    <w:rsid w:val="00516296"/>
    <w:rsid w:val="00516E1C"/>
    <w:rsid w:val="00517D55"/>
    <w:rsid w:val="005305F0"/>
    <w:rsid w:val="005331B1"/>
    <w:rsid w:val="00534429"/>
    <w:rsid w:val="00534E8F"/>
    <w:rsid w:val="0053722D"/>
    <w:rsid w:val="00537FCF"/>
    <w:rsid w:val="0054256C"/>
    <w:rsid w:val="0054318C"/>
    <w:rsid w:val="0054768E"/>
    <w:rsid w:val="00547A0C"/>
    <w:rsid w:val="00550753"/>
    <w:rsid w:val="005520C2"/>
    <w:rsid w:val="00556B26"/>
    <w:rsid w:val="005625DF"/>
    <w:rsid w:val="00566310"/>
    <w:rsid w:val="00566B39"/>
    <w:rsid w:val="00567EFB"/>
    <w:rsid w:val="00577DA4"/>
    <w:rsid w:val="00580EBF"/>
    <w:rsid w:val="005826C6"/>
    <w:rsid w:val="00584500"/>
    <w:rsid w:val="005855B0"/>
    <w:rsid w:val="00591923"/>
    <w:rsid w:val="00596B1E"/>
    <w:rsid w:val="005977DB"/>
    <w:rsid w:val="005A2CBB"/>
    <w:rsid w:val="005A2F20"/>
    <w:rsid w:val="005A561E"/>
    <w:rsid w:val="005A5A9A"/>
    <w:rsid w:val="005B5BC1"/>
    <w:rsid w:val="005B6C95"/>
    <w:rsid w:val="005C16EC"/>
    <w:rsid w:val="005D17CE"/>
    <w:rsid w:val="005D1C26"/>
    <w:rsid w:val="005D466B"/>
    <w:rsid w:val="005E20D1"/>
    <w:rsid w:val="005E25AF"/>
    <w:rsid w:val="005F10BA"/>
    <w:rsid w:val="005F3E8C"/>
    <w:rsid w:val="0060220E"/>
    <w:rsid w:val="006023C7"/>
    <w:rsid w:val="00605B70"/>
    <w:rsid w:val="00611134"/>
    <w:rsid w:val="00613475"/>
    <w:rsid w:val="00617CA5"/>
    <w:rsid w:val="00620851"/>
    <w:rsid w:val="00623050"/>
    <w:rsid w:val="00630D5E"/>
    <w:rsid w:val="00631891"/>
    <w:rsid w:val="00633BB7"/>
    <w:rsid w:val="00634E9D"/>
    <w:rsid w:val="006355A1"/>
    <w:rsid w:val="006373F0"/>
    <w:rsid w:val="00641AE3"/>
    <w:rsid w:val="00641E8C"/>
    <w:rsid w:val="00642134"/>
    <w:rsid w:val="00642171"/>
    <w:rsid w:val="006431F2"/>
    <w:rsid w:val="0064746D"/>
    <w:rsid w:val="006556FD"/>
    <w:rsid w:val="00655924"/>
    <w:rsid w:val="00657BDE"/>
    <w:rsid w:val="00661119"/>
    <w:rsid w:val="00663164"/>
    <w:rsid w:val="006651C1"/>
    <w:rsid w:val="00667D95"/>
    <w:rsid w:val="00673747"/>
    <w:rsid w:val="00680936"/>
    <w:rsid w:val="00680BE0"/>
    <w:rsid w:val="00680D78"/>
    <w:rsid w:val="006835FE"/>
    <w:rsid w:val="00685547"/>
    <w:rsid w:val="00686E5F"/>
    <w:rsid w:val="00690101"/>
    <w:rsid w:val="0069080E"/>
    <w:rsid w:val="006924D4"/>
    <w:rsid w:val="006932D6"/>
    <w:rsid w:val="00696ACB"/>
    <w:rsid w:val="006A0DCC"/>
    <w:rsid w:val="006A353C"/>
    <w:rsid w:val="006A3DED"/>
    <w:rsid w:val="006A4C0F"/>
    <w:rsid w:val="006A4EFC"/>
    <w:rsid w:val="006B464E"/>
    <w:rsid w:val="006B5159"/>
    <w:rsid w:val="006C2B07"/>
    <w:rsid w:val="006C5F73"/>
    <w:rsid w:val="006C6A67"/>
    <w:rsid w:val="006D3C65"/>
    <w:rsid w:val="006D720D"/>
    <w:rsid w:val="006D7818"/>
    <w:rsid w:val="006E00EC"/>
    <w:rsid w:val="006E50A5"/>
    <w:rsid w:val="006F037F"/>
    <w:rsid w:val="006F3AE8"/>
    <w:rsid w:val="006F7145"/>
    <w:rsid w:val="00700259"/>
    <w:rsid w:val="00700519"/>
    <w:rsid w:val="00700570"/>
    <w:rsid w:val="007028CE"/>
    <w:rsid w:val="00704840"/>
    <w:rsid w:val="00710948"/>
    <w:rsid w:val="0071226A"/>
    <w:rsid w:val="00712DA5"/>
    <w:rsid w:val="007151C2"/>
    <w:rsid w:val="007209B7"/>
    <w:rsid w:val="00724072"/>
    <w:rsid w:val="00726737"/>
    <w:rsid w:val="00727663"/>
    <w:rsid w:val="00733616"/>
    <w:rsid w:val="00740316"/>
    <w:rsid w:val="00741761"/>
    <w:rsid w:val="00741A26"/>
    <w:rsid w:val="00743BA2"/>
    <w:rsid w:val="007463F1"/>
    <w:rsid w:val="0075043E"/>
    <w:rsid w:val="00750F34"/>
    <w:rsid w:val="00752BD8"/>
    <w:rsid w:val="007573DC"/>
    <w:rsid w:val="00767868"/>
    <w:rsid w:val="00770479"/>
    <w:rsid w:val="00771654"/>
    <w:rsid w:val="00780438"/>
    <w:rsid w:val="0078419D"/>
    <w:rsid w:val="00786E29"/>
    <w:rsid w:val="007879F0"/>
    <w:rsid w:val="00796500"/>
    <w:rsid w:val="00797A83"/>
    <w:rsid w:val="007A1A67"/>
    <w:rsid w:val="007A2DD7"/>
    <w:rsid w:val="007A4084"/>
    <w:rsid w:val="007A5494"/>
    <w:rsid w:val="007B2CF4"/>
    <w:rsid w:val="007C2F3C"/>
    <w:rsid w:val="007C74E2"/>
    <w:rsid w:val="007D0810"/>
    <w:rsid w:val="007D540F"/>
    <w:rsid w:val="007D5AA6"/>
    <w:rsid w:val="007E00FB"/>
    <w:rsid w:val="007E2F1F"/>
    <w:rsid w:val="007E4484"/>
    <w:rsid w:val="007E53AA"/>
    <w:rsid w:val="007E6644"/>
    <w:rsid w:val="007E7565"/>
    <w:rsid w:val="007E77DA"/>
    <w:rsid w:val="007F2C42"/>
    <w:rsid w:val="007F4B79"/>
    <w:rsid w:val="007F5A85"/>
    <w:rsid w:val="007F6E19"/>
    <w:rsid w:val="007F74B1"/>
    <w:rsid w:val="00800691"/>
    <w:rsid w:val="00803DAD"/>
    <w:rsid w:val="008066E5"/>
    <w:rsid w:val="00810A0E"/>
    <w:rsid w:val="00810B76"/>
    <w:rsid w:val="00814EA5"/>
    <w:rsid w:val="00816B57"/>
    <w:rsid w:val="00817ABF"/>
    <w:rsid w:val="008219EC"/>
    <w:rsid w:val="008268A9"/>
    <w:rsid w:val="008273A7"/>
    <w:rsid w:val="00832612"/>
    <w:rsid w:val="00836294"/>
    <w:rsid w:val="00836897"/>
    <w:rsid w:val="008372DB"/>
    <w:rsid w:val="008518E5"/>
    <w:rsid w:val="0085283E"/>
    <w:rsid w:val="008530A1"/>
    <w:rsid w:val="00854170"/>
    <w:rsid w:val="00854537"/>
    <w:rsid w:val="00854DDB"/>
    <w:rsid w:val="00860AFC"/>
    <w:rsid w:val="00862606"/>
    <w:rsid w:val="00864008"/>
    <w:rsid w:val="0087201C"/>
    <w:rsid w:val="008722DD"/>
    <w:rsid w:val="00873382"/>
    <w:rsid w:val="0087432C"/>
    <w:rsid w:val="00874D4B"/>
    <w:rsid w:val="00875627"/>
    <w:rsid w:val="00880E2A"/>
    <w:rsid w:val="008861CA"/>
    <w:rsid w:val="00886731"/>
    <w:rsid w:val="008A1EFA"/>
    <w:rsid w:val="008A6C7D"/>
    <w:rsid w:val="008B372B"/>
    <w:rsid w:val="008B4881"/>
    <w:rsid w:val="008B496C"/>
    <w:rsid w:val="008B677F"/>
    <w:rsid w:val="008C1545"/>
    <w:rsid w:val="008C1CBA"/>
    <w:rsid w:val="008C6867"/>
    <w:rsid w:val="008C6F65"/>
    <w:rsid w:val="008D0BA4"/>
    <w:rsid w:val="008D1AB4"/>
    <w:rsid w:val="008D4026"/>
    <w:rsid w:val="008D6C46"/>
    <w:rsid w:val="008D7573"/>
    <w:rsid w:val="008E2A45"/>
    <w:rsid w:val="008E3432"/>
    <w:rsid w:val="008E6ECF"/>
    <w:rsid w:val="008F4E07"/>
    <w:rsid w:val="008F4FBA"/>
    <w:rsid w:val="00900F20"/>
    <w:rsid w:val="00916798"/>
    <w:rsid w:val="0091679E"/>
    <w:rsid w:val="00917AF9"/>
    <w:rsid w:val="00920B23"/>
    <w:rsid w:val="00921E44"/>
    <w:rsid w:val="00922091"/>
    <w:rsid w:val="0092738D"/>
    <w:rsid w:val="0093173E"/>
    <w:rsid w:val="009356CE"/>
    <w:rsid w:val="0094339A"/>
    <w:rsid w:val="009437C1"/>
    <w:rsid w:val="00946B18"/>
    <w:rsid w:val="00947A8C"/>
    <w:rsid w:val="0095059F"/>
    <w:rsid w:val="00953135"/>
    <w:rsid w:val="009550E5"/>
    <w:rsid w:val="00961302"/>
    <w:rsid w:val="0096270A"/>
    <w:rsid w:val="009710BB"/>
    <w:rsid w:val="00972C9E"/>
    <w:rsid w:val="009731AE"/>
    <w:rsid w:val="00977191"/>
    <w:rsid w:val="00980D1D"/>
    <w:rsid w:val="00981D4D"/>
    <w:rsid w:val="00986B6A"/>
    <w:rsid w:val="00994DE8"/>
    <w:rsid w:val="009A0CD6"/>
    <w:rsid w:val="009A1D88"/>
    <w:rsid w:val="009A1DC2"/>
    <w:rsid w:val="009A31F8"/>
    <w:rsid w:val="009A3B94"/>
    <w:rsid w:val="009A7F0E"/>
    <w:rsid w:val="009B256F"/>
    <w:rsid w:val="009B3684"/>
    <w:rsid w:val="009B7D6D"/>
    <w:rsid w:val="009D09A5"/>
    <w:rsid w:val="009D26AB"/>
    <w:rsid w:val="009D57EF"/>
    <w:rsid w:val="009F055A"/>
    <w:rsid w:val="009F2E69"/>
    <w:rsid w:val="009F4C88"/>
    <w:rsid w:val="00A0401E"/>
    <w:rsid w:val="00A06686"/>
    <w:rsid w:val="00A11C22"/>
    <w:rsid w:val="00A15F2B"/>
    <w:rsid w:val="00A217E8"/>
    <w:rsid w:val="00A24DC7"/>
    <w:rsid w:val="00A24FED"/>
    <w:rsid w:val="00A32DC3"/>
    <w:rsid w:val="00A36585"/>
    <w:rsid w:val="00A473AB"/>
    <w:rsid w:val="00A500EB"/>
    <w:rsid w:val="00A54A6F"/>
    <w:rsid w:val="00A56C80"/>
    <w:rsid w:val="00A57F65"/>
    <w:rsid w:val="00A63252"/>
    <w:rsid w:val="00A63A3C"/>
    <w:rsid w:val="00A65DF1"/>
    <w:rsid w:val="00A66AF6"/>
    <w:rsid w:val="00A66FB5"/>
    <w:rsid w:val="00A732CD"/>
    <w:rsid w:val="00A84513"/>
    <w:rsid w:val="00A85404"/>
    <w:rsid w:val="00A858B4"/>
    <w:rsid w:val="00A87EBA"/>
    <w:rsid w:val="00A97188"/>
    <w:rsid w:val="00A97735"/>
    <w:rsid w:val="00A97A92"/>
    <w:rsid w:val="00AA1A84"/>
    <w:rsid w:val="00AA6C19"/>
    <w:rsid w:val="00AB13F7"/>
    <w:rsid w:val="00AB1690"/>
    <w:rsid w:val="00AB5C0E"/>
    <w:rsid w:val="00AC4548"/>
    <w:rsid w:val="00AC5C16"/>
    <w:rsid w:val="00AD369F"/>
    <w:rsid w:val="00AD542E"/>
    <w:rsid w:val="00AD6A27"/>
    <w:rsid w:val="00AE2709"/>
    <w:rsid w:val="00AE73BE"/>
    <w:rsid w:val="00AF18D2"/>
    <w:rsid w:val="00B010F2"/>
    <w:rsid w:val="00B01FC0"/>
    <w:rsid w:val="00B07897"/>
    <w:rsid w:val="00B21706"/>
    <w:rsid w:val="00B21F18"/>
    <w:rsid w:val="00B23A4E"/>
    <w:rsid w:val="00B278F4"/>
    <w:rsid w:val="00B33264"/>
    <w:rsid w:val="00B34705"/>
    <w:rsid w:val="00B36144"/>
    <w:rsid w:val="00B40C42"/>
    <w:rsid w:val="00B410DB"/>
    <w:rsid w:val="00B43A54"/>
    <w:rsid w:val="00B4706E"/>
    <w:rsid w:val="00B51377"/>
    <w:rsid w:val="00B56AFF"/>
    <w:rsid w:val="00B56EB1"/>
    <w:rsid w:val="00B60CAB"/>
    <w:rsid w:val="00B64068"/>
    <w:rsid w:val="00B663E1"/>
    <w:rsid w:val="00B71B51"/>
    <w:rsid w:val="00B724FD"/>
    <w:rsid w:val="00B77950"/>
    <w:rsid w:val="00B80046"/>
    <w:rsid w:val="00B8139E"/>
    <w:rsid w:val="00B86D99"/>
    <w:rsid w:val="00B92E64"/>
    <w:rsid w:val="00BA01CF"/>
    <w:rsid w:val="00BA1F3C"/>
    <w:rsid w:val="00BA2E8C"/>
    <w:rsid w:val="00BA67BD"/>
    <w:rsid w:val="00BA7311"/>
    <w:rsid w:val="00BB2662"/>
    <w:rsid w:val="00BB5DF5"/>
    <w:rsid w:val="00BB5EB3"/>
    <w:rsid w:val="00BC299A"/>
    <w:rsid w:val="00BC31DF"/>
    <w:rsid w:val="00BC4CF2"/>
    <w:rsid w:val="00BD4123"/>
    <w:rsid w:val="00BD44A5"/>
    <w:rsid w:val="00BD5287"/>
    <w:rsid w:val="00BD55B9"/>
    <w:rsid w:val="00BE1709"/>
    <w:rsid w:val="00BE4020"/>
    <w:rsid w:val="00BE411B"/>
    <w:rsid w:val="00BE4593"/>
    <w:rsid w:val="00BE48AE"/>
    <w:rsid w:val="00BE4A38"/>
    <w:rsid w:val="00BE5DA0"/>
    <w:rsid w:val="00C04B63"/>
    <w:rsid w:val="00C055CB"/>
    <w:rsid w:val="00C12270"/>
    <w:rsid w:val="00C132F7"/>
    <w:rsid w:val="00C1330B"/>
    <w:rsid w:val="00C145BB"/>
    <w:rsid w:val="00C14B5A"/>
    <w:rsid w:val="00C14D77"/>
    <w:rsid w:val="00C1650E"/>
    <w:rsid w:val="00C20EC7"/>
    <w:rsid w:val="00C21FB8"/>
    <w:rsid w:val="00C23575"/>
    <w:rsid w:val="00C239EB"/>
    <w:rsid w:val="00C2535C"/>
    <w:rsid w:val="00C2561E"/>
    <w:rsid w:val="00C25714"/>
    <w:rsid w:val="00C317E7"/>
    <w:rsid w:val="00C322F8"/>
    <w:rsid w:val="00C45EAD"/>
    <w:rsid w:val="00C47C82"/>
    <w:rsid w:val="00C47D91"/>
    <w:rsid w:val="00C5252F"/>
    <w:rsid w:val="00C53360"/>
    <w:rsid w:val="00C63CC7"/>
    <w:rsid w:val="00C72B01"/>
    <w:rsid w:val="00C7477A"/>
    <w:rsid w:val="00C75E32"/>
    <w:rsid w:val="00C82B7F"/>
    <w:rsid w:val="00C84BAC"/>
    <w:rsid w:val="00C9145C"/>
    <w:rsid w:val="00C920C8"/>
    <w:rsid w:val="00C95259"/>
    <w:rsid w:val="00CA136E"/>
    <w:rsid w:val="00CA28F6"/>
    <w:rsid w:val="00CA44DC"/>
    <w:rsid w:val="00CB4602"/>
    <w:rsid w:val="00CC5426"/>
    <w:rsid w:val="00CC5511"/>
    <w:rsid w:val="00CC6B23"/>
    <w:rsid w:val="00CD38FE"/>
    <w:rsid w:val="00CD4B66"/>
    <w:rsid w:val="00CD7532"/>
    <w:rsid w:val="00CE0C2B"/>
    <w:rsid w:val="00CE2549"/>
    <w:rsid w:val="00CE42F3"/>
    <w:rsid w:val="00CE56B7"/>
    <w:rsid w:val="00CE65FD"/>
    <w:rsid w:val="00D0215F"/>
    <w:rsid w:val="00D04963"/>
    <w:rsid w:val="00D04B44"/>
    <w:rsid w:val="00D05A82"/>
    <w:rsid w:val="00D11AA8"/>
    <w:rsid w:val="00D12F8D"/>
    <w:rsid w:val="00D2243A"/>
    <w:rsid w:val="00D3133D"/>
    <w:rsid w:val="00D31B63"/>
    <w:rsid w:val="00D32C73"/>
    <w:rsid w:val="00D43555"/>
    <w:rsid w:val="00D500F3"/>
    <w:rsid w:val="00D52312"/>
    <w:rsid w:val="00D53828"/>
    <w:rsid w:val="00D53B74"/>
    <w:rsid w:val="00D54C4C"/>
    <w:rsid w:val="00D56F00"/>
    <w:rsid w:val="00D60D5A"/>
    <w:rsid w:val="00D61543"/>
    <w:rsid w:val="00D67237"/>
    <w:rsid w:val="00D67A30"/>
    <w:rsid w:val="00D70EF1"/>
    <w:rsid w:val="00D800DC"/>
    <w:rsid w:val="00D82D97"/>
    <w:rsid w:val="00D84EAB"/>
    <w:rsid w:val="00D92F35"/>
    <w:rsid w:val="00D93148"/>
    <w:rsid w:val="00D969BE"/>
    <w:rsid w:val="00DA6C9F"/>
    <w:rsid w:val="00DB059B"/>
    <w:rsid w:val="00DB06CA"/>
    <w:rsid w:val="00DB3841"/>
    <w:rsid w:val="00DB5E87"/>
    <w:rsid w:val="00DB630A"/>
    <w:rsid w:val="00DB6E0C"/>
    <w:rsid w:val="00DC3034"/>
    <w:rsid w:val="00DC482B"/>
    <w:rsid w:val="00DD015C"/>
    <w:rsid w:val="00DD4A84"/>
    <w:rsid w:val="00DD52C0"/>
    <w:rsid w:val="00DD5B34"/>
    <w:rsid w:val="00DE0262"/>
    <w:rsid w:val="00DF0A04"/>
    <w:rsid w:val="00DF4128"/>
    <w:rsid w:val="00E12143"/>
    <w:rsid w:val="00E12885"/>
    <w:rsid w:val="00E13404"/>
    <w:rsid w:val="00E15FF5"/>
    <w:rsid w:val="00E24EC8"/>
    <w:rsid w:val="00E31898"/>
    <w:rsid w:val="00E33FD6"/>
    <w:rsid w:val="00E34099"/>
    <w:rsid w:val="00E40F27"/>
    <w:rsid w:val="00E423EA"/>
    <w:rsid w:val="00E424FD"/>
    <w:rsid w:val="00E47C5B"/>
    <w:rsid w:val="00E523DD"/>
    <w:rsid w:val="00E52CE9"/>
    <w:rsid w:val="00E62196"/>
    <w:rsid w:val="00E64947"/>
    <w:rsid w:val="00E64A66"/>
    <w:rsid w:val="00E669C1"/>
    <w:rsid w:val="00E7188F"/>
    <w:rsid w:val="00E73F68"/>
    <w:rsid w:val="00E8013E"/>
    <w:rsid w:val="00E817AC"/>
    <w:rsid w:val="00E82327"/>
    <w:rsid w:val="00E840C5"/>
    <w:rsid w:val="00E87073"/>
    <w:rsid w:val="00E95B7E"/>
    <w:rsid w:val="00E974CF"/>
    <w:rsid w:val="00EA3B53"/>
    <w:rsid w:val="00EA75C0"/>
    <w:rsid w:val="00EB0102"/>
    <w:rsid w:val="00EB4712"/>
    <w:rsid w:val="00EB6B7C"/>
    <w:rsid w:val="00EB763F"/>
    <w:rsid w:val="00EC0F79"/>
    <w:rsid w:val="00EC21AC"/>
    <w:rsid w:val="00EC5718"/>
    <w:rsid w:val="00ED1909"/>
    <w:rsid w:val="00ED577B"/>
    <w:rsid w:val="00ED6F44"/>
    <w:rsid w:val="00ED7917"/>
    <w:rsid w:val="00EE0E4D"/>
    <w:rsid w:val="00EE5F06"/>
    <w:rsid w:val="00EF429B"/>
    <w:rsid w:val="00EF57E9"/>
    <w:rsid w:val="00EF7730"/>
    <w:rsid w:val="00F01F0A"/>
    <w:rsid w:val="00F03DBD"/>
    <w:rsid w:val="00F04A0F"/>
    <w:rsid w:val="00F07452"/>
    <w:rsid w:val="00F13891"/>
    <w:rsid w:val="00F201D1"/>
    <w:rsid w:val="00F204B0"/>
    <w:rsid w:val="00F23EEF"/>
    <w:rsid w:val="00F27947"/>
    <w:rsid w:val="00F33248"/>
    <w:rsid w:val="00F34C7A"/>
    <w:rsid w:val="00F36254"/>
    <w:rsid w:val="00F36D5F"/>
    <w:rsid w:val="00F415D9"/>
    <w:rsid w:val="00F42B6C"/>
    <w:rsid w:val="00F466C0"/>
    <w:rsid w:val="00F46D56"/>
    <w:rsid w:val="00F54C2E"/>
    <w:rsid w:val="00F562E1"/>
    <w:rsid w:val="00F57F16"/>
    <w:rsid w:val="00F62A43"/>
    <w:rsid w:val="00F6728B"/>
    <w:rsid w:val="00F71E12"/>
    <w:rsid w:val="00F7211D"/>
    <w:rsid w:val="00F7233C"/>
    <w:rsid w:val="00F77718"/>
    <w:rsid w:val="00F845B3"/>
    <w:rsid w:val="00F84D63"/>
    <w:rsid w:val="00F912B8"/>
    <w:rsid w:val="00F91D51"/>
    <w:rsid w:val="00FA4DEB"/>
    <w:rsid w:val="00FA64F1"/>
    <w:rsid w:val="00FB4C9E"/>
    <w:rsid w:val="00FB52CF"/>
    <w:rsid w:val="00FB5AC6"/>
    <w:rsid w:val="00FB733E"/>
    <w:rsid w:val="00FB738E"/>
    <w:rsid w:val="00FB7DEA"/>
    <w:rsid w:val="00FC049F"/>
    <w:rsid w:val="00FC2F4E"/>
    <w:rsid w:val="00FC4C3A"/>
    <w:rsid w:val="00FC785D"/>
    <w:rsid w:val="00FD028F"/>
    <w:rsid w:val="00FD0BA7"/>
    <w:rsid w:val="00FD0C38"/>
    <w:rsid w:val="00FD60E0"/>
    <w:rsid w:val="00FD6FF0"/>
    <w:rsid w:val="00FD7729"/>
    <w:rsid w:val="00FE0646"/>
    <w:rsid w:val="00FE0AF8"/>
    <w:rsid w:val="00FE7C01"/>
    <w:rsid w:val="00FF42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A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E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137D0"/>
  </w:style>
  <w:style w:type="paragraph" w:styleId="aa">
    <w:name w:val="footer"/>
    <w:basedOn w:val="a"/>
    <w:link w:val="ab"/>
    <w:uiPriority w:val="9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D0"/>
  </w:style>
  <w:style w:type="character" w:customStyle="1" w:styleId="CharStyle10">
    <w:name w:val="Char Style 10"/>
    <w:basedOn w:val="a0"/>
    <w:link w:val="Style4"/>
    <w:uiPriority w:val="99"/>
    <w:locked/>
    <w:rsid w:val="00E82327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E82327"/>
    <w:pPr>
      <w:widowControl w:val="0"/>
      <w:shd w:val="clear" w:color="auto" w:fill="FFFFFF"/>
      <w:spacing w:after="180" w:line="240" w:lineRule="atLeast"/>
      <w:jc w:val="both"/>
    </w:pPr>
    <w:rPr>
      <w:rFonts w:cs="Times New Roman"/>
      <w:sz w:val="26"/>
      <w:szCs w:val="26"/>
    </w:rPr>
  </w:style>
  <w:style w:type="character" w:customStyle="1" w:styleId="CharStyle5">
    <w:name w:val="Char Style 5"/>
    <w:basedOn w:val="a0"/>
    <w:uiPriority w:val="99"/>
    <w:locked/>
    <w:rsid w:val="00073A47"/>
    <w:rPr>
      <w:rFonts w:cs="Times New Roman"/>
      <w:u w:val="none"/>
    </w:rPr>
  </w:style>
  <w:style w:type="character" w:styleId="ac">
    <w:name w:val="annotation reference"/>
    <w:basedOn w:val="a0"/>
    <w:uiPriority w:val="99"/>
    <w:semiHidden/>
    <w:unhideWhenUsed/>
    <w:rsid w:val="00641A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1A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1A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1A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1AE3"/>
    <w:rPr>
      <w:b/>
      <w:bCs/>
      <w:sz w:val="20"/>
      <w:szCs w:val="20"/>
    </w:rPr>
  </w:style>
  <w:style w:type="character" w:customStyle="1" w:styleId="CharStyle19">
    <w:name w:val="Char Style 19"/>
    <w:basedOn w:val="a0"/>
    <w:link w:val="Style18"/>
    <w:uiPriority w:val="99"/>
    <w:rsid w:val="00740316"/>
    <w:rPr>
      <w:sz w:val="28"/>
      <w:szCs w:val="28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4031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character" w:customStyle="1" w:styleId="CharStyle22">
    <w:name w:val="Char Style 22"/>
    <w:basedOn w:val="a0"/>
    <w:link w:val="Style21"/>
    <w:uiPriority w:val="99"/>
    <w:rsid w:val="00DC3034"/>
    <w:rPr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rsid w:val="006D7818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6D7818"/>
    <w:pPr>
      <w:widowControl w:val="0"/>
      <w:shd w:val="clear" w:color="auto" w:fill="FFFFFF"/>
      <w:spacing w:before="60" w:after="1440" w:line="278" w:lineRule="exact"/>
    </w:pPr>
  </w:style>
  <w:style w:type="character" w:customStyle="1" w:styleId="CharStyle24">
    <w:name w:val="Char Style 24"/>
    <w:basedOn w:val="CharStyle18"/>
    <w:uiPriority w:val="99"/>
    <w:rsid w:val="006D7818"/>
    <w:rPr>
      <w:sz w:val="22"/>
      <w:szCs w:val="22"/>
      <w:u w:val="single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rsid w:val="00376D09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76D09"/>
    <w:pPr>
      <w:widowControl w:val="0"/>
      <w:shd w:val="clear" w:color="auto" w:fill="FFFFFF"/>
      <w:spacing w:after="0" w:line="331" w:lineRule="exact"/>
      <w:jc w:val="both"/>
    </w:pPr>
    <w:rPr>
      <w:sz w:val="26"/>
      <w:szCs w:val="26"/>
    </w:rPr>
  </w:style>
  <w:style w:type="character" w:customStyle="1" w:styleId="CharStyle12">
    <w:name w:val="Char Style 12"/>
    <w:basedOn w:val="a0"/>
    <w:link w:val="Style2"/>
    <w:uiPriority w:val="99"/>
    <w:rsid w:val="001A555D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1A555D"/>
    <w:pPr>
      <w:widowControl w:val="0"/>
      <w:shd w:val="clear" w:color="auto" w:fill="FFFFFF"/>
      <w:spacing w:before="180" w:after="180" w:line="240" w:lineRule="atLeast"/>
    </w:pPr>
  </w:style>
  <w:style w:type="character" w:customStyle="1" w:styleId="CharStyle21">
    <w:name w:val="Char Style 21"/>
    <w:basedOn w:val="CharStyle19"/>
    <w:uiPriority w:val="99"/>
    <w:rsid w:val="00800691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CharStyle15">
    <w:name w:val="Char Style 15"/>
    <w:basedOn w:val="a0"/>
    <w:link w:val="Style14"/>
    <w:uiPriority w:val="99"/>
    <w:rsid w:val="00463332"/>
    <w:rPr>
      <w:sz w:val="23"/>
      <w:szCs w:val="23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63332"/>
    <w:pPr>
      <w:widowControl w:val="0"/>
      <w:shd w:val="clear" w:color="auto" w:fill="FFFFFF"/>
      <w:spacing w:before="180" w:after="0" w:line="298" w:lineRule="exact"/>
      <w:ind w:hanging="180"/>
      <w:jc w:val="both"/>
    </w:pPr>
    <w:rPr>
      <w:sz w:val="23"/>
      <w:szCs w:val="23"/>
    </w:rPr>
  </w:style>
  <w:style w:type="character" w:customStyle="1" w:styleId="CharStyle3">
    <w:name w:val="Char Style 3"/>
    <w:basedOn w:val="a0"/>
    <w:uiPriority w:val="99"/>
    <w:rsid w:val="00D12F8D"/>
    <w:rPr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D12F8D"/>
    <w:rPr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93173E"/>
    <w:rPr>
      <w:rFonts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3173E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  <w:spacing w:val="2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6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A6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a"/>
    <w:uiPriority w:val="99"/>
    <w:rsid w:val="00F7233C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7E77DA"/>
    <w:rPr>
      <w:sz w:val="14"/>
      <w:szCs w:val="14"/>
      <w:shd w:val="clear" w:color="auto" w:fill="FFFFFF"/>
    </w:rPr>
  </w:style>
  <w:style w:type="character" w:customStyle="1" w:styleId="CharStyle11">
    <w:name w:val="Char Style 11"/>
    <w:basedOn w:val="a0"/>
    <w:link w:val="Style10"/>
    <w:uiPriority w:val="99"/>
    <w:rsid w:val="007E77DA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E77DA"/>
    <w:pPr>
      <w:widowControl w:val="0"/>
      <w:shd w:val="clear" w:color="auto" w:fill="FFFFFF"/>
      <w:spacing w:after="0" w:line="180" w:lineRule="exact"/>
      <w:jc w:val="center"/>
    </w:pPr>
    <w:rPr>
      <w:sz w:val="14"/>
      <w:szCs w:val="14"/>
    </w:rPr>
  </w:style>
  <w:style w:type="paragraph" w:customStyle="1" w:styleId="Style10">
    <w:name w:val="Style 10"/>
    <w:basedOn w:val="a"/>
    <w:link w:val="CharStyle11"/>
    <w:uiPriority w:val="99"/>
    <w:rsid w:val="007E77DA"/>
    <w:pPr>
      <w:widowControl w:val="0"/>
      <w:shd w:val="clear" w:color="auto" w:fill="FFFFFF"/>
      <w:spacing w:after="0" w:line="310" w:lineRule="exact"/>
      <w:jc w:val="both"/>
    </w:pPr>
  </w:style>
  <w:style w:type="paragraph" w:customStyle="1" w:styleId="Style21">
    <w:name w:val="Style 21"/>
    <w:basedOn w:val="a"/>
    <w:link w:val="CharStyle22"/>
    <w:uiPriority w:val="99"/>
    <w:rsid w:val="00BB2662"/>
    <w:pPr>
      <w:widowControl w:val="0"/>
      <w:shd w:val="clear" w:color="auto" w:fill="FFFFFF"/>
      <w:spacing w:before="360" w:after="0" w:line="44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A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E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137D0"/>
  </w:style>
  <w:style w:type="paragraph" w:styleId="aa">
    <w:name w:val="footer"/>
    <w:basedOn w:val="a"/>
    <w:link w:val="ab"/>
    <w:uiPriority w:val="9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D0"/>
  </w:style>
  <w:style w:type="character" w:customStyle="1" w:styleId="CharStyle10">
    <w:name w:val="Char Style 10"/>
    <w:basedOn w:val="a0"/>
    <w:link w:val="Style4"/>
    <w:uiPriority w:val="99"/>
    <w:locked/>
    <w:rsid w:val="00E82327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E82327"/>
    <w:pPr>
      <w:widowControl w:val="0"/>
      <w:shd w:val="clear" w:color="auto" w:fill="FFFFFF"/>
      <w:spacing w:after="180" w:line="240" w:lineRule="atLeast"/>
      <w:jc w:val="both"/>
    </w:pPr>
    <w:rPr>
      <w:rFonts w:cs="Times New Roman"/>
      <w:sz w:val="26"/>
      <w:szCs w:val="26"/>
    </w:rPr>
  </w:style>
  <w:style w:type="character" w:customStyle="1" w:styleId="CharStyle5">
    <w:name w:val="Char Style 5"/>
    <w:basedOn w:val="a0"/>
    <w:uiPriority w:val="99"/>
    <w:locked/>
    <w:rsid w:val="00073A47"/>
    <w:rPr>
      <w:rFonts w:cs="Times New Roman"/>
      <w:u w:val="none"/>
    </w:rPr>
  </w:style>
  <w:style w:type="character" w:styleId="ac">
    <w:name w:val="annotation reference"/>
    <w:basedOn w:val="a0"/>
    <w:uiPriority w:val="99"/>
    <w:semiHidden/>
    <w:unhideWhenUsed/>
    <w:rsid w:val="00641A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1A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1A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1A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1AE3"/>
    <w:rPr>
      <w:b/>
      <w:bCs/>
      <w:sz w:val="20"/>
      <w:szCs w:val="20"/>
    </w:rPr>
  </w:style>
  <w:style w:type="character" w:customStyle="1" w:styleId="CharStyle19">
    <w:name w:val="Char Style 19"/>
    <w:basedOn w:val="a0"/>
    <w:link w:val="Style18"/>
    <w:uiPriority w:val="99"/>
    <w:rsid w:val="00740316"/>
    <w:rPr>
      <w:sz w:val="28"/>
      <w:szCs w:val="28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4031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character" w:customStyle="1" w:styleId="CharStyle22">
    <w:name w:val="Char Style 22"/>
    <w:basedOn w:val="a0"/>
    <w:link w:val="Style21"/>
    <w:uiPriority w:val="99"/>
    <w:rsid w:val="00DC3034"/>
    <w:rPr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rsid w:val="006D7818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6D7818"/>
    <w:pPr>
      <w:widowControl w:val="0"/>
      <w:shd w:val="clear" w:color="auto" w:fill="FFFFFF"/>
      <w:spacing w:before="60" w:after="1440" w:line="278" w:lineRule="exact"/>
    </w:pPr>
  </w:style>
  <w:style w:type="character" w:customStyle="1" w:styleId="CharStyle24">
    <w:name w:val="Char Style 24"/>
    <w:basedOn w:val="CharStyle18"/>
    <w:uiPriority w:val="99"/>
    <w:rsid w:val="006D7818"/>
    <w:rPr>
      <w:sz w:val="22"/>
      <w:szCs w:val="22"/>
      <w:u w:val="single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rsid w:val="00376D09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76D09"/>
    <w:pPr>
      <w:widowControl w:val="0"/>
      <w:shd w:val="clear" w:color="auto" w:fill="FFFFFF"/>
      <w:spacing w:after="0" w:line="331" w:lineRule="exact"/>
      <w:jc w:val="both"/>
    </w:pPr>
    <w:rPr>
      <w:sz w:val="26"/>
      <w:szCs w:val="26"/>
    </w:rPr>
  </w:style>
  <w:style w:type="character" w:customStyle="1" w:styleId="CharStyle12">
    <w:name w:val="Char Style 12"/>
    <w:basedOn w:val="a0"/>
    <w:link w:val="Style2"/>
    <w:uiPriority w:val="99"/>
    <w:rsid w:val="001A555D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1A555D"/>
    <w:pPr>
      <w:widowControl w:val="0"/>
      <w:shd w:val="clear" w:color="auto" w:fill="FFFFFF"/>
      <w:spacing w:before="180" w:after="180" w:line="240" w:lineRule="atLeast"/>
    </w:pPr>
  </w:style>
  <w:style w:type="character" w:customStyle="1" w:styleId="CharStyle21">
    <w:name w:val="Char Style 21"/>
    <w:basedOn w:val="CharStyle19"/>
    <w:uiPriority w:val="99"/>
    <w:rsid w:val="00800691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CharStyle15">
    <w:name w:val="Char Style 15"/>
    <w:basedOn w:val="a0"/>
    <w:link w:val="Style14"/>
    <w:uiPriority w:val="99"/>
    <w:rsid w:val="00463332"/>
    <w:rPr>
      <w:sz w:val="23"/>
      <w:szCs w:val="23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63332"/>
    <w:pPr>
      <w:widowControl w:val="0"/>
      <w:shd w:val="clear" w:color="auto" w:fill="FFFFFF"/>
      <w:spacing w:before="180" w:after="0" w:line="298" w:lineRule="exact"/>
      <w:ind w:hanging="180"/>
      <w:jc w:val="both"/>
    </w:pPr>
    <w:rPr>
      <w:sz w:val="23"/>
      <w:szCs w:val="23"/>
    </w:rPr>
  </w:style>
  <w:style w:type="character" w:customStyle="1" w:styleId="CharStyle3">
    <w:name w:val="Char Style 3"/>
    <w:basedOn w:val="a0"/>
    <w:uiPriority w:val="99"/>
    <w:rsid w:val="00D12F8D"/>
    <w:rPr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D12F8D"/>
    <w:rPr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93173E"/>
    <w:rPr>
      <w:rFonts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3173E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  <w:spacing w:val="2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6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A6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a"/>
    <w:uiPriority w:val="99"/>
    <w:rsid w:val="00F7233C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7E77DA"/>
    <w:rPr>
      <w:sz w:val="14"/>
      <w:szCs w:val="14"/>
      <w:shd w:val="clear" w:color="auto" w:fill="FFFFFF"/>
    </w:rPr>
  </w:style>
  <w:style w:type="character" w:customStyle="1" w:styleId="CharStyle11">
    <w:name w:val="Char Style 11"/>
    <w:basedOn w:val="a0"/>
    <w:link w:val="Style10"/>
    <w:uiPriority w:val="99"/>
    <w:rsid w:val="007E77DA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E77DA"/>
    <w:pPr>
      <w:widowControl w:val="0"/>
      <w:shd w:val="clear" w:color="auto" w:fill="FFFFFF"/>
      <w:spacing w:after="0" w:line="180" w:lineRule="exact"/>
      <w:jc w:val="center"/>
    </w:pPr>
    <w:rPr>
      <w:sz w:val="14"/>
      <w:szCs w:val="14"/>
    </w:rPr>
  </w:style>
  <w:style w:type="paragraph" w:customStyle="1" w:styleId="Style10">
    <w:name w:val="Style 10"/>
    <w:basedOn w:val="a"/>
    <w:link w:val="CharStyle11"/>
    <w:uiPriority w:val="99"/>
    <w:rsid w:val="007E77DA"/>
    <w:pPr>
      <w:widowControl w:val="0"/>
      <w:shd w:val="clear" w:color="auto" w:fill="FFFFFF"/>
      <w:spacing w:after="0" w:line="310" w:lineRule="exact"/>
      <w:jc w:val="both"/>
    </w:pPr>
  </w:style>
  <w:style w:type="paragraph" w:customStyle="1" w:styleId="Style21">
    <w:name w:val="Style 21"/>
    <w:basedOn w:val="a"/>
    <w:link w:val="CharStyle22"/>
    <w:uiPriority w:val="99"/>
    <w:rsid w:val="00BB2662"/>
    <w:pPr>
      <w:widowControl w:val="0"/>
      <w:shd w:val="clear" w:color="auto" w:fill="FFFFFF"/>
      <w:spacing w:before="360" w:after="0" w:line="44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0196-6BC2-49E9-90C0-2A2422BC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НООСАН ИДЖИЛ УЛАНБАЙРОВНА</dc:creator>
  <cp:lastModifiedBy>АБРАМОВА АЛЕКСАНДРА ИГОРЕВНА</cp:lastModifiedBy>
  <cp:revision>3</cp:revision>
  <cp:lastPrinted>2017-07-19T10:44:00Z</cp:lastPrinted>
  <dcterms:created xsi:type="dcterms:W3CDTF">2018-05-30T15:09:00Z</dcterms:created>
  <dcterms:modified xsi:type="dcterms:W3CDTF">2018-06-01T08:28:00Z</dcterms:modified>
</cp:coreProperties>
</file>