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DD" w:rsidRPr="009669BA" w:rsidRDefault="008A4EDD" w:rsidP="001836F8">
      <w:pPr>
        <w:pStyle w:val="ConsPlusNormal"/>
        <w:ind w:left="4536" w:right="-1"/>
        <w:jc w:val="center"/>
        <w:outlineLvl w:val="0"/>
        <w:rPr>
          <w:rFonts w:ascii="Times New Roman" w:hAnsi="Times New Roman" w:cs="Times New Roman"/>
          <w:sz w:val="28"/>
          <w:szCs w:val="28"/>
        </w:rPr>
      </w:pPr>
      <w:r w:rsidRPr="009669BA">
        <w:rPr>
          <w:rFonts w:ascii="Times New Roman" w:hAnsi="Times New Roman" w:cs="Times New Roman"/>
          <w:sz w:val="28"/>
          <w:szCs w:val="28"/>
        </w:rPr>
        <w:t>Утверждена</w:t>
      </w:r>
    </w:p>
    <w:p w:rsidR="008A4EDD" w:rsidRPr="009669BA" w:rsidRDefault="008A4EDD" w:rsidP="001836F8">
      <w:pPr>
        <w:pStyle w:val="ConsPlusNormal"/>
        <w:ind w:left="4536" w:right="-1"/>
        <w:jc w:val="center"/>
        <w:rPr>
          <w:rFonts w:ascii="Times New Roman" w:hAnsi="Times New Roman" w:cs="Times New Roman"/>
          <w:sz w:val="28"/>
          <w:szCs w:val="28"/>
        </w:rPr>
      </w:pPr>
      <w:r w:rsidRPr="009669BA">
        <w:rPr>
          <w:rFonts w:ascii="Times New Roman" w:hAnsi="Times New Roman" w:cs="Times New Roman"/>
          <w:sz w:val="28"/>
          <w:szCs w:val="28"/>
        </w:rPr>
        <w:t>постановлением Правительства</w:t>
      </w:r>
    </w:p>
    <w:p w:rsidR="008A4EDD" w:rsidRPr="009669BA" w:rsidRDefault="008A4EDD" w:rsidP="001836F8">
      <w:pPr>
        <w:pStyle w:val="ConsPlusNormal"/>
        <w:ind w:left="4536" w:right="-1"/>
        <w:jc w:val="center"/>
        <w:rPr>
          <w:rFonts w:ascii="Times New Roman" w:hAnsi="Times New Roman" w:cs="Times New Roman"/>
          <w:sz w:val="28"/>
          <w:szCs w:val="28"/>
        </w:rPr>
      </w:pPr>
      <w:r w:rsidRPr="009669BA">
        <w:rPr>
          <w:rFonts w:ascii="Times New Roman" w:hAnsi="Times New Roman" w:cs="Times New Roman"/>
          <w:sz w:val="28"/>
          <w:szCs w:val="28"/>
        </w:rPr>
        <w:t>Российской Федерации</w:t>
      </w:r>
    </w:p>
    <w:p w:rsidR="008A4EDD" w:rsidRPr="009669BA" w:rsidRDefault="008A4EDD" w:rsidP="001836F8">
      <w:pPr>
        <w:pStyle w:val="ConsPlusNormal"/>
        <w:ind w:left="4536" w:right="-1"/>
        <w:jc w:val="center"/>
        <w:rPr>
          <w:rFonts w:ascii="Times New Roman" w:hAnsi="Times New Roman" w:cs="Times New Roman"/>
          <w:sz w:val="28"/>
          <w:szCs w:val="28"/>
        </w:rPr>
      </w:pPr>
      <w:r w:rsidRPr="009669BA">
        <w:rPr>
          <w:rFonts w:ascii="Times New Roman" w:hAnsi="Times New Roman" w:cs="Times New Roman"/>
          <w:sz w:val="28"/>
          <w:szCs w:val="28"/>
        </w:rPr>
        <w:t>от 15 апреля 2014 г. № 320</w:t>
      </w:r>
    </w:p>
    <w:p w:rsidR="0053272C" w:rsidRPr="00933431" w:rsidRDefault="00933431" w:rsidP="001836F8">
      <w:pPr>
        <w:pStyle w:val="ConsPlusNormal"/>
        <w:ind w:left="4536" w:right="-1"/>
        <w:jc w:val="center"/>
        <w:rPr>
          <w:rFonts w:ascii="Times New Roman" w:hAnsi="Times New Roman" w:cs="Times New Roman"/>
          <w:sz w:val="18"/>
          <w:szCs w:val="28"/>
        </w:rPr>
      </w:pPr>
      <w:r>
        <w:rPr>
          <w:rFonts w:ascii="Times New Roman" w:hAnsi="Times New Roman" w:cs="Times New Roman"/>
          <w:sz w:val="18"/>
          <w:szCs w:val="28"/>
        </w:rPr>
        <w:t>(в ред. п</w:t>
      </w:r>
      <w:r w:rsidR="008A4EDD" w:rsidRPr="00933431">
        <w:rPr>
          <w:rFonts w:ascii="Times New Roman" w:hAnsi="Times New Roman" w:cs="Times New Roman"/>
          <w:sz w:val="18"/>
          <w:szCs w:val="28"/>
        </w:rPr>
        <w:t>остановлений Правительства РФ</w:t>
      </w:r>
      <w:r w:rsidR="00543798" w:rsidRPr="00933431">
        <w:rPr>
          <w:rFonts w:ascii="Times New Roman" w:hAnsi="Times New Roman" w:cs="Times New Roman"/>
          <w:sz w:val="18"/>
          <w:szCs w:val="28"/>
        </w:rPr>
        <w:t xml:space="preserve"> </w:t>
      </w:r>
    </w:p>
    <w:p w:rsidR="009669BA" w:rsidRPr="00933431" w:rsidRDefault="008A4EDD" w:rsidP="001836F8">
      <w:pPr>
        <w:pStyle w:val="ConsPlusNormal"/>
        <w:ind w:left="4536" w:right="-1"/>
        <w:jc w:val="center"/>
        <w:rPr>
          <w:rFonts w:ascii="Times New Roman" w:hAnsi="Times New Roman" w:cs="Times New Roman"/>
          <w:sz w:val="18"/>
          <w:szCs w:val="28"/>
        </w:rPr>
      </w:pPr>
      <w:r w:rsidRPr="00933431">
        <w:rPr>
          <w:rFonts w:ascii="Times New Roman" w:hAnsi="Times New Roman" w:cs="Times New Roman"/>
          <w:sz w:val="18"/>
          <w:szCs w:val="28"/>
        </w:rPr>
        <w:t xml:space="preserve">от 30.03.2017 № 349, от 09.12.2017 </w:t>
      </w:r>
    </w:p>
    <w:p w:rsidR="008A4EDD" w:rsidRPr="00933431" w:rsidRDefault="008A4EDD" w:rsidP="001836F8">
      <w:pPr>
        <w:pStyle w:val="ConsPlusNormal"/>
        <w:ind w:left="4536" w:right="-1"/>
        <w:jc w:val="center"/>
        <w:rPr>
          <w:rFonts w:ascii="Times New Roman" w:hAnsi="Times New Roman" w:cs="Times New Roman"/>
          <w:sz w:val="18"/>
          <w:szCs w:val="28"/>
        </w:rPr>
      </w:pPr>
      <w:r w:rsidRPr="00933431">
        <w:rPr>
          <w:rFonts w:ascii="Times New Roman" w:hAnsi="Times New Roman" w:cs="Times New Roman"/>
          <w:sz w:val="18"/>
          <w:szCs w:val="28"/>
        </w:rPr>
        <w:t xml:space="preserve">№ 1512, от 29.03.2018 </w:t>
      </w:r>
      <w:r w:rsidR="00543798" w:rsidRPr="00933431">
        <w:rPr>
          <w:rFonts w:ascii="Times New Roman" w:hAnsi="Times New Roman" w:cs="Times New Roman"/>
          <w:sz w:val="18"/>
          <w:szCs w:val="28"/>
        </w:rPr>
        <w:t>№</w:t>
      </w:r>
      <w:r w:rsidRPr="00933431">
        <w:rPr>
          <w:rFonts w:ascii="Times New Roman" w:hAnsi="Times New Roman" w:cs="Times New Roman"/>
          <w:sz w:val="18"/>
          <w:szCs w:val="28"/>
        </w:rPr>
        <w:t xml:space="preserve"> 340)</w:t>
      </w:r>
    </w:p>
    <w:p w:rsidR="008A4EDD" w:rsidRPr="001836F8" w:rsidRDefault="008A4EDD" w:rsidP="008A4EDD">
      <w:pPr>
        <w:pStyle w:val="ConsPlusNormal"/>
        <w:ind w:left="4536"/>
        <w:jc w:val="both"/>
        <w:rPr>
          <w:rFonts w:ascii="Times New Roman" w:hAnsi="Times New Roman" w:cs="Times New Roman"/>
          <w:sz w:val="24"/>
          <w:szCs w:val="28"/>
        </w:rPr>
      </w:pPr>
    </w:p>
    <w:p w:rsidR="008A4EDD" w:rsidRPr="001836F8" w:rsidRDefault="008A4EDD">
      <w:pPr>
        <w:pStyle w:val="ConsPlusTitle"/>
        <w:jc w:val="center"/>
        <w:rPr>
          <w:rFonts w:ascii="Times New Roman" w:hAnsi="Times New Roman" w:cs="Times New Roman"/>
          <w:sz w:val="24"/>
          <w:szCs w:val="28"/>
        </w:rPr>
      </w:pPr>
    </w:p>
    <w:p w:rsidR="008A4EDD" w:rsidRPr="001836F8" w:rsidRDefault="008A4EDD">
      <w:pPr>
        <w:pStyle w:val="ConsPlusTitle"/>
        <w:jc w:val="center"/>
        <w:rPr>
          <w:rFonts w:ascii="Times New Roman" w:hAnsi="Times New Roman" w:cs="Times New Roman"/>
          <w:sz w:val="24"/>
          <w:szCs w:val="28"/>
        </w:rPr>
      </w:pPr>
      <w:bookmarkStart w:id="0" w:name="P33"/>
      <w:bookmarkEnd w:id="0"/>
      <w:r w:rsidRPr="001836F8">
        <w:rPr>
          <w:rFonts w:ascii="Times New Roman" w:hAnsi="Times New Roman" w:cs="Times New Roman"/>
          <w:sz w:val="24"/>
          <w:szCs w:val="28"/>
        </w:rPr>
        <w:t>ГОСУДАРСТВЕННАЯ ПРОГРАММА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 И РЕГУЛИРОВАНИЕ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ФИНАНСОВЫХ РЫНКОВ"</w:t>
      </w:r>
    </w:p>
    <w:p w:rsidR="008A4EDD" w:rsidRPr="001836F8" w:rsidRDefault="008A4EDD">
      <w:pPr>
        <w:spacing w:after="1"/>
        <w:rPr>
          <w:rFonts w:ascii="Times New Roman" w:hAnsi="Times New Roman" w:cs="Times New Roman"/>
          <w:sz w:val="24"/>
          <w:szCs w:val="28"/>
        </w:rPr>
      </w:pPr>
      <w:bookmarkStart w:id="1" w:name="_GoBack"/>
      <w:bookmarkEnd w:id="1"/>
    </w:p>
    <w:p w:rsidR="008A4EDD" w:rsidRPr="001836F8" w:rsidRDefault="008A4EDD">
      <w:pPr>
        <w:pStyle w:val="ConsPlusTitle"/>
        <w:jc w:val="center"/>
        <w:outlineLvl w:val="1"/>
        <w:rPr>
          <w:rFonts w:ascii="Times New Roman" w:hAnsi="Times New Roman" w:cs="Times New Roman"/>
          <w:sz w:val="24"/>
          <w:szCs w:val="28"/>
        </w:rPr>
      </w:pPr>
      <w:bookmarkStart w:id="2" w:name="P40"/>
      <w:bookmarkEnd w:id="2"/>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государственной программы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 и регулирование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bookmarkStart w:id="3" w:name="P45"/>
            <w:bookmarkEnd w:id="3"/>
            <w:r w:rsidRPr="001836F8">
              <w:rPr>
                <w:rFonts w:ascii="Times New Roman" w:hAnsi="Times New Roman" w:cs="Times New Roman"/>
                <w:sz w:val="24"/>
                <w:szCs w:val="28"/>
              </w:rPr>
              <w:t>Ответственный 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bookmarkStart w:id="4" w:name="P46"/>
            <w:bookmarkEnd w:id="4"/>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отсутствует</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Участники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служба по регулированию алкогольного рынка,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налоговая служба,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служба финансово-бюджетного надзора (до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таможенная служба (с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экономического развития Российской Федерации (с 2017 года)</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Подпрограммы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15101E">
            <w:pPr>
              <w:pStyle w:val="ConsPlusNormal"/>
              <w:rPr>
                <w:rFonts w:ascii="Times New Roman" w:hAnsi="Times New Roman" w:cs="Times New Roman"/>
                <w:sz w:val="24"/>
                <w:szCs w:val="28"/>
              </w:rPr>
            </w:pPr>
            <w:hyperlink w:anchor="P141" w:history="1">
              <w:r w:rsidR="008A4EDD" w:rsidRPr="001836F8">
                <w:rPr>
                  <w:rFonts w:ascii="Times New Roman" w:hAnsi="Times New Roman" w:cs="Times New Roman"/>
                  <w:sz w:val="24"/>
                  <w:szCs w:val="28"/>
                </w:rPr>
                <w:t>подпрограмма 1</w:t>
              </w:r>
            </w:hyperlink>
            <w:r w:rsidR="008A4EDD" w:rsidRPr="001836F8">
              <w:rPr>
                <w:rFonts w:ascii="Times New Roman" w:hAnsi="Times New Roman" w:cs="Times New Roman"/>
                <w:sz w:val="24"/>
                <w:szCs w:val="28"/>
              </w:rPr>
              <w:t xml:space="preserve"> "Обеспечение сбалансированности федерального бюджета и повышение эффективности бюджетных расходов";</w:t>
            </w:r>
          </w:p>
          <w:p w:rsidR="008A4EDD" w:rsidRPr="001836F8" w:rsidRDefault="0015101E">
            <w:pPr>
              <w:pStyle w:val="ConsPlusNormal"/>
              <w:rPr>
                <w:rFonts w:ascii="Times New Roman" w:hAnsi="Times New Roman" w:cs="Times New Roman"/>
                <w:sz w:val="24"/>
                <w:szCs w:val="28"/>
              </w:rPr>
            </w:pPr>
            <w:hyperlink w:anchor="P183" w:history="1">
              <w:r w:rsidR="008A4EDD" w:rsidRPr="001836F8">
                <w:rPr>
                  <w:rFonts w:ascii="Times New Roman" w:hAnsi="Times New Roman" w:cs="Times New Roman"/>
                  <w:sz w:val="24"/>
                  <w:szCs w:val="28"/>
                </w:rPr>
                <w:t>подпрограмма 2</w:t>
              </w:r>
            </w:hyperlink>
            <w:r w:rsidR="008A4EDD" w:rsidRPr="001836F8">
              <w:rPr>
                <w:rFonts w:ascii="Times New Roman" w:hAnsi="Times New Roman" w:cs="Times New Roman"/>
                <w:sz w:val="24"/>
                <w:szCs w:val="28"/>
              </w:rPr>
              <w:t xml:space="preserve"> "Нормативно-методическое обеспечение и организация бюджетного процесса";</w:t>
            </w:r>
          </w:p>
          <w:p w:rsidR="008A4EDD" w:rsidRPr="001836F8" w:rsidRDefault="0015101E">
            <w:pPr>
              <w:pStyle w:val="ConsPlusNormal"/>
              <w:rPr>
                <w:rFonts w:ascii="Times New Roman" w:hAnsi="Times New Roman" w:cs="Times New Roman"/>
                <w:sz w:val="24"/>
                <w:szCs w:val="28"/>
              </w:rPr>
            </w:pPr>
            <w:hyperlink w:anchor="P253" w:history="1">
              <w:r w:rsidR="008A4EDD" w:rsidRPr="001836F8">
                <w:rPr>
                  <w:rFonts w:ascii="Times New Roman" w:hAnsi="Times New Roman" w:cs="Times New Roman"/>
                  <w:sz w:val="24"/>
                  <w:szCs w:val="28"/>
                </w:rPr>
                <w:t>подпрограмма 3</w:t>
              </w:r>
            </w:hyperlink>
            <w:r w:rsidR="008A4EDD" w:rsidRPr="001836F8">
              <w:rPr>
                <w:rFonts w:ascii="Times New Roman" w:hAnsi="Times New Roman" w:cs="Times New Roman"/>
                <w:sz w:val="24"/>
                <w:szCs w:val="28"/>
              </w:rPr>
              <w:t xml:space="preserve"> "Обеспечение открытости и прозрачности управления общественными финансами";</w:t>
            </w:r>
          </w:p>
          <w:p w:rsidR="008A4EDD" w:rsidRPr="001836F8" w:rsidRDefault="0015101E">
            <w:pPr>
              <w:pStyle w:val="ConsPlusNormal"/>
              <w:rPr>
                <w:rFonts w:ascii="Times New Roman" w:hAnsi="Times New Roman" w:cs="Times New Roman"/>
                <w:sz w:val="24"/>
                <w:szCs w:val="28"/>
              </w:rPr>
            </w:pPr>
            <w:hyperlink w:anchor="P304" w:history="1">
              <w:r w:rsidR="008A4EDD" w:rsidRPr="001836F8">
                <w:rPr>
                  <w:rFonts w:ascii="Times New Roman" w:hAnsi="Times New Roman" w:cs="Times New Roman"/>
                  <w:sz w:val="24"/>
                  <w:szCs w:val="28"/>
                </w:rPr>
                <w:t>подпрограмма 4</w:t>
              </w:r>
            </w:hyperlink>
            <w:r w:rsidR="008A4EDD" w:rsidRPr="001836F8">
              <w:rPr>
                <w:rFonts w:ascii="Times New Roman" w:hAnsi="Times New Roman" w:cs="Times New Roman"/>
                <w:sz w:val="24"/>
                <w:szCs w:val="28"/>
              </w:rPr>
              <w:t xml:space="preserve"> "Организация и осуществление контроля и надзора в финансово-бюджетной сфере" (до 2018 года);</w:t>
            </w:r>
          </w:p>
          <w:p w:rsidR="008A4EDD" w:rsidRPr="001836F8" w:rsidRDefault="0015101E">
            <w:pPr>
              <w:pStyle w:val="ConsPlusNormal"/>
              <w:rPr>
                <w:rFonts w:ascii="Times New Roman" w:hAnsi="Times New Roman" w:cs="Times New Roman"/>
                <w:sz w:val="24"/>
                <w:szCs w:val="28"/>
              </w:rPr>
            </w:pPr>
            <w:hyperlink w:anchor="P362" w:history="1">
              <w:r w:rsidR="008A4EDD" w:rsidRPr="001836F8">
                <w:rPr>
                  <w:rFonts w:ascii="Times New Roman" w:hAnsi="Times New Roman" w:cs="Times New Roman"/>
                  <w:sz w:val="24"/>
                  <w:szCs w:val="28"/>
                </w:rPr>
                <w:t>подпрограмма 5</w:t>
              </w:r>
            </w:hyperlink>
            <w:r w:rsidR="008A4EDD" w:rsidRPr="001836F8">
              <w:rPr>
                <w:rFonts w:ascii="Times New Roman" w:hAnsi="Times New Roman" w:cs="Times New Roman"/>
                <w:sz w:val="24"/>
                <w:szCs w:val="28"/>
              </w:rPr>
              <w:t xml:space="preserve"> "Обеспечение функционирования и развитие налоговой системы Российской Федерации";</w:t>
            </w:r>
          </w:p>
          <w:p w:rsidR="008A4EDD" w:rsidRPr="001836F8" w:rsidRDefault="0015101E">
            <w:pPr>
              <w:pStyle w:val="ConsPlusNormal"/>
              <w:rPr>
                <w:rFonts w:ascii="Times New Roman" w:hAnsi="Times New Roman" w:cs="Times New Roman"/>
                <w:sz w:val="24"/>
                <w:szCs w:val="28"/>
              </w:rPr>
            </w:pPr>
            <w:hyperlink w:anchor="P418" w:history="1">
              <w:r w:rsidR="008A4EDD" w:rsidRPr="001836F8">
                <w:rPr>
                  <w:rFonts w:ascii="Times New Roman" w:hAnsi="Times New Roman" w:cs="Times New Roman"/>
                  <w:sz w:val="24"/>
                  <w:szCs w:val="28"/>
                </w:rPr>
                <w:t>подпрограмма 6</w:t>
              </w:r>
            </w:hyperlink>
            <w:r w:rsidR="008A4EDD" w:rsidRPr="001836F8">
              <w:rPr>
                <w:rFonts w:ascii="Times New Roman" w:hAnsi="Times New Roman" w:cs="Times New Roman"/>
                <w:sz w:val="24"/>
                <w:szCs w:val="28"/>
              </w:rPr>
              <w:t xml:space="preserve"> "Управление государственным долгом и государственными финансовыми активами Российской Федерации";</w:t>
            </w:r>
          </w:p>
          <w:p w:rsidR="008A4EDD" w:rsidRPr="001836F8" w:rsidRDefault="0015101E">
            <w:pPr>
              <w:pStyle w:val="ConsPlusNormal"/>
              <w:rPr>
                <w:rFonts w:ascii="Times New Roman" w:hAnsi="Times New Roman" w:cs="Times New Roman"/>
                <w:sz w:val="24"/>
                <w:szCs w:val="28"/>
              </w:rPr>
            </w:pPr>
            <w:hyperlink w:anchor="P483" w:history="1">
              <w:r w:rsidR="008A4EDD" w:rsidRPr="001836F8">
                <w:rPr>
                  <w:rFonts w:ascii="Times New Roman" w:hAnsi="Times New Roman" w:cs="Times New Roman"/>
                  <w:sz w:val="24"/>
                  <w:szCs w:val="28"/>
                </w:rPr>
                <w:t>подпрограмма 7</w:t>
              </w:r>
            </w:hyperlink>
            <w:r w:rsidR="008A4EDD" w:rsidRPr="001836F8">
              <w:rPr>
                <w:rFonts w:ascii="Times New Roman" w:hAnsi="Times New Roman" w:cs="Times New Roman"/>
                <w:sz w:val="24"/>
                <w:szCs w:val="28"/>
              </w:rPr>
              <w:t xml:space="preserve"> "Эффективное функционирование финансовых рынков, банковской, страховой деятельности, схем инвестирования и защиты пенсионных накоплений";</w:t>
            </w:r>
          </w:p>
          <w:p w:rsidR="008A4EDD" w:rsidRPr="001836F8" w:rsidRDefault="0015101E">
            <w:pPr>
              <w:pStyle w:val="ConsPlusNormal"/>
              <w:rPr>
                <w:rFonts w:ascii="Times New Roman" w:hAnsi="Times New Roman" w:cs="Times New Roman"/>
                <w:sz w:val="24"/>
                <w:szCs w:val="28"/>
              </w:rPr>
            </w:pPr>
            <w:hyperlink w:anchor="P561" w:history="1">
              <w:r w:rsidR="008A4EDD" w:rsidRPr="001836F8">
                <w:rPr>
                  <w:rFonts w:ascii="Times New Roman" w:hAnsi="Times New Roman" w:cs="Times New Roman"/>
                  <w:sz w:val="24"/>
                  <w:szCs w:val="28"/>
                </w:rPr>
                <w:t>подпрограмма 8</w:t>
              </w:r>
            </w:hyperlink>
            <w:r w:rsidR="008A4EDD" w:rsidRPr="001836F8">
              <w:rPr>
                <w:rFonts w:ascii="Times New Roman" w:hAnsi="Times New Roman" w:cs="Times New Roman"/>
                <w:sz w:val="24"/>
                <w:szCs w:val="28"/>
              </w:rPr>
              <w:t xml:space="preserve"> "Развитие международного финансово-</w:t>
            </w:r>
            <w:r w:rsidR="008A4EDD" w:rsidRPr="001836F8">
              <w:rPr>
                <w:rFonts w:ascii="Times New Roman" w:hAnsi="Times New Roman" w:cs="Times New Roman"/>
                <w:sz w:val="24"/>
                <w:szCs w:val="28"/>
              </w:rPr>
              <w:lastRenderedPageBreak/>
              <w:t>экономического сотрудничества Российской Федерации";</w:t>
            </w:r>
          </w:p>
          <w:p w:rsidR="008A4EDD" w:rsidRPr="001836F8" w:rsidRDefault="0015101E">
            <w:pPr>
              <w:pStyle w:val="ConsPlusNormal"/>
              <w:rPr>
                <w:rFonts w:ascii="Times New Roman" w:hAnsi="Times New Roman" w:cs="Times New Roman"/>
                <w:sz w:val="24"/>
                <w:szCs w:val="28"/>
              </w:rPr>
            </w:pPr>
            <w:hyperlink w:anchor="P622" w:history="1">
              <w:r w:rsidR="008A4EDD" w:rsidRPr="001836F8">
                <w:rPr>
                  <w:rFonts w:ascii="Times New Roman" w:hAnsi="Times New Roman" w:cs="Times New Roman"/>
                  <w:sz w:val="24"/>
                  <w:szCs w:val="28"/>
                </w:rPr>
                <w:t>подпрограмма 9</w:t>
              </w:r>
            </w:hyperlink>
            <w:r w:rsidR="008A4EDD" w:rsidRPr="001836F8">
              <w:rPr>
                <w:rFonts w:ascii="Times New Roman" w:hAnsi="Times New Roman" w:cs="Times New Roman"/>
                <w:sz w:val="24"/>
                <w:szCs w:val="28"/>
              </w:rPr>
              <w:t xml:space="preserve"> "Создание и развитие государственной интегрированной информационной системы управления общественными финансами "Электронный бюджет";</w:t>
            </w:r>
          </w:p>
          <w:p w:rsidR="008A4EDD" w:rsidRPr="001836F8" w:rsidRDefault="0015101E">
            <w:pPr>
              <w:pStyle w:val="ConsPlusNormal"/>
              <w:rPr>
                <w:rFonts w:ascii="Times New Roman" w:hAnsi="Times New Roman" w:cs="Times New Roman"/>
                <w:sz w:val="24"/>
                <w:szCs w:val="28"/>
              </w:rPr>
            </w:pPr>
            <w:hyperlink w:anchor="P677" w:history="1">
              <w:r w:rsidR="008A4EDD" w:rsidRPr="001836F8">
                <w:rPr>
                  <w:rFonts w:ascii="Times New Roman" w:hAnsi="Times New Roman" w:cs="Times New Roman"/>
                  <w:sz w:val="24"/>
                  <w:szCs w:val="28"/>
                </w:rPr>
                <w:t>подпрограмма 10</w:t>
              </w:r>
            </w:hyperlink>
            <w:r w:rsidR="008A4EDD" w:rsidRPr="001836F8">
              <w:rPr>
                <w:rFonts w:ascii="Times New Roman" w:hAnsi="Times New Roman" w:cs="Times New Roman"/>
                <w:sz w:val="24"/>
                <w:szCs w:val="28"/>
              </w:rPr>
              <w:t xml:space="preserve"> "Государственное регулирование отрасли драгоценных металлов и драгоценных камней";</w:t>
            </w:r>
          </w:p>
          <w:p w:rsidR="008A4EDD" w:rsidRPr="001836F8" w:rsidRDefault="0015101E">
            <w:pPr>
              <w:pStyle w:val="ConsPlusNormal"/>
              <w:rPr>
                <w:rFonts w:ascii="Times New Roman" w:hAnsi="Times New Roman" w:cs="Times New Roman"/>
                <w:sz w:val="24"/>
                <w:szCs w:val="28"/>
              </w:rPr>
            </w:pPr>
            <w:hyperlink w:anchor="P739" w:history="1">
              <w:r w:rsidR="008A4EDD" w:rsidRPr="001836F8">
                <w:rPr>
                  <w:rFonts w:ascii="Times New Roman" w:hAnsi="Times New Roman" w:cs="Times New Roman"/>
                  <w:sz w:val="24"/>
                  <w:szCs w:val="28"/>
                </w:rPr>
                <w:t>подпрограмма 11</w:t>
              </w:r>
            </w:hyperlink>
            <w:r w:rsidR="008A4EDD" w:rsidRPr="001836F8">
              <w:rPr>
                <w:rFonts w:ascii="Times New Roman" w:hAnsi="Times New Roman" w:cs="Times New Roman"/>
                <w:sz w:val="24"/>
                <w:szCs w:val="28"/>
              </w:rPr>
              <w:t xml:space="preserve"> "Государственное регулирование в сфере производства и оборота этилового спирта, алкогольной и спиртосодержащей продукции";</w:t>
            </w:r>
          </w:p>
          <w:p w:rsidR="008A4EDD" w:rsidRPr="001836F8" w:rsidRDefault="0015101E">
            <w:pPr>
              <w:pStyle w:val="ConsPlusNormal"/>
              <w:rPr>
                <w:rFonts w:ascii="Times New Roman" w:hAnsi="Times New Roman" w:cs="Times New Roman"/>
                <w:sz w:val="24"/>
                <w:szCs w:val="28"/>
              </w:rPr>
            </w:pPr>
            <w:hyperlink w:anchor="P792" w:history="1">
              <w:r w:rsidR="008A4EDD" w:rsidRPr="001836F8">
                <w:rPr>
                  <w:rFonts w:ascii="Times New Roman" w:hAnsi="Times New Roman" w:cs="Times New Roman"/>
                  <w:sz w:val="24"/>
                  <w:szCs w:val="28"/>
                </w:rPr>
                <w:t>подпрограмма 12</w:t>
              </w:r>
            </w:hyperlink>
            <w:r w:rsidR="008A4EDD" w:rsidRPr="001836F8">
              <w:rPr>
                <w:rFonts w:ascii="Times New Roman" w:hAnsi="Times New Roman" w:cs="Times New Roman"/>
                <w:sz w:val="24"/>
                <w:szCs w:val="28"/>
              </w:rPr>
              <w:t xml:space="preserve"> "Формирование института развития проектного финансирования"</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долгосрочной сбалансированности и устойчивости бюджетной системы Российской Федерации, повышение качества управления государственными финансами и правового регулирования финансового рынка</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обеспечения долгосрочной сбалансированности и устойчивости федерального бюджета, повышения эффективности бюджетных расходов;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нормативно-правового регулирования и методологического обеспечения бюджетного процесса в Российской Федерации, планирования и исполнения федерального бюджета, кассового обслуживания исполнения бюджетов бюджетной системы Российской Федерации и формирования бюджетной отчетности, системы контроля и надзора в финансово-бюджетной сфере;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открытости, прозрачности и подотчетности деятельности органов государственной власти и органов местного самоуправления в сфере управления государственными и муниципальными финансами;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абзац исключен. - </w:t>
            </w:r>
            <w:hyperlink r:id="rId7" w:history="1">
              <w:r w:rsidRPr="001836F8">
                <w:rPr>
                  <w:rFonts w:ascii="Times New Roman" w:hAnsi="Times New Roman" w:cs="Times New Roman"/>
                  <w:sz w:val="24"/>
                  <w:szCs w:val="28"/>
                </w:rPr>
                <w:t>Постановление</w:t>
              </w:r>
            </w:hyperlink>
            <w:r w:rsidRPr="001836F8">
              <w:rPr>
                <w:rFonts w:ascii="Times New Roman" w:hAnsi="Times New Roman" w:cs="Times New Roman"/>
                <w:sz w:val="24"/>
                <w:szCs w:val="28"/>
              </w:rPr>
              <w:t xml:space="preserve"> Правительства РФ от 29.03.2018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340;</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конкурентоспособности и прозрачности налоговой системы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эффективное управление государственным долгом и государственными финансовыми активами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правовых условий для повышения эффективности функционирования финансового рынка, в том числе банковской и страховой сферы, сферы рынка ценных бумаг, системы формирования и инвестирования пенсионных накоплений, создания международного финансового центра, совершенствование системы контроля в сфере валютных правоотношений, внешнего контроля качества работы аудиторских организаций;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обеспечение взаимодействия Российской Федерации в сфере международных финансово-экономических отношений с иностранными государствами, их объединениями, форумами, группами, международными экономическими (по вопросам, отнесенным к компетенции Министерства финансов Российской Федерации) и финансовыми организациями, в том </w:t>
            </w:r>
            <w:r w:rsidRPr="001836F8">
              <w:rPr>
                <w:rFonts w:ascii="Times New Roman" w:hAnsi="Times New Roman" w:cs="Times New Roman"/>
                <w:sz w:val="24"/>
                <w:szCs w:val="28"/>
              </w:rPr>
              <w:lastRenderedPageBreak/>
              <w:t>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доступности информации о финансовой деятельности органов государственной власти и органов управления государственными внебюджетными фондами, органов местного самоуправления, государственных и муниципальных учреждений, а также повышение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государственного регулирования отрасли драгоценных металлов и драгоценных камней;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государственного регулирования алкогольного рынка;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необходимых условий для деятельности государственной корпорации "Банк развития и внешнеэкономической деятельности (Внешэкономбанк)" как института развития проектного финансирования</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 "Ненефтегазовый дефицит по отношению к валовому внутреннему продукту"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 "Государственный долг Российской Федерации по отношению к валовому внутреннему продукту"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3 "Собираемость налогов и сборов"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 "Долгосрочный кредитный рейтинг Российской Федерации по международной шкале ведущих международных рейтинговых агентств (Sta</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dard &amp; Poor's, Fitch Rati</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gs, Moody's)" (место);</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 "Индекс открытости бюджета (Ope</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 xml:space="preserve"> Budget I</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dex), определяемый Международным бюджетным партнерством" (баллов);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 "Средний индекс качества финансового менеджмента главных администраторов средств федерального бюджета" (процентов)</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федерального бюджета на реализацию Программы составляет 8069027531,4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- 769065506,8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- 729181976,7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- 727470053,9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- 909547214,8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- 1217061567,1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- 1257258021,3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на 2019 год - 1201003334,8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- 1258439856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 источникам финансирования дефицита федерального бюджета на реализацию Программы составляет 10287637679,1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- 894362814,5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- 804341295,8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- 1301552511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- 1025007254,9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- 1712493965,5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- 1415674793,6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- 1450417024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- 1683788019,8 тыс. рублей</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Ожидаемые результаты реализации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стабильных финансовых условий для устойчивого экономического роста, повышения уровня и качества жизни, обеспечения национальной безопасности;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повышения эффективности финансового управления в публично-правовых образованиях для выполнения государственных (муниципальных) функций, обеспечения потребностей граждан и общества в государственных (муниципальных) услугах, повышения уровня их доступности и качества;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высокого уровня собираемости налогов и сборов, снижение соотношения объема задолженности по налогам и сборам и объема поступлений по налогам и сборам в бюджетную систему Российской Федерации, учет налоговых льгот и вычетов, увеличение доли налогоплательщиков, удовлетворительно оценивающих работу налоговых органов, создание стабильной и предсказуемой налоговой системы, обеспечивающей поступление администрируемых Федеральной налоговой службой доходов во все бюджеты бюджетной системы Российской Федерации при оптимальной налоговой нагрузке на экономику и эффективном налоговом администрировании;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перевод большей части расходов федерального бюджета на принципы программно-целевого планирования, контроля и последующей оценки эффективности их использования;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соответствия государственных и муниципальных финансов современным мировым стандартам подотчетности и прозрачности;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предоставляемых аудиторских услуг и уровня доверия к субъектам внешнего контроля качества работы аудиторских организаций, стабилизация рынка аудиторских услуг и повышение конкурентоспособности российских аудиторских организаций на международном уровне;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емкости и прозрачности финансового рынка, обеспечение надежности и эффективности финансовой инфраструктуры;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повышение устойчивости и транспарентности банковской </w:t>
            </w:r>
            <w:r w:rsidRPr="001836F8">
              <w:rPr>
                <w:rFonts w:ascii="Times New Roman" w:hAnsi="Times New Roman" w:cs="Times New Roman"/>
                <w:sz w:val="24"/>
                <w:szCs w:val="28"/>
              </w:rPr>
              <w:lastRenderedPageBreak/>
              <w:t>системы;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развитие российского страхового рынка и повышение его роли в экономике страны;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эффективного функционирования системы формирования и инвестирования пенсионных накоплений и повышение роли негосударственных пенсионных фондов как институциональных инвесторов на финансовом рынке;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инвестирования временно свободных средств институтов развития;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надежное функционирование системы бухгалтерского учета и аудита, повышение роли института аудита в общенациональной системе финансового контроля, в обеспечении конкурентоспособности инфраструктуры финансового рынка;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условий реализации инвестиционных проектов на принципах проектного финансирования в Российской Федерации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5" w:name="P141"/>
      <w:bookmarkEnd w:id="5"/>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1 "Обеспечение сбалансированности федерального</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бюджета и повышение эффективности бюджетных расходов"</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государственной программы Российской Федерации "Управление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государственными финансами и регулирование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обеспечения долгосрочной сбалансированности и устойчивости федерального бюджета, повышения эффективности бюджетных расходов</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зависимости федерального бюджета от нефтегазовых доходов;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достижение соответствия расходных обязательств федерального бюджета источникам их финансового обеспечения в долгосрочном периоде;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оказания государственных (муниципальных) услуг</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 "Наличие бюджетного прогноза Российской Федерации на долгосрочный период" (да=1/нет=0);</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1.2 "Охват бюджетных ассигнований федерального бюджета показателями, характеризующими цели и результаты </w:t>
            </w:r>
            <w:r w:rsidRPr="001836F8">
              <w:rPr>
                <w:rFonts w:ascii="Times New Roman" w:hAnsi="Times New Roman" w:cs="Times New Roman"/>
                <w:sz w:val="24"/>
                <w:szCs w:val="28"/>
              </w:rPr>
              <w:lastRenderedPageBreak/>
              <w:t>их использования"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1.3 "Отношение количества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к общему количеству проектов нормативных правовых актов, подлежащих принятию в указанных целях"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1.4 "Наличие общероссийских базовых (отраслевых) перечней (классификаторов) государственных и муниципальных услуг, оказываемых физическим лицам" (да=1/нет=0);</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1.5 "Наличие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(да=1/нет=0)</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бюджетные ассигнования на реализацию подпрограммы не предусмотрены</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формирование федерального бюджета в рамках и с учетом долгосрочного прогноза параметров бюджетной системы Российской Федерации, что обеспечивает стабильность, предсказуемость бюджетной политики, исполнение расходных обязательств;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сохранение устойчивости федерального бюджета без наращивания государственного долга и применения мер бюджетной консолидации на 3-летний бюджетный цикл;</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формирование расходов на основе показателей финансового обеспечения государственных программ Российской Федерации на период их действия;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нормативно-правовой и методической базы по повышению доступности и качества государственных (муниципальных) услуг</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6" w:name="P183"/>
      <w:bookmarkEnd w:id="6"/>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2 "Нормативно-методическое обеспечение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организация бюджетного процесса"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программы 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Ответственный </w:t>
            </w:r>
            <w:r w:rsidRPr="001836F8">
              <w:rPr>
                <w:rFonts w:ascii="Times New Roman" w:hAnsi="Times New Roman" w:cs="Times New Roman"/>
                <w:sz w:val="24"/>
                <w:szCs w:val="28"/>
              </w:rPr>
              <w:lastRenderedPageBreak/>
              <w:t>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нормативно-правового регулирования и методологического обеспечения бюджетного процесса в Российской Федерации, планирования и исполнения федерального бюджета, кассового обслуживания исполнения бюджетов бюджетной системы Российской Федерации и формирования бюджетной отчетности, системы контроля и надзора в финансово-бюджетной сфере</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бюджетного законодательства Российской Федерации и иных нормативных правовых актов, регулирующих бюджетные правоотношения;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процедуры составления и организации исполнения федерального бюджета;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кассового обслуживания исполнения бюджетов бюджетной системы Российской Федерации, реформирование системы бюджетных платежей, повышение эффективности управления свободными остатками денежных средств бюджетов бюджетной системы Российской Федерации и осуществления операций в секторе государственного управления;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прозрачности бухгалтерской (финансовой) отчетности сектора государственного управления, совершенствование ее формирования, ориентированное на сближение с международными стандартами финансовой отчетности в общественном секторе;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резервов на исполнение расходных обязательств Российской Федерации, обеспечение стабильного функционирования резервных фондов Президента Российской Федерации и Правительства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методологической базы осуществления внутреннего государственного (муниципального) финансового контроля;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методического обеспечения деятельности в области внутреннего финансового контроля и внутреннего финансового аудита;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организация осуществления контроля в финансово-бюджетной сфере</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Целевые индикаторы и </w:t>
            </w:r>
            <w:r w:rsidRPr="001836F8">
              <w:rPr>
                <w:rFonts w:ascii="Times New Roman" w:hAnsi="Times New Roman" w:cs="Times New Roman"/>
                <w:sz w:val="24"/>
                <w:szCs w:val="28"/>
              </w:rPr>
              <w:lastRenderedPageBreak/>
              <w:t>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2.1 "Уровень утверждения лимитов бюджетных обязательств"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показатель 2.2 "Формирование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период, до начала финансового года"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2.3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2.4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2.5 "Доля главных администраторов средств федерального бюджета, имеющих индекс качества финансового менеджмента менее 40 процентов"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2.6 "Качество планирования и осуществления контрольных мероприятий в финансово-бюджетной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2.7 "Доля нормативных правовых актов (федеральных стандартов), регулирующих ведение учета и составление отчетности организациями государственного сектора, синхронизированных с положениями Международных стандартов финансовой отчетности общественного сектора"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2.8 "Совершенствование методологической базы осуществления контроля в финансово-бюджетной сфере, разработка и введение в действие системы внутренних стандартов (актов осуществления контроля Федеральным казначейством) в финансово-бюджетной сфере" (процентов)</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638877240,3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- 132994179,4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- 70307093,1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- 66397907,7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- 53946960,4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- 86549157,3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- 110359730,5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- 59336750,6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- 58985461,3 тыс. рублей</w:t>
            </w:r>
          </w:p>
        </w:tc>
      </w:tr>
      <w:tr w:rsidR="008A4EDD"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нормативно-правового регулирования и методологического обеспечения бюджетного процесса;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сокращение количества текстовых статей федерального закона о федеральном бюджете на очередной финансовый год и </w:t>
            </w:r>
            <w:r w:rsidRPr="001836F8">
              <w:rPr>
                <w:rFonts w:ascii="Times New Roman" w:hAnsi="Times New Roman" w:cs="Times New Roman"/>
                <w:sz w:val="24"/>
                <w:szCs w:val="28"/>
              </w:rPr>
              <w:lastRenderedPageBreak/>
              <w:t>плановый период и приведение их положений в соответствие с предметом его регулирования;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разработка и внесение в Правительство Российской Федерации в установленные сроки и соответствующего требованиям бюджетного законодательства Российской Федерации проекта федерального закона о федеральном бюджете на очередной финансовый год и плановый период;</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качественная организация исполнения бюджетов бюджетной системы Российской Федерации и осуществление операций со средствами неучастников бюджетного процесса;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разработка и внесение в Правительство Российской Федерации в установленные сроки и соответствующего требованиям бюджетного законодательства Российской Федерации проекта федерального закона об исполнении федерального бюджета;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обоснованности, эффективности и прозрачности бюджетных расходов;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информированности плательщиков о наличии обязательств перед бюджетами бюджетной системы Российской Федерации, сокращение сроков осуществления соответствующих платежей;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минимизация наличного денежного обращения в секторе государственного управления;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соответствие системы государственного финансового контроля международно признанным принципам независимости, объективности, эффективности, превентивной направленности, риск-ориентированности контрольной деятельности;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объемов нарушений бюджетного законодательства Российской Федерации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7" w:name="P253"/>
      <w:bookmarkEnd w:id="7"/>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3 "Обеспечение открытости и прозрачности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управления общественными финансами"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программы 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налоговая служба,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таможенная служба (с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служба по регулированию алкогольного рынка (с 2016 года)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создание механизма реализации закрепленного в Бюджетном </w:t>
            </w:r>
            <w:hyperlink r:id="rId8" w:history="1">
              <w:r w:rsidRPr="001836F8">
                <w:rPr>
                  <w:rFonts w:ascii="Times New Roman" w:hAnsi="Times New Roman" w:cs="Times New Roman"/>
                  <w:sz w:val="24"/>
                  <w:szCs w:val="28"/>
                </w:rPr>
                <w:t>кодексе</w:t>
              </w:r>
            </w:hyperlink>
            <w:r w:rsidRPr="001836F8">
              <w:rPr>
                <w:rFonts w:ascii="Times New Roman" w:hAnsi="Times New Roman" w:cs="Times New Roman"/>
                <w:sz w:val="24"/>
                <w:szCs w:val="28"/>
              </w:rPr>
              <w:t xml:space="preserve"> Российской Федерации принципа прозрачности (открытости) бюджетных данных;</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построение структуры управления, нацеленной на активное взаимодействие с институтами гражданского общества и экспертным сообществом в рамках проводимой Министерством финансов Российской Федерации и подведомственными ему федеральными органами исполнительной власти государственной политики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реализация мер, направленных на обеспечение прозрачности и открытости информации о деятельности публично-правовых образований в сфере управления общественными финансами с целью приведения в соответствие со стандартами лучшей международной практики в сфере открытости общественных финансов;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соответствия процедур представления в Российской Федерации информации в сфере управления государственными (муниципальными) финансами стандартам лучшей международной практики в сфере открытости государственных финансов;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расширение возможностей непосредственного участия гражданского общества в процессах разработки и экспертизы решений по вопросам управления государственными финансами, развитие механизма общественного контроля;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развитие практик инициативного бюджетирования 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3.1 "Количество уникальных пользователей единого портала бюджетной системы Российской Федерации в год" (тыс. единиц);</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3.2 "Доля информации, размещаемой на едином портале бюджетной системы Российской Федерации (www.budget.gov.ru), в общем объеме информации, предусмотренной к публикации"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3.3 "Количество наборов открытых финансовых данных, размещенных на официальном сайте Министерства финансов Российской Федерации, официальных сайтах подведомственных ему федеральных органов исполнительной власти и иных публичных информационных ресурсах в информационно-телекоммуникационной сети "Интернет" (единиц);</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3.4 "Количество проектов, разработанных на открытых данных Министерства финансов Российской Федерации и подведомственных ему федеральных органов исполнительной власти в рамках ежегодного конкурса "Открытые государственные финансовые данные "BudgetApps" (единиц);</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3.5 "Доля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в общем количестве </w:t>
            </w:r>
            <w:r w:rsidRPr="001836F8">
              <w:rPr>
                <w:rFonts w:ascii="Times New Roman" w:hAnsi="Times New Roman" w:cs="Times New Roman"/>
                <w:sz w:val="24"/>
                <w:szCs w:val="28"/>
              </w:rPr>
              <w:lastRenderedPageBreak/>
              <w:t>субъектов Российской Федерации"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бюджетные ассигнования на реализацию подпрограммы не предусмотрены</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открытости и доступности для граждан и организаций информации о прошлой, текущей и планируемой деятельности публично-правовых образований в сфере управления государственными (муниципальными) финансами;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ежегодного информирования граждан об основных положениях федерального закона о федеральном бюджете на очередной финансовый год и плановый период, а также отчета о его исполнении в доступной форме;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улучшение позиции Российской Федерации по индексу открытости бюджета (Ope</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 xml:space="preserve"> Budget I</w:t>
            </w:r>
            <w:r w:rsidR="003425ED">
              <w:rPr>
                <w:rFonts w:ascii="Times New Roman" w:hAnsi="Times New Roman" w:cs="Times New Roman"/>
                <w:sz w:val="24"/>
                <w:szCs w:val="28"/>
                <w:lang w:val="en-US"/>
              </w:rPr>
              <w:t>n</w:t>
            </w:r>
            <w:r w:rsidRPr="001836F8">
              <w:rPr>
                <w:rFonts w:ascii="Times New Roman" w:hAnsi="Times New Roman" w:cs="Times New Roman"/>
                <w:sz w:val="24"/>
                <w:szCs w:val="28"/>
              </w:rPr>
              <w:t>dex), определяемому Международным бюджетным партнерством;</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разработка и утверждение субъектами Российской Федерации мероприятий по развитию инициативного бюджетирования в составе государственных программ субъектов Российской Федерации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8" w:name="P304"/>
      <w:bookmarkEnd w:id="8"/>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4 "Организация и осуществление контроля</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надзора в финансово-бюджетной сфере"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программы 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служба финансово-бюджетного надзора (до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 (с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налоговая служба (с 2016 года),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таможенная служба (с 2016 года)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совершенствование системы контроля и надзора в финансово-бюджетной сфере, контроля за соблюдением валютного </w:t>
            </w:r>
            <w:r w:rsidRPr="001836F8">
              <w:rPr>
                <w:rFonts w:ascii="Times New Roman" w:hAnsi="Times New Roman" w:cs="Times New Roman"/>
                <w:sz w:val="24"/>
                <w:szCs w:val="28"/>
              </w:rPr>
              <w:lastRenderedPageBreak/>
              <w:t>законодательства Российской Федерации, внешнего контроля качества работы аудиторских организаций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методологической базы осуществления внутреннего государственного (муниципального) контроля; совершенствование методического обеспечения деятельности в области внутреннего государственного (муниципального) финансового контроля;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механизма выявления нарушений валютного законодательства;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проведения аудита бухгалтерской (финансовой) отчетности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4.1 "Результативность контрольных мероприятий в финансово-бюджетной сфере с учетом риск-ориентированного подхода к планированию и назначению контрольных мероприятий"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4.2 "Качество результатов контрольных мероприятий в финансово-бюджетной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4.3 "Темп изменения объема проверенных средств в финансово-бюджетной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4.4 "Результативность контрольных мероприятий по соблюдению валютного законодательства Российской Федерации"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4.5 "Качество результатов контрольных мероприятий в валютной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4.6 "Качество результатов анализа информации для проведения контрольных мероприятий в валютной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4.7 "Результативность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9"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с учетом риск-ориентированного подхода к планированию и назначению контрольных мероприятий"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4.8 "Качество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10"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4.9 "Доля проверенных аудиторских организаций, проводящих обязательный аудит бухгалтерской (финансовой) отчетности организаций, указанных в </w:t>
            </w:r>
            <w:hyperlink r:id="rId11"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2017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Объем бюджетных </w:t>
            </w:r>
            <w:r w:rsidRPr="001836F8">
              <w:rPr>
                <w:rFonts w:ascii="Times New Roman" w:hAnsi="Times New Roman" w:cs="Times New Roman"/>
                <w:sz w:val="24"/>
                <w:szCs w:val="28"/>
              </w:rPr>
              <w:lastRenderedPageBreak/>
              <w:t>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объем бюджетных ассигнований на реализацию подпрограммы за счет средств федерального бюджета составляет 12771983,9 </w:t>
            </w:r>
            <w:r w:rsidRPr="001836F8">
              <w:rPr>
                <w:rFonts w:ascii="Times New Roman" w:hAnsi="Times New Roman" w:cs="Times New Roman"/>
                <w:sz w:val="24"/>
                <w:szCs w:val="28"/>
              </w:rPr>
              <w:lastRenderedPageBreak/>
              <w:t>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- 2720829,9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- 3024743,8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- 3395827,4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- 3630582,8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2017 - 2020 годы - бюджетные ассигнования не предусмотрены</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соответствие системы государственного финансового контроля международно признанным принципам;</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объемов нарушений законодательства Российской Федерации в финансово-бюджетной и валютной сферах, а также соблюдение финансовой дисциплины;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оценка эффективности планирования и использования расходов федерального бюджета;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рисков проведения необоснованных проверок;</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проведения аудита бухгалтерской (финансовой) отчетности общественно значимых организаций;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рисков получения пользователями бухгалтерской (финансовой) отчетности недостоверной информации о финансовом положении общественно значимых организаций</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9" w:name="P362"/>
      <w:bookmarkEnd w:id="9"/>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5 "Обеспечение функционирования и развитие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налоговой системы Российской Федерации"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программы 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налоговая служба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конкурентоспособности и прозрачности налоговой системы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законодательства Российской Федерации о налогах и сборах;</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организации контроля за соблюдением налогоплательщиками, плательщиками сборов и страховых взносов законодательства Российской Федерации о налогах и сборах, создание условий для повышения уровня исполнения обязанности по уплате налогов, сборов и страховых взносов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5.1 "Доля решений регистрирующих органов об отказе в государственной регистрации юридических лиц, признанных судом недействительными, в общем количестве решений об отказе в государственной регистрации юридических лиц, обжалованных в судебном порядке"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5.2 "Доля решений регистрирующих органов об отказе в государственной регистрации индивидуальных предпринимателей, признанных судом недействительными, в общем количестве решений об отказе в государственной регистрации индивидуальных предпринимателей, обжалованных в судебном порядке"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5.3 "Доля налогоплательщиков, удовлетворительно оценивающих качество работы налоговых органов"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5.4 "Соотношение объема задолженности по налогам и сборам, страховым взносам и объема поступлений по налогам и сборам, страховым взносам в бюджетную систему Российской Федерации"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5.5 "Доля решений налоговых органов, признанных судом недействительными, в общем количестве решений налоговых органов, вынесенных по результатам налогового контроля"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5.6 "Предельное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w:t>
            </w:r>
            <w:r w:rsidR="007316ED">
              <w:rPr>
                <w:rFonts w:ascii="Times New Roman" w:hAnsi="Times New Roman" w:cs="Times New Roman"/>
                <w:sz w:val="24"/>
                <w:szCs w:val="28"/>
              </w:rPr>
              <w:t xml:space="preserve">Doing Business </w:t>
            </w:r>
            <w:r w:rsidRPr="001836F8">
              <w:rPr>
                <w:rFonts w:ascii="Times New Roman" w:hAnsi="Times New Roman" w:cs="Times New Roman"/>
                <w:sz w:val="24"/>
                <w:szCs w:val="28"/>
              </w:rPr>
              <w:t>в части совершенствования налогового администрирования)" (часов);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5.7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5.8 "Соотношение числа жалоб по налоговым спорам, рассмотренных в досудебном порядке (вышестоящими налоговыми органами), и числа заявлений по налоговым спорам, предъявленных к налоговым органам и рассмотренных судами"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5.9 "Количество человеко-часов, затрачиваемое при реализации дополнительных профессиональных программ федеральными государственными учреждениями, находящимися в ведении Федеральной налоговой службы" (человеко-часов);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5.10 "Удовлетворенность потребителей оказанными государственными услугами по реализации дополнительных профессиональных программ, осуществляемыми федеральными государственными учреждениями, находящимися в ведении Федеральной налоговой службы"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965874726,5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- 113515497,8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- 118813860,8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- 121186899,4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- 115761877,1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- 121298553,7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- 128261445,5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- 123949275,4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- 123087316,8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собираемости налогов, сборов и страховых взносов;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соотношения объема задолженности по налогам и сборам и объема поступлений по налогам и сборам в бюджетную систему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выявление сокрытой налоговой базы;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доли налогоплательщиков, плательщиков сборов и страховых взносов, удовлетворенных работой налоговых органов</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0" w:name="P418"/>
      <w:bookmarkEnd w:id="10"/>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6 "Управление государственным долгом</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государственными финансовыми активами Российской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Федерации" государственной программы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 и регулирование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эффективное управление государственным долгом и государственными финансовыми активами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приемлемых и экономически обоснованных объема и структуры государственного долга Российской Федерации при условии минимизации стоимости заимствований;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поддержание кредитных рейтингов Российской Федерации на текущем уровне, создание предпосылок для повышения рейтингов в среднесрочной перспективе;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обеспечение исполнения иностранными государствами - </w:t>
            </w:r>
            <w:r w:rsidRPr="001836F8">
              <w:rPr>
                <w:rFonts w:ascii="Times New Roman" w:hAnsi="Times New Roman" w:cs="Times New Roman"/>
                <w:sz w:val="24"/>
                <w:szCs w:val="28"/>
              </w:rPr>
              <w:lastRenderedPageBreak/>
              <w:t>заемщиками финансовых обязательств перед Российской Федерацией в соответствии с заключенными международными договорами;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сохранности средств Фонда национального благосостояния и стабильного уровня доходов от их размещения в долгосрочной перспективе;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государственной политики в сфере государственного долга субъектов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6.1 "Доля расходов на обслуживание государственного долга Российской Федерации в общем объеме расходов федерального бюджета"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6.2 "Отношение годовой суммы платежей на погашение и обслуживание государственного долга Российской Федерации к доходам федерального бюджета"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6.3 "Отношение государственного долга Российской Федерации к доходам федерального бюджета"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6.4 "Доля государственного внутреннего долга Российской Федерации в общем объеме государственного долга Российской Федерации"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6.5 "Целевое значение средней дюрации рыночного портфеля облигаций федерального займа за соответствующий год"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6.6 "Отношение выполненных обязательств по оплате юридических и адвокатских услуг, а также судебных издержек к общему числу обращений федеральных органов исполнительной власти за год"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6.7 "Обеспечение финансирования поставок российской промышленной продукции на экспорт в счет предоставленных государственных кредитов"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5331760118,3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- 447722007,3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- 475679075,2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- 458028232,4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- 656914364,7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- 745017124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- 834228158,3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- 831705477,6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- 882465678,8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 источникам финансирования дефицита федерального бюджета на реализацию подпрограммы составляет 10157985479,1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на 2013 год - 887439814,5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- 788506295,8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- 1274229511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- 1007526264,9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- 1700973715,5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- 1399618323,6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- 1432910334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- 1666781219,8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сохранение объема государственного долга Российской Федерации на уровне, не превышающем 20 процентов валового внутреннего продукта;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долгосрочного источника финансирования дефицита федерального бюджета и поддержки пенсионной системы Российской Федерации посредством обеспечения сохранности средств Фонда национального благосостояния и стабильного уровня доходов от их размещения;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допуска на внутренний рынок долгового капитала финансово-устойчивых субъектов Российской Федерации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1" w:name="P483"/>
      <w:bookmarkEnd w:id="11"/>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7 "Эффективное функционирование финансовых</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рынков, банковской, страховой деятельности, схем</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инвестирования и защиты пенсионных накоплений"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государственной программы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jc w:val="both"/>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jc w:val="both"/>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 (с 2018 года),</w:t>
            </w:r>
          </w:p>
          <w:p w:rsidR="008A4EDD" w:rsidRPr="001836F8" w:rsidRDefault="008A4EDD">
            <w:pPr>
              <w:pStyle w:val="ConsPlusNormal"/>
              <w:jc w:val="both"/>
              <w:rPr>
                <w:rFonts w:ascii="Times New Roman" w:hAnsi="Times New Roman" w:cs="Times New Roman"/>
                <w:sz w:val="24"/>
                <w:szCs w:val="28"/>
              </w:rPr>
            </w:pPr>
            <w:r w:rsidRPr="001836F8">
              <w:rPr>
                <w:rFonts w:ascii="Times New Roman" w:hAnsi="Times New Roman" w:cs="Times New Roman"/>
                <w:sz w:val="24"/>
                <w:szCs w:val="28"/>
              </w:rPr>
              <w:t>Федеральная налоговая служба (с 2018 года),</w:t>
            </w:r>
          </w:p>
          <w:p w:rsidR="008A4EDD" w:rsidRPr="001836F8" w:rsidRDefault="008A4EDD">
            <w:pPr>
              <w:pStyle w:val="ConsPlusNormal"/>
              <w:jc w:val="both"/>
              <w:rPr>
                <w:rFonts w:ascii="Times New Roman" w:hAnsi="Times New Roman" w:cs="Times New Roman"/>
                <w:sz w:val="24"/>
                <w:szCs w:val="28"/>
              </w:rPr>
            </w:pPr>
            <w:r w:rsidRPr="001836F8">
              <w:rPr>
                <w:rFonts w:ascii="Times New Roman" w:hAnsi="Times New Roman" w:cs="Times New Roman"/>
                <w:sz w:val="24"/>
                <w:szCs w:val="28"/>
              </w:rPr>
              <w:t>Федеральная таможенная служба (с 2018 года)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обеспечение правовых условий для повышения эффективности функционирования финансового рынка, в том числе банковской и страховой сферы, сферы рынка ценных бумаг, системы формирования и инвестирования пенсионных накоплений, создания международного финансового центра, для повышения качества финансовой информации, совершенствование системы контроля в сфере валютных правоотношений, внешнего контроля качества работы </w:t>
            </w:r>
            <w:r w:rsidRPr="001836F8">
              <w:rPr>
                <w:rFonts w:ascii="Times New Roman" w:hAnsi="Times New Roman" w:cs="Times New Roman"/>
                <w:sz w:val="24"/>
                <w:szCs w:val="28"/>
              </w:rPr>
              <w:lastRenderedPageBreak/>
              <w:t>аудиторских организаций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нормативной правовой базы в сферах рынка ценных бумаг, страховой деятельности, банковской деятельности, формирования и инвестирования пенсионных накоплений, деятельности негосударственных пенсионных фондов, а также инвестирования временно свободных средств институтов развития;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механизма выявления нарушений валютного законодательства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проведения аудита бухгалтерской (финансовой) отчетности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7.1 "Рейтинг доступности кредитования для малого и среднего бизнеса (показатель </w:t>
            </w:r>
            <w:r w:rsidR="007316ED">
              <w:rPr>
                <w:rFonts w:ascii="Times New Roman" w:hAnsi="Times New Roman" w:cs="Times New Roman"/>
                <w:sz w:val="24"/>
                <w:szCs w:val="28"/>
              </w:rPr>
              <w:t>«Getting credit»</w:t>
            </w:r>
            <w:r w:rsidRPr="001836F8">
              <w:rPr>
                <w:rFonts w:ascii="Times New Roman" w:hAnsi="Times New Roman" w:cs="Times New Roman"/>
                <w:sz w:val="24"/>
                <w:szCs w:val="28"/>
              </w:rPr>
              <w:t xml:space="preserve"> проекта </w:t>
            </w:r>
            <w:r w:rsidR="007316ED">
              <w:rPr>
                <w:rFonts w:ascii="Times New Roman" w:hAnsi="Times New Roman" w:cs="Times New Roman"/>
                <w:sz w:val="24"/>
                <w:szCs w:val="28"/>
              </w:rPr>
              <w:t>«Doing business»</w:t>
            </w:r>
            <w:r w:rsidRPr="001836F8">
              <w:rPr>
                <w:rFonts w:ascii="Times New Roman" w:hAnsi="Times New Roman" w:cs="Times New Roman"/>
                <w:sz w:val="24"/>
                <w:szCs w:val="28"/>
              </w:rPr>
              <w:t xml:space="preserve"> Всемирного банка)" (место в рейтинге);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7.2 "Доля аудиторских организаций, осуществляющих аудиторскую деятельность по международным стандартам аудита, в общем количестве аудиторских организаций"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7.3 "Результативность контрольных мероприятий по соблюдению валютного законодательства Российской Федерации"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7.4 "Качество результатов контрольных мероприятий в валютной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7.5 "Качество результатов анализа информации для проведения контрольных мероприятий в валютной сфере"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7.6 "Результативность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12"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с учетом риск-ориентированного подхода к планированию и назначению контрольных мероприятий"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7.7 "Качество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13"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7.8 "Доля проверенных аудиторских организаций, проводящих обязательный аудит бухгалтерской (финансовой) отчетности организаций, указанных в </w:t>
            </w:r>
            <w:hyperlink r:id="rId14" w:history="1">
              <w:r w:rsidRPr="001836F8">
                <w:rPr>
                  <w:rFonts w:ascii="Times New Roman" w:hAnsi="Times New Roman" w:cs="Times New Roman"/>
                  <w:sz w:val="24"/>
                  <w:szCs w:val="28"/>
                </w:rPr>
                <w:t>части 3 статьи 5</w:t>
              </w:r>
            </w:hyperlink>
            <w:r w:rsidRPr="001836F8">
              <w:rPr>
                <w:rFonts w:ascii="Times New Roman" w:hAnsi="Times New Roman" w:cs="Times New Roman"/>
                <w:sz w:val="24"/>
                <w:szCs w:val="28"/>
              </w:rPr>
              <w:t xml:space="preserve"> Федерального закона "Об аудиторской деятельности"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Объем бюджетных ассигнований </w:t>
            </w:r>
            <w:r w:rsidRPr="001836F8">
              <w:rPr>
                <w:rFonts w:ascii="Times New Roman" w:hAnsi="Times New Roman" w:cs="Times New Roman"/>
                <w:sz w:val="24"/>
                <w:szCs w:val="28"/>
              </w:rPr>
              <w:lastRenderedPageBreak/>
              <w:t>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2139142,2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на 2013 - 2014 годы - бюджетные ассигнования не предусмотрены;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- 1199612,5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- 238800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- 176100,4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- 172544,3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- 176042,5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- 176042,5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 источникам финансирования дефицита федерального бюджета на реализацию подпрограммы составляет 35900000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2013 - 2014 годы - бюджетные ассигнования не предусмотрены;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- 8400000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- 5500000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- 5500000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- 5500000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- 5500000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- 5500000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емкости и прозрачности финансового рынка;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эффективности финансовой инфраструктуры;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устойчивости и транспарентности банковской системы;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развитие российского страхового рынка и повышение его роли в экономике страны;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доступности и качества финансовых услуг для населения;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надежное функционирование системы бухгалтерского учета и аудита;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эффективного функционирования системы формирования и инвестирования пенсионных накоплений и повышение роли негосударственных пенсионных фондов как институциональных инвесторов на финансовом рынке;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инвестирования временно свободных средств институтов развития;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результативности и качества контрольных мероприятий по соблюдению валютного законодательства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проведения аудита бухгалтерской (финансовой) отчетности общественно значимых организаций;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снижение рисков получения пользователями бухгалтерской (финансовой) отчетности недостоверной информации о финансовом положении общественно значимых организаций</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2" w:name="P561"/>
      <w:bookmarkEnd w:id="12"/>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8 "Развитие международного</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финансово-экономического сотрудничества Российской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Федерации" государственной программы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 и регулирование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взаимодействия Российской Федерации в сфере международных финансово-экономических отношений с иностранными государствами, их объединениями, форумами, группами, международными экономическими (по вопросам, отнесенным к компетенции Министерства финансов Российской Федерации) и финансовыми организациями, в том 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участия и представления интересов Российской Федерации в деятельности международных форумов, международных финансовых организаций, в том числе многосторонних банков развития, других международных организаций, а также участия в международных инициативах в финансово-экономической сфере, укрепление позиций и влияния Российской Федерации в этих организациях и форумах;</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содействие социально-экономическому развитию Российской Федерации путем взаимодействия с международными финансовыми организациями в области управления проектами, реализуемыми Российской Федерацией при участии международных финансовых организаций, в том числе финансируемых с привлечением займов международных финансовых организаций;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развитие сотрудничества с международными экономическими (по вопросам, отнесенным к компетенции Министерства финансов Российской Федерации) и финансовыми организациями путем разработки и реализации совместных проектов и программ, а также с иностранными государствами, в том числе в области содействия международному развитию, проведение мониторинга их реализации, подготовка предложений по повышению их эффективности;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участие в формировании эффективных мер государственной политики Российской Федерации в сфере содействия международному развитию на многосторонней и двусторонней основе и их реализация;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методологическое обеспечение и организация аналитического учета в области содействия международному развитию</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8.1 "Процент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8.2 "Успешность реализации проектов Международного банка реконструкции и развития в Российской Федерации (процент проектов, имеющих удовлетворительный рейтинг, от общего числа проектов)"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8.3 "Количество среднесрочных проектов и программ, реализуемых совместно с международными экономическими и финансовыми организациями" (единиц);</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8.4 "Объем содействия международному развитию, предоставляемого иностранным государствам, по отношению к валовому внутреннему продукту"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611811952,9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- 65443215,6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- 54695043,6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- 69687729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- 72105298,3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- 107257975,6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- 77210554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- 78813087,4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- 86599049,4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 источникам финансирования дефицита федерального бюджета на реализацию подпрограммы составляет 10607200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- 243000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- 835000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- 4920000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- 18990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- 20250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- 2056470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- 1506690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- 1006800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осуществление при участии международных экономических (по вопросам, отнесенным к компетенции Министерства финансов Российской Федерации) и финансовых организаций государственно значимых проектов в области институционального развития и совершенствования организации государственного управления в соответствии с лучшей международной практикой в различных областях;</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расширение привлечения консультационно-аналитического и экспертного содействия международных экономических (по вопросам, отнесенным к компетенции Министерства финансов Российской Федерации) и финансовых организаций в целях внедрения наилучших мировых стандартов и практики в различных отраслях российской экономики;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необходимой институциональной базы для дальнейшего развития таких различных инструментов сотрудничества Российской Федерации с международными экономическими (по вопросам, отнесенным к компетенции Министерства финансов Российской Федерации) и финансовыми организациями, как прямое кредитование субъектов Российской Федерации без привлечения суверенных гарантий, реализация проектов в частном секторе с привлечением международного технического содействия;</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роли Российской Федерации в продвижении и реализации международных инициатив, соответствующих долгосрочным интересам Российской Федерации и упрочению ее позиций, в том числе в области содействия международному развитию;</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реализации политики Российской Федерации в сфере содействия международному развитию</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3" w:name="P622"/>
      <w:bookmarkEnd w:id="13"/>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9 "Создание и развитие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интегрированной информационной системы управления</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общественными финансами "Электронный бюджет"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государственной программы Российской Федерации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"Управление государственными финансами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Федеральное казначейство</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повышение доступности информации о финансовой деятельности органов государственной власти и органов управления государственными внебюджетными фондами, органов местного самоуправления, государственных (муниципальных) учреждений, а также качества их финансового менеджмента за счет формирования единого информационного пространства и применения </w:t>
            </w:r>
            <w:r w:rsidRPr="001836F8">
              <w:rPr>
                <w:rFonts w:ascii="Times New Roman" w:hAnsi="Times New Roman" w:cs="Times New Roman"/>
                <w:sz w:val="24"/>
                <w:szCs w:val="28"/>
              </w:rPr>
              <w:lastRenderedPageBreak/>
              <w:t>информационных и телекоммуникационных технологий в сфере управления общественными (государственными и муниципальными) финансами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инструментов для взаимосвязи стратегического и бюджетного планирования, проведения мониторинга достижения финансовых результатов реализации государственных программ Российской Федерации и государственных программ субъектов Российской Федерации, программ, разрабатываемых и принимаемых органами местного самоуправления, непрограммных направлений деятельности, а также результатов, характеризующих объемы и качество оказания государственных (муниципальных) услуг и исполнения государственных (муниципальных) функций;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инструментов для размещения в открытом доступе информации о плановых и фактических финансовых результатах деятельности в сфере управления общественными финансами органов государственной власти и органов местного самоуправления, органов управления государственными внебюджетными фондами, иных участников бюджетного процесса, а также юридических лиц, получающих средства бюджетов бюджетной системы Российской Федерации, не являющихся участниками бюджетного процесса;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интеграции процессов составления и исполнения бюджетов бюджетной системы Российской Федерации, ведения бухгалтерского учета, а также подготовки финансовой отчетности и иной аналитической информации публично-правовых образований, государственных и муниципальных учреждений;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усиление взаимосвязи бюджетного процесса и процедур планирования закупок товаров, работ и услуг для нужд публично-правовых образований, размещения заказов на их поставку и выполнения государственных (муниципальных) контрактов, заключаемых по итогам размещения заказов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9.1 "Доля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9.2 "Сокращение времени обработки финансовой документации федеральных организаций сектора государственного управления"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9.3 "Сокращение сроков формирования всех видов финансовой отчетности федеральных организаций сектора государственного управления" (раз);</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9.4 "Доля субъектов Российской Федерации, организации сектора государственного управления которых обеспечены возможностью доступа к работе в системе "Электронный бюджет"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9.5 "Доля муниципальных образований, организации сектора государственного управления которых </w:t>
            </w:r>
            <w:r w:rsidRPr="001836F8">
              <w:rPr>
                <w:rFonts w:ascii="Times New Roman" w:hAnsi="Times New Roman" w:cs="Times New Roman"/>
                <w:sz w:val="24"/>
                <w:szCs w:val="28"/>
              </w:rPr>
              <w:lastRenderedPageBreak/>
              <w:t>обеспечены возможностью доступа к работе в системе "Электронный бюджет"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17756765,6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- 2264193,5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- 1831014,8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- 2135414,6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- 2222263,5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- 2187717,6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- 2344082,4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- 2386039,6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- 2386039,6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переход на юридически значимый электронный документооборот в сфере управления общественными финансами;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автоматизация учетной деятельности, а также интеграция и обеспечение взаимосвязи всех видов учета и отчетности публично-правовых образований;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интеграция процессов управления общественными финансами публично-правовых образований;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взаимосвязи информации о финансовых показателях публично-правовых образований с показателями результативности их деятельности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4" w:name="P677"/>
      <w:bookmarkEnd w:id="14"/>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10 "Государственное регулирование отрасли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драгоценных металлов и драгоценных камней" государственной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программы 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государственного регулирования отрасли драгоценных металлов и драгоценных камней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Задачи </w:t>
            </w:r>
            <w:r w:rsidRPr="001836F8">
              <w:rPr>
                <w:rFonts w:ascii="Times New Roman" w:hAnsi="Times New Roman" w:cs="Times New Roman"/>
                <w:sz w:val="24"/>
                <w:szCs w:val="28"/>
              </w:rPr>
              <w:lastRenderedPageBreak/>
              <w:t>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совершенствование нормативно-правового регулирования в </w:t>
            </w:r>
            <w:r w:rsidRPr="001836F8">
              <w:rPr>
                <w:rFonts w:ascii="Times New Roman" w:hAnsi="Times New Roman" w:cs="Times New Roman"/>
                <w:sz w:val="24"/>
                <w:szCs w:val="28"/>
              </w:rPr>
              <w:lastRenderedPageBreak/>
              <w:t>сфере добычи, производства, переработки, использования и обращения драгоценных металлов и драгоценных камней;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организации формирования Государственного фонда драгоценных металлов и драгоценных камней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опробования, анализа и клеймения государственным пробирным клеймом всех ювелирных изделий из драгоценных металлов российского производства, а также ювелирных изделий из драгоценных металлов, ввезенных в Российскую Федерацию;</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оптимизация процедур постоянного государственного надзора на производственных объектах организаций, осуществляющих сортировку, первичную классификацию и первичную оценку драгоценных камней;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финансового участия заинтересованных юридических лиц в развитии алмазообрабатывающей промышленности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10.1 "Сроки проведения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 (дней);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10.2 "Сроки опробования и клеймения изделий из драгоценных металлов" (дней);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10.3 "Результативность постоянного государственного контроля в организациях, осуществляющих аффинаж драгоценных металлов"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10.4 "Результативность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сырьевых товаров, содержащих драгоценные металлы"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10.5 "Выполнение графика проведения мероприятий по контролю на производственных объектах организаций, осуществляющих сортировку, первичную классификацию и первичную оценку драгоценных камней, в отношении которых установлен режим постоянного государственного надзора"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10.6 "Объем производства бриллиантов" (тыс. карат);</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10.7 "Выполнение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26267962,6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- 3134375,7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- 3535016,7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- 3615716,6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- 3306343,7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- 3108063,7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- 3151089,3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- 3169097,1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- 3248259,8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 источникам финансирования дефицита федерального бюджета на реализацию подпрограммы составляет 83145000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- 6680000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- 15000000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- 14003000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- 11962000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- 6000000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- 8500000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- 10500000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- 10500000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развитие рынка драгоценных металлов и драгоценных камней;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нормативно-правового регулирования в сфере добычи, производства, переработки, использования и обращения драгоценных металлов и драгоценных камней;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оптимизация формирования Государственного фонда драгоценных металлов и драгоценных камней Российской Федерации;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конкурентоспособности российских алмазодобывающих, перерабатывающих и торговых организаций за счет уменьшения сроков оборота драгоценных камней от добычи до реализации конечной продукции, а также вследствие снижения себестоимости продукции в результате сокращения периода кредитования</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5" w:name="P739"/>
      <w:bookmarkEnd w:id="15"/>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11 "Государственное регулирование в сфере</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производства и оборота этилового спирта, алкогольной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спиртосодержащей продукции" государственной программы</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Российской Федерации "Управление государственными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финансами 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Ответственный исполнитель </w:t>
            </w:r>
            <w:r w:rsidRPr="001836F8">
              <w:rPr>
                <w:rFonts w:ascii="Times New Roman" w:hAnsi="Times New Roman" w:cs="Times New Roman"/>
                <w:sz w:val="24"/>
                <w:szCs w:val="28"/>
              </w:rPr>
              <w:lastRenderedPageBreak/>
              <w:t>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lastRenderedPageBreak/>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Федеральная служба по регулированию алкогольного рынка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государственного регулирования алкогольного рынка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совершенствование государственного регулирования производства и оборота этилового спирта, алкогольной и спиртосодержащей продукции, ограничения потребления (распития) алкогольной продукции;</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осуществления государственного контроля (надзора) за производством и оборотом этилового спирта, алкогольной и спиртосодержащей продукции и создание условий для сокращения их нелегального производства и оборота;</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эффективности оказания государственных услуг в сфере производства и оборота алкогольной и спиртосодержащей продукции</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11.1 "Снижение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11.2 "Объем легальной розничной продажи водки на душу совершеннолетнего населения" (литров);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11.3 "Объем легальной розничной продажи алкогольной продукции (за исключением водки, пива и пивных напитков, сидра, пуаре, медовухи) на душу совершеннолетнего населения" (литров);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11.4 "Доля заявлений, полученных на предоставление государственной услуги по лицензированию производства и оборота этилового спирта, алкогольной и спиртосодержащей продукции в электронной форме, в общем количестве полученных заявлений"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11.5 "Доля решений Федеральной службы по регулированию алкогольного рынка и ее территориальных органов,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показатель 11.6 "Доля постановлений по делам об административных правонарушениях, признанных судом незаконными и отмененных, в общем количестве таких </w:t>
            </w:r>
            <w:r w:rsidRPr="001836F8">
              <w:rPr>
                <w:rFonts w:ascii="Times New Roman" w:hAnsi="Times New Roman" w:cs="Times New Roman"/>
                <w:sz w:val="24"/>
                <w:szCs w:val="28"/>
              </w:rPr>
              <w:lastRenderedPageBreak/>
              <w:t>постановлений, оспоренных в суде" (процентов)</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2013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11767639,1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год - 1271207,6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2014 год - 1296128,7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2015 год - 1822714,3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2016 год - 1420724,3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- 1466874,8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- 1530417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- 1467564,6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- 1492007,8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увеличение начисления акцизов на этиловый спирт, алкогольную и спиртосодержащую продукцию;</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сокращение нелегального производства и оборота этилового спирта, алкогольной и спиртосодержащей продукции</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bookmarkStart w:id="16" w:name="P792"/>
      <w:bookmarkEnd w:id="16"/>
      <w:r w:rsidRPr="001836F8">
        <w:rPr>
          <w:rFonts w:ascii="Times New Roman" w:hAnsi="Times New Roman" w:cs="Times New Roman"/>
          <w:sz w:val="24"/>
          <w:szCs w:val="28"/>
        </w:rPr>
        <w:t>ПАСПОРТ</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подпрограммы 12 "Формирование института развития проектного</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финансирования" государственной программы Российской</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Федерации "Управление государственными финансами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и регулирование финансовых рынков"</w:t>
      </w:r>
    </w:p>
    <w:p w:rsidR="008A4EDD" w:rsidRPr="001836F8" w:rsidRDefault="008A4EDD">
      <w:pPr>
        <w:pStyle w:val="ConsPlusNormal"/>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60"/>
        <w:gridCol w:w="6690"/>
      </w:tblGrid>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Ответственный исполнитель подпрограммы (соисполнитель 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финансов Российской Федерации</w:t>
            </w:r>
          </w:p>
        </w:tc>
      </w:tr>
      <w:tr w:rsidR="001836F8" w:rsidRPr="001836F8">
        <w:tc>
          <w:tcPr>
            <w:tcW w:w="2041" w:type="dxa"/>
            <w:tcBorders>
              <w:top w:val="nil"/>
              <w:left w:val="nil"/>
              <w:bottom w:val="nil"/>
              <w:right w:val="nil"/>
            </w:tcBorders>
          </w:tcPr>
          <w:p w:rsidR="008A4EDD" w:rsidRPr="001836F8" w:rsidRDefault="008A4EDD">
            <w:pPr>
              <w:pStyle w:val="ConsPlusNormal"/>
              <w:jc w:val="both"/>
              <w:rPr>
                <w:rFonts w:ascii="Times New Roman" w:hAnsi="Times New Roman" w:cs="Times New Roman"/>
                <w:sz w:val="24"/>
                <w:szCs w:val="28"/>
              </w:rPr>
            </w:pPr>
            <w:r w:rsidRPr="001836F8">
              <w:rPr>
                <w:rFonts w:ascii="Times New Roman" w:hAnsi="Times New Roman" w:cs="Times New Roman"/>
                <w:sz w:val="24"/>
                <w:szCs w:val="28"/>
              </w:rPr>
              <w:t>Участники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Министерство экономического развития Российской Федерации (с 2017 года)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Программно-целевые инструменты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в рамках подпрограммы не предусмотрена реализация ведомственных целевых программ</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Цель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необходимых условий для деятельности государственной корпорации "Банк развития и внешнеэкономической деятельности (Внешэкономбанк)" как института развития проектного финансирования</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Задачи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содействие реализации инвестиционных проектов;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обеспечение повышения качества активов государственной корпорации "Банк развития и внешнеэкономической деятельности (Внешэкономбанк)";</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обеспечение необходимого уровня ликвидности и финансовой </w:t>
            </w:r>
            <w:r w:rsidRPr="001836F8">
              <w:rPr>
                <w:rFonts w:ascii="Times New Roman" w:hAnsi="Times New Roman" w:cs="Times New Roman"/>
                <w:sz w:val="24"/>
                <w:szCs w:val="28"/>
              </w:rPr>
              <w:lastRenderedPageBreak/>
              <w:t>устойчивости государственной корпорации "Банк развития и внешнеэкономической деятельности (Внешэкономбанк)"</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lastRenderedPageBreak/>
              <w:t>Целевые индикаторы и показатели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12.1 "Объем поддержки проектов государственной корпорации "Банк развития и внешнеэкономической деятельности (Внешэкономбанк)" (млрд.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12.2 "Качество кредитного портфеля государственной корпорации "Банк развития и внешнеэкономической деятельности (Внешэкономбанк)" (доля погашенной задолженности по кредитам в общем объеме задолженности, подлежащей погашению в соответствии с контрактными условиями)"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12.3 "Объем некредитных доходов государственной корпорации "Банк развития и внешнеэкономической деятельности (Внешэкономбанк)" (млрд.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12.4 "Коэффициент достаточности капитала государственной корпорации "Банк развития и внешнеэкономической деятельности (Внешэкономбанк)" (процентов);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показатель 12.5 "Чистая стоимость материальных активов государственной корпорации "Банк развития и внешнеэкономической деятельности (Внешэкономбанк)" (млрд. долларов США)</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Этапы и сроки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1 января 2017 г. - 31 декабря 2020 г.</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объем бюджетных ассигнований на реализацию подпрограммы за счет средств федерального бюджета составляет 450000000 тыс. рублей, в том числе:</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2013 - 2016 годы - бюджетные ассигнования не предусмотрены;</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2017 год - 150000000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2018 год - 100000000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2019 год - 100000000 тыс. рублей;</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на 2020 год - 100000000 тыс. рублей</w:t>
            </w:r>
          </w:p>
        </w:tc>
      </w:tr>
      <w:tr w:rsidR="001836F8" w:rsidRPr="001836F8">
        <w:tc>
          <w:tcPr>
            <w:tcW w:w="2041"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Ожидаемые результаты реализации подпрограммы</w:t>
            </w:r>
          </w:p>
        </w:tc>
        <w:tc>
          <w:tcPr>
            <w:tcW w:w="360"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4"/>
                <w:szCs w:val="28"/>
              </w:rPr>
            </w:pPr>
            <w:r w:rsidRPr="001836F8">
              <w:rPr>
                <w:rFonts w:ascii="Times New Roman" w:hAnsi="Times New Roman" w:cs="Times New Roman"/>
                <w:sz w:val="24"/>
                <w:szCs w:val="28"/>
              </w:rPr>
              <w:t>-</w:t>
            </w:r>
          </w:p>
        </w:tc>
        <w:tc>
          <w:tcPr>
            <w:tcW w:w="6690" w:type="dxa"/>
            <w:tcBorders>
              <w:top w:val="nil"/>
              <w:left w:val="nil"/>
              <w:bottom w:val="nil"/>
              <w:right w:val="nil"/>
            </w:tcBorders>
          </w:tcPr>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создание условий для расширения кредитно-инвестиционной и гарантийной деятельности государственной корпорации "Банк развития и внешнеэкономической деятельности (Внешэкономбанк)", содействия реализации инвестиционных проектов;</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повышение качества активов государственной корпорации "Банк развития и внешнеэкономической деятельности (Внешэкономбанк)";</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диверсификация источников доходов государственной корпорации "Банк развития и внешнеэкономической деятельности (Внешэкономбанк)";</w:t>
            </w:r>
          </w:p>
          <w:p w:rsidR="008A4EDD" w:rsidRPr="001836F8" w:rsidRDefault="008A4EDD">
            <w:pPr>
              <w:pStyle w:val="ConsPlusNormal"/>
              <w:rPr>
                <w:rFonts w:ascii="Times New Roman" w:hAnsi="Times New Roman" w:cs="Times New Roman"/>
                <w:sz w:val="24"/>
                <w:szCs w:val="28"/>
              </w:rPr>
            </w:pPr>
            <w:r w:rsidRPr="001836F8">
              <w:rPr>
                <w:rFonts w:ascii="Times New Roman" w:hAnsi="Times New Roman" w:cs="Times New Roman"/>
                <w:sz w:val="24"/>
                <w:szCs w:val="28"/>
              </w:rPr>
              <w:t xml:space="preserve">обеспечение финансовой устойчивости государственной корпорации "Банк развития и внешнеэкономической деятельности (Внешэкономбанк)" и выполнение принятых обязательств по соглашениям о привлечении финансовых </w:t>
            </w:r>
            <w:r w:rsidRPr="001836F8">
              <w:rPr>
                <w:rFonts w:ascii="Times New Roman" w:hAnsi="Times New Roman" w:cs="Times New Roman"/>
                <w:sz w:val="24"/>
                <w:szCs w:val="28"/>
              </w:rPr>
              <w:lastRenderedPageBreak/>
              <w:t>ресурсов, создание условий для укрепления финансовой базы указанной Корпорации в долгосрочной перспективе</w:t>
            </w:r>
          </w:p>
        </w:tc>
      </w:tr>
    </w:tbl>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Title"/>
        <w:jc w:val="center"/>
        <w:outlineLvl w:val="1"/>
        <w:rPr>
          <w:rFonts w:ascii="Times New Roman" w:hAnsi="Times New Roman" w:cs="Times New Roman"/>
          <w:sz w:val="24"/>
          <w:szCs w:val="28"/>
        </w:rPr>
      </w:pPr>
      <w:r w:rsidRPr="001836F8">
        <w:rPr>
          <w:rFonts w:ascii="Times New Roman" w:hAnsi="Times New Roman" w:cs="Times New Roman"/>
          <w:sz w:val="24"/>
          <w:szCs w:val="28"/>
        </w:rPr>
        <w:t>Приоритеты и цели государственной политики,</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в том числе общие требования к политике субъектов</w:t>
      </w:r>
    </w:p>
    <w:p w:rsidR="008A4EDD" w:rsidRPr="001836F8" w:rsidRDefault="008A4EDD">
      <w:pPr>
        <w:pStyle w:val="ConsPlusTitle"/>
        <w:jc w:val="center"/>
        <w:rPr>
          <w:rFonts w:ascii="Times New Roman" w:hAnsi="Times New Roman" w:cs="Times New Roman"/>
          <w:sz w:val="24"/>
          <w:szCs w:val="28"/>
        </w:rPr>
      </w:pPr>
      <w:r w:rsidRPr="001836F8">
        <w:rPr>
          <w:rFonts w:ascii="Times New Roman" w:hAnsi="Times New Roman" w:cs="Times New Roman"/>
          <w:sz w:val="24"/>
          <w:szCs w:val="28"/>
        </w:rPr>
        <w:t>Российской Федерации в сфере реализации Программы</w:t>
      </w:r>
    </w:p>
    <w:p w:rsidR="008A4EDD" w:rsidRPr="001836F8" w:rsidRDefault="008A4EDD">
      <w:pPr>
        <w:pStyle w:val="ConsPlusNormal"/>
        <w:rPr>
          <w:rFonts w:ascii="Times New Roman" w:hAnsi="Times New Roman" w:cs="Times New Roman"/>
          <w:sz w:val="24"/>
          <w:szCs w:val="28"/>
        </w:rPr>
      </w:pP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Приоритеты государственной политики в сфере реализации государственной программы Российской Федерации "Управление государственными финансами и регулирование финансовых рынков" (далее - Программа), направленной на обеспечение долгосрочной сбалансированности и устойчивости бюджетной системы Российской Федерации, повышение качества управления государственными финансами и правового регулирования финансового рынка, определены в следующих документах стратегического характера: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Указ Президента Российской Федерации от 7 мая 2012 г.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601 "Об основных направлениях совершенствования системы государственного управления";</w:t>
      </w:r>
    </w:p>
    <w:p w:rsidR="008A4EDD" w:rsidRPr="001836F8" w:rsidRDefault="0015101E" w:rsidP="00377DAF">
      <w:pPr>
        <w:pStyle w:val="ConsPlusNormal"/>
        <w:ind w:firstLine="540"/>
        <w:jc w:val="both"/>
        <w:rPr>
          <w:rFonts w:ascii="Times New Roman" w:hAnsi="Times New Roman" w:cs="Times New Roman"/>
          <w:sz w:val="24"/>
          <w:szCs w:val="28"/>
        </w:rPr>
      </w:pPr>
      <w:hyperlink r:id="rId15" w:history="1">
        <w:r w:rsidR="008A4EDD" w:rsidRPr="001836F8">
          <w:rPr>
            <w:rFonts w:ascii="Times New Roman" w:hAnsi="Times New Roman" w:cs="Times New Roman"/>
            <w:sz w:val="24"/>
            <w:szCs w:val="28"/>
          </w:rPr>
          <w:t>Указ</w:t>
        </w:r>
      </w:hyperlink>
      <w:r w:rsidR="008A4EDD" w:rsidRPr="001836F8">
        <w:rPr>
          <w:rFonts w:ascii="Times New Roman" w:hAnsi="Times New Roman" w:cs="Times New Roman"/>
          <w:sz w:val="24"/>
          <w:szCs w:val="28"/>
        </w:rPr>
        <w:t xml:space="preserve"> Президента Российской Федерации от 15 января 2016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w:t>
      </w:r>
    </w:p>
    <w:p w:rsidR="008A4EDD" w:rsidRPr="001836F8" w:rsidRDefault="0015101E" w:rsidP="00377DAF">
      <w:pPr>
        <w:pStyle w:val="ConsPlusNormal"/>
        <w:ind w:firstLine="540"/>
        <w:jc w:val="both"/>
        <w:rPr>
          <w:rFonts w:ascii="Times New Roman" w:hAnsi="Times New Roman" w:cs="Times New Roman"/>
          <w:sz w:val="24"/>
          <w:szCs w:val="28"/>
        </w:rPr>
      </w:pPr>
      <w:hyperlink r:id="rId16" w:history="1">
        <w:r w:rsidR="008A4EDD" w:rsidRPr="001836F8">
          <w:rPr>
            <w:rFonts w:ascii="Times New Roman" w:hAnsi="Times New Roman" w:cs="Times New Roman"/>
            <w:sz w:val="24"/>
            <w:szCs w:val="28"/>
          </w:rPr>
          <w:t>Указ</w:t>
        </w:r>
      </w:hyperlink>
      <w:r w:rsidR="008A4EDD" w:rsidRPr="001836F8">
        <w:rPr>
          <w:rFonts w:ascii="Times New Roman" w:hAnsi="Times New Roman" w:cs="Times New Roman"/>
          <w:sz w:val="24"/>
          <w:szCs w:val="28"/>
        </w:rPr>
        <w:t xml:space="preserve"> Президента Российской Федерации от 9 мая 2017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203 "О Стратегии развития информационного общества в Российской Федерации на 2017 - 2030 годы";</w:t>
      </w:r>
    </w:p>
    <w:p w:rsidR="008A4EDD" w:rsidRPr="001836F8" w:rsidRDefault="0015101E" w:rsidP="00377DAF">
      <w:pPr>
        <w:pStyle w:val="ConsPlusNormal"/>
        <w:ind w:firstLine="540"/>
        <w:jc w:val="both"/>
        <w:rPr>
          <w:rFonts w:ascii="Times New Roman" w:hAnsi="Times New Roman" w:cs="Times New Roman"/>
          <w:sz w:val="24"/>
          <w:szCs w:val="28"/>
        </w:rPr>
      </w:pPr>
      <w:hyperlink r:id="rId17" w:history="1">
        <w:r w:rsidR="008A4EDD" w:rsidRPr="001836F8">
          <w:rPr>
            <w:rFonts w:ascii="Times New Roman" w:hAnsi="Times New Roman" w:cs="Times New Roman"/>
            <w:sz w:val="24"/>
            <w:szCs w:val="28"/>
          </w:rPr>
          <w:t>Концепция</w:t>
        </w:r>
      </w:hyperlink>
      <w:r w:rsidR="008A4EDD" w:rsidRPr="001836F8">
        <w:rPr>
          <w:rFonts w:ascii="Times New Roman" w:hAnsi="Times New Roman" w:cs="Times New Roman"/>
          <w:sz w:val="24"/>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1662-р;</w:t>
      </w:r>
    </w:p>
    <w:p w:rsidR="008A4EDD" w:rsidRPr="001836F8" w:rsidRDefault="0015101E" w:rsidP="00377DAF">
      <w:pPr>
        <w:pStyle w:val="ConsPlusNormal"/>
        <w:ind w:firstLine="540"/>
        <w:jc w:val="both"/>
        <w:rPr>
          <w:rFonts w:ascii="Times New Roman" w:hAnsi="Times New Roman" w:cs="Times New Roman"/>
          <w:sz w:val="24"/>
          <w:szCs w:val="28"/>
        </w:rPr>
      </w:pPr>
      <w:hyperlink r:id="rId18" w:history="1">
        <w:r w:rsidR="008A4EDD" w:rsidRPr="001836F8">
          <w:rPr>
            <w:rFonts w:ascii="Times New Roman" w:hAnsi="Times New Roman" w:cs="Times New Roman"/>
            <w:sz w:val="24"/>
            <w:szCs w:val="28"/>
          </w:rPr>
          <w:t>Стратегия</w:t>
        </w:r>
      </w:hyperlink>
      <w:r w:rsidR="008A4EDD" w:rsidRPr="001836F8">
        <w:rPr>
          <w:rFonts w:ascii="Times New Roman" w:hAnsi="Times New Roman" w:cs="Times New Roman"/>
          <w:sz w:val="24"/>
          <w:szCs w:val="28"/>
        </w:rP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2043-р;</w:t>
      </w:r>
    </w:p>
    <w:p w:rsidR="008A4EDD" w:rsidRPr="001836F8" w:rsidRDefault="0015101E" w:rsidP="00377DAF">
      <w:pPr>
        <w:pStyle w:val="ConsPlusNormal"/>
        <w:ind w:firstLine="540"/>
        <w:jc w:val="both"/>
        <w:rPr>
          <w:rFonts w:ascii="Times New Roman" w:hAnsi="Times New Roman" w:cs="Times New Roman"/>
          <w:sz w:val="24"/>
          <w:szCs w:val="28"/>
        </w:rPr>
      </w:pPr>
      <w:hyperlink r:id="rId19" w:history="1">
        <w:r w:rsidR="008A4EDD" w:rsidRPr="001836F8">
          <w:rPr>
            <w:rFonts w:ascii="Times New Roman" w:hAnsi="Times New Roman" w:cs="Times New Roman"/>
            <w:sz w:val="24"/>
            <w:szCs w:val="28"/>
          </w:rPr>
          <w:t>Концепция</w:t>
        </w:r>
      </w:hyperlink>
      <w:r w:rsidR="008A4EDD" w:rsidRPr="001836F8">
        <w:rPr>
          <w:rFonts w:ascii="Times New Roman" w:hAnsi="Times New Roman" w:cs="Times New Roman"/>
          <w:sz w:val="24"/>
          <w:szCs w:val="28"/>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 июля 2011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1275-р;</w:t>
      </w:r>
    </w:p>
    <w:p w:rsidR="008A4EDD" w:rsidRPr="001836F8" w:rsidRDefault="0015101E" w:rsidP="00377DAF">
      <w:pPr>
        <w:pStyle w:val="ConsPlusNormal"/>
        <w:ind w:firstLine="540"/>
        <w:jc w:val="both"/>
        <w:rPr>
          <w:rFonts w:ascii="Times New Roman" w:hAnsi="Times New Roman" w:cs="Times New Roman"/>
          <w:sz w:val="24"/>
          <w:szCs w:val="28"/>
        </w:rPr>
      </w:pPr>
      <w:hyperlink r:id="rId20" w:history="1">
        <w:r w:rsidR="008A4EDD" w:rsidRPr="001836F8">
          <w:rPr>
            <w:rFonts w:ascii="Times New Roman" w:hAnsi="Times New Roman" w:cs="Times New Roman"/>
            <w:sz w:val="24"/>
            <w:szCs w:val="28"/>
          </w:rPr>
          <w:t>Стратегия</w:t>
        </w:r>
      </w:hyperlink>
      <w:r w:rsidR="008A4EDD" w:rsidRPr="001836F8">
        <w:rPr>
          <w:rFonts w:ascii="Times New Roman" w:hAnsi="Times New Roman" w:cs="Times New Roman"/>
          <w:sz w:val="24"/>
          <w:szCs w:val="28"/>
        </w:rPr>
        <w:t xml:space="preserve"> развития страховой деятельности в Российской Федерации до 2020 года, утвержденная распоряжением Правительства Российской Федерации от 22 июля 2013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1293-р;</w:t>
      </w:r>
    </w:p>
    <w:p w:rsidR="008A4EDD" w:rsidRPr="001836F8" w:rsidRDefault="0015101E" w:rsidP="00377DAF">
      <w:pPr>
        <w:pStyle w:val="ConsPlusNormal"/>
        <w:ind w:firstLine="540"/>
        <w:jc w:val="both"/>
        <w:rPr>
          <w:rFonts w:ascii="Times New Roman" w:hAnsi="Times New Roman" w:cs="Times New Roman"/>
          <w:sz w:val="24"/>
          <w:szCs w:val="28"/>
        </w:rPr>
      </w:pPr>
      <w:hyperlink r:id="rId21" w:history="1">
        <w:r w:rsidR="008A4EDD" w:rsidRPr="001836F8">
          <w:rPr>
            <w:rFonts w:ascii="Times New Roman" w:hAnsi="Times New Roman" w:cs="Times New Roman"/>
            <w:sz w:val="24"/>
            <w:szCs w:val="28"/>
          </w:rPr>
          <w:t>Программа</w:t>
        </w:r>
      </w:hyperlink>
      <w:r w:rsidR="008A4EDD" w:rsidRPr="001836F8">
        <w:rPr>
          <w:rFonts w:ascii="Times New Roman" w:hAnsi="Times New Roman" w:cs="Times New Roman"/>
          <w:sz w:val="24"/>
          <w:szCs w:val="28"/>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 декабря 2013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2593-р;</w:t>
      </w:r>
    </w:p>
    <w:p w:rsidR="008A4EDD" w:rsidRPr="001836F8" w:rsidRDefault="0015101E" w:rsidP="00377DAF">
      <w:pPr>
        <w:pStyle w:val="ConsPlusNormal"/>
        <w:ind w:firstLine="540"/>
        <w:jc w:val="both"/>
        <w:rPr>
          <w:rFonts w:ascii="Times New Roman" w:hAnsi="Times New Roman" w:cs="Times New Roman"/>
          <w:sz w:val="24"/>
          <w:szCs w:val="28"/>
        </w:rPr>
      </w:pPr>
      <w:hyperlink r:id="rId22" w:history="1">
        <w:r w:rsidR="008A4EDD" w:rsidRPr="001836F8">
          <w:rPr>
            <w:rFonts w:ascii="Times New Roman" w:hAnsi="Times New Roman" w:cs="Times New Roman"/>
            <w:sz w:val="24"/>
            <w:szCs w:val="28"/>
          </w:rPr>
          <w:t>Положение</w:t>
        </w:r>
      </w:hyperlink>
      <w:r w:rsidR="008A4EDD" w:rsidRPr="001836F8">
        <w:rPr>
          <w:rFonts w:ascii="Times New Roman" w:hAnsi="Times New Roman" w:cs="Times New Roman"/>
          <w:sz w:val="24"/>
          <w:szCs w:val="28"/>
        </w:rP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w:t>
      </w:r>
      <w:r w:rsidR="008A3639" w:rsidRPr="001836F8">
        <w:rPr>
          <w:rFonts w:ascii="Times New Roman" w:hAnsi="Times New Roman" w:cs="Times New Roman"/>
          <w:sz w:val="24"/>
          <w:szCs w:val="28"/>
        </w:rPr>
        <w:t>№</w:t>
      </w:r>
      <w:r w:rsidR="008A4EDD" w:rsidRPr="001836F8">
        <w:rPr>
          <w:rFonts w:ascii="Times New Roman" w:hAnsi="Times New Roman" w:cs="Times New Roman"/>
          <w:sz w:val="24"/>
          <w:szCs w:val="28"/>
        </w:rPr>
        <w:t xml:space="preserve"> 658 "О государственной интегрированной информационной системе управления общественными финансами "Электронный бюджет";</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Основные направления бюджетной и налоговой политики на очередной финансовый год и плановый период.</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В соответствии с указанными документами сформированы следующие приоритеты государственной политики в сфере реализации Программы:</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достижение и обеспечение долгосрочной сбалансированности и устойчивости бюджетной системы Российской Федерации;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создание условий для повышения эффективности деятельности публично-правовых образований по выполнению государственных (муниципальных) функций и обеспечению потребностей граждан и общества в государственных (муниципальных) услугах, увеличению их доступности и качества;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lastRenderedPageBreak/>
        <w:t>создание условий для повышения качества финансового менеджмента главных администраторов бюджетных средств, государственных (муниципальных) учреждений;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развитие системы государственного (муниципального) финансового контроля;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создание эффективной системы валютного регулирования и валютного контроля;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надежное функционирование системы бухгалтерского учета и аудита, позволяющее обеспечивать пользователей актуальной и надежной финансовой информацией, повышение роли, результативности и качества института аудита бухгалтерской (финансовой) отчетности, формирование условий, обеспечивающих конкурентоспособность российских аудиторов;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повышение результативности системы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w:t>
      </w:r>
      <w:hyperlink r:id="rId23" w:history="1">
        <w:r w:rsidRPr="001836F8">
          <w:rPr>
            <w:rFonts w:ascii="Times New Roman" w:hAnsi="Times New Roman" w:cs="Times New Roman"/>
            <w:sz w:val="24"/>
            <w:szCs w:val="28"/>
          </w:rPr>
          <w:t>частью 3 статьи 5</w:t>
        </w:r>
      </w:hyperlink>
      <w:r w:rsidRPr="001836F8">
        <w:rPr>
          <w:rFonts w:ascii="Times New Roman" w:hAnsi="Times New Roman" w:cs="Times New Roman"/>
          <w:sz w:val="24"/>
          <w:szCs w:val="28"/>
        </w:rPr>
        <w:t xml:space="preserve"> Федерального закона "Об аудиторской деятельности";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эффективности функционирования налоговой системы в Российской Федерации;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эффективное управление государственным долгом Российской Федерации и государственными финансовыми активами Российской Федерации, направленное на сохранение достигнутой в последние годы высокой степени долговой устойчивости и поддержание суверенных кредитных рейтингов Российской Федерации на текущем уровне, создание предпосылок для повышения рейтингов в среднесрочной перспективе;</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развитие информационных технологий в сфере управления государственными (муниципальными) финансами с учетом новых требований к качеству финансовой деятельности публично-правовых образований, а также формирование инструментов, позволяющих обеспечить открытость финансовой информации в рамках создания государственной интегрированной информационной системы управления общественными финансами "Электронный бюджет";</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эффективного международного финансово-экономического сотрудничества;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повышение прозрачности финансовой информации, а также вовлечение гражданского общества в процессы подготовки и экспертизы решений в сфере управления общественными финансами;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создание эффективного и конкурентоспособного финансового рынка, способного обеспечить высокий уровень инвестиционной активности в экономике, финансовую поддержку инновационной деятельности путем формирования устойчивой, но гибкой регулятивной среды, стимулирующей возникновение и развитие современных финансовых продуктов (услуг) для российских и иностранных участников финансового рынка.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Достижение и обеспечение долгосрочной сбалансированности и устойчивости бюджетной системы Российской Федерации планируется путем: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повышения надежности экономических прогнозов и консервативности предпосылок, положенных в основу бюджетного планирования;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формирования бюджетов с учетом долгосрочного прогноза основных параметров бюджетной системы Российской Федерации;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недопустимости увязки в ходе исполнения бюджетов объемов расходов бюджетов с определенными источниками доходов;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учета и прогнозирования финансовых и других ресурсов, которые могут быть направлены на достижение целей государственной политики;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планирования бюджетных ассигнований исходя из необходимости безусловного исполнения действующих расходных обязательств;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принятия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соблюдения установленных бюджетных ограничений при принятии новых расходных </w:t>
      </w:r>
      <w:r w:rsidRPr="001836F8">
        <w:rPr>
          <w:rFonts w:ascii="Times New Roman" w:hAnsi="Times New Roman" w:cs="Times New Roman"/>
          <w:sz w:val="24"/>
          <w:szCs w:val="28"/>
        </w:rPr>
        <w:lastRenderedPageBreak/>
        <w:t>обязательств, в том числе при условии и в пределах реструктуризации (сокращения) ранее принятых обязательств (в случае необходимости);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управления бюджетными рисками, в том числе возникающими вследствие средне- и долгосрочных демографических тенденций, изменения макроэкономических и внешнеэкономических условий, принятия условных обязательств, техногенных и иных факторов;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создания и поддержания необходимых финансовых резервов (Фонда национального благосостояния), в том числе использования аналогичных механизмов в субъектах Российской Федерации и муниципальных образованиях, наличия и реализации четкой стратегии и правил управления ими, критериев и механизмов использования.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Создание условий для повышения эффективности деятельности публично-правовых образований по выполнению государственных (муниципальных) функций и обеспечению потребностей граждан и общества в государственных (муниципальных) услугах, увеличению их доступности и качества обеспечивается путем: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четкого и стабильного разграничения полномочий и сфер ответственности публично-правовых образований (в увязке с реализацией государственной </w:t>
      </w:r>
      <w:hyperlink r:id="rId24" w:history="1">
        <w:r w:rsidRPr="001836F8">
          <w:rPr>
            <w:rFonts w:ascii="Times New Roman" w:hAnsi="Times New Roman" w:cs="Times New Roman"/>
            <w:sz w:val="24"/>
            <w:szCs w:val="28"/>
          </w:rPr>
          <w:t>программы</w:t>
        </w:r>
      </w:hyperlink>
      <w:r w:rsidRPr="001836F8">
        <w:rPr>
          <w:rFonts w:ascii="Times New Roman" w:hAnsi="Times New Roman" w:cs="Times New Roman"/>
          <w:sz w:val="24"/>
          <w:szCs w:val="28"/>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координации стратегического и бюджетного планирования;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формирования и исполнения бюджетов бюджетной системы Российской Федерации на программной основе (на основе государственных программ Российской Федерации, государственных программ субъектов Российской Федерации и муниципальных программ)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охвата государственными программами Российской Федерации всех сфер деятельности федеральных органов исполнительной власти и соответственно большей части бюджетных ассигнований, других материальных ресурсов, находящихся в их управлении, а также интеграции регулятивных (правоустанавливающих, правоприменительных и контрольных) и финансовых (бюджетных, налоговых, таможенных, имущественных, кредитных, долговых и валютных) инструментов для достижения целей государственных программ Российской Федерации;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развития новых форм оказания и финансового обеспечения государственных (муниципальных) услуг;</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четкого определения полномочий и ответственности участников бюджетного процесса с созданием для них устойчивых стимулов к повышению эффективности бюджетных расходов.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Создание условий для повышения качества финансового менеджмента главных администраторов бюджетных средств, государственных (муниципальных) учреждений обеспечивается за счет:</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развития методологии финансового менеджмента в секторе государственного (муниципального) управления, а также критериев оценки (мониторинга) его качества;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оказания методической поддержки главным администраторам бюджетных средств, органам государственной власти субъектов Российской Федерации и органам местного самоуправления в повышении качества финансового менеджмента;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нормативно-правового и методического обеспечения развития внутреннего финансового контроля и аудита в секторе государственного (муниципального) управления.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Развитие системы государственного (муниципального) финансового контроля обеспечивается путем: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приведения системы государственного (муниципального) финансового контроля в соответствие с международными стандартами;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разграничения полномочий органов государственного (муниципального) внешнего и внутреннего финансового контроля;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lastRenderedPageBreak/>
        <w:t>упорядочения форм и методов государственного (муниципального) финансового контроля;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переориентации государственного (муниципального) финансового контроля на контроль за соблюдением участниками бюджетного процесса и их должностными лицами требований бюджетного законодательства Российской Федерации;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усиления контроля над эффективностью использования бюджетных средств, государственного (муниципального) имущества, достоверностью отчетности о результатах реализации государственных и ведомственных целевых программ, выполнения государственных (муниципальных) заданий;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установления исчерпывающего перечня нарушений бюджетного законодательства Российской Федерации и соответствующих мер бюджетной и административной ответственности.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Повышение надежности функционирования системы бухгалтерского учета и аудита будет осуществляться посредством: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приведения нормативно-правовой базы бухгалтерского учета юридических лиц в соответствие с Международными стандартами финансовой отчетности на основе программы разработки федеральных стандартов бухгалтерского учета;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активизации механизма негосударственного регулирования бухгалтерского учета, предусмотренного Федеральным законом "О бухгалтерском учете";</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совершенствования условий ведения аудиторской деятельности, увеличения объема и повышения доступности информации о субъектах аудиторской деятельности, введения адекватной ответственности за выданные аудиторские заключения;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завершения приведения системы независимого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w:t>
      </w:r>
      <w:hyperlink r:id="rId25" w:history="1">
        <w:r w:rsidRPr="001836F8">
          <w:rPr>
            <w:rFonts w:ascii="Times New Roman" w:hAnsi="Times New Roman" w:cs="Times New Roman"/>
            <w:sz w:val="24"/>
            <w:szCs w:val="28"/>
          </w:rPr>
          <w:t>частью 3 статьи 5</w:t>
        </w:r>
      </w:hyperlink>
      <w:r w:rsidRPr="001836F8">
        <w:rPr>
          <w:rFonts w:ascii="Times New Roman" w:hAnsi="Times New Roman" w:cs="Times New Roman"/>
          <w:sz w:val="24"/>
          <w:szCs w:val="28"/>
        </w:rPr>
        <w:t xml:space="preserve"> Федерального закона "Об аудиторской деятельности", в соответствие с международно признанными стандартами и практикой.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Создание эффективной системы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w:t>
      </w:r>
      <w:hyperlink r:id="rId26" w:history="1">
        <w:r w:rsidRPr="001836F8">
          <w:rPr>
            <w:rFonts w:ascii="Times New Roman" w:hAnsi="Times New Roman" w:cs="Times New Roman"/>
            <w:sz w:val="24"/>
            <w:szCs w:val="28"/>
          </w:rPr>
          <w:t>частью 3 статьи 5</w:t>
        </w:r>
      </w:hyperlink>
      <w:r w:rsidRPr="001836F8">
        <w:rPr>
          <w:rFonts w:ascii="Times New Roman" w:hAnsi="Times New Roman" w:cs="Times New Roman"/>
          <w:sz w:val="24"/>
          <w:szCs w:val="28"/>
        </w:rPr>
        <w:t xml:space="preserve"> Федерального закона "Об аудиторской деятельности", будет обеспечиваться посредством: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совершенствования законодательства Российской Федерации в сфере аудиторской деятельности в целях обеспечения снижения количества недобросовестных участников рынка аудиторских услуг;</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приведения функции по контролю (надзору) в сфере аудиторской деятельности в соответствие с мировой практикой;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обеспечения эффективной интеграции надзора за аудиторской деятельностью в систему государственного контроля (надзора).</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эффективности функционирования налоговой системы в Российской Федерации осуществляется по следующим направлениям: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оптимального уровня налоговой нагрузки;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полного исполнения налогоплательщиками налоговых обязательств;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эффективного налогового администрирования;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совершенствование законодательства Российской Федерации о налогах и сборах.</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Развитие информационных технологий в сфере управления государственными (муниципальными) финансами с учетом новых требований к качеству финансовой деятельности публично-правовых образований, а также формирование инструментов, позволяющих обеспечить открытость финансовой информации в рамках создания государственной интегрированной информационной системы управления общественными финансами "Электронный бюджет", будет осуществляться путем: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стандартизации, унификации и автоматизации процессов и процедур управления государственными (муниципальными) финансами при составлении и исполнении бюджетов </w:t>
      </w:r>
      <w:r w:rsidRPr="001836F8">
        <w:rPr>
          <w:rFonts w:ascii="Times New Roman" w:hAnsi="Times New Roman" w:cs="Times New Roman"/>
          <w:sz w:val="24"/>
          <w:szCs w:val="28"/>
        </w:rPr>
        <w:lastRenderedPageBreak/>
        <w:t>бюджетной системы Российской Федерации, формировании бюджетной отчетности;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интеграции процессов управления государственными (муниципальными) финансами с процессами финансово-хозяйственной деятельности организаций сектора государственного управления;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создания единого портала бюджетной системы Российской Федерации, иных публичных информационных ресурсов в сфере бюджетных правоотношений, позволяющих обеспечить доступ к информации, содержащейся в том числе в государственной интегрированной информационной системе управления общественными финансами "Электронный бюджет", неограниченному кругу заинтересованных пользователей.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Обеспечение эффективного международного финансово-экономического сотрудничества осуществляется путем: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участия Российской Федерации в международных мероприятиях, инициативах и форумах;</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расширения взаимодействия с международными финансовыми организациями.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В целях повышения прозрачности информации в сфере управления общественными финансами, а также обеспечения вовлечения граждан в обсуждение бюджетных решений и осуществление контроля за эффективностью и результативностью их исполнения предусматривается:</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совершенствование правил, процедур и способов формирования и раскрытия финансовой и иной информации публично-правовых образований Российской Федерации, подлежащей публикации, в том числе с учетом мнения представителей целевых групп;</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внедрение механизмов, обеспечивающих непосредственное участие гражданского общества в процессах разработки и экспертизы решений, принимаемых Министерством финансов Российской Федерации и подведомственными ему федеральными органами исполнительной власти;</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содействие созданию условий для реализации практики инициативного бюджетирования на уровне субъектов Российской Федерации и муниципальных образований;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реализация мероприятий по повышению открытости бюджета для общества с учетом модернизированных международных стандартов прозрачности и подотчетности бюджетных данных.</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Развитие проектного финансирования и повышение эффективности финансирования экономики через институт развития будут обеспечиваться посредством:</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расширения кредитно-инвестиционной и гарантийной деятельности государственной корпорации "Банк развития и внешнеэкономической деятельности (Внешэкономбанк)";</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расширения деятельности государственной корпорации "Банк развития и внешнеэкономической деятельности (Внешэкономбанк)" в области нефинансовой поддержки проектов;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обеспечения выполнения государственной корпорацией "Банк развития и внешнеэкономической деятельности (Внешэкономбанк)" принятых обязательств по соглашениям о привлечении финансовых ресурсов и поддержания его финансовой устойчивости, формирующих условия для укрепления финансовой базы государственной корпорации "Банк развития и внешнеэкономической деятельности (Внешэкономбанк)" в долгосрочной перспективе.</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 xml:space="preserve">Обобщенная характеристика основных мероприятий Программы в рамках совершенствования законодательства Российской Федерации в сфере финансовых рынков заключается в сокращении регулятивных издержек на финансовом рынке, в гармонизации российской и международной нормативно-правовой базы в части организации выпуска и обращения финансовых инструментов, деятельности финансовых институтов, систем раскрытия информации, систем бухгалтерского учета, отчетности и аудита, в повышении роли института аудита бухгалтерской (финансовой) отчетности в общенациональной системе финансового контроля, повышении конкурентоспособности инфраструктуры финансового </w:t>
      </w:r>
      <w:r w:rsidRPr="001836F8">
        <w:rPr>
          <w:rFonts w:ascii="Times New Roman" w:hAnsi="Times New Roman" w:cs="Times New Roman"/>
          <w:sz w:val="24"/>
          <w:szCs w:val="28"/>
        </w:rPr>
        <w:lastRenderedPageBreak/>
        <w:t>рынка, а также в обеспечении мониторинга и регулирования системных рисков финансового рынка, развитии системы пруденциального надзора в отношении участников финансового рынка, введении консолидированного надзора и мотивированного суждения, усилении защиты прав потребителей финансовых услуг, стимулировании инвестирования сбережений на финансовом рынке и создания компенсационных и гарантийных механизмов для инвесторов, повышении эффективности функционирования системы формирования и инвестирования пенсионных накоплений.</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 учетом специфики Программы для определения ее результатов будут использоваться не столько количественные индикаторы, сколько качественные оценки, основанные на международных принципах и стандартах, сформулированных в документах международных финансовых организаций, прежде всего Международного валютного фонда и Организации экономического сотрудничества и развития, а также в решениях международных форумов.</w:t>
      </w:r>
    </w:p>
    <w:p w:rsidR="008A4EDD" w:rsidRPr="001836F8" w:rsidRDefault="008A4EDD" w:rsidP="00377DAF">
      <w:pPr>
        <w:pStyle w:val="ConsPlusNormal"/>
        <w:ind w:firstLine="540"/>
        <w:jc w:val="both"/>
        <w:rPr>
          <w:rFonts w:ascii="Times New Roman" w:hAnsi="Times New Roman" w:cs="Times New Roman"/>
          <w:sz w:val="24"/>
          <w:szCs w:val="28"/>
        </w:rPr>
      </w:pPr>
      <w:r w:rsidRPr="001836F8">
        <w:rPr>
          <w:rFonts w:ascii="Times New Roman" w:hAnsi="Times New Roman" w:cs="Times New Roman"/>
          <w:sz w:val="24"/>
          <w:szCs w:val="28"/>
        </w:rPr>
        <w:t>Субъекты Российской Федерации не являются участниками 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Сведения о показателях (индикаторах) Программы приведены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1.</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Перечень основных мероприятий Программы приведен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2.</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Сведения об основных мерах правового регулирования в сфере реализации Программы приведены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3.</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Ресурсное обеспечение реализации Программы за счет бюджетных ассигнований федерального бюджета приведено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4.</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Ресурсное обеспечение реализации Программы за счет бюджетных ассигнований по источникам финансирования дефицита федерального бюджета приведено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5.</w:t>
      </w:r>
    </w:p>
    <w:p w:rsidR="008A4EDD" w:rsidRPr="001836F8" w:rsidRDefault="008A4EDD" w:rsidP="00377DAF">
      <w:pPr>
        <w:pStyle w:val="ConsPlusNormal"/>
        <w:ind w:firstLine="539"/>
        <w:jc w:val="both"/>
        <w:rPr>
          <w:rFonts w:ascii="Times New Roman" w:hAnsi="Times New Roman" w:cs="Times New Roman"/>
          <w:sz w:val="24"/>
          <w:szCs w:val="28"/>
        </w:rPr>
      </w:pPr>
      <w:r w:rsidRPr="001836F8">
        <w:rPr>
          <w:rFonts w:ascii="Times New Roman" w:hAnsi="Times New Roman" w:cs="Times New Roman"/>
          <w:sz w:val="24"/>
          <w:szCs w:val="28"/>
        </w:rPr>
        <w:t xml:space="preserve">План реализации Программы на 2017 год и на плановый период 2018 и 2019 годов приведен в приложении </w:t>
      </w:r>
      <w:r w:rsidR="008A3639" w:rsidRPr="001836F8">
        <w:rPr>
          <w:rFonts w:ascii="Times New Roman" w:hAnsi="Times New Roman" w:cs="Times New Roman"/>
          <w:sz w:val="24"/>
          <w:szCs w:val="28"/>
        </w:rPr>
        <w:t>№</w:t>
      </w:r>
      <w:r w:rsidRPr="001836F8">
        <w:rPr>
          <w:rFonts w:ascii="Times New Roman" w:hAnsi="Times New Roman" w:cs="Times New Roman"/>
          <w:sz w:val="24"/>
          <w:szCs w:val="28"/>
        </w:rPr>
        <w:t xml:space="preserve"> 6</w:t>
      </w:r>
      <w:r w:rsidR="0019389A" w:rsidRPr="001836F8">
        <w:rPr>
          <w:rFonts w:ascii="Times New Roman" w:hAnsi="Times New Roman" w:cs="Times New Roman"/>
          <w:sz w:val="24"/>
          <w:szCs w:val="28"/>
        </w:rPr>
        <w:t>.</w:t>
      </w:r>
    </w:p>
    <w:p w:rsidR="008A4EDD" w:rsidRPr="001836F8" w:rsidRDefault="008A4EDD" w:rsidP="00377DAF">
      <w:pPr>
        <w:pStyle w:val="ConsPlusNormal"/>
        <w:rPr>
          <w:rFonts w:ascii="Times New Roman" w:hAnsi="Times New Roman" w:cs="Times New Roman"/>
          <w:sz w:val="24"/>
          <w:szCs w:val="28"/>
        </w:rPr>
      </w:pPr>
    </w:p>
    <w:p w:rsidR="008A4EDD" w:rsidRPr="001836F8" w:rsidRDefault="008A4EDD" w:rsidP="00377DAF">
      <w:pPr>
        <w:pStyle w:val="ConsPlusNormal"/>
        <w:rPr>
          <w:rFonts w:ascii="Times New Roman" w:hAnsi="Times New Roman" w:cs="Times New Roman"/>
          <w:sz w:val="24"/>
          <w:szCs w:val="28"/>
        </w:rPr>
      </w:pPr>
    </w:p>
    <w:p w:rsidR="008A4EDD" w:rsidRPr="001836F8" w:rsidRDefault="008A4EDD">
      <w:pPr>
        <w:pStyle w:val="ConsPlusNormal"/>
        <w:rPr>
          <w:rFonts w:ascii="Times New Roman" w:hAnsi="Times New Roman" w:cs="Times New Roman"/>
          <w:sz w:val="24"/>
          <w:szCs w:val="28"/>
        </w:rPr>
      </w:pPr>
    </w:p>
    <w:p w:rsidR="008A4EDD" w:rsidRPr="001836F8" w:rsidRDefault="008A4EDD">
      <w:pPr>
        <w:pStyle w:val="ConsPlusNormal"/>
        <w:rPr>
          <w:rFonts w:ascii="Times New Roman" w:hAnsi="Times New Roman" w:cs="Times New Roman"/>
          <w:sz w:val="24"/>
          <w:szCs w:val="28"/>
        </w:rPr>
      </w:pPr>
    </w:p>
    <w:p w:rsidR="008A4EDD" w:rsidRPr="001836F8" w:rsidRDefault="008A4EDD">
      <w:pPr>
        <w:rPr>
          <w:rFonts w:ascii="Times New Roman" w:hAnsi="Times New Roman" w:cs="Times New Roman"/>
          <w:sz w:val="24"/>
          <w:szCs w:val="28"/>
        </w:rPr>
        <w:sectPr w:rsidR="008A4EDD" w:rsidRPr="001836F8" w:rsidSect="009669BA">
          <w:headerReference w:type="default" r:id="rId27"/>
          <w:pgSz w:w="11906" w:h="16838"/>
          <w:pgMar w:top="1134" w:right="991" w:bottom="1134" w:left="1276" w:header="708" w:footer="708" w:gutter="0"/>
          <w:cols w:space="708"/>
          <w:titlePg/>
          <w:docGrid w:linePitch="360"/>
        </w:sectPr>
      </w:pPr>
    </w:p>
    <w:p w:rsidR="008A4EDD" w:rsidRPr="001836F8" w:rsidRDefault="008A4EDD">
      <w:pPr>
        <w:pStyle w:val="ConsPlusNormal"/>
        <w:jc w:val="right"/>
        <w:outlineLvl w:val="1"/>
        <w:rPr>
          <w:rFonts w:ascii="Times New Roman" w:hAnsi="Times New Roman" w:cs="Times New Roman"/>
          <w:sz w:val="28"/>
        </w:rPr>
      </w:pPr>
      <w:r w:rsidRPr="001836F8">
        <w:rPr>
          <w:rFonts w:ascii="Times New Roman" w:hAnsi="Times New Roman" w:cs="Times New Roman"/>
          <w:sz w:val="28"/>
        </w:rPr>
        <w:lastRenderedPageBreak/>
        <w:t xml:space="preserve">Приложение </w:t>
      </w:r>
      <w:r w:rsidR="008A3639" w:rsidRPr="001836F8">
        <w:rPr>
          <w:rFonts w:ascii="Times New Roman" w:hAnsi="Times New Roman" w:cs="Times New Roman"/>
          <w:sz w:val="28"/>
        </w:rPr>
        <w:t>№</w:t>
      </w:r>
      <w:r w:rsidRPr="001836F8">
        <w:rPr>
          <w:rFonts w:ascii="Times New Roman" w:hAnsi="Times New Roman" w:cs="Times New Roman"/>
          <w:sz w:val="28"/>
        </w:rPr>
        <w:t xml:space="preserve"> 1</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к государственной программе</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Российской Федерации "Управление</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государственными финансами</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и регулирование финансовых рынков"</w:t>
      </w:r>
    </w:p>
    <w:p w:rsidR="008A4EDD" w:rsidRPr="001836F8" w:rsidRDefault="008A4EDD">
      <w:pPr>
        <w:pStyle w:val="ConsPlusNormal"/>
        <w:rPr>
          <w:rFonts w:ascii="Times New Roman" w:hAnsi="Times New Roman" w:cs="Times New Roman"/>
          <w:sz w:val="28"/>
        </w:rPr>
      </w:pPr>
    </w:p>
    <w:p w:rsidR="008A4EDD" w:rsidRPr="001836F8" w:rsidRDefault="008A4EDD">
      <w:pPr>
        <w:pStyle w:val="ConsPlusTitle"/>
        <w:jc w:val="center"/>
        <w:rPr>
          <w:rFonts w:ascii="Times New Roman" w:hAnsi="Times New Roman" w:cs="Times New Roman"/>
          <w:sz w:val="24"/>
        </w:rPr>
      </w:pPr>
      <w:bookmarkStart w:id="17" w:name="P951"/>
      <w:bookmarkEnd w:id="17"/>
      <w:r w:rsidRPr="001836F8">
        <w:rPr>
          <w:rFonts w:ascii="Times New Roman" w:hAnsi="Times New Roman" w:cs="Times New Roman"/>
          <w:sz w:val="24"/>
        </w:rPr>
        <w:t>СВЕДЕНИЯ</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О ПОКАЗАТЕЛЯХ (ИНДИКАТОРАХ) ГОСУДАРСТВЕННОЙ ПРОГРАММЫ</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РОССИЙСКОЙ ФЕДЕРАЦИИ "УПРАВЛЕНИЕ ГОСУДАРСТВЕННЫМИ ФИНАНСАМИ</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И РЕГУЛИРОВАНИЕ ФИНАНСОВЫХ РЫНКОВ"</w:t>
      </w:r>
    </w:p>
    <w:p w:rsidR="008A4EDD" w:rsidRPr="001836F8" w:rsidRDefault="008A4EDD">
      <w:pPr>
        <w:pStyle w:val="ConsPlusNormal"/>
        <w:jc w:val="both"/>
        <w:rPr>
          <w:rFonts w:ascii="Times New Roman" w:hAnsi="Times New Roman" w:cs="Times New Roman"/>
          <w:sz w:val="20"/>
        </w:rPr>
      </w:pPr>
    </w:p>
    <w:tbl>
      <w:tblPr>
        <w:tblW w:w="15969" w:type="dxa"/>
        <w:tblBorders>
          <w:top w:val="single" w:sz="4" w:space="0" w:color="auto"/>
          <w:bottom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425"/>
        <w:gridCol w:w="4253"/>
        <w:gridCol w:w="1134"/>
        <w:gridCol w:w="1399"/>
        <w:gridCol w:w="906"/>
        <w:gridCol w:w="8"/>
        <w:gridCol w:w="845"/>
        <w:gridCol w:w="8"/>
        <w:gridCol w:w="842"/>
        <w:gridCol w:w="8"/>
        <w:gridCol w:w="843"/>
        <w:gridCol w:w="8"/>
        <w:gridCol w:w="875"/>
        <w:gridCol w:w="8"/>
        <w:gridCol w:w="873"/>
        <w:gridCol w:w="8"/>
        <w:gridCol w:w="881"/>
        <w:gridCol w:w="881"/>
        <w:gridCol w:w="874"/>
        <w:gridCol w:w="852"/>
        <w:gridCol w:w="38"/>
      </w:tblGrid>
      <w:tr w:rsidR="00BD5283" w:rsidRPr="001836F8" w:rsidTr="00BD5283">
        <w:tc>
          <w:tcPr>
            <w:tcW w:w="4678" w:type="dxa"/>
            <w:gridSpan w:val="2"/>
            <w:vMerge w:val="restart"/>
            <w:tcBorders>
              <w:top w:val="single" w:sz="4" w:space="0" w:color="auto"/>
              <w:left w:val="nil"/>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Наименование показателя (индикатора)</w:t>
            </w:r>
          </w:p>
        </w:tc>
        <w:tc>
          <w:tcPr>
            <w:tcW w:w="1134" w:type="dxa"/>
            <w:vMerge w:val="restart"/>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Единица измерения</w:t>
            </w:r>
          </w:p>
        </w:tc>
        <w:tc>
          <w:tcPr>
            <w:tcW w:w="1399" w:type="dxa"/>
            <w:vMerge w:val="restart"/>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Ответственный исполнитель</w:t>
            </w:r>
          </w:p>
        </w:tc>
        <w:tc>
          <w:tcPr>
            <w:tcW w:w="1767" w:type="dxa"/>
            <w:gridSpan w:val="4"/>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2014 год</w:t>
            </w:r>
          </w:p>
        </w:tc>
        <w:tc>
          <w:tcPr>
            <w:tcW w:w="1701" w:type="dxa"/>
            <w:gridSpan w:val="4"/>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2015 год</w:t>
            </w:r>
          </w:p>
        </w:tc>
        <w:tc>
          <w:tcPr>
            <w:tcW w:w="1764" w:type="dxa"/>
            <w:gridSpan w:val="4"/>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2016 год</w:t>
            </w:r>
          </w:p>
        </w:tc>
        <w:tc>
          <w:tcPr>
            <w:tcW w:w="881" w:type="dxa"/>
            <w:vMerge w:val="restart"/>
            <w:tcBorders>
              <w:top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2017 год (план.)</w:t>
            </w:r>
          </w:p>
        </w:tc>
        <w:tc>
          <w:tcPr>
            <w:tcW w:w="881" w:type="dxa"/>
            <w:vMerge w:val="restart"/>
            <w:tcBorders>
              <w:top w:val="single" w:sz="4" w:space="0" w:color="auto"/>
            </w:tcBorders>
            <w:vAlign w:val="center"/>
          </w:tcPr>
          <w:p w:rsidR="00BD5283" w:rsidRPr="001836F8" w:rsidRDefault="00BD5283" w:rsidP="00BD5283">
            <w:pPr>
              <w:pStyle w:val="ConsPlusNormal"/>
              <w:ind w:hanging="24"/>
              <w:jc w:val="center"/>
              <w:rPr>
                <w:rFonts w:ascii="Times New Roman" w:hAnsi="Times New Roman" w:cs="Times New Roman"/>
                <w:sz w:val="20"/>
              </w:rPr>
            </w:pPr>
            <w:r w:rsidRPr="001836F8">
              <w:rPr>
                <w:rFonts w:ascii="Times New Roman" w:hAnsi="Times New Roman" w:cs="Times New Roman"/>
                <w:sz w:val="20"/>
              </w:rPr>
              <w:t>2018 год (план.)</w:t>
            </w:r>
          </w:p>
        </w:tc>
        <w:tc>
          <w:tcPr>
            <w:tcW w:w="874" w:type="dxa"/>
            <w:vMerge w:val="restart"/>
            <w:tcBorders>
              <w:top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2019 год (план.)</w:t>
            </w:r>
          </w:p>
        </w:tc>
        <w:tc>
          <w:tcPr>
            <w:tcW w:w="890" w:type="dxa"/>
            <w:gridSpan w:val="2"/>
            <w:vMerge w:val="restart"/>
            <w:tcBorders>
              <w:top w:val="single" w:sz="4" w:space="0" w:color="auto"/>
              <w:right w:val="nil"/>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2020 год (план.)</w:t>
            </w:r>
          </w:p>
        </w:tc>
      </w:tr>
      <w:tr w:rsidR="00BD5283" w:rsidRPr="001836F8" w:rsidTr="00BD5283">
        <w:tc>
          <w:tcPr>
            <w:tcW w:w="4678" w:type="dxa"/>
            <w:gridSpan w:val="2"/>
            <w:vMerge/>
            <w:tcBorders>
              <w:top w:val="single" w:sz="4" w:space="0" w:color="auto"/>
              <w:left w:val="nil"/>
              <w:bottom w:val="single" w:sz="4" w:space="0" w:color="auto"/>
            </w:tcBorders>
            <w:vAlign w:val="center"/>
          </w:tcPr>
          <w:p w:rsidR="00BD5283" w:rsidRPr="001836F8" w:rsidRDefault="00BD5283" w:rsidP="00BD5283">
            <w:pPr>
              <w:jc w:val="center"/>
              <w:rPr>
                <w:rFonts w:ascii="Times New Roman" w:hAnsi="Times New Roman" w:cs="Times New Roman"/>
                <w:sz w:val="20"/>
                <w:szCs w:val="20"/>
              </w:rPr>
            </w:pPr>
          </w:p>
        </w:tc>
        <w:tc>
          <w:tcPr>
            <w:tcW w:w="1134" w:type="dxa"/>
            <w:vMerge/>
            <w:tcBorders>
              <w:top w:val="single" w:sz="4" w:space="0" w:color="auto"/>
              <w:bottom w:val="single" w:sz="4" w:space="0" w:color="auto"/>
            </w:tcBorders>
            <w:vAlign w:val="center"/>
          </w:tcPr>
          <w:p w:rsidR="00BD5283" w:rsidRPr="001836F8" w:rsidRDefault="00BD5283" w:rsidP="00BD5283">
            <w:pPr>
              <w:jc w:val="center"/>
              <w:rPr>
                <w:rFonts w:ascii="Times New Roman" w:hAnsi="Times New Roman" w:cs="Times New Roman"/>
                <w:sz w:val="20"/>
                <w:szCs w:val="20"/>
              </w:rPr>
            </w:pPr>
          </w:p>
        </w:tc>
        <w:tc>
          <w:tcPr>
            <w:tcW w:w="1399" w:type="dxa"/>
            <w:vMerge/>
            <w:tcBorders>
              <w:top w:val="single" w:sz="4" w:space="0" w:color="auto"/>
              <w:bottom w:val="single" w:sz="4" w:space="0" w:color="auto"/>
            </w:tcBorders>
            <w:vAlign w:val="center"/>
          </w:tcPr>
          <w:p w:rsidR="00BD5283" w:rsidRPr="001836F8" w:rsidRDefault="00BD5283" w:rsidP="00BD5283">
            <w:pPr>
              <w:jc w:val="center"/>
              <w:rPr>
                <w:rFonts w:ascii="Times New Roman" w:hAnsi="Times New Roman" w:cs="Times New Roman"/>
                <w:sz w:val="20"/>
                <w:szCs w:val="20"/>
              </w:rPr>
            </w:pPr>
          </w:p>
        </w:tc>
        <w:tc>
          <w:tcPr>
            <w:tcW w:w="914"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план.</w:t>
            </w:r>
          </w:p>
        </w:tc>
        <w:tc>
          <w:tcPr>
            <w:tcW w:w="853"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факт.</w:t>
            </w:r>
          </w:p>
        </w:tc>
        <w:tc>
          <w:tcPr>
            <w:tcW w:w="850"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план.</w:t>
            </w:r>
          </w:p>
        </w:tc>
        <w:tc>
          <w:tcPr>
            <w:tcW w:w="851"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факт.</w:t>
            </w:r>
          </w:p>
        </w:tc>
        <w:tc>
          <w:tcPr>
            <w:tcW w:w="883"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план.</w:t>
            </w:r>
          </w:p>
        </w:tc>
        <w:tc>
          <w:tcPr>
            <w:tcW w:w="881" w:type="dxa"/>
            <w:gridSpan w:val="2"/>
            <w:tcBorders>
              <w:top w:val="single" w:sz="4" w:space="0" w:color="auto"/>
              <w:bottom w:val="single" w:sz="4" w:space="0" w:color="auto"/>
            </w:tcBorders>
            <w:vAlign w:val="center"/>
          </w:tcPr>
          <w:p w:rsidR="00BD5283" w:rsidRPr="001836F8" w:rsidRDefault="00BD5283" w:rsidP="00BD5283">
            <w:pPr>
              <w:pStyle w:val="ConsPlusNormal"/>
              <w:jc w:val="center"/>
              <w:rPr>
                <w:rFonts w:ascii="Times New Roman" w:hAnsi="Times New Roman" w:cs="Times New Roman"/>
                <w:sz w:val="20"/>
              </w:rPr>
            </w:pPr>
            <w:r w:rsidRPr="001836F8">
              <w:rPr>
                <w:rFonts w:ascii="Times New Roman" w:hAnsi="Times New Roman" w:cs="Times New Roman"/>
                <w:sz w:val="20"/>
              </w:rPr>
              <w:t>факт.</w:t>
            </w:r>
          </w:p>
        </w:tc>
        <w:tc>
          <w:tcPr>
            <w:tcW w:w="881" w:type="dxa"/>
            <w:vMerge/>
            <w:tcBorders>
              <w:bottom w:val="single" w:sz="4" w:space="0" w:color="auto"/>
            </w:tcBorders>
            <w:vAlign w:val="center"/>
          </w:tcPr>
          <w:p w:rsidR="00BD5283" w:rsidRPr="001836F8" w:rsidRDefault="00BD5283" w:rsidP="00BD5283">
            <w:pPr>
              <w:rPr>
                <w:rFonts w:ascii="Times New Roman" w:hAnsi="Times New Roman" w:cs="Times New Roman"/>
                <w:sz w:val="20"/>
                <w:szCs w:val="20"/>
              </w:rPr>
            </w:pPr>
          </w:p>
        </w:tc>
        <w:tc>
          <w:tcPr>
            <w:tcW w:w="881" w:type="dxa"/>
            <w:vMerge/>
            <w:tcBorders>
              <w:bottom w:val="single" w:sz="4" w:space="0" w:color="auto"/>
            </w:tcBorders>
            <w:vAlign w:val="center"/>
          </w:tcPr>
          <w:p w:rsidR="00BD5283" w:rsidRPr="001836F8" w:rsidRDefault="00BD5283" w:rsidP="00BD5283">
            <w:pPr>
              <w:jc w:val="center"/>
              <w:rPr>
                <w:rFonts w:ascii="Times New Roman" w:hAnsi="Times New Roman" w:cs="Times New Roman"/>
                <w:sz w:val="20"/>
                <w:szCs w:val="20"/>
              </w:rPr>
            </w:pPr>
          </w:p>
        </w:tc>
        <w:tc>
          <w:tcPr>
            <w:tcW w:w="874" w:type="dxa"/>
            <w:vMerge/>
            <w:tcBorders>
              <w:bottom w:val="single" w:sz="4" w:space="0" w:color="auto"/>
            </w:tcBorders>
            <w:vAlign w:val="center"/>
          </w:tcPr>
          <w:p w:rsidR="00BD5283" w:rsidRPr="001836F8" w:rsidRDefault="00BD5283" w:rsidP="00BD5283">
            <w:pPr>
              <w:rPr>
                <w:rFonts w:ascii="Times New Roman" w:hAnsi="Times New Roman" w:cs="Times New Roman"/>
                <w:sz w:val="20"/>
                <w:szCs w:val="20"/>
              </w:rPr>
            </w:pPr>
          </w:p>
        </w:tc>
        <w:tc>
          <w:tcPr>
            <w:tcW w:w="890" w:type="dxa"/>
            <w:gridSpan w:val="2"/>
            <w:vMerge/>
            <w:tcBorders>
              <w:bottom w:val="single" w:sz="4" w:space="0" w:color="auto"/>
              <w:right w:val="nil"/>
            </w:tcBorders>
            <w:vAlign w:val="center"/>
          </w:tcPr>
          <w:p w:rsidR="00BD5283" w:rsidRPr="001836F8" w:rsidRDefault="00BD5283" w:rsidP="00BD5283">
            <w:pPr>
              <w:rPr>
                <w:rFonts w:ascii="Times New Roman" w:hAnsi="Times New Roman" w:cs="Times New Roman"/>
                <w:sz w:val="20"/>
                <w:szCs w:val="20"/>
              </w:rPr>
            </w:pP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single" w:sz="4" w:space="0" w:color="auto"/>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Государственная программа Российской Федерации "Управление государственными финансами и регулирование финансовых рынков"</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 "Ненефтегазовый дефицит по отношению к валовому внутреннему продукту"</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-9,4</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-10,9</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 "Государственный долг Российской Федерации по отношению к валовому внутреннему продукту",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13,2</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14,1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13,6</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14,3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12,9</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 "Собираемость налогов и сборов"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97,3</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99,42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98,59</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97,57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98,05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98,06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98,07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98,08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4253" w:type="dxa"/>
            <w:tcBorders>
              <w:top w:val="nil"/>
              <w:left w:val="nil"/>
              <w:bottom w:val="nil"/>
              <w:right w:val="nil"/>
            </w:tcBorders>
          </w:tcPr>
          <w:p w:rsidR="008A4EDD" w:rsidRPr="001836F8" w:rsidRDefault="008A4EDD" w:rsidP="00676B13">
            <w:pPr>
              <w:pStyle w:val="ConsPlusNormal"/>
              <w:rPr>
                <w:rFonts w:ascii="Times New Roman" w:hAnsi="Times New Roman" w:cs="Times New Roman"/>
                <w:sz w:val="20"/>
              </w:rPr>
            </w:pPr>
            <w:r w:rsidRPr="001836F8">
              <w:rPr>
                <w:rFonts w:ascii="Times New Roman" w:hAnsi="Times New Roman" w:cs="Times New Roman"/>
                <w:sz w:val="20"/>
              </w:rPr>
              <w:t>Показатель 4 "Долгосрочный кредитный рейтинг Российской Федерации по международной шкале ведущих международных рейтинговых агентств (Sta</w:t>
            </w:r>
            <w:r w:rsidR="00676B13">
              <w:rPr>
                <w:rFonts w:ascii="Times New Roman" w:hAnsi="Times New Roman" w:cs="Times New Roman"/>
                <w:sz w:val="20"/>
                <w:lang w:val="en-US"/>
              </w:rPr>
              <w:t>n</w:t>
            </w:r>
            <w:r w:rsidRPr="001836F8">
              <w:rPr>
                <w:rFonts w:ascii="Times New Roman" w:hAnsi="Times New Roman" w:cs="Times New Roman"/>
                <w:sz w:val="20"/>
              </w:rPr>
              <w:t>dard &amp; Poor's, Fitch Rati</w:t>
            </w:r>
            <w:r w:rsidR="00676B13">
              <w:rPr>
                <w:rFonts w:ascii="Times New Roman" w:hAnsi="Times New Roman" w:cs="Times New Roman"/>
                <w:sz w:val="20"/>
              </w:rPr>
              <w:t>n</w:t>
            </w:r>
            <w:r w:rsidRPr="001836F8">
              <w:rPr>
                <w:rFonts w:ascii="Times New Roman" w:hAnsi="Times New Roman" w:cs="Times New Roman"/>
                <w:sz w:val="20"/>
              </w:rPr>
              <w:t>gs, Moody's)"</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место</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 (Baa1)</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BBB-BBB Baa2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 (Baa1)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BB+BBB-Ba1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А-(A3)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BB+BBB-Ba1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BB+(Ba1)</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BB+(Ba1)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BBB-(Baa3)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BBB-(Baa3)</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4253" w:type="dxa"/>
            <w:tcBorders>
              <w:top w:val="nil"/>
              <w:left w:val="nil"/>
              <w:bottom w:val="nil"/>
              <w:right w:val="nil"/>
            </w:tcBorders>
          </w:tcPr>
          <w:p w:rsidR="008A4EDD" w:rsidRPr="001836F8" w:rsidRDefault="008A4EDD" w:rsidP="00676B13">
            <w:pPr>
              <w:pStyle w:val="ConsPlusNormal"/>
              <w:rPr>
                <w:rFonts w:ascii="Times New Roman" w:hAnsi="Times New Roman" w:cs="Times New Roman"/>
                <w:sz w:val="20"/>
              </w:rPr>
            </w:pPr>
            <w:r w:rsidRPr="001836F8">
              <w:rPr>
                <w:rFonts w:ascii="Times New Roman" w:hAnsi="Times New Roman" w:cs="Times New Roman"/>
                <w:sz w:val="20"/>
              </w:rPr>
              <w:t>Показатель 5 "Индекс открытости бюджета (Ope</w:t>
            </w:r>
            <w:r w:rsidR="00676B13">
              <w:rPr>
                <w:rFonts w:ascii="Times New Roman" w:hAnsi="Times New Roman" w:cs="Times New Roman"/>
                <w:sz w:val="20"/>
                <w:lang w:val="en-US"/>
              </w:rPr>
              <w:t>n</w:t>
            </w:r>
            <w:r w:rsidRPr="001836F8">
              <w:rPr>
                <w:rFonts w:ascii="Times New Roman" w:hAnsi="Times New Roman" w:cs="Times New Roman"/>
                <w:sz w:val="20"/>
              </w:rPr>
              <w:t xml:space="preserve"> Budget I</w:t>
            </w:r>
            <w:r w:rsidR="00676B13">
              <w:rPr>
                <w:rFonts w:ascii="Times New Roman" w:hAnsi="Times New Roman" w:cs="Times New Roman"/>
                <w:sz w:val="20"/>
              </w:rPr>
              <w:t>n</w:t>
            </w:r>
            <w:r w:rsidRPr="001836F8">
              <w:rPr>
                <w:rFonts w:ascii="Times New Roman" w:hAnsi="Times New Roman" w:cs="Times New Roman"/>
                <w:sz w:val="20"/>
              </w:rPr>
              <w:t>dex), определяемый Международным бюджетным партнерством"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баллов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 "Средний индекс качества финансового менеджмента главных администраторов средств федерального бюджета"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59</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68</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lastRenderedPageBreak/>
              <w:t>Подпрограмма 1 "Обеспечение сбалансированности федерального бюджета и повышение эффективности бюджетных расходов"</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 "Наличие бюджетного прогноза Российской Федерации на долгосрочный период"</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1.2 "Охват бюджетных ассигнований федерального бюджета показателями, характеризующими цели и результаты их использования"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58</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53,3</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1.3 "Отношение количества принятых нормативных правовых актов, направленных на расширение практики оказания государственных (муниципальных) услуг негосударственными организациями и внедрение конкурентных принципов финансового обеспечения государственных (муниципальных) услуг, к общему количеству проектов нормативных правовых актов, подлежащих принятию в указанных целях"</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1.4 "Наличие общероссийских базовых (отраслевых) перечней (классификаторов) государственных и муниципальных услуг, оказываемых физическим лицам"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(в отдельных отраслях)</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1.5 "Наличие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(в отдельных отраслях)</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1.6 "Наличие базовых (отраслевых) перечней государственных (муниципальных) услуг и работ"</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1.7 "Наличие ведомственных перечней государственных услуг и работ, </w:t>
            </w:r>
            <w:r w:rsidRPr="001836F8">
              <w:rPr>
                <w:rFonts w:ascii="Times New Roman" w:hAnsi="Times New Roman" w:cs="Times New Roman"/>
                <w:sz w:val="20"/>
              </w:rPr>
              <w:lastRenderedPageBreak/>
              <w:t>оказываемых и выполняемых федеральными государственными учреждениями, сформированных в соответствии с базовыми (отраслевыми) перечнями государственных и муниципальных услуг и работ"</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(в отдельны</w:t>
            </w:r>
            <w:r w:rsidRPr="001836F8">
              <w:rPr>
                <w:rFonts w:ascii="Times New Roman" w:hAnsi="Times New Roman" w:cs="Times New Roman"/>
                <w:sz w:val="20"/>
              </w:rPr>
              <w:lastRenderedPageBreak/>
              <w:t>х отраслях)</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12.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1.8 "Наличие общих требований к определению нормативных затрат на оказание государственных (муниципальных) услуг и работ в соответствующих сферах"</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да=1</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нет=0</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(в отдельных отраслях)</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(в отдельных отраслях)</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2 "Нормативно-методическое обеспечение и организация бюджетного процесса"</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2.1 "Исполнение расходных обязательств Российской Федерации", более (до 2017 года) "Уровень утверждения лимитов бюджетных обязательств", не менее (с 2017 года)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2.2 "Формирование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период, до начала финансового года"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2.3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2.4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2.5 "Доля главных администраторов средств федерального бюджета, имеющих индекс качества финансового менеджмента менее 40 процентов"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17.1.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2.6 "Качество планирования и осуществления контрольных мероприятий в финансово-бюджетной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2.7 "Доля нормативных правовых актов (федеральных стандартов), регулирующих ведение учета и составление отчетности организациями государственного сектора, синхронизированных с положениями Международных стандартов финансовой отчетности общественного сектора"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2.8 "Совершенствование методологической базы осуществления контроля в финансово-бюджетной сфере, разработка и введение в действие системы внутренних стандартов (актов осуществления контроля Федеральным казначейством) в финансово-бюджетной сфере",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3 "Обеспечение открытости и прозрачности управления общественными финансами"</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3.1 "Количество уникальных пользователей единого портала бюджетной системы Российской Федерации в год"</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тыс. 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118</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267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333,9</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340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350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370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3.2 "Доля информации, размещаемой на едином портале бюджетной системы Российской Федерации (www.budget.gov.ru), в общем объеме информации, предусмотренной к публикации"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3.3 "Количество наборов открытых финансовых данных, размещенных на официальном сайте Минфина России, официальных сайтах подведомственных ему федеральных органов исполнительной власти и иных публичных информационных ресурсах в информационно-телекоммуникационной сети "Интернет",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3.4 "Количество проектов, разработанных на открытых данных Минфина России и подведомственных ему федеральных </w:t>
            </w:r>
            <w:r w:rsidRPr="001836F8">
              <w:rPr>
                <w:rFonts w:ascii="Times New Roman" w:hAnsi="Times New Roman" w:cs="Times New Roman"/>
                <w:sz w:val="20"/>
              </w:rPr>
              <w:lastRenderedPageBreak/>
              <w:t>органов исполнительной власти в рамках ежегодного конкурса "Открытые государственные финансовые данные "BudgetApps",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21.1.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3.5 "Доля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в общем количестве субъектов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4 "Организация и осуществление контроля и надзора в финансово-бюджетной сфере"</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 "Результативность контрольных мероприятий в финансово-бюджетной сфере с учетом риск-ориентированного подхода к планированию и назначению контрольных мероприятий"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51,5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4.2 "Качество результатов контрольных мероприятий в финансово-бюджетной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4.3 "Темп изменения объема проверенных средств в финансово-бюджетной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4.4 "Результативность контрольных мероприятий по соблюдению валютного законодательства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4.5 "Качество результатов контрольных мероприятий в валютной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4.6 "Качество результатов анализа информации для проведения контрольных мероприятий в валютной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ФТС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4.7 "Результативность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28"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w:t>
            </w:r>
            <w:r w:rsidRPr="001836F8">
              <w:rPr>
                <w:rFonts w:ascii="Times New Roman" w:hAnsi="Times New Roman" w:cs="Times New Roman"/>
                <w:sz w:val="20"/>
              </w:rPr>
              <w:lastRenderedPageBreak/>
              <w:t>Федерального закона "Об аудиторской деятельности", с учетом риск-ориентированного подхода к планированию и назначению контрольных мероприятий"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29.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4.8 "Качество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29"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4.9 "Доля проверенных аудиторских организаций, проводящих обязательный аудит бухгалтерской (финансовой) отчетности организаций, указанных в </w:t>
            </w:r>
            <w:hyperlink r:id="rId30"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29,6</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4.10 "Соотношение объема проверенных средств федерального бюджета, отраженных в отчетах о реализации государственных программ Российской Федерации, и общей суммы расходов федерального бюджета года, предшествующего отчетному (без учета расходов по обслуживанию государственного долга)"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4.11 "Соотношение объема проверенных средств федерального бюджета и общей суммы расходов федерального бюджета года, предшествующего отчетному (без учета расходов по обслуживанию государственного долга)"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59</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4.12 "Соотношение количества проверок, по результатам которых приняты процессуальные решения, и количества проверок, по результатам которых выявлены нарушения законодательства Российской Федерации в финансово-бюджетной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4.13 "Соотношение количества </w:t>
            </w:r>
            <w:r w:rsidRPr="001836F8">
              <w:rPr>
                <w:rFonts w:ascii="Times New Roman" w:hAnsi="Times New Roman" w:cs="Times New Roman"/>
                <w:sz w:val="20"/>
              </w:rPr>
              <w:lastRenderedPageBreak/>
              <w:t>проведенных анализов по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исполнения бюджетных полномочий и общего количества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23,8</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35.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4.14 "Соотношение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4.15 "Соотношение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93</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 данных</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4.16 "Соотношение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 финансово-бюджетного надзора"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16</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 данных</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38.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4.17 "Отношение количества лиц, в отношении которых проведены проверочные мероприятия, к общему числу лиц, в отношении которых имелась информация о признаках нарушений валютного законодательства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нет данных</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4.18 "Соотношение количества проверенных аудиторских организаций и общего числа аудиторских организаций, проводящих обязательный аудит бухгалтерской (финансовой) отчетности организаций, указанных в </w:t>
            </w:r>
            <w:hyperlink r:id="rId31"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5 "Обеспечение функционирования и развитие налоговой системы Российской Федерации"</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5.1 "Доля решений регистрирующих органов об отказе в государственной регистрации юридических лиц, признанных судом недействительными, в общем количестве решений об отказе в государственной регистрации юридических лиц, обжалованных в судебном порядке"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39</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37</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5.2 "Доля решений регистрирующих органов об отказе в государственной регистрации индивидуальных предпринимателей, признанных судом недействительными, в общем количестве решений об отказе в государственной регистрации индивидуальных предпринимателей, обжалованных в судебном порядке"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19</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5.3 "Доля налогоплательщиков, удовлетворительно оценивающих качество работы налоговых органов"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75,8</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79,3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75,9</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83,8</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76</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83,9</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83,9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5.4 "Соотношение объема задолженности по налогам и сборам, страховым взносам и объема поступлений по налогам и сборам, страховым взносам в бюджетную систему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13,4</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13,4</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9,75</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13,2</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12,9</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44.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5.5 "Доля решений налоговых органов, признанных судом недействительными, в общем количестве решений налоговых органов, вынесенных по результатам налогового контроля"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0,39</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0,09</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0,38</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0,37</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0,03</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0,36</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0,34</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0,33</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5.6 "Предельное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w:t>
            </w:r>
            <w:r w:rsidR="007316ED">
              <w:rPr>
                <w:rFonts w:ascii="Times New Roman" w:hAnsi="Times New Roman" w:cs="Times New Roman"/>
                <w:sz w:val="20"/>
              </w:rPr>
              <w:t xml:space="preserve">Doing Business </w:t>
            </w:r>
            <w:r w:rsidRPr="001836F8">
              <w:rPr>
                <w:rFonts w:ascii="Times New Roman" w:hAnsi="Times New Roman" w:cs="Times New Roman"/>
                <w:sz w:val="20"/>
              </w:rPr>
              <w:t>в части совершенствования налогового администрирования)"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часов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180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76</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160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74,92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88</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86</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86</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5.7 "Процентное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82,2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51,5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52</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52,5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53</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5.8 "Соотношение числа жалоб по налоговым спорам, рассмотренных в досудебном порядке (вышестоящими налоговыми органами), и числа заявлений по налоговым спорам, предъявленных к налоговым органам и рассмотренных судами"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316,2</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313,3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349,4</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325,9</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407,3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328,5</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307,4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335,5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366,3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399,8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5.9 "Количество человеко-часов, затрачиваемое при реализации дополнительных профессиональных программ федеральными государственными учреждениями, находящимися в ведении ФНС России"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человеко-часов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2820240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2820240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2820240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2820240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5.10 "Удовлетворенность потребителей оказанными государственными услугами по реализации дополнительных профессиональных программ, осуществляемыми федеральными государственными учреждениями, находящимися в ведении ФНС России"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5.11 "Доля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w:t>
            </w:r>
            <w:r w:rsidRPr="001836F8">
              <w:rPr>
                <w:rFonts w:ascii="Times New Roman" w:hAnsi="Times New Roman" w:cs="Times New Roman"/>
                <w:sz w:val="20"/>
              </w:rPr>
              <w:lastRenderedPageBreak/>
              <w:t>расчета с бюджетом"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79</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80,15</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51.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5.12 "Доля решений регистрирующих органов об отказе в государственной регистрации юридических лиц, признанных судом недействительными, в общем количестве решений регистрирующих органов об отказе в государственной регистрации юридических лиц"</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3,4</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5.13 "Доля количества решений регистрирующих органов об отказе в государственной регистрации индивидуальных предпринимателей, признанных судом недействительными, в числе решений регистрирующих органов об отказе в государственной регистрации индивидуальных предпринимателей"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1,9</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1,8</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0,007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5.14 "Количество граждан и организаций, получающих информацию из Единого государственного реестра юридических лиц и Единого государственного реестра индивидуальных предпринимателей с использованием интернет-технологий"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24100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36100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24200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40435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24300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44140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6 "Управление государственным долгом и государственными финансовыми активами Российской Федерации"</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6.1 "Доля расходов на обслуживание государственного долга Российской Федерации в общем объеме расходов федерального бюджета",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2,8</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3,3</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3,3</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3,8</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6.2 "Отношение годовой суммы платежей на погашение и обслуживание государственного долга Российской Федерации к доходам федерального бюджета",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5,6</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7,6</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6.3 "Отношение государственного долга Российской Федерации к доходам федерального бюджета",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71,3</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76,9</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80,2</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82,5</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6.4 "Доля государственного внутреннего долга Российской Федерации в </w:t>
            </w:r>
            <w:r w:rsidRPr="001836F8">
              <w:rPr>
                <w:rFonts w:ascii="Times New Roman" w:hAnsi="Times New Roman" w:cs="Times New Roman"/>
                <w:sz w:val="20"/>
              </w:rPr>
              <w:lastRenderedPageBreak/>
              <w:t>общем объеме государственного долга Российской Федерации",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74,9</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75,6</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72</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58.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6.5 "Целевое значение средней дюрации рыночного портфеля облигаций федерального займа за соответствующий год",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4,1</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3,87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4,2</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4,6</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58.1.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6.6 "Отношение выполненных обязательств по оплате юридических и адвокатских услуг, а также судебных издержек к общему числу обращений федеральных органов исполнительной власти за год",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58.2.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6.7 "Обеспечение финансирования поставок российской промышленной продукции на экспорт в счет предоставленных государственных кредитов",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6.8 "Разница между фактической доходностью размещения средств Фонда национального благосостояния и доходностью эталонного инвестиционного портфеля долговых обязательств иностранных государств со сроком до погашения от 1 года до 3 лет (США - 45 процентов, Германия - 25 процентов, Франция - 20 процентов, Великобритания - 10 процентов)",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 годовых, в корзине валют (доллары США - 45 процентов, евро - 45 процентов, фунты стерлингов - 10 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0,25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0,41</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6.9 "Целевое значение доходности к погашению портфеля облигаций федеральных займов на конец соответствующего года",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12,04</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9,44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7.1 "Рейтинг доступности кредитования для малого и среднего бизнеса (показатель </w:t>
            </w:r>
            <w:r w:rsidR="007316ED">
              <w:rPr>
                <w:rFonts w:ascii="Times New Roman" w:hAnsi="Times New Roman" w:cs="Times New Roman"/>
                <w:sz w:val="20"/>
              </w:rPr>
              <w:t>«Getting credit»</w:t>
            </w:r>
            <w:r w:rsidRPr="001836F8">
              <w:rPr>
                <w:rFonts w:ascii="Times New Roman" w:hAnsi="Times New Roman" w:cs="Times New Roman"/>
                <w:sz w:val="20"/>
              </w:rPr>
              <w:t xml:space="preserve"> проекта </w:t>
            </w:r>
            <w:r w:rsidR="007316ED">
              <w:rPr>
                <w:rFonts w:ascii="Times New Roman" w:hAnsi="Times New Roman" w:cs="Times New Roman"/>
                <w:sz w:val="20"/>
              </w:rPr>
              <w:t>«Doing business»</w:t>
            </w:r>
            <w:r w:rsidRPr="001836F8">
              <w:rPr>
                <w:rFonts w:ascii="Times New Roman" w:hAnsi="Times New Roman" w:cs="Times New Roman"/>
                <w:sz w:val="20"/>
              </w:rPr>
              <w:t xml:space="preserve"> Всемирного банка)",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место</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42</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42</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38</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36</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62.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7.2 "Доля аудиторских организаций, осуществляющих деятельность по международным стандартам аудита, в общем количестве аудиторских организаций"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7.3 "Результативность контрольных мероприятий по соблюдению валютного законодательства Российской Федерации"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51</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7.4 "Качество результатов контрольных мероприятий в валютной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88</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7.5 "Качество результатов анализа информации для проведения контрольных мероприятий в валютной сфере"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ФТС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7.6 "Результативность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32"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 с учетом риск-ориентированного подхода к планированию и назначению контрольных мероприятий"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7.7 "Качество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33"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7.8 "Доля проверенных аудиторских организаций, проводящих обязательный аудит бухгалтерской (финансовой) отчетности организаций, указанных в </w:t>
            </w:r>
            <w:hyperlink r:id="rId34"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4253" w:type="dxa"/>
            <w:tcBorders>
              <w:top w:val="nil"/>
              <w:left w:val="nil"/>
              <w:bottom w:val="nil"/>
              <w:right w:val="nil"/>
            </w:tcBorders>
          </w:tcPr>
          <w:p w:rsidR="008A4EDD" w:rsidRPr="001836F8" w:rsidRDefault="008A4EDD" w:rsidP="0084312B">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7.9 "Уровень конкурентоспособности в рейтингах международных финансовых центров (Global </w:t>
            </w:r>
            <w:r w:rsidRPr="001836F8">
              <w:rPr>
                <w:rFonts w:ascii="Times New Roman" w:hAnsi="Times New Roman" w:cs="Times New Roman"/>
                <w:sz w:val="20"/>
              </w:rPr>
              <w:lastRenderedPageBreak/>
              <w:t>Fi</w:t>
            </w:r>
            <w:r w:rsidR="00676B13">
              <w:rPr>
                <w:rFonts w:ascii="Times New Roman" w:hAnsi="Times New Roman" w:cs="Times New Roman"/>
                <w:sz w:val="20"/>
              </w:rPr>
              <w:t>n</w:t>
            </w:r>
            <w:r w:rsidRPr="001836F8">
              <w:rPr>
                <w:rFonts w:ascii="Times New Roman" w:hAnsi="Times New Roman" w:cs="Times New Roman"/>
                <w:sz w:val="20"/>
              </w:rPr>
              <w:t>a</w:t>
            </w:r>
            <w:r w:rsidR="00676B13">
              <w:rPr>
                <w:rFonts w:ascii="Times New Roman" w:hAnsi="Times New Roman" w:cs="Times New Roman"/>
                <w:sz w:val="20"/>
              </w:rPr>
              <w:t>n</w:t>
            </w:r>
            <w:r w:rsidRPr="001836F8">
              <w:rPr>
                <w:rFonts w:ascii="Times New Roman" w:hAnsi="Times New Roman" w:cs="Times New Roman"/>
                <w:sz w:val="20"/>
              </w:rPr>
              <w:t>cial Ce</w:t>
            </w:r>
            <w:r w:rsidR="00676B13">
              <w:rPr>
                <w:rFonts w:ascii="Times New Roman" w:hAnsi="Times New Roman" w:cs="Times New Roman"/>
                <w:sz w:val="20"/>
              </w:rPr>
              <w:t>n</w:t>
            </w:r>
            <w:r w:rsidRPr="001836F8">
              <w:rPr>
                <w:rFonts w:ascii="Times New Roman" w:hAnsi="Times New Roman" w:cs="Times New Roman"/>
                <w:sz w:val="20"/>
              </w:rPr>
              <w:t>ters I</w:t>
            </w:r>
            <w:r w:rsidR="00676B13">
              <w:rPr>
                <w:rFonts w:ascii="Times New Roman" w:hAnsi="Times New Roman" w:cs="Times New Roman"/>
                <w:sz w:val="20"/>
              </w:rPr>
              <w:t>n</w:t>
            </w:r>
            <w:r w:rsidRPr="001836F8">
              <w:rPr>
                <w:rFonts w:ascii="Times New Roman" w:hAnsi="Times New Roman" w:cs="Times New Roman"/>
                <w:sz w:val="20"/>
              </w:rPr>
              <w:t>dex и Xi</w:t>
            </w:r>
            <w:r w:rsidR="00676B13">
              <w:rPr>
                <w:rFonts w:ascii="Times New Roman" w:hAnsi="Times New Roman" w:cs="Times New Roman"/>
                <w:sz w:val="20"/>
                <w:lang w:val="en-US"/>
              </w:rPr>
              <w:t>n</w:t>
            </w:r>
            <w:r w:rsidRPr="001836F8">
              <w:rPr>
                <w:rFonts w:ascii="Times New Roman" w:hAnsi="Times New Roman" w:cs="Times New Roman"/>
                <w:sz w:val="20"/>
              </w:rPr>
              <w:t>hua-Dow Jo</w:t>
            </w:r>
            <w:r w:rsidR="0084312B">
              <w:rPr>
                <w:rFonts w:ascii="Times New Roman" w:hAnsi="Times New Roman" w:cs="Times New Roman"/>
                <w:sz w:val="20"/>
                <w:lang w:val="en-US"/>
              </w:rPr>
              <w:t>n</w:t>
            </w:r>
            <w:r w:rsidRPr="001836F8">
              <w:rPr>
                <w:rFonts w:ascii="Times New Roman" w:hAnsi="Times New Roman" w:cs="Times New Roman"/>
                <w:sz w:val="20"/>
              </w:rPr>
              <w:t>es I</w:t>
            </w:r>
            <w:r w:rsidR="0084312B">
              <w:rPr>
                <w:rFonts w:ascii="Times New Roman" w:hAnsi="Times New Roman" w:cs="Times New Roman"/>
                <w:sz w:val="20"/>
              </w:rPr>
              <w:t>n</w:t>
            </w:r>
            <w:r w:rsidRPr="001836F8">
              <w:rPr>
                <w:rFonts w:ascii="Times New Roman" w:hAnsi="Times New Roman" w:cs="Times New Roman"/>
                <w:sz w:val="20"/>
              </w:rPr>
              <w:t>ter</w:t>
            </w:r>
            <w:r w:rsidR="0084312B">
              <w:rPr>
                <w:rFonts w:ascii="Times New Roman" w:hAnsi="Times New Roman" w:cs="Times New Roman"/>
                <w:sz w:val="20"/>
              </w:rPr>
              <w:t>n</w:t>
            </w:r>
            <w:r w:rsidRPr="001836F8">
              <w:rPr>
                <w:rFonts w:ascii="Times New Roman" w:hAnsi="Times New Roman" w:cs="Times New Roman"/>
                <w:sz w:val="20"/>
              </w:rPr>
              <w:t>atio</w:t>
            </w:r>
            <w:r w:rsidR="008A3639" w:rsidRPr="001836F8">
              <w:rPr>
                <w:rFonts w:ascii="Times New Roman" w:hAnsi="Times New Roman" w:cs="Times New Roman"/>
                <w:sz w:val="20"/>
              </w:rPr>
              <w:t>№</w:t>
            </w:r>
            <w:r w:rsidRPr="001836F8">
              <w:rPr>
                <w:rFonts w:ascii="Times New Roman" w:hAnsi="Times New Roman" w:cs="Times New Roman"/>
                <w:sz w:val="20"/>
              </w:rPr>
              <w:t>al Fi</w:t>
            </w:r>
            <w:r w:rsidR="0084312B">
              <w:rPr>
                <w:rFonts w:ascii="Times New Roman" w:hAnsi="Times New Roman" w:cs="Times New Roman"/>
                <w:sz w:val="20"/>
              </w:rPr>
              <w:t>n</w:t>
            </w:r>
            <w:r w:rsidRPr="001836F8">
              <w:rPr>
                <w:rFonts w:ascii="Times New Roman" w:hAnsi="Times New Roman" w:cs="Times New Roman"/>
                <w:sz w:val="20"/>
              </w:rPr>
              <w:t>a</w:t>
            </w:r>
            <w:r w:rsidR="0084312B">
              <w:rPr>
                <w:rFonts w:ascii="Times New Roman" w:hAnsi="Times New Roman" w:cs="Times New Roman"/>
                <w:sz w:val="20"/>
              </w:rPr>
              <w:t>n</w:t>
            </w:r>
            <w:r w:rsidRPr="001836F8">
              <w:rPr>
                <w:rFonts w:ascii="Times New Roman" w:hAnsi="Times New Roman" w:cs="Times New Roman"/>
                <w:sz w:val="20"/>
              </w:rPr>
              <w:t>cial Ce</w:t>
            </w:r>
            <w:r w:rsidR="0084312B">
              <w:rPr>
                <w:rFonts w:ascii="Times New Roman" w:hAnsi="Times New Roman" w:cs="Times New Roman"/>
                <w:sz w:val="20"/>
              </w:rPr>
              <w:t>n</w:t>
            </w:r>
            <w:r w:rsidRPr="001836F8">
              <w:rPr>
                <w:rFonts w:ascii="Times New Roman" w:hAnsi="Times New Roman" w:cs="Times New Roman"/>
                <w:sz w:val="20"/>
              </w:rPr>
              <w:t>ters Developme</w:t>
            </w:r>
            <w:r w:rsidR="0084312B">
              <w:rPr>
                <w:rFonts w:ascii="Times New Roman" w:hAnsi="Times New Roman" w:cs="Times New Roman"/>
                <w:sz w:val="20"/>
              </w:rPr>
              <w:t>n</w:t>
            </w:r>
            <w:r w:rsidRPr="001836F8">
              <w:rPr>
                <w:rFonts w:ascii="Times New Roman" w:hAnsi="Times New Roman" w:cs="Times New Roman"/>
                <w:sz w:val="20"/>
              </w:rPr>
              <w:t>t I</w:t>
            </w:r>
            <w:r w:rsidR="0084312B">
              <w:rPr>
                <w:rFonts w:ascii="Times New Roman" w:hAnsi="Times New Roman" w:cs="Times New Roman"/>
                <w:sz w:val="20"/>
              </w:rPr>
              <w:t>n</w:t>
            </w:r>
            <w:r w:rsidRPr="001836F8">
              <w:rPr>
                <w:rFonts w:ascii="Times New Roman" w:hAnsi="Times New Roman" w:cs="Times New Roman"/>
                <w:sz w:val="20"/>
              </w:rPr>
              <w:t>dex)" (показатель сформирован без учета возможных последствий изменений внешнеполитической ситуации)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место</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40/25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80/33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25/20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25/20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84/(нет данных)</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lastRenderedPageBreak/>
              <w:t>Подпрограмма 8 "Развитие международного финансово-экономического сотрудничества Российской Федерации"</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8.1 "Процент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64,2</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43,29</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8.2 "Успешность реализации проектов Международного банка реконструкции и развития в Российской Федерации (процент проектов, имеющих удовлетворительный рейтинг, от общего числа проектов)",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88,89</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8.3 "Количество среднесрочных проектов и программ, реализуемых совместно с международными экономическими и финансовыми организациями",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23</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8.4 "Объем содействия международному развитию, предоставляемого иностранным государствам, по отношению к валовому внутреннему продукту",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0,06</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0,07</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vAlign w:val="center"/>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9 "Создание и развитие государственной интегрированной информационной системы управления общественными финансами "Электронный бюджет"</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9.1 "Доля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9.2 "Сокращение времени обработки финансовой документации федеральных организаций сектора государственного </w:t>
            </w:r>
            <w:r w:rsidRPr="001836F8">
              <w:rPr>
                <w:rFonts w:ascii="Times New Roman" w:hAnsi="Times New Roman" w:cs="Times New Roman"/>
                <w:sz w:val="20"/>
              </w:rPr>
              <w:lastRenderedPageBreak/>
              <w:t>управления"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7,3</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70.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9.3 "Сокращение сроков формирования всех видов финансовой отчетности федеральных организаций сектора государственного управления"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раз</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9.4 "Доля субъектов Российской Федерации, организации сектора государственного управления которых обеспечены возможностью доступа к работе в системе "Электронный бюджет"</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9.5 "Доля муниципальных образований, организации сектора государственного управления которых обеспечены возможностью доступа к работе в системе "Электронный бюджет"</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9.6 "Количество субъектов Российской Федерации, организации сектора государственного управления которых будут иметь аналогичные с федеральными организациями сектора государственного управления показатели в отношении доли юридически значимых электронных документов в общем объеме документооборота в области финансово-хозяйственной деятельности, а также в отношении сокращения времени обработки финансовой документации и сокращения сроков формирования всех видов финансовой отчетности"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единиц</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10 "Государственное регулирование отрасли драгоценных металлов и драгоценных камней"</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10.1 "Сроки проведения мероприятий по контролю при осуществлении постоянного государственного надзора в отношении производственных объектов организаций, осуществляющих сортировку, первичную классификацию и первичную оценку драгоценных камней"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дней</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10.2 "Сроки опробования и </w:t>
            </w:r>
            <w:r w:rsidRPr="001836F8">
              <w:rPr>
                <w:rFonts w:ascii="Times New Roman" w:hAnsi="Times New Roman" w:cs="Times New Roman"/>
                <w:sz w:val="20"/>
              </w:rPr>
              <w:lastRenderedPageBreak/>
              <w:t>клеймения изделий из драгоценных металлов"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дней</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 xml:space="preserve">Минфин </w:t>
            </w:r>
            <w:r w:rsidRPr="001836F8">
              <w:rPr>
                <w:rFonts w:ascii="Times New Roman" w:hAnsi="Times New Roman" w:cs="Times New Roman"/>
                <w:sz w:val="20"/>
              </w:rPr>
              <w:lastRenderedPageBreak/>
              <w:t>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5</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5</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76.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10.3 "Результативность постоянного государственного контроля в организациях, осуществляющих аффинаж драгоценных металлов"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10.4 "Результативность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сырьевых товаров, содержащих драгоценные металлы"</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96</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97</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10.5 "Выполнение графика проведения мероприятий по контролю на производственных объектах организаций, осуществляющих сортировку, первичную классификацию и первичную оценку драгоценных камней, в отношении которых установлен режим постоянного государственного надзора"</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10.6 "Объем производства бриллиантов"</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тысяч карат</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250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270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290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10.7 "Выполнение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11 "Государственное регулирование в сфере производства и оборота этилового спирта, алкогольной и спиртосодержащей продукции"</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11.1 "Снижение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литров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2,2</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11.2 "Объем легальной розничной продажи водки на душу совершеннолетнего населения"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литров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6,2</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6,4</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83.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11.3 "Объем легальной розничной продажи алкогольной продукции (за исключением водки, пива и пивных напитков, сидра, пуаре, медовухи) на душу совершеннолетнего населения"</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литров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11,7</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12,1</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12,4</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11.4 "Доля заявлений, полученных на предоставление государственной услуги по лицензированию производства и оборота этилового спирта, алкогольной и спиртосодержащей продукции в электронной форме, в общем количестве полученных заявлений"</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85.</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11.5 "Доля решений Росалкогольрегулирования и его территориальных органов,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1,3</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86.</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11.6 "Доля постановлений по делам об административных правонарушениях, признанных судом незаконными и отмененных, в общем количестве таких постановлений, оспоренных в суде"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6,9</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6,8</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6,7</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87.</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11.7 "Расхождение между объемом поступивших на рынок от производителей и импортеров спиртных напитков крепостью свыше 25 процентов и задекларированным объемом розничных продаж спиртных напитков крепостью свыше 25 процентов",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88.</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11.8 "Расхождение между объемом поступивших на рынок от производителей и импортеров спиртных напитков крепостью от 9 процентов до 25 процентов и задекларированным объемом розничных продаж спиртных напитков крепостью от 9 процентов до 25 процентов",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89.</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11.9 "Расхождение между объемом поступивших на рынок от производителей и импортеров спиртных напитков крепостью до 9 процентов и задекларированным объемом розничных продаж спиртных напитков крепостью до 9 процентов", не более</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89.1.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11.10 "Отклонение суммы начисленного акциза от суммы акциза, рассчитанной с учетом прогноза изменений объемов реализации маркируемой алкогольной продукции"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4,9</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3,4</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4,9</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4,7</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4,8</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0,3</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89.2.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11.11 "Отношение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 соответствии с их назначением"</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116,1</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89.3.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11.12 "Отношение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37,4</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37,7</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35,5</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32,3</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32,3</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r>
      <w:tr w:rsidR="008A4EDD" w:rsidRPr="001836F8" w:rsidTr="00BD5283">
        <w:tblPrEx>
          <w:tblBorders>
            <w:insideH w:val="none" w:sz="0" w:space="0" w:color="auto"/>
            <w:insideV w:val="none" w:sz="0" w:space="0" w:color="auto"/>
          </w:tblBorders>
        </w:tblPrEx>
        <w:trPr>
          <w:gridAfter w:val="1"/>
          <w:wAfter w:w="38" w:type="dxa"/>
        </w:trPr>
        <w:tc>
          <w:tcPr>
            <w:tcW w:w="15931" w:type="dxa"/>
            <w:gridSpan w:val="20"/>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12 "Формирование института развития проектного финансирования"</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90.</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12.1 "Объем поддержки проектов государственной корпорации "Банк развития и внешнеэкономической деятельности (Внешэкономбанк)"</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млрд. рублей</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110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120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160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180</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91.</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12.2 "Качество кредитного портфеля государственной корпорации "Банк развития и внешнеэкономической деятельности (Внешэкономбанк)" (доля погашенной задолженности по кредитам в общем объеме задолженности, подлежащей погашению в соответствии с контрактными условиями)"</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64</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66</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72</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92.</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Показатель 12.3 "Объем некредитных доходов государственной корпорации "Банк развития и внешнеэкономической деятельности </w:t>
            </w:r>
            <w:r w:rsidRPr="001836F8">
              <w:rPr>
                <w:rFonts w:ascii="Times New Roman" w:hAnsi="Times New Roman" w:cs="Times New Roman"/>
                <w:sz w:val="20"/>
              </w:rPr>
              <w:lastRenderedPageBreak/>
              <w:t>(Внешэкономбанк)"</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млрд. рублей</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7,7</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8,4</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9,1</w:t>
            </w:r>
          </w:p>
        </w:tc>
      </w:tr>
      <w:tr w:rsidR="008A4EDD" w:rsidRPr="001836F8" w:rsidTr="00BD5283">
        <w:tblPrEx>
          <w:tblBorders>
            <w:insideH w:val="none" w:sz="0" w:space="0" w:color="auto"/>
            <w:insideV w:val="none" w:sz="0" w:space="0" w:color="auto"/>
          </w:tblBorders>
        </w:tblPrEx>
        <w:tc>
          <w:tcPr>
            <w:tcW w:w="425"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93.</w:t>
            </w:r>
          </w:p>
        </w:tc>
        <w:tc>
          <w:tcPr>
            <w:tcW w:w="4253"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12.4 "Коэффициент достаточности капитала государственной корпорации "Банк развития и внешнеэкономической деятельности (Внешэкономбанк)"</w:t>
            </w:r>
          </w:p>
        </w:tc>
        <w:tc>
          <w:tcPr>
            <w:tcW w:w="113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процентов</w:t>
            </w:r>
          </w:p>
        </w:tc>
        <w:tc>
          <w:tcPr>
            <w:tcW w:w="139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81"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74"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c>
          <w:tcPr>
            <w:tcW w:w="890" w:type="dxa"/>
            <w:gridSpan w:val="2"/>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10</w:t>
            </w:r>
          </w:p>
        </w:tc>
      </w:tr>
      <w:tr w:rsidR="008A4EDD" w:rsidRPr="001836F8" w:rsidTr="00BD5283">
        <w:tblPrEx>
          <w:tblBorders>
            <w:insideH w:val="none" w:sz="0" w:space="0" w:color="auto"/>
            <w:insideV w:val="none" w:sz="0" w:space="0" w:color="auto"/>
          </w:tblBorders>
        </w:tblPrEx>
        <w:tc>
          <w:tcPr>
            <w:tcW w:w="425"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94.</w:t>
            </w:r>
          </w:p>
        </w:tc>
        <w:tc>
          <w:tcPr>
            <w:tcW w:w="4253" w:type="dxa"/>
            <w:tcBorders>
              <w:top w:val="nil"/>
              <w:left w:val="nil"/>
              <w:bottom w:val="single" w:sz="4" w:space="0" w:color="auto"/>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12.5 "Чистая стоимость материальных активов государственной корпорации "Банк развития и внешнеэкономической деятельности (Внешэкономбанк)"</w:t>
            </w:r>
          </w:p>
        </w:tc>
        <w:tc>
          <w:tcPr>
            <w:tcW w:w="1134"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млрд. долларов США</w:t>
            </w:r>
          </w:p>
        </w:tc>
        <w:tc>
          <w:tcPr>
            <w:tcW w:w="1399"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906"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3"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0"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51"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3"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1"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w:t>
            </w:r>
          </w:p>
        </w:tc>
        <w:tc>
          <w:tcPr>
            <w:tcW w:w="889"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81"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74" w:type="dxa"/>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c>
          <w:tcPr>
            <w:tcW w:w="890" w:type="dxa"/>
            <w:gridSpan w:val="2"/>
            <w:tcBorders>
              <w:top w:val="nil"/>
              <w:left w:val="nil"/>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6,5</w:t>
            </w:r>
          </w:p>
        </w:tc>
      </w:tr>
    </w:tbl>
    <w:p w:rsidR="008A4EDD" w:rsidRPr="001836F8" w:rsidRDefault="008A4EDD">
      <w:pPr>
        <w:rPr>
          <w:rFonts w:ascii="Times New Roman" w:hAnsi="Times New Roman" w:cs="Times New Roman"/>
          <w:sz w:val="20"/>
          <w:szCs w:val="20"/>
        </w:rPr>
        <w:sectPr w:rsidR="008A4EDD" w:rsidRPr="001836F8" w:rsidSect="009669BA">
          <w:pgSz w:w="16838" w:h="11905" w:orient="landscape"/>
          <w:pgMar w:top="762" w:right="1134" w:bottom="850" w:left="426" w:header="426" w:footer="0" w:gutter="0"/>
          <w:cols w:space="720"/>
        </w:sectPr>
      </w:pPr>
    </w:p>
    <w:p w:rsidR="008A4EDD" w:rsidRPr="001836F8" w:rsidRDefault="008A4EDD">
      <w:pPr>
        <w:pStyle w:val="ConsPlusNormal"/>
        <w:rPr>
          <w:rFonts w:ascii="Times New Roman" w:hAnsi="Times New Roman" w:cs="Times New Roman"/>
          <w:sz w:val="20"/>
        </w:rPr>
      </w:pPr>
    </w:p>
    <w:p w:rsidR="008A4EDD" w:rsidRPr="001836F8" w:rsidRDefault="008A4EDD">
      <w:pPr>
        <w:pStyle w:val="ConsPlusNormal"/>
        <w:jc w:val="right"/>
        <w:outlineLvl w:val="1"/>
        <w:rPr>
          <w:rFonts w:ascii="Times New Roman" w:hAnsi="Times New Roman" w:cs="Times New Roman"/>
          <w:sz w:val="28"/>
        </w:rPr>
      </w:pPr>
      <w:r w:rsidRPr="001836F8">
        <w:rPr>
          <w:rFonts w:ascii="Times New Roman" w:hAnsi="Times New Roman" w:cs="Times New Roman"/>
          <w:sz w:val="28"/>
        </w:rPr>
        <w:t xml:space="preserve">Приложение </w:t>
      </w:r>
      <w:r w:rsidR="00B90F35" w:rsidRPr="001836F8">
        <w:rPr>
          <w:rFonts w:ascii="Times New Roman" w:hAnsi="Times New Roman" w:cs="Times New Roman"/>
          <w:sz w:val="28"/>
        </w:rPr>
        <w:t>№</w:t>
      </w:r>
      <w:r w:rsidRPr="001836F8">
        <w:rPr>
          <w:rFonts w:ascii="Times New Roman" w:hAnsi="Times New Roman" w:cs="Times New Roman"/>
          <w:sz w:val="28"/>
        </w:rPr>
        <w:t xml:space="preserve"> 2</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к государственной программе</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Российской Федерации "Управление</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государственными финансами</w:t>
      </w:r>
    </w:p>
    <w:p w:rsidR="008A4EDD" w:rsidRPr="001836F8" w:rsidRDefault="008A4EDD">
      <w:pPr>
        <w:pStyle w:val="ConsPlusNormal"/>
        <w:jc w:val="right"/>
        <w:rPr>
          <w:rFonts w:ascii="Times New Roman" w:hAnsi="Times New Roman" w:cs="Times New Roman"/>
          <w:sz w:val="28"/>
        </w:rPr>
      </w:pPr>
      <w:r w:rsidRPr="001836F8">
        <w:rPr>
          <w:rFonts w:ascii="Times New Roman" w:hAnsi="Times New Roman" w:cs="Times New Roman"/>
          <w:sz w:val="28"/>
        </w:rPr>
        <w:t>и регулирование финансовых рынков"</w:t>
      </w:r>
    </w:p>
    <w:p w:rsidR="008A4EDD" w:rsidRPr="001836F8" w:rsidRDefault="008A4EDD">
      <w:pPr>
        <w:pStyle w:val="ConsPlusNormal"/>
        <w:rPr>
          <w:rFonts w:ascii="Times New Roman" w:hAnsi="Times New Roman" w:cs="Times New Roman"/>
          <w:sz w:val="20"/>
        </w:rPr>
      </w:pPr>
    </w:p>
    <w:p w:rsidR="008A4EDD" w:rsidRPr="001836F8" w:rsidRDefault="008A4EDD">
      <w:pPr>
        <w:pStyle w:val="ConsPlusTitle"/>
        <w:jc w:val="center"/>
        <w:rPr>
          <w:rFonts w:ascii="Times New Roman" w:hAnsi="Times New Roman" w:cs="Times New Roman"/>
          <w:sz w:val="24"/>
        </w:rPr>
      </w:pPr>
      <w:bookmarkStart w:id="18" w:name="P2606"/>
      <w:bookmarkEnd w:id="18"/>
      <w:r w:rsidRPr="001836F8">
        <w:rPr>
          <w:rFonts w:ascii="Times New Roman" w:hAnsi="Times New Roman" w:cs="Times New Roman"/>
          <w:sz w:val="24"/>
        </w:rPr>
        <w:t>ПЕРЕЧЕНЬ</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ОСНОВНЫХ МЕРОПРИЯТИЙ ГОСУДАРСТВЕННОЙ ПРОГРАММЫ</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РОССИЙСКОЙ ФЕДЕРАЦИИ "УПРАВЛЕНИЕ ГОСУДАРСТВЕННЫМИ ФИНАНСАМИ</w:t>
      </w:r>
    </w:p>
    <w:p w:rsidR="008A4EDD" w:rsidRPr="001836F8" w:rsidRDefault="008A4EDD">
      <w:pPr>
        <w:pStyle w:val="ConsPlusTitle"/>
        <w:jc w:val="center"/>
        <w:rPr>
          <w:rFonts w:ascii="Times New Roman" w:hAnsi="Times New Roman" w:cs="Times New Roman"/>
          <w:sz w:val="24"/>
        </w:rPr>
      </w:pPr>
      <w:r w:rsidRPr="001836F8">
        <w:rPr>
          <w:rFonts w:ascii="Times New Roman" w:hAnsi="Times New Roman" w:cs="Times New Roman"/>
          <w:sz w:val="24"/>
        </w:rPr>
        <w:t>И РЕГУЛИРОВАНИЕ ФИНАНСОВЫХ РЫНКОВ"</w:t>
      </w:r>
    </w:p>
    <w:p w:rsidR="008A4EDD" w:rsidRPr="001836F8" w:rsidRDefault="008A4EDD">
      <w:pPr>
        <w:spacing w:after="1"/>
        <w:rPr>
          <w:rFonts w:ascii="Times New Roman" w:hAnsi="Times New Roman" w:cs="Times New Roman"/>
          <w:sz w:val="20"/>
          <w:szCs w:val="20"/>
        </w:rPr>
      </w:pPr>
    </w:p>
    <w:tbl>
      <w:tblPr>
        <w:tblW w:w="16103" w:type="dxa"/>
        <w:tblInd w:w="-851" w:type="dxa"/>
        <w:tblBorders>
          <w:top w:val="single" w:sz="4" w:space="0" w:color="auto"/>
          <w:bottom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64"/>
        <w:gridCol w:w="2268"/>
        <w:gridCol w:w="1417"/>
        <w:gridCol w:w="1019"/>
        <w:gridCol w:w="1019"/>
        <w:gridCol w:w="4025"/>
        <w:gridCol w:w="4147"/>
        <w:gridCol w:w="1644"/>
      </w:tblGrid>
      <w:tr w:rsidR="001836F8" w:rsidRPr="001836F8" w:rsidTr="009C31B7">
        <w:tc>
          <w:tcPr>
            <w:tcW w:w="2832" w:type="dxa"/>
            <w:gridSpan w:val="2"/>
            <w:vMerge w:val="restart"/>
            <w:tcBorders>
              <w:top w:val="single" w:sz="4" w:space="0" w:color="auto"/>
              <w:left w:val="nil"/>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Номер и наименование основного мероприятия</w:t>
            </w:r>
          </w:p>
        </w:tc>
        <w:tc>
          <w:tcPr>
            <w:tcW w:w="1417" w:type="dxa"/>
            <w:vMerge w:val="restart"/>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Ответственный исполнитель</w:t>
            </w:r>
          </w:p>
        </w:tc>
        <w:tc>
          <w:tcPr>
            <w:tcW w:w="2038" w:type="dxa"/>
            <w:gridSpan w:val="2"/>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Срок</w:t>
            </w:r>
          </w:p>
        </w:tc>
        <w:tc>
          <w:tcPr>
            <w:tcW w:w="4025" w:type="dxa"/>
            <w:vMerge w:val="restart"/>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Ожидаемый непосредственный результат</w:t>
            </w:r>
          </w:p>
        </w:tc>
        <w:tc>
          <w:tcPr>
            <w:tcW w:w="4147" w:type="dxa"/>
            <w:vMerge w:val="restart"/>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Направления реализации</w:t>
            </w:r>
          </w:p>
        </w:tc>
        <w:tc>
          <w:tcPr>
            <w:tcW w:w="1644" w:type="dxa"/>
            <w:vMerge w:val="restart"/>
            <w:tcBorders>
              <w:top w:val="single" w:sz="4" w:space="0" w:color="auto"/>
              <w:bottom w:val="single" w:sz="4" w:space="0" w:color="auto"/>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Связь с показателями (индикаторами) Программы (подпрограммы)</w:t>
            </w:r>
          </w:p>
        </w:tc>
      </w:tr>
      <w:tr w:rsidR="001836F8" w:rsidRPr="001836F8" w:rsidTr="009C31B7">
        <w:tc>
          <w:tcPr>
            <w:tcW w:w="2832" w:type="dxa"/>
            <w:gridSpan w:val="2"/>
            <w:vMerge/>
            <w:tcBorders>
              <w:top w:val="single" w:sz="4" w:space="0" w:color="auto"/>
              <w:left w:val="nil"/>
              <w:bottom w:val="single" w:sz="4" w:space="0" w:color="auto"/>
            </w:tcBorders>
          </w:tcPr>
          <w:p w:rsidR="008A4EDD" w:rsidRPr="001836F8" w:rsidRDefault="008A4EDD">
            <w:pPr>
              <w:rPr>
                <w:rFonts w:ascii="Times New Roman" w:hAnsi="Times New Roman" w:cs="Times New Roman"/>
                <w:sz w:val="20"/>
                <w:szCs w:val="20"/>
              </w:rPr>
            </w:pPr>
          </w:p>
        </w:tc>
        <w:tc>
          <w:tcPr>
            <w:tcW w:w="1417" w:type="dxa"/>
            <w:vMerge/>
            <w:tcBorders>
              <w:top w:val="single" w:sz="4" w:space="0" w:color="auto"/>
              <w:bottom w:val="single" w:sz="4" w:space="0" w:color="auto"/>
            </w:tcBorders>
          </w:tcPr>
          <w:p w:rsidR="008A4EDD" w:rsidRPr="001836F8" w:rsidRDefault="008A4EDD">
            <w:pPr>
              <w:rPr>
                <w:rFonts w:ascii="Times New Roman" w:hAnsi="Times New Roman" w:cs="Times New Roman"/>
                <w:sz w:val="20"/>
                <w:szCs w:val="20"/>
              </w:rPr>
            </w:pPr>
          </w:p>
        </w:tc>
        <w:tc>
          <w:tcPr>
            <w:tcW w:w="1019" w:type="dxa"/>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начало реализации</w:t>
            </w:r>
          </w:p>
        </w:tc>
        <w:tc>
          <w:tcPr>
            <w:tcW w:w="1019" w:type="dxa"/>
            <w:tcBorders>
              <w:top w:val="single" w:sz="4" w:space="0" w:color="auto"/>
              <w:bottom w:val="single" w:sz="4" w:space="0" w:color="auto"/>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окончание реализации</w:t>
            </w:r>
          </w:p>
        </w:tc>
        <w:tc>
          <w:tcPr>
            <w:tcW w:w="4025" w:type="dxa"/>
            <w:vMerge/>
            <w:tcBorders>
              <w:top w:val="single" w:sz="4" w:space="0" w:color="auto"/>
              <w:bottom w:val="single" w:sz="4" w:space="0" w:color="auto"/>
            </w:tcBorders>
          </w:tcPr>
          <w:p w:rsidR="008A4EDD" w:rsidRPr="001836F8" w:rsidRDefault="008A4EDD">
            <w:pPr>
              <w:rPr>
                <w:rFonts w:ascii="Times New Roman" w:hAnsi="Times New Roman" w:cs="Times New Roman"/>
                <w:sz w:val="20"/>
                <w:szCs w:val="20"/>
              </w:rPr>
            </w:pPr>
          </w:p>
        </w:tc>
        <w:tc>
          <w:tcPr>
            <w:tcW w:w="4147" w:type="dxa"/>
            <w:vMerge/>
            <w:tcBorders>
              <w:top w:val="single" w:sz="4" w:space="0" w:color="auto"/>
              <w:bottom w:val="single" w:sz="4" w:space="0" w:color="auto"/>
            </w:tcBorders>
          </w:tcPr>
          <w:p w:rsidR="008A4EDD" w:rsidRPr="001836F8" w:rsidRDefault="008A4EDD">
            <w:pPr>
              <w:rPr>
                <w:rFonts w:ascii="Times New Roman" w:hAnsi="Times New Roman" w:cs="Times New Roman"/>
                <w:sz w:val="20"/>
                <w:szCs w:val="20"/>
              </w:rPr>
            </w:pPr>
          </w:p>
        </w:tc>
        <w:tc>
          <w:tcPr>
            <w:tcW w:w="1644" w:type="dxa"/>
            <w:vMerge/>
            <w:tcBorders>
              <w:top w:val="single" w:sz="4" w:space="0" w:color="auto"/>
              <w:bottom w:val="single" w:sz="4" w:space="0" w:color="auto"/>
              <w:right w:val="nil"/>
            </w:tcBorders>
          </w:tcPr>
          <w:p w:rsidR="008A4EDD" w:rsidRPr="001836F8" w:rsidRDefault="008A4EDD">
            <w:pPr>
              <w:rPr>
                <w:rFonts w:ascii="Times New Roman" w:hAnsi="Times New Roman" w:cs="Times New Roman"/>
                <w:sz w:val="20"/>
                <w:szCs w:val="20"/>
              </w:rPr>
            </w:pPr>
          </w:p>
        </w:tc>
      </w:tr>
      <w:tr w:rsidR="001836F8" w:rsidRPr="001836F8" w:rsidTr="009C31B7">
        <w:tblPrEx>
          <w:tblBorders>
            <w:insideH w:val="none" w:sz="0" w:space="0" w:color="auto"/>
            <w:insideV w:val="none" w:sz="0" w:space="0" w:color="auto"/>
          </w:tblBorders>
        </w:tblPrEx>
        <w:tc>
          <w:tcPr>
            <w:tcW w:w="16102" w:type="dxa"/>
            <w:gridSpan w:val="8"/>
            <w:tcBorders>
              <w:top w:val="single" w:sz="4" w:space="0" w:color="auto"/>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 "Обеспечение сбалансированности федерального бюджета и повышение эффективности бюджетных расходов"</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1.1 "Внедрение долгосрочного бюджетного планирования в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2014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наличие работающей, законодательно оформленной системы формирования расходной части федерального бюджета на основе государственных программ Российской Федерации, синхронизированных по целям и ресурсам в бюджетном прогнозе Российской Федерации на долгосрочный период, учитывающей тенденции развития российской и мировой экономики. Для каждой государственной программы Российской Федерации в рамках бюджетного прогноза Российской Федерации на долгосрочный период определены показатели финансового обеспечения на весь период ее действия, обеспечивающие предсказуемость и достаточность финансовых ресурсов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утверждение бюджетного прогноза Российской Федерации на долгосрочный период, включая показатели финансового обеспечения государственных программ Российской Федерации на период их действия;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оценка финансовых возможностей для реализации и принятия новых расходных обязательств, координация долгосрочных показателей бюджетов бюджетной системы Российской Федерации с документами стратегического планирования, в том числе в рамках бюджетного процесса</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w:t>
              </w:r>
            </w:hyperlink>
            <w:r w:rsidR="008A4EDD" w:rsidRPr="001836F8">
              <w:rPr>
                <w:rFonts w:ascii="Times New Roman" w:hAnsi="Times New Roman" w:cs="Times New Roman"/>
                <w:sz w:val="20"/>
              </w:rPr>
              <w:t xml:space="preserve"> и </w:t>
            </w:r>
            <w:hyperlink w:anchor="P951" w:history="1">
              <w:r w:rsidR="008A4EDD" w:rsidRPr="001836F8">
                <w:rPr>
                  <w:rFonts w:ascii="Times New Roman" w:hAnsi="Times New Roman" w:cs="Times New Roman"/>
                  <w:sz w:val="20"/>
                </w:rPr>
                <w:t>показатель 1.1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1.2 "Развитие программно-целевых методов планирования и повышение </w:t>
            </w:r>
            <w:r w:rsidRPr="001836F8">
              <w:rPr>
                <w:rFonts w:ascii="Times New Roman" w:hAnsi="Times New Roman" w:cs="Times New Roman"/>
                <w:sz w:val="20"/>
              </w:rPr>
              <w:lastRenderedPageBreak/>
              <w:t>эффективности бюджетных расходов"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внедрение программно-целевых методов при формировании и исполнении бюджетов бюджетной системы Российской Федерации, реализация долгосрочной бюджетной политики, направленной на повышение </w:t>
            </w:r>
            <w:r w:rsidRPr="001836F8">
              <w:rPr>
                <w:rFonts w:ascii="Times New Roman" w:hAnsi="Times New Roman" w:cs="Times New Roman"/>
                <w:sz w:val="20"/>
              </w:rPr>
              <w:lastRenderedPageBreak/>
              <w:t>эффективности расходов бюджета в отраслях экономики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совершенствование нормативно-методологической базы формирования государственных программ Российской Федерации, федеральных целевых программ и ведомственных целевых программ;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разработка и совершенствование критериев и методики оценки эффективности бюджетных расходов</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1.3 "Развитие нормативно-правового и методического обеспечения оказания государственных (муниципальных) услуг"</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качества оказания государственных (муниципальных) услуг</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взаимосвязи государственных заданий на оказание государственных услуг (выполнение работ) в соответствии с целями и результатами государственных программ, в рамках которых осуществляется организация оказания данных услуг;</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оказания государственных (муниципальных) услуг на основе единого перечня услуг;</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нормативно-правового регулирования в части совершенствования правового положения государственных (муниципальных) учреждений, а также расширение практики привлечения к оказанию государственных (муниципальных) услуг негосударственных организаций и внедрения конкурентных принципов финансового обеспечения государственных (муниципальных) услуг</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1.4 "Совершенствование системы материальной мотивации федеральных государственных гражданских служащих и лиц, замещающих государственные должности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2018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системы оплаты труда государственных гражданских служащих, доведение уровня оплаты их труда до конкурентного на рынке труда, увеличение в оплате труда государственных гражданских служащих доли, обусловленной реальной эффективностью их работы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системы материальной мотивации федеральных государственных гражданских служащих и лиц, замещающих государственные должности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оптимизация численности федеральных государственных гражданских служащих центральных аппаратов и территориальных органов федеральных государственных органов за счет поэтапного перевода на трудовые договоры федеральных государственных гражданских служащих, замещающих должности категории "обеспечивающие специалисты"</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1.5 "Совершенствование механизмов финансового обеспечения социальной поддержки населения"</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июля 2014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2015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эффективности бюджетных расходов на социальную поддержку отдельных категорий населения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передача бюджетных ассигнований, предусматриваемых Минфину России на осуществление мер социальной поддержки граждан, подвергшихся воздействию радиации вследствие радиационных аварий и ядерных катастроф, включая расходы на выплату пособия по уходу за ребенком указанной </w:t>
            </w:r>
            <w:r w:rsidRPr="001836F8">
              <w:rPr>
                <w:rFonts w:ascii="Times New Roman" w:hAnsi="Times New Roman" w:cs="Times New Roman"/>
                <w:sz w:val="20"/>
              </w:rPr>
              <w:lastRenderedPageBreak/>
              <w:t>категории граждан, Роструду</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1.6 "Совершенствование регулирования вопросов деятельности государственных внебюджетных фондов"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июля 2014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15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правового статуса государственных внебюджетных фондов Российской Федерации, совершенствование системы обязательного социального страхования в Российской Федерации, системы персонифицированного учета граждан в системе обязательного пенсионного страхования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экспертиза проектов федеральных законов, направленных на совершенствование правового статуса государственных внебюджетных фондов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экспертиза проектов федеральных законов, направленных на совершенствование системы обязательного социального страхования 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экспертиза проектов федеральных законов, направленных на совершенствование системы персонифицированного учета граждан в системе обязательного пенсионного страхования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1.6</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2 "Нормативно-методическое обеспечение и организация бюджетного процесса"</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2.1 "Совершенствование бюджетного законодательства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законодательное закрепление формируемых принципов управления общественными финансами, в том числе посредством принятия новой редакции Бюджетного </w:t>
            </w:r>
            <w:hyperlink r:id="rId35" w:history="1">
              <w:r w:rsidRPr="001836F8">
                <w:rPr>
                  <w:rFonts w:ascii="Times New Roman" w:hAnsi="Times New Roman" w:cs="Times New Roman"/>
                  <w:sz w:val="20"/>
                </w:rPr>
                <w:t>кодекса</w:t>
              </w:r>
            </w:hyperlink>
            <w:r w:rsidRPr="001836F8">
              <w:rPr>
                <w:rFonts w:ascii="Times New Roman" w:hAnsi="Times New Roman" w:cs="Times New Roman"/>
                <w:sz w:val="20"/>
              </w:rPr>
              <w:t xml:space="preserve">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правомерного, результативного и экономного использования средств бюджетов бюджетной системы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разработка и введение в действие новой редакции Бюджетного </w:t>
            </w:r>
            <w:hyperlink r:id="rId36" w:history="1">
              <w:r w:rsidRPr="001836F8">
                <w:rPr>
                  <w:rFonts w:ascii="Times New Roman" w:hAnsi="Times New Roman" w:cs="Times New Roman"/>
                  <w:sz w:val="20"/>
                </w:rPr>
                <w:t>кодекса</w:t>
              </w:r>
            </w:hyperlink>
            <w:r w:rsidRPr="001836F8">
              <w:rPr>
                <w:rFonts w:ascii="Times New Roman" w:hAnsi="Times New Roman" w:cs="Times New Roman"/>
                <w:sz w:val="20"/>
              </w:rPr>
              <w:t xml:space="preserve"> Российской Федерации, совершенствование реализующей ее правоприменительной практики;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методологической базы осуществления внутреннего государственного (муниципального) финансового контроля, а также внутреннего финансового контроля и внутреннего финансового аудита</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показатели 2.1 - 2.4, показатель 2.6</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2.2 "Нормативно-правовое регулирование и организационно-методическое обеспечение бюджетного процесса на федеральном уровне"</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нормативно-правового регулирования в сфере бюджетного процесса;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исключение из проектов нормативных правовых актов, регулирующих расходные обязательства Российской Федерации, положений, приводящих к установлению необоснованных расходных обязательств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количества текстовых статей федерального закона о федеральном бюджете на очередной финансовый год и плановый период, обеспечение полного соответствия положений указанного федерального закона предмету его регулирования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инструментов, обеспечивающих реализацию бюджетных реформ;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экспертиза проектов нормативных правовых актов, регулирующих бюджетный процесс и отношения, возникающие между субъектами бюджетных правоотношений;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экспертиза проектов нормативных правовых актов, регулирующих расходные обязательства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внесения в нормативные правовые акты изменений, направленных на оптимизацию текстовых статей федерального закона о федеральном бюджете на очередной финансовый год и плановый период;</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раскрытие финансовой информации в отчетности о государственных финансах в </w:t>
            </w:r>
            <w:r w:rsidRPr="001836F8">
              <w:rPr>
                <w:rFonts w:ascii="Times New Roman" w:hAnsi="Times New Roman" w:cs="Times New Roman"/>
                <w:sz w:val="20"/>
              </w:rPr>
              <w:lastRenderedPageBreak/>
              <w:t>целях обеспечения эффективности составления бюджетов бюджетной системы Российской Федерации и оперативного принятия решений по исполнению указанных бюджетов</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показатели 2.1 - 2.4, показатель 2.7</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2.3 "Формирование и исполнение федерального бюджета"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и принятие федерального закона о федеральном бюджете на очередной финансовый год и плановый период, федерального закона об исполнении федерального бюджета, организация составления и исполнения федерального бюджета</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соблюдение порядка и сроков подготовки проектов федерального закона о федеральном бюджете на очередной финансовый год и плановый период, федерального закона об исполнении федерального бюджета, материалов к ним, составление и ведение сводной бюджетной росписи федерального бюджета;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мониторинг подготовки актов Правительства Российской Федерации в целях реализации федерального закона о федеральном бюджете на очередной финансовый год и плановый период</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2.1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2.4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2.4 "Кассовое обслуживание исполнения бюджетов бюджетной системы Российской Федерации, учет операций со средствами неучастников бюджетного процесса и формирование бюджетной отчетности"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качественного и своевременного проведения операций при кассовом обслуживании исполнения бюджетов бюджетной системы Российской Федерации, операций со средствами неучастников бюджетного процесса;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распределения доходов от налогов, сборов и иных поступлений между бюджетами бюджетной системы Российской Федерации в соответствии с требованиями законодательства;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повышения эффективности процессов управления финансовыми ресурсами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минимизации наличного денежного обращения в секторе государственного управления;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казначейского сопровождения средств, предоставляемых из федерального бюджета;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своевременного и качественного формирования и представления бюджетной отчетности;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достоверности, актуальности, прозрачности и доступности информации о состоянии </w:t>
            </w:r>
            <w:r w:rsidRPr="001836F8">
              <w:rPr>
                <w:rFonts w:ascii="Times New Roman" w:hAnsi="Times New Roman" w:cs="Times New Roman"/>
                <w:sz w:val="20"/>
              </w:rPr>
              <w:lastRenderedPageBreak/>
              <w:t>общественных финансов;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исполнения судебных актов, решений налоговых органов о взыскании налогов, сборов, пеней и штрафов, предусматривающих обращение взыскания на средства бюджетов бюджетной системы Российской Федерации, бюджетных и автономных учреждений;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внедрения организации исполнения электронного исполнительного документа;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повышения эффективности в сфере государственных и муниципальных закупок, а также закупок товаров, работ, услуг отдельными видами юридических лиц;</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совершенствования организации деятельности Федерального казначейства в целях создания динамично развивающейся, надежной и передовой казначейской системы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совершенствование кассового обслуживания исполнения бюджетов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своевременное и качественное формирование и представление бюджетной отчетности;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построение единого казначейского счета и сокращение сроков проведения операций по нему;</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инструментов управления свободными остатками денежных средств на едином казначейском счете;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использование современных платежных сервисов;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Государственной информационной системы о государственных и муниципальных платежах;</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определение порядка эмиссии платежных карт для участников системы казначейских платежей и приема кредитными организациями бюджетных платежей с использованием платежных карт;</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ведение реестра участников бюджетного процесса, а также юридических лиц, не являющихся участниками бюджетного процесса;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формирование и ведение перечня источников доходов бюджетов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развитие, эксплуатация и обеспечение информационной безопасности информационных сервисов, используемых при сопровождении кассового обслуживания исполнения бюджетов бюджетной системы Российской Федерации, а также исполнении иных функций и полномочий Казначейства России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2.3</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2.4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11.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2.5 "Управление резервными средствами федерального бюджета"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своевременное представление бюджетных ассигнований по решениям Президента Российской Федерации и Правительства Российской Федерации в соответствии с требованиями бюджетного законодательства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и поддержание необходимых финансовых резервов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резервирование бюджетных средств на реализацию ожидаемых решений Президента Российской Федерации и Правительства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2.1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2.6 "Обеспечение защиты интересов Российской Федерации в судебных разбирательствах на территории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защиты интересов Минфина России как органа государственной власти в судебных органах;</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качества судебной защиты интересов государства;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эффективности обеспечения реализации конституционного принципа исполнения судебных актов по искам к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систематизация и анализ судебной практики по искам к Минфину России как к органу государственной власти, а также к публичному образованию в лице Минфина России либо Правительства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предложений и методических рекомендаций по совершенствованию работы по представлению в судах интересов публичного образования;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систематизация и анализ наиболее распространенных проблем, возникающих при исполнении судебных актов по искам к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2.1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2.4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2.7 "Повышение качества финансового </w:t>
            </w:r>
            <w:r w:rsidRPr="001836F8">
              <w:rPr>
                <w:rFonts w:ascii="Times New Roman" w:hAnsi="Times New Roman" w:cs="Times New Roman"/>
                <w:sz w:val="20"/>
              </w:rPr>
              <w:lastRenderedPageBreak/>
              <w:t>менеджмента главных администраторов средств федерального бюджета"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качества финансового менеджмента главных администраторов бюджетных средств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совершенствование методологической базы проведения мониторинга качества финансового менеджмента главных администраторов </w:t>
            </w:r>
            <w:r w:rsidRPr="001836F8">
              <w:rPr>
                <w:rFonts w:ascii="Times New Roman" w:hAnsi="Times New Roman" w:cs="Times New Roman"/>
                <w:sz w:val="20"/>
              </w:rPr>
              <w:lastRenderedPageBreak/>
              <w:t>бюджетных средств;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ежеквартальных мониторингов качества финансового менеджмента главных администраторов бюджетных средств</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6</w:t>
              </w:r>
            </w:hyperlink>
            <w:r w:rsidR="008A4EDD" w:rsidRPr="001836F8">
              <w:rPr>
                <w:rFonts w:ascii="Times New Roman" w:hAnsi="Times New Roman" w:cs="Times New Roman"/>
                <w:sz w:val="20"/>
              </w:rPr>
              <w:t xml:space="preserve"> и </w:t>
            </w:r>
            <w:hyperlink w:anchor="P951" w:history="1">
              <w:r w:rsidR="008A4EDD" w:rsidRPr="001836F8">
                <w:rPr>
                  <w:rFonts w:ascii="Times New Roman" w:hAnsi="Times New Roman" w:cs="Times New Roman"/>
                  <w:sz w:val="20"/>
                </w:rPr>
                <w:t>показатель 2.5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13.1.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2.8 "Осуществление анализа и контроля в финансово-бюджетной сфере"</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2018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правомерного, результативного и экономного использования средств федерального бюджета и государственных внебюджетных фондов Российской Федерации в соответствии с бюджетным законодательством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деятельности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части исполнения ими бюджетных полномочий;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деятельности главных администраторов средств федерального бюджета по осуществлению ими внутреннего финансового контроля в целях повышения качества управления общественными финансами и снижения риска бюджетных правонарушений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контрольных мероприятий в финансово-бюджетной сфере;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направление в Минфин России предложений по совершенствованию методического обеспечения деятельности в области внутреннего государственного (муниципального) финансового контроля;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направление главным администраторам средств федерального бюджета рекомендаций по организации внутреннего финансового контроля и внутреннего финансового аудита с последующим направлением в Минфин России доклада, содержащего предложения по совершенствованию методического обеспечения деятельности в области внутреннего финансового контроля</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2.6 и показатель 2.8</w:t>
            </w:r>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3 "Обеспечение открытости и прозрачности управления общественными финансами"</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3.1 "Повышение открытости и доступности информации о деятельности публично-правовых образований в сфере управления общественными финансами"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доступности информации о бюджетной политике, финансово-хозяйственной деятельности публично-правовых образований и государственных внебюджетных фондов, бюджетах бюджетной системы Российской Федерации для всех категорий потребителей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создание механизма реализации закрепленного в Бюджетном </w:t>
            </w:r>
            <w:hyperlink r:id="rId37" w:history="1">
              <w:r w:rsidRPr="001836F8">
                <w:rPr>
                  <w:rFonts w:ascii="Times New Roman" w:hAnsi="Times New Roman" w:cs="Times New Roman"/>
                  <w:sz w:val="20"/>
                </w:rPr>
                <w:t>кодексе</w:t>
              </w:r>
            </w:hyperlink>
            <w:r w:rsidRPr="001836F8">
              <w:rPr>
                <w:rFonts w:ascii="Times New Roman" w:hAnsi="Times New Roman" w:cs="Times New Roman"/>
                <w:sz w:val="20"/>
              </w:rPr>
              <w:t xml:space="preserve"> Российской Федерации принципа прозрачности (открытости) бюджетных данных для широкого круга заинтересованных пользователей;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публикации информации на едином портале бюджетной системы Российской Федерации субъектами Российской Федерации и муниципальными образованиями;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совершенствование правил, процедур и способов формирования и раскрытия </w:t>
            </w:r>
            <w:r w:rsidRPr="001836F8">
              <w:rPr>
                <w:rFonts w:ascii="Times New Roman" w:hAnsi="Times New Roman" w:cs="Times New Roman"/>
                <w:sz w:val="20"/>
              </w:rPr>
              <w:lastRenderedPageBreak/>
              <w:t>финансовой и иной информации, подлежащей публикации на едином портале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реализация комплекса мер по популяризации единого портала бюджетной системы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5</w:t>
              </w:r>
            </w:hyperlink>
            <w:r w:rsidR="008A4EDD" w:rsidRPr="001836F8">
              <w:rPr>
                <w:rFonts w:ascii="Times New Roman" w:hAnsi="Times New Roman" w:cs="Times New Roman"/>
                <w:sz w:val="20"/>
              </w:rPr>
              <w:t xml:space="preserve"> и </w:t>
            </w:r>
            <w:hyperlink w:anchor="P951" w:history="1">
              <w:r w:rsidR="008A4EDD" w:rsidRPr="001836F8">
                <w:rPr>
                  <w:rFonts w:ascii="Times New Roman" w:hAnsi="Times New Roman" w:cs="Times New Roman"/>
                  <w:sz w:val="20"/>
                </w:rPr>
                <w:t>показатели 3.1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3.2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15.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3.2 "Реализация проекта "Бюджет для граждан"</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30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уровня информированности граждан о проводимой бюджетной политике и бюджетном процессе;</w:t>
            </w:r>
          </w:p>
          <w:p w:rsidR="008A4EDD" w:rsidRPr="001836F8" w:rsidRDefault="008A4EDD" w:rsidP="0084312B">
            <w:pPr>
              <w:pStyle w:val="ConsPlusNormal"/>
              <w:rPr>
                <w:rFonts w:ascii="Times New Roman" w:hAnsi="Times New Roman" w:cs="Times New Roman"/>
                <w:sz w:val="20"/>
              </w:rPr>
            </w:pPr>
            <w:r w:rsidRPr="001836F8">
              <w:rPr>
                <w:rFonts w:ascii="Times New Roman" w:hAnsi="Times New Roman" w:cs="Times New Roman"/>
                <w:sz w:val="20"/>
              </w:rPr>
              <w:t>улучшение позиции Российской Федерации по индексу открытости бюджета (Ope</w:t>
            </w:r>
            <w:r w:rsidR="0084312B">
              <w:rPr>
                <w:rFonts w:ascii="Times New Roman" w:hAnsi="Times New Roman" w:cs="Times New Roman"/>
                <w:sz w:val="20"/>
                <w:lang w:val="en-US"/>
              </w:rPr>
              <w:t>n</w:t>
            </w:r>
            <w:r w:rsidRPr="001836F8">
              <w:rPr>
                <w:rFonts w:ascii="Times New Roman" w:hAnsi="Times New Roman" w:cs="Times New Roman"/>
                <w:sz w:val="20"/>
              </w:rPr>
              <w:t xml:space="preserve"> Budget I</w:t>
            </w:r>
            <w:r w:rsidR="0084312B">
              <w:rPr>
                <w:rFonts w:ascii="Times New Roman" w:hAnsi="Times New Roman" w:cs="Times New Roman"/>
                <w:sz w:val="20"/>
                <w:lang w:val="en-US"/>
              </w:rPr>
              <w:t>n</w:t>
            </w:r>
            <w:r w:rsidRPr="001836F8">
              <w:rPr>
                <w:rFonts w:ascii="Times New Roman" w:hAnsi="Times New Roman" w:cs="Times New Roman"/>
                <w:sz w:val="20"/>
              </w:rPr>
              <w:t>dex), определяемому Международным бюджетным партнерством</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ежегодного информирования граждан об основных положениях федерального закона о федеральном бюджете на очередной финансовый год и плановый период;</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методов и способов повышения уровня доступности информации о бюджете, в том числе с учетом мнения представителей целевых групп;</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нормативно-правовой базы для формирования бюджета для граждан;</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ежегодной подготовки в составе материалов к проекту федерального закона о федеральном бюджете на очередной финансовый год и плановый период информации об объемах бюджетных ассигнований, направляемых на государственную поддержку семьи и детей ("детский бюджет"), а также информации об объемах бюджетных ассигнований, направляемых на науку гражданского назначения ("научный бюджет")</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5 и показатель 3.1</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3.3 "Реализация </w:t>
            </w:r>
            <w:hyperlink r:id="rId38" w:history="1">
              <w:r w:rsidRPr="001836F8">
                <w:rPr>
                  <w:rFonts w:ascii="Times New Roman" w:hAnsi="Times New Roman" w:cs="Times New Roman"/>
                  <w:sz w:val="20"/>
                </w:rPr>
                <w:t>Концепции</w:t>
              </w:r>
            </w:hyperlink>
            <w:r w:rsidRPr="001836F8">
              <w:rPr>
                <w:rFonts w:ascii="Times New Roman" w:hAnsi="Times New Roman" w:cs="Times New Roman"/>
                <w:sz w:val="20"/>
              </w:rPr>
              <w:t xml:space="preserve"> открытости федеральных органов исполнительной власти"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открытости и доступности для граждан и организаций информации о прошлой, текущей и планируемой деятельности Минфина России и подведомственных ему федеральных органов исполнительной власти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регламентация процедур и способов раскрытия информации о деятельности Минфина России и подведомственных ему федеральных органов исполнительной власти;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внедрение механизмов, обеспечивающих непосредственное участие гражданского общества в процессах разработки и экспертизы решений, принимаемых Минфином России и подведомственными ему федеральными органами исполнительной власти;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работы с открытыми данными;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понятности нормативно-правового регулирования;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принятие плана деятельности Минфина России </w:t>
            </w:r>
            <w:r w:rsidRPr="001836F8">
              <w:rPr>
                <w:rFonts w:ascii="Times New Roman" w:hAnsi="Times New Roman" w:cs="Times New Roman"/>
                <w:sz w:val="20"/>
              </w:rPr>
              <w:lastRenderedPageBreak/>
              <w:t>и ежегодной публичной декларации целей и задач, их общественное обсуждение и экспертное сопровождение;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публичной отчетности;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информирование о работе с обращениями граждан и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организация работы с референтными группами;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взаимодействие с общественным советом при Министерстве финансов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организация работы пресс-службы;</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организация независимой антикоррупционной экспертизы и общественного мониторинга правоприменения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3.1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3.4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16.1.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3.4 "Реализация Программы развития инициативного бюджетирования в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2018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информированности населения о возможностях участвовать в определении и выборе направлений расходования бюджетных средств, в последующем контроле за реализацией отобранных проектов;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востребованности информации о формировании и исполнении бюджетов бюджетной системы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основ правового регулирования инициативного бюджетирования;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сопровождение и координация процесса развития инициативного бюджетирования;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институциональной инфраструктуры для развития инициативного бюджетирования на региональном и муниципальном уровнях;</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информационной поддержки процесса развития инициативного бюджетирования;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мониторинг развития и оценка качества программ и практик инициативного бюджетирования в Российской Федерации</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3.5</w:t>
            </w:r>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4 "Организация и осуществление контроля и надзора в финансово-бюджетной сфере"</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4.1 "Нормативно-правовое регулирование и методическое обеспечение по вопросам контроля и надзора в финансово-бюджетной сфере"</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правомерного, результативного и экономичного использования средств бюджетов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единой государственной валютной политики;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повышения эффективности оказания аудиторских услуг</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методологической базы осуществления внутреннего государственного (муниципального) контроля;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и совершенствование методологической базы осуществления внутреннего финансового контроля и внутреннего финансового аудита;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уточнение требований к осуществлению контроля за использованием региональным оператором по финансированию капитального ремонта общего имущества в многоквартирных домах средств, формирующих фонды капитального ремонта;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совершенствование методологической базы осуществления контроля в сфере валютных правоотношений;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методологической базы осуществления внешнего контроля качества работы аудиторских организаций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4.9</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18.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4.2 "Осуществление внутреннего государственного (муниципального) финансового контроля"</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правомерного, результативного и экономного использования средств федерального бюджета и государственных внебюджетных фондов Российской Федерации в соответствии с бюджетным законодательством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деятельности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части исполнения ими бюджетных полномочий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контрольных мероприятий в финансово-бюджетной сфере;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направление в Минфин России предложений по совершенствованию методического обеспечения деятельности в области внутреннего государственного (муниципального) финансового контроля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19.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4.3 "Анализ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деятельности главных администраторов средств федерального бюджета по осуществлению ими внутреннего финансового контроля и внутреннего финансового аудита, способствующей повышению качества финансового управления общественными финансами и снижению риска бюджетных правонарушений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аналитических мероприятий с последующим направлением главным администраторам средств федерального бюджета рекомендаций по организации внутреннего финансового контроля и внутреннего финансового аудита</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4.4 "Обеспечение реализации подпрограммы"</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Росфиннадзор</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2016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достижения цели подпрограммы и ожидаемых результатов ее реализации путем решения поставленных задач</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методологической базы, разработка и внедрение прикладного программного обеспечения, модернизация информационной инфраструктуры;</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проведения ревизий и проверок;</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инфраструктуры Росфиннадзора, а именно размещение структурных подразделений Росфиннадзора преимущественно в помещениях, являющихся федеральной собственностью, капитальный ремонт административных зданий и помещений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4.10</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4.18</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w:t>
            </w:r>
            <w:r w:rsidRPr="001836F8">
              <w:rPr>
                <w:rFonts w:ascii="Times New Roman" w:hAnsi="Times New Roman" w:cs="Times New Roman"/>
                <w:sz w:val="20"/>
              </w:rPr>
              <w:lastRenderedPageBreak/>
              <w:t>4.5 "Организация и осуществление контрольно-надзорной деятельности в сфере валютных правоотношений"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ФНС России</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ФТС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 xml:space="preserve">13 апреля </w:t>
            </w:r>
            <w:r w:rsidRPr="001836F8">
              <w:rPr>
                <w:rFonts w:ascii="Times New Roman" w:hAnsi="Times New Roman" w:cs="Times New Roman"/>
                <w:sz w:val="20"/>
              </w:rPr>
              <w:lastRenderedPageBreak/>
              <w:t>2016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 xml:space="preserve">31 декабря </w:t>
            </w:r>
            <w:r w:rsidRPr="001836F8">
              <w:rPr>
                <w:rFonts w:ascii="Times New Roman" w:hAnsi="Times New Roman" w:cs="Times New Roman"/>
                <w:sz w:val="20"/>
              </w:rPr>
              <w:lastRenderedPageBreak/>
              <w:t>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защита платежного баланса Российской </w:t>
            </w:r>
            <w:r w:rsidRPr="001836F8">
              <w:rPr>
                <w:rFonts w:ascii="Times New Roman" w:hAnsi="Times New Roman" w:cs="Times New Roman"/>
                <w:sz w:val="20"/>
              </w:rPr>
              <w:lastRenderedPageBreak/>
              <w:t>Федерации, ограничение обращения иностранной валюты внутри страны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повышение прозрачности финансовой </w:t>
            </w:r>
            <w:r w:rsidRPr="001836F8">
              <w:rPr>
                <w:rFonts w:ascii="Times New Roman" w:hAnsi="Times New Roman" w:cs="Times New Roman"/>
                <w:sz w:val="20"/>
              </w:rPr>
              <w:lastRenderedPageBreak/>
              <w:t>деятельности хозяйствующих субъектов;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системы валютного контроля за внешнеторговыми операциями резидентов и нерезидентов, в части компетенции налоговых и таможенных органов, совершенствование механизма выявления нарушений валютного законодательства, в том числе с использованием риск-ориентированного отбора объектов для проведения проверок, автоматизация организации и проведения мероприятий валютного контроля налоговыми и таможенными органами, совершенствование информационного взаимодействия органов и агентов валютного контроля, организация учета и контроля за представлением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4.4</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22.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4.6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законодательством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качества проведения аудита бухгалтерской (финансовой) отчетности общественно значимых организаций, снижение рисков получения пользователями бухгалтерской (финансовой) отчетности недостоверной информации о финансовом положении общественно значимых организаций, снижение угрозы нестабильности в социально-экономической сфере, вытеснение с рынка аудиторских услуг недобросовестных и неквалифицированных участников, улучшение инвестиционного климата в Российской Федерации, создание предпосылок для интеграции российского финансового рынка в глобальные рынки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предотвращение нарушения прав пользователей бухгалтерской (финансовой) отчетности на получение достоверной информации о бухгалтерской (финансовой) отчетности, консолидированной отчетности общественно значимых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взаимодействие Казначейства России с советом по аудиторской деятельности, саморегулируемыми организациями аудиторов, международными и национальными надзорными органами иностранных государств, осуществляющими внешний контроль (инспектирование) качества работы аудиторских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проведение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39"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4.7</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4.9</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4.7 "Развитие </w:t>
            </w:r>
            <w:r w:rsidRPr="001836F8">
              <w:rPr>
                <w:rFonts w:ascii="Times New Roman" w:hAnsi="Times New Roman" w:cs="Times New Roman"/>
                <w:sz w:val="20"/>
              </w:rPr>
              <w:lastRenderedPageBreak/>
              <w:t>информационной инфраструктуры Росфиннадзора и его территориальных органов"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Росфиннадзор</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2015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2 февраля 2016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создание в Росфиннадзоре и его территориальных органах единой </w:t>
            </w:r>
            <w:r w:rsidRPr="001836F8">
              <w:rPr>
                <w:rFonts w:ascii="Times New Roman" w:hAnsi="Times New Roman" w:cs="Times New Roman"/>
                <w:sz w:val="20"/>
              </w:rPr>
              <w:lastRenderedPageBreak/>
              <w:t>информационной системы, соответствующей требованиям информационной безопасности;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снижение рисков проведения необоснованных проверок;</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оперативного получения информации, мониторинга и хода реализации материалов контрольных мероприятий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развитие единой информационной системы Росфиннадзора по принципу централизованной </w:t>
            </w:r>
            <w:r w:rsidRPr="001836F8">
              <w:rPr>
                <w:rFonts w:ascii="Times New Roman" w:hAnsi="Times New Roman" w:cs="Times New Roman"/>
                <w:sz w:val="20"/>
              </w:rPr>
              <w:lastRenderedPageBreak/>
              <w:t>обработки данных, сети территориальных вычислительных комплексов, развитие автоматизированных информационных систем Росфиннадзора</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4.10</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4.18</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lastRenderedPageBreak/>
              <w:t>Подпрограмма 5 "Обеспечение функционирования и развитие налоговой системы Российской Федерации"</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5.1 "Развитие налогового и таможенного законодательства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конкурентоспособности российской налоговой системы;</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мобилизация дополнительных доходов за счет улучшения качества налогового администрирования, сокращения теневой экономики, изъятия в бюджет сверхдоходов от благоприятной конъюнктуры;</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собираемости таможенных платежей при осуществлении внешнеэкономической деятельности;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достижение единообразного понимания и применения законодательства Российской Федерации по определению таможенной стоимости товаров, а также минимизация количества некорректных судебных решений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проектов федеральных законов и нормативных правовых актов Правительства Российской Федерации по вопросам налоговой и таможенно-тарифной политики;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и принятие нормативных правовых актов Минфина России по вопросам налоговой и таможенно-тарифной политики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5.1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5.8</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5.2 "Совершенствование налогового администрирования"</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новых и развитие действующих методик организации и проведения налогового контроля;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уровня удовлетворенности налогоплательщиков, плательщиков страховых взносов результатами взаимодействия с налоговыми органами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выявление сокрытой налоговой базы и недостоверной информации при расчете налогов, сборов и страховых взносов при соблюдении законных прав и интересов налогоплательщиков и плательщиков страховых взносов, а также налогоплательщиков и плательщиков страховых взносов, которые могут быть отнесены к категории повышенного риска совершения налоговых правонарушений;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механизмов налогового администрирования, администрирования страховых взносов ("горизонтальный мониторинг", реализация концепции автоматизированной системы управления рисками при налоговом контроле за возмещением НДС - АСК "НДС", контроль за трансфертным ценообразованием и др.);</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обеспечение урегулирования налоговой </w:t>
            </w:r>
            <w:r w:rsidRPr="001836F8">
              <w:rPr>
                <w:rFonts w:ascii="Times New Roman" w:hAnsi="Times New Roman" w:cs="Times New Roman"/>
                <w:sz w:val="20"/>
              </w:rPr>
              <w:lastRenderedPageBreak/>
              <w:t>задолженности и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процедур государственной регистрации субъектов предпринимательской деятельности, а также разрешительно-лицензионной деятельности в установленных законодательством сферах;</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расширение спектра и повышение качества услуг, оказываемых налоговыми органами налогоплательщикам, плательщикам страховых взносов, упорядочение, упрощение и ускорение налоговых процедур;</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мониторинг соблюдения порядка досудебного урегулирования споров;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организация и проведение профилактических мероприятий по предотвращению должностных правонарушений в системе налоговых органов. Формирование у работников налоговых органов антикоррупционного сознания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5.1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5.10</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26.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5.3 "Формирование государственной политики в налоговой сфере"</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эффективной и стабильной налоговой системы, обеспечивающей бюджетную устойчивость в среднесрочной и долгосрочной перспективе;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поддержание сбалансированности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неувеличение налоговой нагрузки для экономических субъектов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определение направлений налоговой политики, обеспечивающих развитие налоговой системы в среднесрочной перспективе;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анализа налоговой нагрузки в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5.1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5.10</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5.4 "Развитие электронного документооборота между налоговыми органами и налогоплательщиками, повышение качества исполнения налоговых процедур и информирования налогоплательщиков"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комфортных условий взаимодействия бизнеса (предпринимателей) и органов государственной власти;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и оптимизация системы налогового администрирования в части процедур подачи и формирования налоговой отчетности;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принципов документооборота</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внесение нормативных правовых актов, направленных на: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временных и материальных затрат предпринимателей на подготовку и представление налоговой отчетности, уплату налогов;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взаимоотношений между налогоплательщиками в лице предпринимательского сообщества и налоговыми органами с учетом лучших международных практик;</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переход налогоплательщиков и налоговых органов на электронный документооборот;</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времени взаимодействия налогоплательщиков и налоговых органов;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прозрачности правоприменения законодательства Российской Федерации о налогах и сборах</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5.1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5.10</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28.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5.5 "Деофшоризация национальной экономики"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бюджетной устойчивости;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предотвращение уклонения от налогообложения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прозрачности российской экономики;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эффективности информационного обмена с налоговыми органами иностранных государств;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введение в законодательство Российской Федерации о налогах и сборах мер по противодействию недобросовестному использованию межправительственных соглашений об избежании двойного налогообложения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29.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5.6 "Взаимодействие с Организацией экономического сотрудничества и развития в рамках реализации плана мероприятий по противодействию размыванию налогооблагаемой базы и выводу прибыли из-под налогообложения (BEPS)"</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национальной системы налогообложения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предложений по изменению законодательства Российской Федерации о налогах и сборах по результатам мер, принятых международным сообществом во исполнение плана мероприятий по противодействию размыванию налогооблагаемой базы и выводу прибыли из-под налогообложения (BEPS)</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3</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6 "Управление государственным долгом и государственными финансовыми активами Российской Федерации"</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6.1 "Нормативно-правовое регулирование в сфере управления государственным долгом и государственными финансовыми активами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сложившейся системы управления государственным долгом и государственными финансовыми активами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нормативно-правовое регулирование в сфере управления государственным долгом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нормативно-правовое регулирование вопросов оказания государственной гарантийной поддержки;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нормативно-правовое регулирование деятельности по обеспечению возврата </w:t>
            </w:r>
            <w:r w:rsidRPr="001836F8">
              <w:rPr>
                <w:rFonts w:ascii="Times New Roman" w:hAnsi="Times New Roman" w:cs="Times New Roman"/>
                <w:sz w:val="20"/>
              </w:rPr>
              <w:lastRenderedPageBreak/>
              <w:t>(погашения) и учету задолженности по денежным обязательствам перед Российской Федерацией;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нормативно-правовое регулирование в сфере кредитно-финансовых отношений Российской Федерации с иностранными государствами - заемщиками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2</w:t>
              </w:r>
            </w:hyperlink>
            <w:r w:rsidR="008A4EDD" w:rsidRPr="001836F8">
              <w:rPr>
                <w:rFonts w:ascii="Times New Roman" w:hAnsi="Times New Roman" w:cs="Times New Roman"/>
                <w:sz w:val="20"/>
              </w:rPr>
              <w:t xml:space="preserve"> и </w:t>
            </w:r>
            <w:hyperlink w:anchor="P951" w:history="1">
              <w:r w:rsidR="008A4EDD" w:rsidRPr="001836F8">
                <w:rPr>
                  <w:rFonts w:ascii="Times New Roman" w:hAnsi="Times New Roman" w:cs="Times New Roman"/>
                  <w:sz w:val="20"/>
                </w:rPr>
                <w:t>показатели 6.1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6.5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31.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6.2 "Обеспечение своевременности и полноты исполнения долговых обязательств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исполнение долговых обязательств Российской Федерации своевременно и в полном объеме</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ведение учета государственного долга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планирование бюджетных ассигнований на исполнение долговых обязательств Российской Федерации в проекте федерального закона о федеральном бюджете на очередной финансовый год и плановый период;</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погашение и обслуживание долговых обязательств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6.1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6.2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6.3 "Управление государственным долгом, выраженным в ценных бумагах"</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достижение приемлемых и экономически обоснованных ориентиров в области риска и стоимости обслуживания долга</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параметров эмиссии государственных ценных бумаг в части видов, сроков погашения и объемов размещаемых долговых инструментов на основе анализа состояния финансовых рынков;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регулярного предложения и размещения на рынках капитала государственных ценных бумаг Российской Федерации на приемлемых условиях исходя из необходимости выполнения программ государственных заимствований и соблюдения целевых ориентиров по дюрации и доходности долговых инструментов;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реализация мер по развитию национального долгового рынка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параметров программ заимствований на очередной финансовый год и плановый период с учетом прогнозного состояния финансовых рынков и иных факторов, оказывающих влияние на реализацию государственной заемной политики;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утверждения итогов реализации программы государственных заимствований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2</w:t>
              </w:r>
            </w:hyperlink>
            <w:r w:rsidR="008A4EDD" w:rsidRPr="001836F8">
              <w:rPr>
                <w:rFonts w:ascii="Times New Roman" w:hAnsi="Times New Roman" w:cs="Times New Roman"/>
                <w:sz w:val="20"/>
              </w:rPr>
              <w:t xml:space="preserve"> и </w:t>
            </w:r>
            <w:hyperlink w:anchor="P951" w:history="1">
              <w:r w:rsidR="008A4EDD" w:rsidRPr="001836F8">
                <w:rPr>
                  <w:rFonts w:ascii="Times New Roman" w:hAnsi="Times New Roman" w:cs="Times New Roman"/>
                  <w:sz w:val="20"/>
                </w:rPr>
                <w:t>показатели 6.1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6.5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w:t>
            </w:r>
            <w:r w:rsidRPr="001836F8">
              <w:rPr>
                <w:rFonts w:ascii="Times New Roman" w:hAnsi="Times New Roman" w:cs="Times New Roman"/>
                <w:sz w:val="20"/>
              </w:rPr>
              <w:lastRenderedPageBreak/>
              <w:t>6.4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 xml:space="preserve">Минфин </w:t>
            </w:r>
            <w:r w:rsidRPr="001836F8">
              <w:rPr>
                <w:rFonts w:ascii="Times New Roman" w:hAnsi="Times New Roman" w:cs="Times New Roman"/>
                <w:sz w:val="20"/>
              </w:rPr>
              <w:lastRenderedPageBreak/>
              <w:t>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 xml:space="preserve">1 января </w:t>
            </w:r>
            <w:r w:rsidRPr="001836F8">
              <w:rPr>
                <w:rFonts w:ascii="Times New Roman" w:hAnsi="Times New Roman" w:cs="Times New Roman"/>
                <w:sz w:val="20"/>
              </w:rPr>
              <w:lastRenderedPageBreak/>
              <w:t>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 xml:space="preserve">31 декабря </w:t>
            </w:r>
            <w:r w:rsidRPr="001836F8">
              <w:rPr>
                <w:rFonts w:ascii="Times New Roman" w:hAnsi="Times New Roman" w:cs="Times New Roman"/>
                <w:sz w:val="20"/>
              </w:rPr>
              <w:lastRenderedPageBreak/>
              <w:t>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оказание государственной гарантийной </w:t>
            </w:r>
            <w:r w:rsidRPr="001836F8">
              <w:rPr>
                <w:rFonts w:ascii="Times New Roman" w:hAnsi="Times New Roman" w:cs="Times New Roman"/>
                <w:sz w:val="20"/>
              </w:rPr>
              <w:lastRenderedPageBreak/>
              <w:t>поддержки (планирование бюджетных ассигнований на исполнение государственных гарантий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анализ исполнения программ государственных </w:t>
            </w:r>
            <w:r w:rsidRPr="001836F8">
              <w:rPr>
                <w:rFonts w:ascii="Times New Roman" w:hAnsi="Times New Roman" w:cs="Times New Roman"/>
                <w:sz w:val="20"/>
              </w:rPr>
              <w:lastRenderedPageBreak/>
              <w:t>гарантий Российской Федерации в предыдущие бюджетные периоды, разработка и реализация мер государственной гарантийной поддержки (на федеральном уровне);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планирование бюджетных ассигнований на исполнение государственных гарантий в объеме, достаточном для исполнения долговых обязательств Российской Федерации по предоставленным государственным гарантиям</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34.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6.5 "Взаимодействие с международными рейтинговыми агентствами"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поддержание кредитных рейтингов Российской Федерации на текущем уровне и создание предпосылок для их повышения в среднесрочной перспективе</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постоянного и эффективного диалога с ведущими международными рейтинговыми агентствами в целях поддержания и повышения кредитных рейтингов Российской Федерации, включая организацию ежегодных визитов международных рейтинговых агентств;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планирование объема ассигнований на оплату услуг международных рейтинговых агентств по присвоению и поддержанию кредитных рейтингов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6.6 "Обеспечение эффективного диалога с участниками национального и международного рынков капитала"</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поддержания постоянного доступа Российской Федерации к международному и национальному рынкам долгового капитала</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интерактивного взаимодействия с представителями инвестиционного сообщества;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полноты информации о состоянии государственного долга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6.1</w:t>
              </w:r>
            </w:hyperlink>
            <w:r w:rsidR="008A4EDD" w:rsidRPr="001836F8">
              <w:rPr>
                <w:rFonts w:ascii="Times New Roman" w:hAnsi="Times New Roman" w:cs="Times New Roman"/>
                <w:sz w:val="20"/>
              </w:rPr>
              <w:t xml:space="preserve">, </w:t>
            </w:r>
            <w:hyperlink w:anchor="P951" w:history="1">
              <w:r w:rsidR="008A4EDD" w:rsidRPr="001836F8">
                <w:rPr>
                  <w:rFonts w:ascii="Times New Roman" w:hAnsi="Times New Roman" w:cs="Times New Roman"/>
                  <w:sz w:val="20"/>
                </w:rPr>
                <w:t>6.3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6.7 "Выполнение обязательств по выплате вознаграждений агентам и консультантам"</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получение профессиональных финансовых услуг и экспертных заключений по вопросам управления государственным долгом и государственными финансовыми активами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планирование бюджетных ассигнований на выплату вознаграждений агентам и консультантам;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своевременная оплата услуг агентов и консультантов по результатам выполненных работ</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6.1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6.5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6.8 "Обеспечение реализации </w:t>
            </w:r>
            <w:r w:rsidRPr="001836F8">
              <w:rPr>
                <w:rFonts w:ascii="Times New Roman" w:hAnsi="Times New Roman" w:cs="Times New Roman"/>
                <w:sz w:val="20"/>
              </w:rPr>
              <w:lastRenderedPageBreak/>
              <w:t>межправительственных соглашений об урегулировании (погашении) задолженности Российской Федерации и бывшего СССР перед иностранными государствами-кредиторами"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урегулирование (погашение) задолженности Российской Федерации и бывшего СССР перед иностранными государствами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организация финансирования производства и поставок товаров (работ, услуг) в счет погашения задолженности бывшего </w:t>
            </w:r>
            <w:r w:rsidRPr="001836F8">
              <w:rPr>
                <w:rFonts w:ascii="Times New Roman" w:hAnsi="Times New Roman" w:cs="Times New Roman"/>
                <w:sz w:val="20"/>
              </w:rPr>
              <w:lastRenderedPageBreak/>
              <w:t>СССР/Российской Федерации перед иностранными государствами (в период 2013 - 2016 годов);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полного и своевременного исполнения платежных обязательств Российской Федерации по межправительственным соглашениям с иностранными государствами-кредиторами;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урегулирование спорных вопросов, возникающих при реализации указанных межправительственных соглашений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38.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6.9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защита интересов Российской Федерации в международных судебных и иных юридических спорах, касающихся финансовых претензий к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планирование и обеспечение финансирования юридических услуг привлеченных фирм, а также оплата соответствующих судебных издержек</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показатель 6.6</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39.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6.10 "Обеспечение реализации соглашений Российской Федерации с правительствами иностранных государств - заемщиков"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оказание финансовой поддержки экспорта российской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исполнения иностранными государствами - заемщиками долговых обязательств перед Российской Федерацией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согласование с иностранными государствами - заемщиками финансовых условий государственных кредитов с учетом потребностей российских экспортеров, интересов федерального бюджета и международных обязательств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Программы предоставления государственных финансовых и государственных экспортных кредитов с учетом принятых и принимаемых международных обязательств Российской Федерации, потребностей экспортеров, необходимости обеспечения эффективного бюджетного планирования;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финансовых интересов Российской Федерации в ходе межправительственных переговоров и консультаций по вопросам реализации межправительственных кредитных соглашений;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согласование с иностранными государствами - должниками финансовых условий урегулирования задолженности перед Российской Федерацией с учетом интересов федерального бюджета, платежеспособности стран-должников и международных обязательств Российской Федерации, в том числе принятых в рамках участия в содействии международному развитию</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показатель 6.7</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40.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6.11 "Управление средствами суверенных фондов"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сохранности средств Резервного фонда и Фонда национального благосостояния и стабильного уровня доходов от их размещения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размещение преобладающей части средств суверенных фондов на счетах в иностранной валюте в Банке России и в высоконадежных иностранных активах</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6.4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6.12 "Нормативно-правовое регулирование и методическое обеспечение по вопросам государственных заимствований субъектов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допуска на национальный рынок долгового капитала финансово-устойчивых субъектов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нормативно-правовое регулирование в сфере государственных заимствований и долга субъектов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методологическая поддержка субъектов Российской Федерации по вопросам проведения ими заемной (долговой) политики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6.4</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7.1 "Развитие финансовых рынков"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эффективного функционирования финансовой инфраструктуры;</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транспарентности и устойчивости финансового рынка, увеличение его роли в экономике страны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в сфере регулирования, контроля и надзора на финансовых рынках с учетом интеграционных процессов</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7.2 "Регулирование банковской деятельности"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устойчивости и ликвидности банковской системы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в сфере банковской деятельности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7.3 "Регулирование страховой деятельности"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российского страхового рынка, усиление его роли в экономике страны и на международном уровне, в том числе в части обеспечения привлечения инвестиционных ресурсов в экономику страны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в сфере страховой деятельности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Основное мероприятие 7.4 "Регулирование обязательных </w:t>
            </w:r>
            <w:r w:rsidRPr="001836F8">
              <w:rPr>
                <w:rFonts w:ascii="Times New Roman" w:hAnsi="Times New Roman" w:cs="Times New Roman"/>
                <w:sz w:val="20"/>
              </w:rPr>
              <w:lastRenderedPageBreak/>
              <w:t>пенсионных накоплений, деятельности негосударственных пенсионных фондов и размещения активов институтов развития"</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lastRenderedPageBreak/>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эффективного функционирования системы формирования и инвестирования пенсионных накоплений;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повышение роли негосударственных пенсионных фондов как институциональных инвесторов на финансовом рынке;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эффективности инвестирования временно свободных средств институтов развития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 xml:space="preserve">совершенствование нормативно-правовой базы в сфере регулирования системы формирования и инвестирования пенсионных накоплений, </w:t>
            </w:r>
            <w:r w:rsidRPr="001836F8">
              <w:rPr>
                <w:rFonts w:ascii="Times New Roman" w:hAnsi="Times New Roman" w:cs="Times New Roman"/>
                <w:sz w:val="20"/>
              </w:rPr>
              <w:lastRenderedPageBreak/>
              <w:t>деятельности негосударственных пенсионных фондов, а также инвестирования временно свободных средств институтов развития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46.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7.5 "Совершенствование валютного законодательства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валютного регулирования в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участие в работе над проектами федеральных законов, постановлений Правительства Российской Федерации, нормативных правовых актов Минфина России и других федеральных органов исполнительной власти, затрагивающих вопросы валютного регулирования и валютного контроля;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анализ практики применения Федерального </w:t>
            </w:r>
            <w:hyperlink r:id="rId40" w:history="1">
              <w:r w:rsidRPr="001836F8">
                <w:rPr>
                  <w:rFonts w:ascii="Times New Roman" w:hAnsi="Times New Roman" w:cs="Times New Roman"/>
                  <w:sz w:val="20"/>
                </w:rPr>
                <w:t>закона</w:t>
              </w:r>
            </w:hyperlink>
            <w:r w:rsidRPr="001836F8">
              <w:rPr>
                <w:rFonts w:ascii="Times New Roman" w:hAnsi="Times New Roman" w:cs="Times New Roman"/>
                <w:sz w:val="20"/>
              </w:rPr>
              <w:t xml:space="preserve"> "О валютном регулировании и валютном контроле" и подготовка предложений о внесении изменений в валютное законодательство;</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анализ практики применения мер ответственности за нарушение валютного законодательства и подготовка предложений по их совершенствованию</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7.1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7.2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7.6 "Защита прав инвесторов и потребителей финансовых услуг"</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уровня правовой защищенности инвесторов и потребителей финансовых услуг;</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исполнение обязательств Российской Федерации по сбережениям граждан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в части повышения уровня правовой защищенности инвесторов и потребителей финансовых услуг, развития коллективных инвестиций и исполнения обязательств Российской Федерации по сбережениям граждан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48.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7.7 "Развитие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надежное функционирование системы бухгалтерского учета на основе международных стандартов финансовой отчетности, обеспечивающей пользователей качественной и достоверной информацией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внесение изменений в законодательство Российской Федерации, обеспечивающих расширение сферы применения международных стандартов финансовой отчетности организациями и установление требований по раскрытию промежуточной консолидированной финансовой отчетности по указанным международным стандартам и обеспечению ее достоверности;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обеспечение признания международных стандартов финансовой отчетности для применения на территории Российской Федерации по мере принятия Фондом </w:t>
            </w:r>
            <w:r w:rsidRPr="001836F8">
              <w:rPr>
                <w:rFonts w:ascii="Times New Roman" w:hAnsi="Times New Roman" w:cs="Times New Roman"/>
                <w:sz w:val="20"/>
              </w:rPr>
              <w:lastRenderedPageBreak/>
              <w:t>международных стандартов финансовой отчетности новых документов международных стандартов;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утверждение федеральных стандартов бухгалтерского учета;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участие в работе над проектами федеральных законов, постановлений Правительства Российской Федерации, нормативных правовых актов Минфина России и других федеральных органов исполнительной власти, затрагивающих вопросы бухгалтерского учета и финансовой отчетности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7.1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7.2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lastRenderedPageBreak/>
              <w:t>49.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7.8 "Развитие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надежное функционирование системы аудита на основе международных стандартов аудита</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внесение изменений в законодательство Российской Федерации, обеспечивающих применение международных стандартов аудита на территории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нормативных правовых актов, определяющих порядок признания международных стандартов аудита на территории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введения в действие базового комплекта международных стандартов аудита для применения на территории Российской Федерации и дальнейшее введение новых международных стандартов аудита по мере принятия их Международной федерацией бухгалтеров;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законодательной и нормативно-правовой базы аудиторской деятельности с учетом анализа правоприменительной практики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7.2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7.9 "Осуществление государственного контроля (надзора) за деятельностью саморегулируемых организаций аудиторов"</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обеспечение выполнения саморегулируемыми организациями аудиторов требований Федерального </w:t>
            </w:r>
            <w:hyperlink r:id="rId41" w:history="1">
              <w:r w:rsidRPr="001836F8">
                <w:rPr>
                  <w:rFonts w:ascii="Times New Roman" w:hAnsi="Times New Roman" w:cs="Times New Roman"/>
                  <w:sz w:val="20"/>
                </w:rPr>
                <w:t>закона</w:t>
              </w:r>
            </w:hyperlink>
            <w:r w:rsidRPr="001836F8">
              <w:rPr>
                <w:rFonts w:ascii="Times New Roman" w:hAnsi="Times New Roman" w:cs="Times New Roman"/>
                <w:sz w:val="20"/>
              </w:rPr>
              <w:t xml:space="preserve"> "Об аудиторской деятельности" и принятых в соответствии с ним нормативных правовых актов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проведение проверок соблюдения саморегулируемыми организациями аудиторов требований Федерального </w:t>
            </w:r>
            <w:hyperlink r:id="rId42" w:history="1">
              <w:r w:rsidRPr="001836F8">
                <w:rPr>
                  <w:rFonts w:ascii="Times New Roman" w:hAnsi="Times New Roman" w:cs="Times New Roman"/>
                  <w:sz w:val="20"/>
                </w:rPr>
                <w:t>закона</w:t>
              </w:r>
            </w:hyperlink>
            <w:r w:rsidRPr="001836F8">
              <w:rPr>
                <w:rFonts w:ascii="Times New Roman" w:hAnsi="Times New Roman" w:cs="Times New Roman"/>
                <w:sz w:val="20"/>
              </w:rPr>
              <w:t xml:space="preserve"> "Об аудиторской деятельности" и принятых в соответствии с ним нормативных правовых актов;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мониторинг исполнения саморегулируемыми организациями аудиторов требований Федерального </w:t>
            </w:r>
            <w:hyperlink r:id="rId43" w:history="1">
              <w:r w:rsidRPr="001836F8">
                <w:rPr>
                  <w:rFonts w:ascii="Times New Roman" w:hAnsi="Times New Roman" w:cs="Times New Roman"/>
                  <w:sz w:val="20"/>
                </w:rPr>
                <w:t>закона</w:t>
              </w:r>
            </w:hyperlink>
            <w:r w:rsidRPr="001836F8">
              <w:rPr>
                <w:rFonts w:ascii="Times New Roman" w:hAnsi="Times New Roman" w:cs="Times New Roman"/>
                <w:sz w:val="20"/>
              </w:rPr>
              <w:t xml:space="preserve"> "Об аудиторской деятельности" и принятых в соответствии с ним нормативных правовых актов;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сбор и обработка статистической отчетности саморегулируемых организаций аудиторов о деятельности за год;</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ведение государственного реестра саморегулируемых организаций аудиторов</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7.1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7.2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7.10 "Развитие института аудита бухгалтерской (финансовой) отчетности"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2016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роли института аудита бухгалтерской (финансовой) отчетности в общенациональной системе контроля, повышение результативности и качества аудита бухгалтерской (финансовой) отчетности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эффективных механизмов рыночного контроля аудиторской деятельности;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укрепление системы независимых от аудиторской профессии институтов регулирования аудиторской деятельности и контроля за ней;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условий, обеспечивающих конкурентоспособность российских аудиторов, в том числе на международных рынках аудиторских услуг;</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гармонизация законодательства в сфере аудиторской деятельности в рамках Евразийского экономического союза;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конкурсных процедур отбора аудиторских организаций в целях проведения обязательного аудита бухгалтерской (финансовой) отчетности, оказания сопутствующих аудиту услуг (путем внедрения эффективных антидемпинговых механизмов);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ответственности аудиторов за выдаваемые ими заключения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7.1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7.2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51.1.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7.11 "Организация и осуществление контрольно-надзорной деятельности в сфере валютных правоотношений"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ФНС России</w:t>
            </w:r>
          </w:p>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ФТС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2018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защита платежного баланса Российской Федерации, ограничение обращения иностранной валюты внутри страны</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прозрачности финансовой деятельности хозяйствующих субъектов;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системы валютного контроля за внешнеторговыми операциями резидентов и нерезидентов в части компетенции налоговых и таможенных органов, совершенствование механизма выявления нарушений валютного законодательства Российской Федерации, в том числе с использованием риск-ориентированного отбора объектов для проведения проверок, автоматизация организации и проведения мероприятий валютного контроля налоговыми и таможенными органами, совершенствование информационного взаимодействия органов и агентов валютного контроля, организация учета и контроля за представлением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показатели 7.3 - 7.5</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51.2.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7.12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законодательством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2018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качества проведения аудита бухгалтерской (финансовой) отчетности общественно значимых организаций, снижение рисков получения пользователями бухгалтерской (финансовой) отчетности недостоверной информации о финансовом положении общественно значимых организаций, снижение угрозы нестабильности в социально-экономической сфере, вытеснение с рынка аудиторских услуг недобросовестных и неквалифицированных участников, улучшение инвестиционного климата в Российской Федерации, создание предпосылок для интеграции российского финансового рынка в глобальные рынки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предотвращение нарушения прав пользователей бухгалтерской (финансовой) отчетности на получение достоверной информации о бухгалтерской (финансовой) отчетности, консолидированной отчетности общественно значимых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взаимодействие Казначейства России с советом по аудиторской деятельности, саморегулируемыми организациями аудиторов, международными и национальными надзорными органами иностранных государств, осуществляющими внешний контроль (инспектирование) качества работы аудиторских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проведение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w:t>
            </w:r>
            <w:hyperlink r:id="rId44" w:history="1">
              <w:r w:rsidRPr="001836F8">
                <w:rPr>
                  <w:rFonts w:ascii="Times New Roman" w:hAnsi="Times New Roman" w:cs="Times New Roman"/>
                  <w:sz w:val="20"/>
                </w:rPr>
                <w:t>части 3 статьи 5</w:t>
              </w:r>
            </w:hyperlink>
            <w:r w:rsidRPr="001836F8">
              <w:rPr>
                <w:rFonts w:ascii="Times New Roman" w:hAnsi="Times New Roman" w:cs="Times New Roman"/>
                <w:sz w:val="20"/>
              </w:rPr>
              <w:t xml:space="preserve"> Федерального закона "Об аудиторской деятельности";</w:t>
            </w:r>
          </w:p>
        </w:tc>
        <w:tc>
          <w:tcPr>
            <w:tcW w:w="164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показатели 7.6 - 7.8</w:t>
            </w:r>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8 "Развитие международного финансово-экономического сотрудничества Российской Федерации"</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8.1 "Подготовка и аналитическое обеспечение участия Российской Федерации в международных мероприятиях и инициативах в финансово-экономической сфере"</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результативного участия Российской Федерации в международных мероприятиях и инициативах в соответствии с установленными приоритетами и задачами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участие в разработке государственной политики Российской Федерации в сфере международных финансово-экономических отношений и содействия международному развитию;</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активного участия Российской Федерации в работе международных форумов и реализации международных инициатив в финансово-экономической сфере;</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активного участия Российской Федерации в ходе проведения реформ международных финансовых институтов;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работы по обеспечению лидирующей роли Российской Федерации в вопросах формирования политики региональных международных финансовых организаций (ЕАБР, ЧБТР, МИБ, МБЭС, Межгосударственный банк), разработки соответствующих системных предложений российской стороны в отношении данных международных финансовых организаций;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активное участие Российской Федерации в создаваемых международных финансовых организациях, фондах и партнерствах целевого характера;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системы мониторинга и анализа участия Российской Федерации в содействии международному развитию;</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на регулярной основе оценки и анализа результатов участия Российской Федерации в международных финансовых отношениях;</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и внесение изменений в законодательные и иные нормативные правовые акты, направленные на повышение прозрачности целей и инструментов политики международного финансового сотрудничества, а также расширение форм и методов взаимодействия с международными финансовыми организациями;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справочных и аналитических материалов и сводных заключений по вопросам финансово-экономического сотрудничества Российской Федерации с иностранными государствами и участия Российской Федерации в межгосударственных объединениях и международных организациях, входящих в компетенцию Минфина России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8.1</w:t>
              </w:r>
            </w:hyperlink>
            <w:r w:rsidR="008A4EDD" w:rsidRPr="001836F8">
              <w:rPr>
                <w:rFonts w:ascii="Times New Roman" w:hAnsi="Times New Roman" w:cs="Times New Roman"/>
                <w:sz w:val="20"/>
              </w:rPr>
              <w:t xml:space="preserve">, </w:t>
            </w:r>
            <w:hyperlink w:anchor="P951" w:history="1">
              <w:r w:rsidR="008A4EDD" w:rsidRPr="001836F8">
                <w:rPr>
                  <w:rFonts w:ascii="Times New Roman" w:hAnsi="Times New Roman" w:cs="Times New Roman"/>
                  <w:sz w:val="20"/>
                </w:rPr>
                <w:t>8.3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8.2 "Обеспечение реализации политики Российской Федерации в сфере международных финансово-экономических отношений"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выполнение условий международных соглашений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участие в международных мероприятиях и инициативах в финансово-экономической сфере и доведение российской позиции по соответствующим вопросам;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согласование взаимовыгодных параметров сотрудничества с международными экономическими и финансовыми организациями;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документальной подготовки и проведение операций по уплате в установленном порядке взносов Российской Федерации в рамках международных обязательств Российской Федерации, включая содействие международному развитию на двусторонней и многосторонней основе</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8.1</w:t>
              </w:r>
            </w:hyperlink>
            <w:r w:rsidR="008A4EDD" w:rsidRPr="001836F8">
              <w:rPr>
                <w:rFonts w:ascii="Times New Roman" w:hAnsi="Times New Roman" w:cs="Times New Roman"/>
                <w:sz w:val="20"/>
              </w:rPr>
              <w:t xml:space="preserve">, </w:t>
            </w:r>
            <w:hyperlink w:anchor="P951" w:history="1">
              <w:r w:rsidR="008A4EDD" w:rsidRPr="001836F8">
                <w:rPr>
                  <w:rFonts w:ascii="Times New Roman" w:hAnsi="Times New Roman" w:cs="Times New Roman"/>
                  <w:sz w:val="20"/>
                </w:rPr>
                <w:t>8.3</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8.4</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8.3 "Координация подготовки и реализации проектов, осуществляемых в Российской Федерации при участии международных финансовых организаций"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выполнение в рамках каждого из проектов, реализуемых Российской Федерацией с участием международных финансовых организаций, проектных мероприятий и заявленных целей проекта, установленных в соглашении о займе, в соответствии с годовым планом закупок</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функций по управлению проектами, реализуемыми Российской Федерацией при участии международных финансовых организаций с привлечением суверенных заимствований;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и представление заключений на проекты, реализуемые на территории Российской Федерации без привлечения суверенных заимствований;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нормативно-правовой базы по вопросам реализации на территории Российской Федерации проектов при участии международных финансовых организаций с применением различных финансовых инструментов;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участие в формировании страновых стратегий по Российской Федерации многосторонних банков развития, в которых Российская Федерация является участником;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регулярных консультаций с международными финансовыми организациями, в которых Российская Федерация не является акционером, по вопросам регулирования их деятельности на территории Российской Федерации в целях обеспечения ее соответствия национальным интересам;</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регулярного анализа операций многосторонних финансовых организаций, действующих на территории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внедрение практики применения новых инструментов сотрудничества Российской Федерации с международными финансовыми организациями, что в том числе позволит ускорить подготовку и реализацию новых совместных проектов, а также обеспечит прозрачность и эффективность расходования бюджетных средств</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8.2</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8.3</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9 "Создание и развитие государственной интегрированной информационной системы управления общественными финансами "Электронный бюджет"</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9.1 "Совершенствование информационного обеспечения бюджетных правоотношений"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интеграции процессов составления и исполнения бюджетов бюджетной системы Российской Федерации, ведения бухгалтерского учета, а также подготовки финансовой отчетности и информационно-аналитической информации публично-правовых образований;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единой информационной среды в сфере управления общественными финансами;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переход на юридически значимый электронный документооборот в финансово-хозяйственной деятельности;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преемственности информации посредством создания единых реестров, справочников, классификаторов;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центров компетенций в сфере ведения бухгалтерского учета в электронном виде в рамках прикладного программного обеспечения</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стандартизация, оптимизация и унификация процессов и процедур в сфере управления общественными финансами с последующей их автоматизацией;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гибких и адаптивных информационных технологий, автоматизирующих процессы и процедуры управления общественными финансами;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переход на единые стандарты электронной финансовой информации, используемые как организациями сектора государственного управления, так и их контрагентами, позволяющие обеспечить ее автоматическую обработку, последующее исполнение, а также гарантировать юридическую значимость;</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организация информационного взаимодействия информационных систем в сфере управления государственными (муниципальными) финансами с иными государственными (муниципальными) информационными системами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9.1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9.3</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9.2 "Создание централизованных технологий хранения и обработки информации в сфере управления общественными финансами"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Казначейство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предоставление участникам бюджетного процесса современных и эффективных сервисов реализации функции по ведению финансово-хозяйственной деятельности и бухгалтерского (бюджетного) учета, обеспечивающих их удаленное взаимодействие, в том числе в реализации бюджетных правоотношений с иными юридическими лицами в процессе выполнения функций по управлению общественными финансами;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затрат на создание, поддержку и развитие информационных технологий;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повышение эффективности реализации автоматизируемых процессов за счет унификации использования единого информационного пространства и обеспечения однократности ввода информации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информационной телекоммуникационной инфраструктуры и информационных сервисов, в том числе создание и развитие системы "Электронный бюджет" в части подсистем (компонентов, модулей), оператором которых является Казначейство России, используемых для реализации функций в сфере управления общественными финансами, а также единого портала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информационной безопасности в сфере управления общественными финансами;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необходимого уровня отказоустойчивости и катастрофоустойчивости информационных сервисов, используемых для реализации функций в сфере управления общественными финансами;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стандартных интерфейсов и сервисов для обеспечения всех видов взаимодействия информационной системы с пользователями, реализуемых на основе единых унифицированных правил</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9.1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9.5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9.3 "Сопровождение бюджетного процесса, а также исполнения иных функций и полномочий Минфина России"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бесперебойного и надежного функционирования информационных систем и обеспечение защиты информации;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удобства пользователям путем постоянного улучшения эргономических характеристик информационных систем и предоставления широкого набора интерфейсов;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снижение операционных затрат и увеличение результативности управления ресурсами за счет широкого использования информационных технологий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сопровождение и модернизация информационно-телекоммуникационной инфраструктуры и программного обеспечения, используемых при сопровождении бюджетного процесса, а также исполнении иных функций и полномочий Минфина России;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внедрение юридически значимого электронного документооборота;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стандартизация правил и процедур реализации бизнес-процессов с использованием информационных технологий;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автоматизация деятельности по сопровождению бюджетного процесса, а также исполнения иных функций и полномочий Минфина России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9.1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9.2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9.4 "Создание и развитие публичных информационных ресурсов в сфере бюджетных правоотношений"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открытого и доступного для граждан и организаций информационного ресурса, содержащего сведения о финансовой деятельности и финансовом состоянии публично-правовых образований, об их активах и обязательствах, о плановых и фактических результатах деятельности организаций сектора государственного управления в сфере управления общественными финансами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 xml:space="preserve">создание инструмента реализации закрепленного в Бюджетном </w:t>
            </w:r>
            <w:hyperlink r:id="rId45" w:history="1">
              <w:r w:rsidRPr="001836F8">
                <w:rPr>
                  <w:rFonts w:ascii="Times New Roman" w:hAnsi="Times New Roman" w:cs="Times New Roman"/>
                  <w:sz w:val="20"/>
                </w:rPr>
                <w:t>кодексе</w:t>
              </w:r>
            </w:hyperlink>
            <w:r w:rsidRPr="001836F8">
              <w:rPr>
                <w:rFonts w:ascii="Times New Roman" w:hAnsi="Times New Roman" w:cs="Times New Roman"/>
                <w:sz w:val="20"/>
              </w:rPr>
              <w:t xml:space="preserve"> Российской Федерации принципа прозрачности (открытости) бюджетных данных для широкого круга заинтересованных пользователей;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ввод в промышленную эксплуатацию единого портала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разработка и реализация интерактивных сервисов, расширяющих возможности активного взаимодействия между органами государственной власти, экспертным сообществом и институтами гражданского общества на едином портале бюджетной системы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способов и форм представления информации о деятельности публично-правовых образований в сфере управления общественными финансами на едином портале бюджетной системы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9.3</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10 "Государственное регулирование отрасли драгоценных металлов и драгоценных камней"</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59.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10.1 "Выработка и совершенствование государственной политики и нормативно-правовое регулирование в сфере добычи, производства, переработки, использования и обращения драгоценных металлов и драгоценных камней"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нормативно-правового регулирования в сфере производства, переработки, обращения драгоценных металлов и драгоценных камней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проектов федеральных законов и иных нормативных правовых актов, направленных на совершенствование нормативно-правового регулирования в сфере производства, переработки, обращения драгоценных металлов и драгоценных камней;</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упрощение государственного контроля при вывозе драгоценных камней по процедуре временного вывоза;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переход на электронный документооборот при подаче субъектами рынка драгоценных камней документации при осуществлении государственного контроля</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10.1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10.5</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10.2 "Организация формирования Государственного фонда драгоценных металлов и драгоценных камней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качественной структуры запасов Госфонда России;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резервов драгоценных металлов для обеспечения дополнительных поступлений в федеральный бюджет</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хозяйственной деятельности подведомственных государственных учреждений Минфина России;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Гохраном России оптимальной структуры и объемов продаж алмазного сырья для внутреннего рынка</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10.1</w:t>
              </w:r>
            </w:hyperlink>
            <w:r w:rsidR="008A4EDD" w:rsidRPr="001836F8">
              <w:rPr>
                <w:rFonts w:ascii="Times New Roman" w:hAnsi="Times New Roman" w:cs="Times New Roman"/>
                <w:sz w:val="20"/>
              </w:rPr>
              <w:t xml:space="preserve">, </w:t>
            </w:r>
            <w:hyperlink w:anchor="P951" w:history="1">
              <w:r w:rsidR="008A4EDD" w:rsidRPr="001836F8">
                <w:rPr>
                  <w:rFonts w:ascii="Times New Roman" w:hAnsi="Times New Roman" w:cs="Times New Roman"/>
                  <w:sz w:val="20"/>
                </w:rPr>
                <w:t>10.5</w:t>
              </w:r>
            </w:hyperlink>
            <w:r w:rsidR="008A4EDD" w:rsidRPr="001836F8">
              <w:rPr>
                <w:rFonts w:ascii="Times New Roman" w:hAnsi="Times New Roman" w:cs="Times New Roman"/>
                <w:sz w:val="20"/>
              </w:rPr>
              <w:t xml:space="preserve">, </w:t>
            </w:r>
            <w:hyperlink w:anchor="P951" w:history="1">
              <w:r w:rsidR="008A4EDD" w:rsidRPr="001836F8">
                <w:rPr>
                  <w:rFonts w:ascii="Times New Roman" w:hAnsi="Times New Roman" w:cs="Times New Roman"/>
                  <w:sz w:val="20"/>
                </w:rPr>
                <w:t>10.7</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10.3 "Обеспечение осуществления федерального пробирного надзора, в том числе опробования и клеймения государственным пробирным клеймом"</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пополнение доходной части федерального бюджета, государственный контроль за обращением драгоценных металлов, выявление нарушений законодательства в сфере производства, переработки, обращения драгоценных металлов и драгоценных камней</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пополнение доходов федерального бюджета в соответствии с федеральным законом о федеральном бюджете на очередной финансовый год и плановый период;</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хозяйственной деятельности федерального казенного учреждения "Российская государственная пробирная палата при Министерстве финансов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10.2</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62.</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10.4 "Развитие специализированных центров ввоза-вывоза драгоценных камней"</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специализированных центров ввоза-вывоза драгоценных камней в г. Москве и свободном порту Владивосток</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развитие инфраструктуры специализированных таможенных постов с участием государственных контролеров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федерального казенного учреждения "Российская государственная пробирная палата при Министерстве финансов Российской Федерации"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10.4</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10.6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63.</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10.5 "Содействие развитию алмазообрабатывающей промышленности в Российской Федерации"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финансирования производства бриллиантов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финансового участия заинтересованных юридических лиц (включая государственную корпорацию "Банк развития и внешнеэкономической деятельности (Внешэкономбанк)") и алмазодобывающие компании) в развитии алмазообрабатывающей промышленности;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привлечения кредитных ресурсов в отрасль производства бриллиантов;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расширение прав субъектов рынка алмазообработки в сфере разделения боксов (лотов) алмазного сырья;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отмена ставок ввозных таможенных пошлин на высокотехнологичное оборудование для алмазообработки, не имеющее аналогов 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проработка с алмазодобывающими организациями совместных мероприятий по поддержке алмазообрабатывающей отрасли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10.6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64.</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10.6 "Создание площадки сертификации бриллиантов по международным стандартам"</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площадки сертификации бриллиантов по международным стандартам</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содействие привлечению международных геммологических институтов (GIA, IGI) в Российскую Федерацию</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10.6</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11 "Государственное регулирование в сфере производства и оборота этилового спирта, алкогольной и спиртосодержащей продукции"</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65.</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11.1 "Обеспечение реализации подпрограммы"</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представление предложений по совершенствованию нормативно-правовой базы в сфере производства и оборота этилового спирта, алкогольной и спиртосодержащей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уровня нелегального и (или) некачественного производства и оборота этилового спирта, алкогольной и спиртосодержащей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увеличение начислений акцизных платежей на этиловый спирт, алкогольную и спиртосодержащую продукцию;</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количества правонарушений в указанной сфере</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принятие участия в разработке проектов федеральных законов и иных нормативных правовых актов, направленных на совершенствование законодательства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на снижение уровня нелегального производства и оборота этилового спирта, алкогольной и спиртосодержащей продукции, на совершенствование учета и декларирования объема производства и оборота алкогольной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качества и результативности проводимых контрольных мероприятий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11.6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66.</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11.2 "Совершенствование нормативно-правовой базы в сфере производства и оборота этилового спирта, алкогольной и спиртосодержащей продукции"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совершенствование нормативно-правового регулирования в сфере производства и оборота этилового спирта, алкогольной и спиртосодержащей продукции, ограничения потребления (распития) алкогольной продукции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проектов федеральных законов и иных нормативных правовых актов, направленных на совершенствование законодательства Российской Федерации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на снижение уровня нелегального производства и оборота этилового спирта, алкогольной и спиртосодержащей продукции, на совершенствование учета и декларирования объема производства и оборота алкогольной продукции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11.6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67.</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11.3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2013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уровня нелегального и (или) некачественного производства и оборота этилового спирта, алкогольной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увеличение начислений акцизных платежей на этиловый спирт, алкогольную и спиртосодержащую продукцию;</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сокращение количества правонарушений в указанной сфере</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и функционирование ведомственной системы экспертных центров (лабораторий) по проверке качества алкогольной продукции;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качества и результативности проводимых контрольных мероприятий</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11.6</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68.</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11.4 "Оказание государственных услуг в сфере производства и оборота алкогольной и спиртосодержащей продукции"</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Росалкогольрегулирование</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качественного предоставления государственной услуги по лицензированию производства и оборота этилового спирта, алкогольной и спиртосодержащей продукции в соответствии с компетенцией Росалкогольрегулирования;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качественного предоставления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качественного предоставления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рассмотрение заявлений о предоставлении государственной услуги в соответствии с законодательством Российской Федерации и внесение соответствующих записей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в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качественного предоставления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качественного предоставления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11.1</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11.6</w:t>
              </w:r>
            </w:hyperlink>
          </w:p>
        </w:tc>
      </w:tr>
      <w:tr w:rsidR="001836F8" w:rsidRPr="001836F8" w:rsidTr="009C31B7">
        <w:tblPrEx>
          <w:tblBorders>
            <w:insideH w:val="none" w:sz="0" w:space="0" w:color="auto"/>
            <w:insideV w:val="none" w:sz="0" w:space="0" w:color="auto"/>
          </w:tblBorders>
        </w:tblPrEx>
        <w:tc>
          <w:tcPr>
            <w:tcW w:w="16102" w:type="dxa"/>
            <w:gridSpan w:val="8"/>
            <w:tcBorders>
              <w:top w:val="nil"/>
              <w:left w:val="nil"/>
              <w:bottom w:val="nil"/>
              <w:right w:val="nil"/>
            </w:tcBorders>
          </w:tcPr>
          <w:p w:rsidR="008A4EDD" w:rsidRPr="001836F8" w:rsidRDefault="008A4EDD">
            <w:pPr>
              <w:pStyle w:val="ConsPlusNormal"/>
              <w:jc w:val="center"/>
              <w:outlineLvl w:val="2"/>
              <w:rPr>
                <w:rFonts w:ascii="Times New Roman" w:hAnsi="Times New Roman" w:cs="Times New Roman"/>
                <w:sz w:val="20"/>
              </w:rPr>
            </w:pPr>
            <w:r w:rsidRPr="001836F8">
              <w:rPr>
                <w:rFonts w:ascii="Times New Roman" w:hAnsi="Times New Roman" w:cs="Times New Roman"/>
                <w:sz w:val="20"/>
              </w:rPr>
              <w:t>Подпрограмма 12 "Формирование института развития проектного финансирования"</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jc w:val="both"/>
              <w:rPr>
                <w:rFonts w:ascii="Times New Roman" w:hAnsi="Times New Roman" w:cs="Times New Roman"/>
                <w:sz w:val="20"/>
              </w:rPr>
            </w:pPr>
            <w:r w:rsidRPr="001836F8">
              <w:rPr>
                <w:rFonts w:ascii="Times New Roman" w:hAnsi="Times New Roman" w:cs="Times New Roman"/>
                <w:sz w:val="20"/>
              </w:rPr>
              <w:t>69.</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12.1 "Формирование организационных и правовых основ института развития проектного финансирования"</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Минэкономразвития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внесение в установленном порядке нормативных правовых актов, направленных на совершенствование условий реализации инвестиционных проектов на принципах проектного финансирования в Российской Федерации;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снижение административных барьеров;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инвестиционного имиджа Российской Федерации</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подготовка предложений по совершенствованию порядка отбора отраслевых проектов для целей государственной поддержки;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внесение изменений в нормативные правовые акты, регулирующие технический и ценовой аудит;</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формирование публичной системы контроля эффективности расходования бюджетных средств в реализации крупных инвестиционных проектов;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использование экспертно-аналитических компетенций государственной корпорации "Банк развития и внешнеэкономической деятельности (Внешэкономбанк)" для отбора, структурирования и сопровождения инвестиционных проектов</w:t>
            </w:r>
          </w:p>
        </w:tc>
        <w:tc>
          <w:tcPr>
            <w:tcW w:w="1644" w:type="dxa"/>
            <w:tcBorders>
              <w:top w:val="nil"/>
              <w:left w:val="nil"/>
              <w:bottom w:val="nil"/>
              <w:right w:val="nil"/>
            </w:tcBorders>
          </w:tcPr>
          <w:p w:rsidR="008A4EDD" w:rsidRPr="001836F8" w:rsidRDefault="008A4EDD">
            <w:pPr>
              <w:pStyle w:val="ConsPlusNormal"/>
              <w:jc w:val="both"/>
              <w:rPr>
                <w:rFonts w:ascii="Times New Roman" w:hAnsi="Times New Roman" w:cs="Times New Roman"/>
                <w:sz w:val="20"/>
              </w:rPr>
            </w:pPr>
            <w:r w:rsidRPr="001836F8">
              <w:rPr>
                <w:rFonts w:ascii="Times New Roman" w:hAnsi="Times New Roman" w:cs="Times New Roman"/>
                <w:sz w:val="20"/>
              </w:rPr>
              <w:t>показатель 12.1</w:t>
            </w:r>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70.</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12.2 "Создание условий для расширения кредитно-инвестиционной и гарантийной деятельности государственной корпорации "Банк развития и внешнеэкономической деятельности (Внешэкономбанк)"</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2017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создание условий для расширения кредитно-инвестиционной и гарантийной деятельности государственной корпорации "Банк развития и внешнеэкономической деятельности (Внешэкономбанк)"</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обеспечение государственной корпорации "Банк развития и внешнеэкономической деятельности (Внешэкономбанк)" ресурсной базой, соответствующей по объемам и стоимости активам Корпорации</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показатель 12.1</w:t>
              </w:r>
            </w:hyperlink>
          </w:p>
        </w:tc>
      </w:tr>
      <w:tr w:rsidR="001836F8" w:rsidRPr="001836F8" w:rsidTr="009C31B7">
        <w:tblPrEx>
          <w:tblBorders>
            <w:insideH w:val="none" w:sz="0" w:space="0" w:color="auto"/>
            <w:insideV w:val="none" w:sz="0" w:space="0" w:color="auto"/>
          </w:tblBorders>
        </w:tblPrEx>
        <w:tc>
          <w:tcPr>
            <w:tcW w:w="564"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71.</w:t>
            </w:r>
          </w:p>
        </w:tc>
        <w:tc>
          <w:tcPr>
            <w:tcW w:w="2268"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Основное мероприятие 12.3 "Создание условий для финансовой устойчивости государственной корпорации "Банк развития и внешнеэкономической деятельности (Внешэкономбанк)"</w:t>
            </w:r>
          </w:p>
        </w:tc>
        <w:tc>
          <w:tcPr>
            <w:tcW w:w="1417"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Минфин России</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1 января 2017 г.</w:t>
            </w:r>
          </w:p>
        </w:tc>
        <w:tc>
          <w:tcPr>
            <w:tcW w:w="1019" w:type="dxa"/>
            <w:tcBorders>
              <w:top w:val="nil"/>
              <w:left w:val="nil"/>
              <w:bottom w:val="nil"/>
              <w:right w:val="nil"/>
            </w:tcBorders>
          </w:tcPr>
          <w:p w:rsidR="008A4EDD" w:rsidRPr="001836F8" w:rsidRDefault="008A4EDD">
            <w:pPr>
              <w:pStyle w:val="ConsPlusNormal"/>
              <w:jc w:val="center"/>
              <w:rPr>
                <w:rFonts w:ascii="Times New Roman" w:hAnsi="Times New Roman" w:cs="Times New Roman"/>
                <w:sz w:val="20"/>
              </w:rPr>
            </w:pPr>
            <w:r w:rsidRPr="001836F8">
              <w:rPr>
                <w:rFonts w:ascii="Times New Roman" w:hAnsi="Times New Roman" w:cs="Times New Roman"/>
                <w:sz w:val="20"/>
              </w:rPr>
              <w:t>31 декабря 2020 г.</w:t>
            </w:r>
          </w:p>
        </w:tc>
        <w:tc>
          <w:tcPr>
            <w:tcW w:w="4025"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соблюдение финансовых ковенантов, установленных Меморандумом о финансовой политике государственной корпорации "Банк развития и внешнеэкономической деятельности (Внешэкономбанк)", соглашениями и эмиссионной документацией о привлечении средств на внешних и внутреннем рынках капитала;</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улучшение качества кредитного портфеля, повышение возвратности предоставляемого государственной корпорацией "Банк развития и внешнеэкономической деятельности (Внешэкономбанк)" финансирования;</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увеличение объемов некредитных доходов</w:t>
            </w:r>
          </w:p>
        </w:tc>
        <w:tc>
          <w:tcPr>
            <w:tcW w:w="4147" w:type="dxa"/>
            <w:tcBorders>
              <w:top w:val="nil"/>
              <w:left w:val="nil"/>
              <w:bottom w:val="nil"/>
              <w:right w:val="nil"/>
            </w:tcBorders>
          </w:tcPr>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докапитализации государственной корпорации "Банк развития и внешнеэкономической деятельности (Внешэкономбанк)" на цели исполнения обязательств по внешним заимствованиям на рынках капитала, досрочное погашение обязательств, по которым существует высокий риск нарушения ковенантов;</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проведение работы по реструктуризации убыточных активов, разработка планов мероприятий по повышению качества активов государственной корпорации "Банк развития и внешнеэкономической деятельности (Внешэкономбанк)";</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взаимодействие с федеральными органами исполнительной власти по вопросам осуществления мер государственной поддержки для улучшения финансового состояния заемщиков государственной корпорации "Банк развития и внешнеэкономической деятельности (Внешэкономбанк)";</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расширение деятельности государственной корпорации "Банк развития и внешнеэкономической деятельности (Внешэкономбанк)" в области нефинансовой поддержки;</w:t>
            </w:r>
          </w:p>
          <w:p w:rsidR="008A4EDD" w:rsidRPr="001836F8" w:rsidRDefault="008A4EDD">
            <w:pPr>
              <w:pStyle w:val="ConsPlusNormal"/>
              <w:rPr>
                <w:rFonts w:ascii="Times New Roman" w:hAnsi="Times New Roman" w:cs="Times New Roman"/>
                <w:sz w:val="20"/>
              </w:rPr>
            </w:pPr>
            <w:r w:rsidRPr="001836F8">
              <w:rPr>
                <w:rFonts w:ascii="Times New Roman" w:hAnsi="Times New Roman" w:cs="Times New Roman"/>
                <w:sz w:val="20"/>
              </w:rPr>
              <w:t>осуществление мониторинга финансовой устойчивости и оценки эффективности управления государственной корпорации "Банк развития и внешнеэкономической деятельности (Внешэкономбанк)"</w:t>
            </w:r>
          </w:p>
        </w:tc>
        <w:tc>
          <w:tcPr>
            <w:tcW w:w="1644" w:type="dxa"/>
            <w:tcBorders>
              <w:top w:val="nil"/>
              <w:left w:val="nil"/>
              <w:bottom w:val="nil"/>
              <w:right w:val="nil"/>
            </w:tcBorders>
          </w:tcPr>
          <w:p w:rsidR="008A4EDD" w:rsidRPr="001836F8" w:rsidRDefault="0015101E">
            <w:pPr>
              <w:pStyle w:val="ConsPlusNormal"/>
              <w:rPr>
                <w:rFonts w:ascii="Times New Roman" w:hAnsi="Times New Roman" w:cs="Times New Roman"/>
                <w:sz w:val="20"/>
              </w:rPr>
            </w:pPr>
            <w:hyperlink w:anchor="P951" w:history="1">
              <w:r w:rsidR="008A4EDD" w:rsidRPr="001836F8">
                <w:rPr>
                  <w:rFonts w:ascii="Times New Roman" w:hAnsi="Times New Roman" w:cs="Times New Roman"/>
                  <w:sz w:val="20"/>
                </w:rPr>
                <w:t>показатели 12.2</w:t>
              </w:r>
            </w:hyperlink>
            <w:r w:rsidR="008A4EDD" w:rsidRPr="001836F8">
              <w:rPr>
                <w:rFonts w:ascii="Times New Roman" w:hAnsi="Times New Roman" w:cs="Times New Roman"/>
                <w:sz w:val="20"/>
              </w:rPr>
              <w:t xml:space="preserve"> - </w:t>
            </w:r>
            <w:hyperlink w:anchor="P951" w:history="1">
              <w:r w:rsidR="008A4EDD" w:rsidRPr="001836F8">
                <w:rPr>
                  <w:rFonts w:ascii="Times New Roman" w:hAnsi="Times New Roman" w:cs="Times New Roman"/>
                  <w:sz w:val="20"/>
                </w:rPr>
                <w:t>12.5</w:t>
              </w:r>
            </w:hyperlink>
          </w:p>
        </w:tc>
      </w:tr>
    </w:tbl>
    <w:p w:rsidR="008A4EDD" w:rsidRPr="001836F8" w:rsidRDefault="008A4EDD">
      <w:pPr>
        <w:rPr>
          <w:rFonts w:ascii="Times New Roman" w:hAnsi="Times New Roman" w:cs="Times New Roman"/>
          <w:sz w:val="20"/>
          <w:szCs w:val="20"/>
        </w:rPr>
        <w:sectPr w:rsidR="008A4EDD" w:rsidRPr="001836F8" w:rsidSect="009669BA">
          <w:pgSz w:w="16838" w:h="11905" w:orient="landscape"/>
          <w:pgMar w:top="851" w:right="1134" w:bottom="850" w:left="1134" w:header="426" w:footer="0" w:gutter="0"/>
          <w:cols w:space="720"/>
        </w:sectPr>
      </w:pPr>
    </w:p>
    <w:p w:rsidR="008A4EDD" w:rsidRPr="009C31B7" w:rsidRDefault="008A4EDD">
      <w:pPr>
        <w:pStyle w:val="ConsPlusNormal"/>
        <w:jc w:val="right"/>
        <w:outlineLvl w:val="1"/>
        <w:rPr>
          <w:rFonts w:ascii="Times New Roman" w:hAnsi="Times New Roman" w:cs="Times New Roman"/>
          <w:sz w:val="28"/>
        </w:rPr>
      </w:pPr>
      <w:r w:rsidRPr="009C31B7">
        <w:rPr>
          <w:rFonts w:ascii="Times New Roman" w:hAnsi="Times New Roman" w:cs="Times New Roman"/>
          <w:sz w:val="28"/>
        </w:rPr>
        <w:t xml:space="preserve">Приложение </w:t>
      </w:r>
      <w:r w:rsidR="008A3639" w:rsidRPr="009C31B7">
        <w:rPr>
          <w:rFonts w:ascii="Times New Roman" w:hAnsi="Times New Roman" w:cs="Times New Roman"/>
          <w:sz w:val="28"/>
        </w:rPr>
        <w:t>№</w:t>
      </w:r>
      <w:r w:rsidRPr="009C31B7">
        <w:rPr>
          <w:rFonts w:ascii="Times New Roman" w:hAnsi="Times New Roman" w:cs="Times New Roman"/>
          <w:sz w:val="28"/>
        </w:rPr>
        <w:t xml:space="preserve"> 3</w:t>
      </w:r>
    </w:p>
    <w:p w:rsidR="008A4EDD" w:rsidRPr="009C31B7" w:rsidRDefault="008A4EDD">
      <w:pPr>
        <w:pStyle w:val="ConsPlusNormal"/>
        <w:jc w:val="right"/>
        <w:rPr>
          <w:rFonts w:ascii="Times New Roman" w:hAnsi="Times New Roman" w:cs="Times New Roman"/>
          <w:sz w:val="28"/>
        </w:rPr>
      </w:pPr>
      <w:r w:rsidRPr="009C31B7">
        <w:rPr>
          <w:rFonts w:ascii="Times New Roman" w:hAnsi="Times New Roman" w:cs="Times New Roman"/>
          <w:sz w:val="28"/>
        </w:rPr>
        <w:t>к государственной программе</w:t>
      </w:r>
    </w:p>
    <w:p w:rsidR="008A4EDD" w:rsidRPr="009C31B7" w:rsidRDefault="008A4EDD">
      <w:pPr>
        <w:pStyle w:val="ConsPlusNormal"/>
        <w:jc w:val="right"/>
        <w:rPr>
          <w:rFonts w:ascii="Times New Roman" w:hAnsi="Times New Roman" w:cs="Times New Roman"/>
          <w:sz w:val="28"/>
        </w:rPr>
      </w:pPr>
      <w:r w:rsidRPr="009C31B7">
        <w:rPr>
          <w:rFonts w:ascii="Times New Roman" w:hAnsi="Times New Roman" w:cs="Times New Roman"/>
          <w:sz w:val="28"/>
        </w:rPr>
        <w:t>Российской Федерации "Управление</w:t>
      </w:r>
    </w:p>
    <w:p w:rsidR="008A4EDD" w:rsidRPr="009C31B7" w:rsidRDefault="008A4EDD">
      <w:pPr>
        <w:pStyle w:val="ConsPlusNormal"/>
        <w:jc w:val="right"/>
        <w:rPr>
          <w:rFonts w:ascii="Times New Roman" w:hAnsi="Times New Roman" w:cs="Times New Roman"/>
          <w:sz w:val="28"/>
        </w:rPr>
      </w:pPr>
      <w:r w:rsidRPr="009C31B7">
        <w:rPr>
          <w:rFonts w:ascii="Times New Roman" w:hAnsi="Times New Roman" w:cs="Times New Roman"/>
          <w:sz w:val="28"/>
        </w:rPr>
        <w:t>государственными финансами</w:t>
      </w:r>
    </w:p>
    <w:p w:rsidR="008A4EDD" w:rsidRPr="009C31B7" w:rsidRDefault="008A4EDD">
      <w:pPr>
        <w:pStyle w:val="ConsPlusNormal"/>
        <w:jc w:val="right"/>
        <w:rPr>
          <w:rFonts w:ascii="Times New Roman" w:hAnsi="Times New Roman" w:cs="Times New Roman"/>
          <w:sz w:val="28"/>
        </w:rPr>
      </w:pPr>
      <w:r w:rsidRPr="009C31B7">
        <w:rPr>
          <w:rFonts w:ascii="Times New Roman" w:hAnsi="Times New Roman" w:cs="Times New Roman"/>
          <w:sz w:val="28"/>
        </w:rPr>
        <w:t>и регулирование финансовых рынков"</w:t>
      </w:r>
    </w:p>
    <w:p w:rsidR="008A4EDD" w:rsidRPr="001836F8" w:rsidRDefault="008A4EDD">
      <w:pPr>
        <w:pStyle w:val="ConsPlusNormal"/>
        <w:rPr>
          <w:rFonts w:ascii="Times New Roman" w:hAnsi="Times New Roman" w:cs="Times New Roman"/>
          <w:sz w:val="20"/>
        </w:rPr>
      </w:pPr>
    </w:p>
    <w:p w:rsidR="009C31B7" w:rsidRDefault="009C31B7">
      <w:pPr>
        <w:pStyle w:val="ConsPlusTitle"/>
        <w:jc w:val="center"/>
        <w:rPr>
          <w:rFonts w:ascii="Times New Roman" w:hAnsi="Times New Roman" w:cs="Times New Roman"/>
          <w:sz w:val="24"/>
        </w:rPr>
      </w:pPr>
      <w:bookmarkStart w:id="19" w:name="P3489"/>
      <w:bookmarkEnd w:id="19"/>
    </w:p>
    <w:p w:rsidR="008A4EDD" w:rsidRPr="009C31B7" w:rsidRDefault="008A4EDD">
      <w:pPr>
        <w:pStyle w:val="ConsPlusTitle"/>
        <w:jc w:val="center"/>
        <w:rPr>
          <w:rFonts w:ascii="Times New Roman" w:hAnsi="Times New Roman" w:cs="Times New Roman"/>
          <w:sz w:val="24"/>
        </w:rPr>
      </w:pPr>
      <w:r w:rsidRPr="009C31B7">
        <w:rPr>
          <w:rFonts w:ascii="Times New Roman" w:hAnsi="Times New Roman" w:cs="Times New Roman"/>
          <w:sz w:val="24"/>
        </w:rPr>
        <w:t>СВЕДЕНИЯ</w:t>
      </w:r>
    </w:p>
    <w:p w:rsidR="008A4EDD" w:rsidRPr="009C31B7" w:rsidRDefault="008A4EDD">
      <w:pPr>
        <w:pStyle w:val="ConsPlusTitle"/>
        <w:jc w:val="center"/>
        <w:rPr>
          <w:rFonts w:ascii="Times New Roman" w:hAnsi="Times New Roman" w:cs="Times New Roman"/>
          <w:sz w:val="24"/>
        </w:rPr>
      </w:pPr>
      <w:r w:rsidRPr="009C31B7">
        <w:rPr>
          <w:rFonts w:ascii="Times New Roman" w:hAnsi="Times New Roman" w:cs="Times New Roman"/>
          <w:sz w:val="24"/>
        </w:rPr>
        <w:t>ОБ ОСНОВНЫХ ПЛАНИРУЕМЫХ МЕРАХ ПРАВОВОГО РЕГУЛИРОВАНИЯ</w:t>
      </w:r>
    </w:p>
    <w:p w:rsidR="008A4EDD" w:rsidRPr="009C31B7" w:rsidRDefault="008A4EDD">
      <w:pPr>
        <w:pStyle w:val="ConsPlusTitle"/>
        <w:jc w:val="center"/>
        <w:rPr>
          <w:rFonts w:ascii="Times New Roman" w:hAnsi="Times New Roman" w:cs="Times New Roman"/>
          <w:sz w:val="24"/>
        </w:rPr>
      </w:pPr>
      <w:r w:rsidRPr="009C31B7">
        <w:rPr>
          <w:rFonts w:ascii="Times New Roman" w:hAnsi="Times New Roman" w:cs="Times New Roman"/>
          <w:sz w:val="24"/>
        </w:rPr>
        <w:t>В СФЕРЕ РЕАЛИЗАЦИИ ГОСУДАРСТВЕННОЙ ПРОГРАММЫ РОССИЙСКОЙ</w:t>
      </w:r>
    </w:p>
    <w:p w:rsidR="008A4EDD" w:rsidRPr="009C31B7" w:rsidRDefault="008A4EDD">
      <w:pPr>
        <w:pStyle w:val="ConsPlusTitle"/>
        <w:jc w:val="center"/>
        <w:rPr>
          <w:rFonts w:ascii="Times New Roman" w:hAnsi="Times New Roman" w:cs="Times New Roman"/>
          <w:sz w:val="24"/>
        </w:rPr>
      </w:pPr>
      <w:r w:rsidRPr="009C31B7">
        <w:rPr>
          <w:rFonts w:ascii="Times New Roman" w:hAnsi="Times New Roman" w:cs="Times New Roman"/>
          <w:sz w:val="24"/>
        </w:rPr>
        <w:t>ФЕДЕРАЦИИ "УПРАВЛЕНИЕ ГОСУДАРСТВЕННЫМИ ФИНАНСАМИ</w:t>
      </w:r>
    </w:p>
    <w:p w:rsidR="008A4EDD" w:rsidRPr="009C31B7" w:rsidRDefault="008A4EDD">
      <w:pPr>
        <w:pStyle w:val="ConsPlusTitle"/>
        <w:jc w:val="center"/>
        <w:rPr>
          <w:rFonts w:ascii="Times New Roman" w:hAnsi="Times New Roman" w:cs="Times New Roman"/>
          <w:sz w:val="24"/>
        </w:rPr>
      </w:pPr>
      <w:r w:rsidRPr="009C31B7">
        <w:rPr>
          <w:rFonts w:ascii="Times New Roman" w:hAnsi="Times New Roman" w:cs="Times New Roman"/>
          <w:sz w:val="24"/>
        </w:rPr>
        <w:t>И РЕГУЛИРОВАНИЕ ФИНАНСОВЫХ РЫНКОВ"</w:t>
      </w:r>
    </w:p>
    <w:p w:rsidR="008A4EDD" w:rsidRPr="009C31B7" w:rsidRDefault="008A4EDD">
      <w:pPr>
        <w:spacing w:after="1"/>
        <w:rPr>
          <w:rFonts w:ascii="Times New Roman" w:hAnsi="Times New Roman" w:cs="Times New Roman"/>
          <w:sz w:val="24"/>
          <w:szCs w:val="20"/>
        </w:rPr>
      </w:pPr>
    </w:p>
    <w:p w:rsidR="008A4EDD" w:rsidRPr="001836F8" w:rsidRDefault="008A4EDD">
      <w:pPr>
        <w:pStyle w:val="ConsPlusNormal"/>
        <w:jc w:val="both"/>
        <w:rPr>
          <w:rFonts w:ascii="Times New Roman" w:hAnsi="Times New Roman" w:cs="Times New Roman"/>
          <w:sz w:val="20"/>
        </w:rPr>
      </w:pPr>
    </w:p>
    <w:tbl>
      <w:tblPr>
        <w:tblW w:w="15853" w:type="dxa"/>
        <w:tblInd w:w="-709" w:type="dxa"/>
        <w:tblBorders>
          <w:top w:val="single" w:sz="4" w:space="0" w:color="auto"/>
          <w:bottom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425"/>
        <w:gridCol w:w="3352"/>
        <w:gridCol w:w="4394"/>
        <w:gridCol w:w="1327"/>
        <w:gridCol w:w="992"/>
        <w:gridCol w:w="2404"/>
        <w:gridCol w:w="1421"/>
        <w:gridCol w:w="1493"/>
        <w:gridCol w:w="45"/>
      </w:tblGrid>
      <w:tr w:rsidR="008A4EDD" w:rsidRPr="002D70C5" w:rsidTr="009C31B7">
        <w:trPr>
          <w:gridAfter w:val="1"/>
          <w:wAfter w:w="45" w:type="dxa"/>
        </w:trPr>
        <w:tc>
          <w:tcPr>
            <w:tcW w:w="3777" w:type="dxa"/>
            <w:gridSpan w:val="2"/>
            <w:tcBorders>
              <w:top w:val="single" w:sz="4" w:space="0" w:color="auto"/>
              <w:left w:val="nil"/>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Наименование проекта правового акта</w:t>
            </w:r>
          </w:p>
        </w:tc>
        <w:tc>
          <w:tcPr>
            <w:tcW w:w="4394" w:type="dxa"/>
            <w:tcBorders>
              <w:top w:val="single" w:sz="4" w:space="0" w:color="auto"/>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Основные положения проекта правового акта</w:t>
            </w:r>
          </w:p>
        </w:tc>
        <w:tc>
          <w:tcPr>
            <w:tcW w:w="1327" w:type="dxa"/>
            <w:tcBorders>
              <w:top w:val="single" w:sz="4" w:space="0" w:color="auto"/>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Срок внесения в Правительство Российской Федерации</w:t>
            </w:r>
          </w:p>
        </w:tc>
        <w:tc>
          <w:tcPr>
            <w:tcW w:w="992" w:type="dxa"/>
            <w:tcBorders>
              <w:top w:val="single" w:sz="4" w:space="0" w:color="auto"/>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Основания разработки (статус) &lt;*&gt;</w:t>
            </w:r>
          </w:p>
        </w:tc>
        <w:tc>
          <w:tcPr>
            <w:tcW w:w="2404" w:type="dxa"/>
            <w:tcBorders>
              <w:top w:val="single" w:sz="4" w:space="0" w:color="auto"/>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Наименование документа</w:t>
            </w:r>
          </w:p>
        </w:tc>
        <w:tc>
          <w:tcPr>
            <w:tcW w:w="1421" w:type="dxa"/>
            <w:tcBorders>
              <w:top w:val="single" w:sz="4" w:space="0" w:color="auto"/>
              <w:bottom w:val="single" w:sz="4" w:space="0" w:color="auto"/>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Ответственный за разработку проекта правового акта</w:t>
            </w:r>
          </w:p>
        </w:tc>
        <w:tc>
          <w:tcPr>
            <w:tcW w:w="1493" w:type="dxa"/>
            <w:tcBorders>
              <w:top w:val="single" w:sz="4" w:space="0" w:color="auto"/>
              <w:bottom w:val="single" w:sz="4" w:space="0" w:color="auto"/>
              <w:right w:val="nil"/>
            </w:tcBorders>
            <w:vAlign w:val="center"/>
          </w:tcPr>
          <w:p w:rsidR="008A4EDD" w:rsidRPr="002D70C5" w:rsidRDefault="008A4EDD" w:rsidP="009C31B7">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Связь с основным мероприятием</w:t>
            </w:r>
          </w:p>
        </w:tc>
      </w:tr>
      <w:tr w:rsidR="008A4EDD" w:rsidRPr="002D70C5" w:rsidTr="009C31B7">
        <w:tblPrEx>
          <w:tblBorders>
            <w:insideH w:val="none" w:sz="0" w:space="0" w:color="auto"/>
            <w:insideV w:val="none" w:sz="0" w:space="0" w:color="auto"/>
          </w:tblBorders>
        </w:tblPrEx>
        <w:tc>
          <w:tcPr>
            <w:tcW w:w="15853" w:type="dxa"/>
            <w:gridSpan w:val="9"/>
            <w:tcBorders>
              <w:top w:val="single" w:sz="4" w:space="0" w:color="auto"/>
              <w:left w:val="nil"/>
              <w:bottom w:val="nil"/>
              <w:right w:val="nil"/>
            </w:tcBorders>
          </w:tcPr>
          <w:p w:rsidR="008A4EDD" w:rsidRPr="002D70C5" w:rsidRDefault="008A4EDD">
            <w:pPr>
              <w:pStyle w:val="ConsPlusNormal"/>
              <w:jc w:val="center"/>
              <w:outlineLvl w:val="2"/>
              <w:rPr>
                <w:rFonts w:ascii="Times New Roman" w:hAnsi="Times New Roman" w:cs="Times New Roman"/>
                <w:sz w:val="18"/>
                <w:szCs w:val="18"/>
              </w:rPr>
            </w:pPr>
            <w:r w:rsidRPr="002D70C5">
              <w:rPr>
                <w:rFonts w:ascii="Times New Roman" w:hAnsi="Times New Roman" w:cs="Times New Roman"/>
                <w:sz w:val="18"/>
                <w:szCs w:val="18"/>
              </w:rPr>
              <w:t>2018 год</w:t>
            </w:r>
          </w:p>
        </w:tc>
      </w:tr>
      <w:tr w:rsidR="008A4EDD"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8A4EDD" w:rsidRPr="002D70C5" w:rsidRDefault="008A4EDD">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Федеральный закон</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rsidP="009C31B7">
            <w:pPr>
              <w:pStyle w:val="ConsPlusNormal"/>
              <w:rPr>
                <w:rFonts w:ascii="Times New Roman" w:hAnsi="Times New Roman" w:cs="Times New Roman"/>
                <w:sz w:val="18"/>
                <w:szCs w:val="18"/>
              </w:rPr>
            </w:pPr>
            <w:r w:rsidRPr="002D70C5">
              <w:rPr>
                <w:rFonts w:ascii="Times New Roman" w:hAnsi="Times New Roman" w:cs="Times New Roman"/>
                <w:sz w:val="18"/>
                <w:szCs w:val="18"/>
              </w:rPr>
              <w:t>1.</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Бюджетный </w:t>
            </w:r>
            <w:hyperlink r:id="rId46" w:history="1">
              <w:r w:rsidRPr="002D70C5">
                <w:rPr>
                  <w:rFonts w:ascii="Times New Roman" w:hAnsi="Times New Roman" w:cs="Times New Roman"/>
                  <w:sz w:val="18"/>
                  <w:szCs w:val="18"/>
                </w:rPr>
                <w:t>кодекс</w:t>
              </w:r>
            </w:hyperlink>
            <w:r w:rsidRPr="002D70C5">
              <w:rPr>
                <w:rFonts w:ascii="Times New Roman" w:hAnsi="Times New Roman" w:cs="Times New Roman"/>
                <w:sz w:val="18"/>
                <w:szCs w:val="18"/>
              </w:rPr>
              <w:t xml:space="preserve">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создание условий для повышения качества финансового менеджмента в организациях государственного сектора, повышения эффективности бюджетных расходов путем создания в каждой организации эффективных систем внутреннего финансового контроля, а также внедрения в практику государственного и муниципального управления внутреннего финансового аудита</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март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4.1</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2.</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О федеральном бюджете на 2019 год и на плановый период 2020 и 2021 годов</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утверждение федеральным законом о федеральном бюджете на 2019 год и на плановый период 2020 и 2021 годов основных характеристик бюджета, к которым относятся общий объем доходов бюджета, общий объем расходов, дефицит (профицит) бюджета, а также иных показателей, установленных Бюджетным </w:t>
            </w:r>
            <w:hyperlink r:id="rId47" w:history="1">
              <w:r w:rsidRPr="002D70C5">
                <w:rPr>
                  <w:rFonts w:ascii="Times New Roman" w:hAnsi="Times New Roman" w:cs="Times New Roman"/>
                  <w:sz w:val="18"/>
                  <w:szCs w:val="18"/>
                </w:rPr>
                <w:t>кодексом</w:t>
              </w:r>
            </w:hyperlink>
            <w:r w:rsidRPr="002D70C5">
              <w:rPr>
                <w:rFonts w:ascii="Times New Roman" w:hAnsi="Times New Roman" w:cs="Times New Roman"/>
                <w:sz w:val="18"/>
                <w:szCs w:val="18"/>
              </w:rPr>
              <w:t xml:space="preserve"> Российской Федерации</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сентябрь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48" w:history="1">
              <w:r w:rsidRPr="002D70C5">
                <w:rPr>
                  <w:rFonts w:ascii="Times New Roman" w:hAnsi="Times New Roman" w:cs="Times New Roman"/>
                  <w:sz w:val="18"/>
                  <w:szCs w:val="18"/>
                </w:rPr>
                <w:t>(статья 184.1)</w:t>
              </w:r>
            </w:hyperlink>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3.</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Об исполнении федерального бюджета за 2017 год</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утверждение федеральным законом об исполнении федерального бюджета за 2017 год отчета об исполнении бюджета за отчетный финансовый год с указанием общего объема доходов, расходов и дефицита (профицита) бюджета</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май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49" w:history="1">
              <w:r w:rsidRPr="002D70C5">
                <w:rPr>
                  <w:rFonts w:ascii="Times New Roman" w:hAnsi="Times New Roman" w:cs="Times New Roman"/>
                  <w:sz w:val="18"/>
                  <w:szCs w:val="18"/>
                </w:rPr>
                <w:t>(статья 264.6)</w:t>
              </w:r>
            </w:hyperlink>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4.</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Бюджетный </w:t>
            </w:r>
            <w:hyperlink r:id="rId50" w:history="1">
              <w:r w:rsidRPr="002D70C5">
                <w:rPr>
                  <w:rFonts w:ascii="Times New Roman" w:hAnsi="Times New Roman" w:cs="Times New Roman"/>
                  <w:sz w:val="18"/>
                  <w:szCs w:val="18"/>
                </w:rPr>
                <w:t>кодекс</w:t>
              </w:r>
            </w:hyperlink>
            <w:r w:rsidRPr="002D70C5">
              <w:rPr>
                <w:rFonts w:ascii="Times New Roman" w:hAnsi="Times New Roman" w:cs="Times New Roman"/>
                <w:sz w:val="18"/>
                <w:szCs w:val="18"/>
              </w:rPr>
              <w:t xml:space="preserve"> Российской Федерации в целях определения правовых основ инициативного бюджетирования</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введение положений, обеспечивающих урегулирование вопросов отражения и использования инициативных платежей (денежных средств) при формировании бюджетов бюджетной системы Российской Федерации</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поручения Президента Российской Федерации и Правительства Российской Федерации</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3.4</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5.</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Федеральный </w:t>
            </w:r>
            <w:hyperlink r:id="rId51" w:history="1">
              <w:r w:rsidRPr="002D70C5">
                <w:rPr>
                  <w:rFonts w:ascii="Times New Roman" w:hAnsi="Times New Roman" w:cs="Times New Roman"/>
                  <w:sz w:val="18"/>
                  <w:szCs w:val="18"/>
                </w:rPr>
                <w:t>закон</w:t>
              </w:r>
            </w:hyperlink>
            <w:r w:rsidRPr="002D70C5">
              <w:rPr>
                <w:rFonts w:ascii="Times New Roman" w:hAnsi="Times New Roman" w:cs="Times New Roman"/>
                <w:sz w:val="18"/>
                <w:szCs w:val="18"/>
              </w:rPr>
              <w:t xml:space="preserve"> "Об обязательном страховании гражданской ответственности владельцев транспортных средств"</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совершенствование условий обязательного страхования гражданской ответственности владельцев транспортных средств</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1, 3</w:t>
            </w:r>
          </w:p>
        </w:tc>
        <w:tc>
          <w:tcPr>
            <w:tcW w:w="2404"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7.3</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6.</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52" w:history="1">
              <w:r w:rsidRPr="002D70C5">
                <w:rPr>
                  <w:rFonts w:ascii="Times New Roman" w:hAnsi="Times New Roman" w:cs="Times New Roman"/>
                  <w:sz w:val="18"/>
                  <w:szCs w:val="18"/>
                </w:rPr>
                <w:t>статьи 13</w:t>
              </w:r>
            </w:hyperlink>
            <w:r w:rsidRPr="002D70C5">
              <w:rPr>
                <w:rFonts w:ascii="Times New Roman" w:hAnsi="Times New Roman" w:cs="Times New Roman"/>
                <w:sz w:val="18"/>
                <w:szCs w:val="18"/>
              </w:rPr>
              <w:t xml:space="preserve"> и </w:t>
            </w:r>
            <w:hyperlink r:id="rId53" w:history="1">
              <w:r w:rsidRPr="002D70C5">
                <w:rPr>
                  <w:rFonts w:ascii="Times New Roman" w:hAnsi="Times New Roman" w:cs="Times New Roman"/>
                  <w:sz w:val="18"/>
                  <w:szCs w:val="18"/>
                </w:rPr>
                <w:t>18</w:t>
              </w:r>
            </w:hyperlink>
            <w:r w:rsidRPr="002D70C5">
              <w:rPr>
                <w:rFonts w:ascii="Times New Roman" w:hAnsi="Times New Roman" w:cs="Times New Roman"/>
                <w:sz w:val="18"/>
                <w:szCs w:val="18"/>
              </w:rPr>
              <w:t xml:space="preserve"> Федерального закона "О бухгалтерском учете"</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создание условий для реализации принципа "одного окна" при представлении экономическими субъектами бухгалтерской (финансовой) отчетности в государственные органы (отмена представления такой отчетности в органы государственной статистики и формирование государственного информационного ресурса этой отчетности на базе ФНС России)</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поручение Правительства Российской Федерации</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7.7</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7.</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54" w:history="1">
              <w:r w:rsidRPr="002D70C5">
                <w:rPr>
                  <w:rFonts w:ascii="Times New Roman" w:hAnsi="Times New Roman" w:cs="Times New Roman"/>
                  <w:sz w:val="18"/>
                  <w:szCs w:val="18"/>
                </w:rPr>
                <w:t>статьи 23</w:t>
              </w:r>
            </w:hyperlink>
            <w:r w:rsidRPr="002D70C5">
              <w:rPr>
                <w:rFonts w:ascii="Times New Roman" w:hAnsi="Times New Roman" w:cs="Times New Roman"/>
                <w:sz w:val="18"/>
                <w:szCs w:val="18"/>
              </w:rPr>
              <w:t xml:space="preserve"> и </w:t>
            </w:r>
            <w:hyperlink r:id="rId55" w:history="1">
              <w:r w:rsidRPr="002D70C5">
                <w:rPr>
                  <w:rFonts w:ascii="Times New Roman" w:hAnsi="Times New Roman" w:cs="Times New Roman"/>
                  <w:sz w:val="18"/>
                  <w:szCs w:val="18"/>
                </w:rPr>
                <w:t>102</w:t>
              </w:r>
            </w:hyperlink>
            <w:r w:rsidRPr="002D70C5">
              <w:rPr>
                <w:rFonts w:ascii="Times New Roman" w:hAnsi="Times New Roman" w:cs="Times New Roman"/>
                <w:sz w:val="18"/>
                <w:szCs w:val="18"/>
              </w:rPr>
              <w:t xml:space="preserve"> Налогового кодекса Российской Федерации</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уточнение требования представления налогоплательщиками-организациями годовой бухгалтерской (финансовой) отчетности в налоговый орган (в целях создания условий для реализации принципа "одного окна" при представлении такой отчетности в государственные органы)</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поручение Правительства Российской Федерации</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7.7</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8.</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56" w:history="1">
              <w:r w:rsidRPr="002D70C5">
                <w:rPr>
                  <w:rFonts w:ascii="Times New Roman" w:hAnsi="Times New Roman" w:cs="Times New Roman"/>
                  <w:sz w:val="18"/>
                  <w:szCs w:val="18"/>
                </w:rPr>
                <w:t>статьи 7</w:t>
              </w:r>
            </w:hyperlink>
            <w:r w:rsidRPr="002D70C5">
              <w:rPr>
                <w:rFonts w:ascii="Times New Roman" w:hAnsi="Times New Roman" w:cs="Times New Roman"/>
                <w:sz w:val="18"/>
                <w:szCs w:val="18"/>
              </w:rPr>
              <w:t xml:space="preserve"> и </w:t>
            </w:r>
            <w:hyperlink r:id="rId57" w:history="1">
              <w:r w:rsidRPr="002D70C5">
                <w:rPr>
                  <w:rFonts w:ascii="Times New Roman" w:hAnsi="Times New Roman" w:cs="Times New Roman"/>
                  <w:sz w:val="18"/>
                  <w:szCs w:val="18"/>
                </w:rPr>
                <w:t>8</w:t>
              </w:r>
            </w:hyperlink>
            <w:r w:rsidRPr="002D70C5">
              <w:rPr>
                <w:rFonts w:ascii="Times New Roman" w:hAnsi="Times New Roman" w:cs="Times New Roman"/>
                <w:sz w:val="18"/>
                <w:szCs w:val="18"/>
              </w:rPr>
              <w:t xml:space="preserve"> Федерального закона "Об аудиторской деятельности" (в части уточнения положений о независимости и профессиональной этике)</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введение положений, обеспечивающих усиление независимости аудиторских организаций и аудиторов</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7.8</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9.</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58" w:history="1">
              <w:r w:rsidRPr="002D70C5">
                <w:rPr>
                  <w:rFonts w:ascii="Times New Roman" w:hAnsi="Times New Roman" w:cs="Times New Roman"/>
                  <w:sz w:val="18"/>
                  <w:szCs w:val="18"/>
                </w:rPr>
                <w:t>Кодекс</w:t>
              </w:r>
            </w:hyperlink>
            <w:r w:rsidRPr="002D70C5">
              <w:rPr>
                <w:rFonts w:ascii="Times New Roman" w:hAnsi="Times New Roman" w:cs="Times New Roman"/>
                <w:sz w:val="18"/>
                <w:szCs w:val="18"/>
              </w:rPr>
              <w:t xml:space="preserve"> Российской Федерации об административных правонарушениях (в части установления административной ответственности за нарушения законодательства Российской Федерации, регулирующего аудиторскую деятельность)</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введение положений, обеспечивающих установление административной ответственности за нарушения законодательства Российской Федерации, регулирующего аудиторскую деятельность</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поручение Правительства Российской Федерации</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7.10</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10.</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О формировании и ведении единого федерального информационного ресурса, содержащего сведения о населении Российской Федерации</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направлен на создание системы учета сведений о населении, обеспечивающей их достоверность и непротиворечивость и на совершенствование контроля за начислением и поступлением страховых взносов на персонифицированные счета физических лиц, а также на обеспечение качественно новых возможностей в сфере социально-экономического прогнозирования, бюджетного и территориального планирования, а также статистического учета населения</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8A4EDD" w:rsidRPr="002D70C5" w:rsidRDefault="0015101E">
            <w:pPr>
              <w:pStyle w:val="ConsPlusNormal"/>
              <w:rPr>
                <w:rFonts w:ascii="Times New Roman" w:hAnsi="Times New Roman" w:cs="Times New Roman"/>
                <w:sz w:val="18"/>
                <w:szCs w:val="18"/>
              </w:rPr>
            </w:pPr>
            <w:hyperlink r:id="rId59" w:history="1">
              <w:r w:rsidR="008A4EDD" w:rsidRPr="002D70C5">
                <w:rPr>
                  <w:rFonts w:ascii="Times New Roman" w:hAnsi="Times New Roman" w:cs="Times New Roman"/>
                  <w:sz w:val="18"/>
                  <w:szCs w:val="18"/>
                </w:rPr>
                <w:t>Указ</w:t>
              </w:r>
            </w:hyperlink>
            <w:r w:rsidR="008A4EDD" w:rsidRPr="002D70C5">
              <w:rPr>
                <w:rFonts w:ascii="Times New Roman" w:hAnsi="Times New Roman" w:cs="Times New Roman"/>
                <w:sz w:val="18"/>
                <w:szCs w:val="18"/>
              </w:rPr>
              <w:t xml:space="preserve"> Президента Российской Федерации от 15 января 2016 г. </w:t>
            </w:r>
            <w:r w:rsidR="008A3639" w:rsidRPr="002D70C5">
              <w:rPr>
                <w:rFonts w:ascii="Times New Roman" w:hAnsi="Times New Roman" w:cs="Times New Roman"/>
                <w:sz w:val="18"/>
                <w:szCs w:val="18"/>
              </w:rPr>
              <w:t>№</w:t>
            </w:r>
            <w:r w:rsidR="008A4EDD" w:rsidRPr="002D70C5">
              <w:rPr>
                <w:rFonts w:ascii="Times New Roman" w:hAnsi="Times New Roman" w:cs="Times New Roman"/>
                <w:sz w:val="18"/>
                <w:szCs w:val="18"/>
              </w:rPr>
              <w:t xml:space="preserve">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hyperlink r:id="rId60" w:history="1">
              <w:r w:rsidR="008A4EDD" w:rsidRPr="002D70C5">
                <w:rPr>
                  <w:rFonts w:ascii="Times New Roman" w:hAnsi="Times New Roman" w:cs="Times New Roman"/>
                  <w:sz w:val="18"/>
                  <w:szCs w:val="18"/>
                </w:rPr>
                <w:t>распоряжение</w:t>
              </w:r>
            </w:hyperlink>
            <w:r w:rsidR="008A4EDD" w:rsidRPr="002D70C5">
              <w:rPr>
                <w:rFonts w:ascii="Times New Roman" w:hAnsi="Times New Roman" w:cs="Times New Roman"/>
                <w:sz w:val="18"/>
                <w:szCs w:val="18"/>
              </w:rPr>
              <w:t xml:space="preserve"> Правительства Российской Федерации от 4 июля 2017 г. </w:t>
            </w:r>
            <w:r w:rsidR="008A3639" w:rsidRPr="002D70C5">
              <w:rPr>
                <w:rFonts w:ascii="Times New Roman" w:hAnsi="Times New Roman" w:cs="Times New Roman"/>
                <w:sz w:val="18"/>
                <w:szCs w:val="18"/>
              </w:rPr>
              <w:t>№</w:t>
            </w:r>
            <w:r w:rsidR="008A4EDD" w:rsidRPr="002D70C5">
              <w:rPr>
                <w:rFonts w:ascii="Times New Roman" w:hAnsi="Times New Roman" w:cs="Times New Roman"/>
                <w:sz w:val="18"/>
                <w:szCs w:val="18"/>
              </w:rPr>
              <w:t xml:space="preserve"> 1418-р</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9.3</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11.</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О систематизации и кодировании информации в Российской Федерации</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направлен на оптимизацию состава, содержания и ведения государственных информационных ресурсов, повышение качества межведомственного взаимодействия и сокращение издержек населения и бизнеса в рамках взаимодействия с органами государственной власти</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9.1</w:t>
            </w:r>
          </w:p>
        </w:tc>
      </w:tr>
      <w:tr w:rsidR="008A4EDD"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12.</w:t>
            </w:r>
          </w:p>
        </w:tc>
        <w:tc>
          <w:tcPr>
            <w:tcW w:w="3352"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О маркировке товаров контрольными (идентификационными) знаками в Российской Федерации</w:t>
            </w:r>
          </w:p>
        </w:tc>
        <w:tc>
          <w:tcPr>
            <w:tcW w:w="4394" w:type="dxa"/>
            <w:tcBorders>
              <w:top w:val="nil"/>
              <w:left w:val="nil"/>
              <w:bottom w:val="nil"/>
              <w:right w:val="nil"/>
            </w:tcBorders>
          </w:tcPr>
          <w:p w:rsidR="008A4EDD" w:rsidRPr="002D70C5" w:rsidRDefault="008A4EDD">
            <w:pPr>
              <w:pStyle w:val="ConsPlusNormal"/>
              <w:rPr>
                <w:rFonts w:ascii="Times New Roman" w:hAnsi="Times New Roman" w:cs="Times New Roman"/>
                <w:sz w:val="18"/>
                <w:szCs w:val="18"/>
              </w:rPr>
            </w:pPr>
            <w:r w:rsidRPr="002D70C5">
              <w:rPr>
                <w:rFonts w:ascii="Times New Roman" w:hAnsi="Times New Roman" w:cs="Times New Roman"/>
                <w:sz w:val="18"/>
                <w:szCs w:val="18"/>
              </w:rPr>
              <w:t>устанавливает правовые основы маркировки товаров контрольными (идентификационными) знаками и функционирования национальной системы прослеживаемости оборота товаров в Российской Федерации</w:t>
            </w:r>
          </w:p>
        </w:tc>
        <w:tc>
          <w:tcPr>
            <w:tcW w:w="1327"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октябрь 2018 г.</w:t>
            </w:r>
          </w:p>
        </w:tc>
        <w:tc>
          <w:tcPr>
            <w:tcW w:w="992"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8A4EDD" w:rsidRPr="002D70C5" w:rsidRDefault="008A4EDD">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5.2</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13.</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Бюджетный </w:t>
            </w:r>
            <w:hyperlink r:id="rId61" w:history="1">
              <w:r w:rsidRPr="002D70C5">
                <w:rPr>
                  <w:rFonts w:ascii="Times New Roman" w:hAnsi="Times New Roman" w:cs="Times New Roman"/>
                  <w:sz w:val="18"/>
                  <w:szCs w:val="18"/>
                </w:rPr>
                <w:t>кодекс</w:t>
              </w:r>
            </w:hyperlink>
            <w:r w:rsidRPr="002D70C5">
              <w:rPr>
                <w:rFonts w:ascii="Times New Roman" w:hAnsi="Times New Roman" w:cs="Times New Roman"/>
                <w:sz w:val="18"/>
                <w:szCs w:val="18"/>
              </w:rPr>
              <w:t xml:space="preserve"> Российской Федерации с целью усовершенствования системы оценки состояния долговой устойчивости субъектов Российской Федерации</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закрепление более широкого перечня показателей долговой устойчивости субъектов Российской Федерации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6.12</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Постановление Правительства Российской Федерации</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14.</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особенностях реализации федерального закона о федеральном бюджете на 2019 год и на плановый период 2020 и 2021 годов</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установление общих требований для всех федеральных органов исполнительной власти, являющихся главными администраторами доходов федерального бюджета, главными администраторами источников финансирования дефицита федерального бюджета и главными распорядителями средств федерального бюджета, а также распределение обязанностей и ответственности за реализацию конкретных статей федерального закона о федеральном бюджете на 2019 год и на плановый период 2020 и 2021 годов между федеральными органами исполнительной власти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15.</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утверждении Правил казначейского сопровождения средств в случаях, предусмотренных Федеральным законом "О федеральном бюджете на текущий финансовый год (текущий финансовый год и плановый период)"</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осуществление контроля за целевым использованием средств, получаемых юридическими лицами на основании государственных контрактов (контрактов, договоров, соглашений), в том числе контроль направления данных средств только на цели, предусмотренные законодательными и нормативными правовыми актами Российской Федерации (государственными контрактами (контрактами, договорами, соглашениями)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2.4</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16.</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 казначейском сопровождении средств в валюте Российской Федерации, получаемых при осуществлении расчетов в целях исполнения государственных контрактов (контрактов) по государственному оборонному заказу</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осуществление контроля за целевым использованием средств, получаемых юридическими лицами, индивидуальными предпринимателями при осуществлении расчетов по государственным контрактам, заключаемым в целях реализации государственного оборонного заказа, а также контрактам (договорам), заключаемым в рамках исполнения государственного контракта</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2.4</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17.</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 внесении изменений в некоторые акты Правительства Российской Федерации с целью обеспечения использования кредитных рейтингов при инвестировании пенсионных накоплений и иных государственных средств</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установление положений, повышающих эффективность инвестирования пенсионных накоплений и иных государственных средств</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3</w:t>
            </w:r>
          </w:p>
        </w:tc>
        <w:tc>
          <w:tcPr>
            <w:tcW w:w="240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Федеральный </w:t>
            </w:r>
            <w:hyperlink r:id="rId62" w:history="1">
              <w:r w:rsidRPr="002D70C5">
                <w:rPr>
                  <w:rFonts w:ascii="Times New Roman" w:hAnsi="Times New Roman" w:cs="Times New Roman"/>
                  <w:sz w:val="18"/>
                  <w:szCs w:val="18"/>
                </w:rPr>
                <w:t>закон</w:t>
              </w:r>
            </w:hyperlink>
            <w:r w:rsidRPr="002D70C5">
              <w:rPr>
                <w:rFonts w:ascii="Times New Roman" w:hAnsi="Times New Roman" w:cs="Times New Roman"/>
                <w:sz w:val="18"/>
                <w:szCs w:val="18"/>
              </w:rPr>
              <w:t xml:space="preserve"> от 13 июля 2015 г.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7.4</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18.</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63" w:history="1">
              <w:r w:rsidRPr="002D70C5">
                <w:rPr>
                  <w:rFonts w:ascii="Times New Roman" w:hAnsi="Times New Roman" w:cs="Times New Roman"/>
                  <w:sz w:val="18"/>
                  <w:szCs w:val="18"/>
                </w:rPr>
                <w:t>постановление</w:t>
              </w:r>
            </w:hyperlink>
            <w:r w:rsidRPr="002D70C5">
              <w:rPr>
                <w:rFonts w:ascii="Times New Roman" w:hAnsi="Times New Roman" w:cs="Times New Roman"/>
                <w:sz w:val="18"/>
                <w:szCs w:val="18"/>
              </w:rPr>
              <w:t xml:space="preserve"> Правительства Российской Федерации от 20 января 2014 г. № 40 "О требованиях к минимальному уровню кредитных рейтингов субъектов Российской Федерации"</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введение новых требований к минимальному уровню кредитных рейтингов субъектов Российской Федерации и муниципальных образований</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2018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6.12</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2"/>
              <w:rPr>
                <w:rFonts w:ascii="Times New Roman" w:hAnsi="Times New Roman" w:cs="Times New Roman"/>
                <w:sz w:val="18"/>
                <w:szCs w:val="18"/>
              </w:rPr>
            </w:pPr>
            <w:r w:rsidRPr="002D70C5">
              <w:rPr>
                <w:rFonts w:ascii="Times New Roman" w:hAnsi="Times New Roman" w:cs="Times New Roman"/>
                <w:sz w:val="18"/>
                <w:szCs w:val="18"/>
              </w:rPr>
              <w:t>2019 год</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Федеральный закон</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19.</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 федеральном бюджете на 2020 год и на плановый период 2021 и 2022 годов</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утверждение федеральным законом о федеральном бюджете на 2020 год и на плановый период 2021 и 2022 годов основных характеристик бюджета, к которым относятся общий объем доходов бюджета, общий объем расходов, дефицит (профицит) бюджета, а также иных показателей, установленных Бюджетным </w:t>
            </w:r>
            <w:hyperlink r:id="rId64" w:history="1">
              <w:r w:rsidRPr="002D70C5">
                <w:rPr>
                  <w:rFonts w:ascii="Times New Roman" w:hAnsi="Times New Roman" w:cs="Times New Roman"/>
                  <w:sz w:val="18"/>
                  <w:szCs w:val="18"/>
                </w:rPr>
                <w:t>кодексом</w:t>
              </w:r>
            </w:hyperlink>
            <w:r w:rsidRPr="002D70C5">
              <w:rPr>
                <w:rFonts w:ascii="Times New Roman" w:hAnsi="Times New Roman" w:cs="Times New Roman"/>
                <w:sz w:val="18"/>
                <w:szCs w:val="18"/>
              </w:rPr>
              <w:t xml:space="preserve"> Российской Федерации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сентябрь 2019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65" w:history="1">
              <w:r w:rsidRPr="002D70C5">
                <w:rPr>
                  <w:rFonts w:ascii="Times New Roman" w:hAnsi="Times New Roman" w:cs="Times New Roman"/>
                  <w:sz w:val="18"/>
                  <w:szCs w:val="18"/>
                </w:rPr>
                <w:t>(статья 184.1)</w:t>
              </w:r>
            </w:hyperlink>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20.</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исполнении федерального бюджета за 2018 год</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утверждение федеральным законом об исполнении федерального бюджета за 2018 год отчета об исполнении бюджета за отчетный финансовый год с указанием общего объема доходов, расходов и дефицита (профицита) бюджета</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май 2019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66" w:history="1">
              <w:r w:rsidRPr="002D70C5">
                <w:rPr>
                  <w:rFonts w:ascii="Times New Roman" w:hAnsi="Times New Roman" w:cs="Times New Roman"/>
                  <w:sz w:val="18"/>
                  <w:szCs w:val="18"/>
                </w:rPr>
                <w:t>(статья 264.6)</w:t>
              </w:r>
            </w:hyperlink>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21.</w:t>
            </w:r>
          </w:p>
        </w:tc>
        <w:tc>
          <w:tcPr>
            <w:tcW w:w="3352" w:type="dxa"/>
            <w:tcBorders>
              <w:top w:val="nil"/>
              <w:left w:val="nil"/>
              <w:bottom w:val="nil"/>
              <w:right w:val="nil"/>
            </w:tcBorders>
            <w:vAlign w:val="center"/>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О внесении изменений в </w:t>
            </w:r>
            <w:hyperlink r:id="rId67" w:history="1">
              <w:r w:rsidRPr="002D70C5">
                <w:rPr>
                  <w:rFonts w:ascii="Times New Roman" w:hAnsi="Times New Roman" w:cs="Times New Roman"/>
                  <w:sz w:val="18"/>
                  <w:szCs w:val="18"/>
                </w:rPr>
                <w:t>Кодекс</w:t>
              </w:r>
            </w:hyperlink>
            <w:r w:rsidRPr="002D70C5">
              <w:rPr>
                <w:rFonts w:ascii="Times New Roman" w:hAnsi="Times New Roman" w:cs="Times New Roman"/>
                <w:sz w:val="18"/>
                <w:szCs w:val="18"/>
              </w:rPr>
              <w:t xml:space="preserve"> Российской Федерации об административных правонарушениях (в части установления ответственности за несвоевременное представление обязательного экземпляра бухгалтерской (финансовой) отчетности и аудиторского заключения о ней)</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введение положений, обеспечивающих установление ответственности за несвоевременное представление обязательного экземпляра бухгалтерской (финансовой) отчетности и аудиторского заключения о ней в государственный информационный ресурс</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ноябрь 2019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7.7</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Постановление Правительства Российской Федерации</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22.</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особенностях реализации федерального закона о федеральном бюджете на 2020 год и на плановый период 2021 и 2022 годов</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установление общих требований для всех федеральных органов исполнительной власти, являющихся главными администраторами доходов федерального бюджета, главными администраторами источников финансирования дефицита федерального бюджета и главными распорядителями средств федерального бюджета, а также распределение обязанностей и ответственности за реализацию конкретных статей федерального закона о федеральном бюджете на 2020 год и на плановый период 2021 и 2022 годов между федеральными органами исполнительной власти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2019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2"/>
              <w:rPr>
                <w:rFonts w:ascii="Times New Roman" w:hAnsi="Times New Roman" w:cs="Times New Roman"/>
                <w:sz w:val="18"/>
                <w:szCs w:val="18"/>
              </w:rPr>
            </w:pPr>
            <w:r w:rsidRPr="002D70C5">
              <w:rPr>
                <w:rFonts w:ascii="Times New Roman" w:hAnsi="Times New Roman" w:cs="Times New Roman"/>
                <w:sz w:val="18"/>
                <w:szCs w:val="18"/>
              </w:rPr>
              <w:t>2020 год</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Федеральный закон</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23.</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 федеральном бюджете на 2021 год и на плановый период 2022 и 2023 годов</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утверждение федеральным законом о федеральном бюджете на 2021 год и на плановый период 2022 и 2023 годов основных характеристик бюджета, к которым относятся общий объем доходов бюджета, общий объем расходов, дефицит (профицит) бюджета, а также иных показателей, установленных Бюджетным </w:t>
            </w:r>
            <w:hyperlink r:id="rId68" w:history="1">
              <w:r w:rsidRPr="002D70C5">
                <w:rPr>
                  <w:rFonts w:ascii="Times New Roman" w:hAnsi="Times New Roman" w:cs="Times New Roman"/>
                  <w:sz w:val="18"/>
                  <w:szCs w:val="18"/>
                </w:rPr>
                <w:t>кодексом</w:t>
              </w:r>
            </w:hyperlink>
            <w:r w:rsidRPr="002D70C5">
              <w:rPr>
                <w:rFonts w:ascii="Times New Roman" w:hAnsi="Times New Roman" w:cs="Times New Roman"/>
                <w:sz w:val="18"/>
                <w:szCs w:val="18"/>
              </w:rPr>
              <w:t xml:space="preserve"> Российской Федерации</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сентябрь 2020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69" w:history="1">
              <w:r w:rsidRPr="002D70C5">
                <w:rPr>
                  <w:rFonts w:ascii="Times New Roman" w:hAnsi="Times New Roman" w:cs="Times New Roman"/>
                  <w:sz w:val="18"/>
                  <w:szCs w:val="18"/>
                </w:rPr>
                <w:t>(статья 184.1)</w:t>
              </w:r>
            </w:hyperlink>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24.</w:t>
            </w:r>
          </w:p>
        </w:tc>
        <w:tc>
          <w:tcPr>
            <w:tcW w:w="3352"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исполнении федерального бюджета за 2019 год</w:t>
            </w:r>
          </w:p>
        </w:tc>
        <w:tc>
          <w:tcPr>
            <w:tcW w:w="439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утверждение федеральным законом об исполнении федерального бюджета за 2019 год отчета об исполнении бюджета за отчетный финансовый год с указанием общего объема доходов, расходов и дефицита (профицита) бюджета</w:t>
            </w:r>
          </w:p>
        </w:tc>
        <w:tc>
          <w:tcPr>
            <w:tcW w:w="1327"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май 2020 г.</w:t>
            </w:r>
          </w:p>
        </w:tc>
        <w:tc>
          <w:tcPr>
            <w:tcW w:w="992"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1</w:t>
            </w:r>
          </w:p>
        </w:tc>
        <w:tc>
          <w:tcPr>
            <w:tcW w:w="2404" w:type="dxa"/>
            <w:tcBorders>
              <w:top w:val="nil"/>
              <w:left w:val="nil"/>
              <w:bottom w:val="nil"/>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 xml:space="preserve">Бюджетный кодекс Российской Федерации </w:t>
            </w:r>
            <w:hyperlink r:id="rId70" w:history="1">
              <w:r w:rsidRPr="002D70C5">
                <w:rPr>
                  <w:rFonts w:ascii="Times New Roman" w:hAnsi="Times New Roman" w:cs="Times New Roman"/>
                  <w:sz w:val="18"/>
                  <w:szCs w:val="18"/>
                </w:rPr>
                <w:t>(статья 264.6)</w:t>
              </w:r>
            </w:hyperlink>
          </w:p>
        </w:tc>
        <w:tc>
          <w:tcPr>
            <w:tcW w:w="1421"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nil"/>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r w:rsidR="009669BA" w:rsidRPr="002D70C5" w:rsidTr="009C31B7">
        <w:tblPrEx>
          <w:tblBorders>
            <w:insideH w:val="none" w:sz="0" w:space="0" w:color="auto"/>
            <w:insideV w:val="none" w:sz="0" w:space="0" w:color="auto"/>
          </w:tblBorders>
        </w:tblPrEx>
        <w:tc>
          <w:tcPr>
            <w:tcW w:w="15853" w:type="dxa"/>
            <w:gridSpan w:val="9"/>
            <w:tcBorders>
              <w:top w:val="nil"/>
              <w:left w:val="nil"/>
              <w:bottom w:val="nil"/>
              <w:right w:val="nil"/>
            </w:tcBorders>
          </w:tcPr>
          <w:p w:rsidR="009669BA" w:rsidRPr="002D70C5" w:rsidRDefault="009669BA" w:rsidP="009669BA">
            <w:pPr>
              <w:pStyle w:val="ConsPlusNormal"/>
              <w:jc w:val="center"/>
              <w:outlineLvl w:val="3"/>
              <w:rPr>
                <w:rFonts w:ascii="Times New Roman" w:hAnsi="Times New Roman" w:cs="Times New Roman"/>
                <w:sz w:val="18"/>
                <w:szCs w:val="18"/>
              </w:rPr>
            </w:pPr>
            <w:r w:rsidRPr="002D70C5">
              <w:rPr>
                <w:rFonts w:ascii="Times New Roman" w:hAnsi="Times New Roman" w:cs="Times New Roman"/>
                <w:sz w:val="18"/>
                <w:szCs w:val="18"/>
              </w:rPr>
              <w:t>Постановление Правительства Российской Федерации</w:t>
            </w:r>
          </w:p>
        </w:tc>
      </w:tr>
      <w:tr w:rsidR="009669BA" w:rsidRPr="002D70C5" w:rsidTr="009C31B7">
        <w:tblPrEx>
          <w:tblBorders>
            <w:insideH w:val="none" w:sz="0" w:space="0" w:color="auto"/>
            <w:insideV w:val="none" w:sz="0" w:space="0" w:color="auto"/>
          </w:tblBorders>
        </w:tblPrEx>
        <w:trPr>
          <w:gridAfter w:val="1"/>
          <w:wAfter w:w="45" w:type="dxa"/>
        </w:trPr>
        <w:tc>
          <w:tcPr>
            <w:tcW w:w="425" w:type="dxa"/>
            <w:tcBorders>
              <w:top w:val="nil"/>
              <w:left w:val="nil"/>
              <w:bottom w:val="single" w:sz="4" w:space="0" w:color="auto"/>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25.</w:t>
            </w:r>
          </w:p>
        </w:tc>
        <w:tc>
          <w:tcPr>
            <w:tcW w:w="3352" w:type="dxa"/>
            <w:tcBorders>
              <w:top w:val="nil"/>
              <w:left w:val="nil"/>
              <w:bottom w:val="single" w:sz="4" w:space="0" w:color="auto"/>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Об особенностях реализации федерального закона о федеральном бюджете на 2021 год и на плановый период 2022 и 2023 годов</w:t>
            </w:r>
          </w:p>
        </w:tc>
        <w:tc>
          <w:tcPr>
            <w:tcW w:w="4394" w:type="dxa"/>
            <w:tcBorders>
              <w:top w:val="nil"/>
              <w:left w:val="nil"/>
              <w:bottom w:val="single" w:sz="4" w:space="0" w:color="auto"/>
              <w:right w:val="nil"/>
            </w:tcBorders>
          </w:tcPr>
          <w:p w:rsidR="009669BA" w:rsidRPr="002D70C5" w:rsidRDefault="009669BA" w:rsidP="009669BA">
            <w:pPr>
              <w:pStyle w:val="ConsPlusNormal"/>
              <w:rPr>
                <w:rFonts w:ascii="Times New Roman" w:hAnsi="Times New Roman" w:cs="Times New Roman"/>
                <w:sz w:val="18"/>
                <w:szCs w:val="18"/>
              </w:rPr>
            </w:pPr>
            <w:r w:rsidRPr="002D70C5">
              <w:rPr>
                <w:rFonts w:ascii="Times New Roman" w:hAnsi="Times New Roman" w:cs="Times New Roman"/>
                <w:sz w:val="18"/>
                <w:szCs w:val="18"/>
              </w:rPr>
              <w:t>установление общих требований для всех федеральных органов исполнительной власти, являющихся главными администраторами доходов федерального бюджета, главными администраторами источников финансирования дефицита федерального бюджета и главными распорядителями средств федерального бюджета, а также распределение обязанностей и ответственности за реализацию конкретных статей федерального закона о федеральном бюджете на 2021 год и на плановый период 2022 и 2023 годов между федеральными органами исполнительной власти</w:t>
            </w:r>
          </w:p>
        </w:tc>
        <w:tc>
          <w:tcPr>
            <w:tcW w:w="1327" w:type="dxa"/>
            <w:tcBorders>
              <w:top w:val="nil"/>
              <w:left w:val="nil"/>
              <w:bottom w:val="single" w:sz="4" w:space="0" w:color="auto"/>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декабрь 2020 г.</w:t>
            </w:r>
          </w:p>
        </w:tc>
        <w:tc>
          <w:tcPr>
            <w:tcW w:w="992" w:type="dxa"/>
            <w:tcBorders>
              <w:top w:val="nil"/>
              <w:left w:val="nil"/>
              <w:bottom w:val="single" w:sz="4" w:space="0" w:color="auto"/>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4</w:t>
            </w:r>
          </w:p>
        </w:tc>
        <w:tc>
          <w:tcPr>
            <w:tcW w:w="2404" w:type="dxa"/>
            <w:tcBorders>
              <w:top w:val="nil"/>
              <w:left w:val="nil"/>
              <w:bottom w:val="single" w:sz="4" w:space="0" w:color="auto"/>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w:t>
            </w:r>
          </w:p>
        </w:tc>
        <w:tc>
          <w:tcPr>
            <w:tcW w:w="1421" w:type="dxa"/>
            <w:tcBorders>
              <w:top w:val="nil"/>
              <w:left w:val="nil"/>
              <w:bottom w:val="single" w:sz="4" w:space="0" w:color="auto"/>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Минфин России</w:t>
            </w:r>
          </w:p>
        </w:tc>
        <w:tc>
          <w:tcPr>
            <w:tcW w:w="1493" w:type="dxa"/>
            <w:tcBorders>
              <w:top w:val="nil"/>
              <w:left w:val="nil"/>
              <w:bottom w:val="single" w:sz="4" w:space="0" w:color="auto"/>
              <w:right w:val="nil"/>
            </w:tcBorders>
          </w:tcPr>
          <w:p w:rsidR="009669BA" w:rsidRPr="002D70C5" w:rsidRDefault="009669BA" w:rsidP="009669BA">
            <w:pPr>
              <w:pStyle w:val="ConsPlusNormal"/>
              <w:jc w:val="center"/>
              <w:rPr>
                <w:rFonts w:ascii="Times New Roman" w:hAnsi="Times New Roman" w:cs="Times New Roman"/>
                <w:sz w:val="18"/>
                <w:szCs w:val="18"/>
              </w:rPr>
            </w:pPr>
            <w:r w:rsidRPr="002D70C5">
              <w:rPr>
                <w:rFonts w:ascii="Times New Roman" w:hAnsi="Times New Roman" w:cs="Times New Roman"/>
                <w:sz w:val="18"/>
                <w:szCs w:val="18"/>
              </w:rPr>
              <w:t>основное мероприятие 2.3</w:t>
            </w:r>
          </w:p>
        </w:tc>
      </w:tr>
    </w:tbl>
    <w:p w:rsidR="008A4EDD" w:rsidRPr="001836F8" w:rsidRDefault="008A4EDD">
      <w:pPr>
        <w:pStyle w:val="ConsPlusNormal"/>
        <w:jc w:val="both"/>
        <w:rPr>
          <w:rFonts w:ascii="Times New Roman" w:hAnsi="Times New Roman" w:cs="Times New Roman"/>
          <w:sz w:val="20"/>
        </w:rPr>
      </w:pPr>
    </w:p>
    <w:p w:rsidR="008A4EDD" w:rsidRPr="001836F8" w:rsidRDefault="008A4EDD">
      <w:pPr>
        <w:pStyle w:val="ConsPlusNormal"/>
        <w:ind w:firstLine="540"/>
        <w:jc w:val="both"/>
        <w:rPr>
          <w:rFonts w:ascii="Times New Roman" w:hAnsi="Times New Roman" w:cs="Times New Roman"/>
          <w:sz w:val="20"/>
        </w:rPr>
      </w:pPr>
      <w:r w:rsidRPr="001836F8">
        <w:rPr>
          <w:rFonts w:ascii="Times New Roman" w:hAnsi="Times New Roman" w:cs="Times New Roman"/>
          <w:sz w:val="20"/>
        </w:rPr>
        <w:t>--------------------------------</w:t>
      </w:r>
    </w:p>
    <w:p w:rsidR="008A4EDD" w:rsidRPr="001836F8" w:rsidRDefault="008A4EDD">
      <w:pPr>
        <w:pStyle w:val="ConsPlusNormal"/>
        <w:spacing w:before="220"/>
        <w:ind w:firstLine="540"/>
        <w:jc w:val="both"/>
        <w:rPr>
          <w:rFonts w:ascii="Times New Roman" w:hAnsi="Times New Roman" w:cs="Times New Roman"/>
          <w:sz w:val="20"/>
        </w:rPr>
      </w:pPr>
      <w:r w:rsidRPr="001836F8">
        <w:rPr>
          <w:rFonts w:ascii="Times New Roman" w:hAnsi="Times New Roman" w:cs="Times New Roman"/>
          <w:sz w:val="20"/>
        </w:rPr>
        <w:t>&lt;*&gt; Статус "1" - основанием для разработки проекта правового акта является план законопроектной деятельности Правительства Российской Федерации;</w:t>
      </w:r>
    </w:p>
    <w:p w:rsidR="008A4EDD" w:rsidRPr="001836F8" w:rsidRDefault="008A4EDD">
      <w:pPr>
        <w:pStyle w:val="ConsPlusNormal"/>
        <w:spacing w:before="220"/>
        <w:ind w:firstLine="540"/>
        <w:jc w:val="both"/>
        <w:rPr>
          <w:rFonts w:ascii="Times New Roman" w:hAnsi="Times New Roman" w:cs="Times New Roman"/>
          <w:sz w:val="20"/>
        </w:rPr>
      </w:pPr>
      <w:r w:rsidRPr="001836F8">
        <w:rPr>
          <w:rFonts w:ascii="Times New Roman" w:hAnsi="Times New Roman" w:cs="Times New Roman"/>
          <w:sz w:val="20"/>
        </w:rPr>
        <w:t>статус "2" - основанием для разработки проекта правового акта является план мероприятий ("дорожная карта");</w:t>
      </w:r>
    </w:p>
    <w:p w:rsidR="008A4EDD" w:rsidRPr="001836F8" w:rsidRDefault="008A4EDD">
      <w:pPr>
        <w:pStyle w:val="ConsPlusNormal"/>
        <w:spacing w:before="220"/>
        <w:ind w:firstLine="540"/>
        <w:jc w:val="both"/>
        <w:rPr>
          <w:rFonts w:ascii="Times New Roman" w:hAnsi="Times New Roman" w:cs="Times New Roman"/>
          <w:sz w:val="20"/>
        </w:rPr>
      </w:pPr>
      <w:r w:rsidRPr="001836F8">
        <w:rPr>
          <w:rFonts w:ascii="Times New Roman" w:hAnsi="Times New Roman" w:cs="Times New Roman"/>
          <w:sz w:val="20"/>
        </w:rPr>
        <w:t>статус "3" - основанием для разработки проекта правового акта является поручение Президента Российской Федерации и (или) Правительства Российской Федерации;</w:t>
      </w:r>
    </w:p>
    <w:p w:rsidR="008A4EDD" w:rsidRPr="001836F8" w:rsidRDefault="008A4EDD">
      <w:pPr>
        <w:pStyle w:val="ConsPlusNormal"/>
        <w:spacing w:before="220"/>
        <w:ind w:firstLine="540"/>
        <w:jc w:val="both"/>
        <w:rPr>
          <w:rFonts w:ascii="Times New Roman" w:hAnsi="Times New Roman" w:cs="Times New Roman"/>
          <w:sz w:val="20"/>
        </w:rPr>
      </w:pPr>
      <w:r w:rsidRPr="001836F8">
        <w:rPr>
          <w:rFonts w:ascii="Times New Roman" w:hAnsi="Times New Roman" w:cs="Times New Roman"/>
          <w:sz w:val="20"/>
        </w:rPr>
        <w:t>статус "4" - разработка проекта правового акта является инициативой ответственного исполнителя, соисполнителей и участников Программы.</w:t>
      </w:r>
    </w:p>
    <w:p w:rsidR="008A4EDD" w:rsidRPr="001836F8" w:rsidRDefault="008A4EDD">
      <w:pPr>
        <w:pStyle w:val="ConsPlusNormal"/>
        <w:rPr>
          <w:rFonts w:ascii="Times New Roman" w:hAnsi="Times New Roman" w:cs="Times New Roman"/>
          <w:sz w:val="20"/>
        </w:rPr>
      </w:pPr>
    </w:p>
    <w:p w:rsidR="008A4EDD" w:rsidRPr="001836F8" w:rsidRDefault="008A4EDD">
      <w:pPr>
        <w:pStyle w:val="ConsPlusNormal"/>
        <w:rPr>
          <w:rFonts w:ascii="Times New Roman" w:hAnsi="Times New Roman" w:cs="Times New Roman"/>
          <w:sz w:val="20"/>
        </w:rPr>
      </w:pPr>
    </w:p>
    <w:p w:rsidR="008A4EDD" w:rsidRPr="001836F8" w:rsidRDefault="008A4EDD">
      <w:pPr>
        <w:pStyle w:val="ConsPlusNormal"/>
        <w:rPr>
          <w:rFonts w:ascii="Times New Roman" w:hAnsi="Times New Roman" w:cs="Times New Roman"/>
          <w:sz w:val="20"/>
        </w:rPr>
      </w:pPr>
    </w:p>
    <w:p w:rsidR="008A4EDD" w:rsidRPr="001836F8" w:rsidRDefault="008A4EDD">
      <w:pPr>
        <w:pStyle w:val="ConsPlusNormal"/>
        <w:rPr>
          <w:rFonts w:ascii="Times New Roman" w:hAnsi="Times New Roman" w:cs="Times New Roman"/>
          <w:sz w:val="20"/>
        </w:rPr>
      </w:pPr>
    </w:p>
    <w:p w:rsidR="008A4EDD" w:rsidRDefault="008A4ED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9669BA" w:rsidRDefault="009669BA">
      <w:pPr>
        <w:pStyle w:val="ConsPlusNormal"/>
        <w:rPr>
          <w:rFonts w:ascii="Times New Roman" w:hAnsi="Times New Roman" w:cs="Times New Roman"/>
          <w:sz w:val="20"/>
        </w:rPr>
      </w:pPr>
    </w:p>
    <w:p w:rsidR="009669BA" w:rsidRDefault="009669BA">
      <w:pPr>
        <w:pStyle w:val="ConsPlusNormal"/>
        <w:rPr>
          <w:rFonts w:ascii="Times New Roman" w:hAnsi="Times New Roman" w:cs="Times New Roman"/>
          <w:sz w:val="20"/>
        </w:rPr>
      </w:pPr>
    </w:p>
    <w:p w:rsidR="009669BA" w:rsidRDefault="009669BA">
      <w:pPr>
        <w:pStyle w:val="ConsPlusNormal"/>
        <w:rPr>
          <w:rFonts w:ascii="Times New Roman" w:hAnsi="Times New Roman" w:cs="Times New Roman"/>
          <w:sz w:val="20"/>
        </w:rPr>
      </w:pPr>
    </w:p>
    <w:p w:rsidR="009669BA" w:rsidRDefault="009669BA">
      <w:pPr>
        <w:pStyle w:val="ConsPlusNormal"/>
        <w:rPr>
          <w:rFonts w:ascii="Times New Roman" w:hAnsi="Times New Roman" w:cs="Times New Roman"/>
          <w:sz w:val="20"/>
        </w:rPr>
      </w:pPr>
    </w:p>
    <w:p w:rsidR="009669BA" w:rsidRDefault="009669BA">
      <w:pPr>
        <w:pStyle w:val="ConsPlusNormal"/>
        <w:rPr>
          <w:rFonts w:ascii="Times New Roman" w:hAnsi="Times New Roman" w:cs="Times New Roman"/>
          <w:sz w:val="20"/>
        </w:rPr>
      </w:pPr>
    </w:p>
    <w:p w:rsidR="00823A7D" w:rsidRDefault="00823A7D">
      <w:pPr>
        <w:pStyle w:val="ConsPlusNormal"/>
        <w:rPr>
          <w:rFonts w:ascii="Times New Roman" w:hAnsi="Times New Roman" w:cs="Times New Roman"/>
          <w:sz w:val="20"/>
        </w:rPr>
      </w:pPr>
    </w:p>
    <w:p w:rsidR="008A4EDD" w:rsidRPr="009669BA" w:rsidRDefault="008A4EDD">
      <w:pPr>
        <w:pStyle w:val="ConsPlusNormal"/>
        <w:jc w:val="right"/>
        <w:outlineLvl w:val="1"/>
        <w:rPr>
          <w:rFonts w:ascii="Times New Roman" w:hAnsi="Times New Roman" w:cs="Times New Roman"/>
          <w:sz w:val="28"/>
        </w:rPr>
      </w:pPr>
      <w:r w:rsidRPr="009669BA">
        <w:rPr>
          <w:rFonts w:ascii="Times New Roman" w:hAnsi="Times New Roman" w:cs="Times New Roman"/>
          <w:sz w:val="28"/>
        </w:rPr>
        <w:t xml:space="preserve">Приложение </w:t>
      </w:r>
      <w:r w:rsidR="008A3639" w:rsidRPr="009669BA">
        <w:rPr>
          <w:rFonts w:ascii="Times New Roman" w:hAnsi="Times New Roman" w:cs="Times New Roman"/>
          <w:sz w:val="28"/>
        </w:rPr>
        <w:t>№</w:t>
      </w:r>
      <w:r w:rsidRPr="009669BA">
        <w:rPr>
          <w:rFonts w:ascii="Times New Roman" w:hAnsi="Times New Roman" w:cs="Times New Roman"/>
          <w:sz w:val="28"/>
        </w:rPr>
        <w:t xml:space="preserve"> 4</w:t>
      </w:r>
    </w:p>
    <w:p w:rsidR="008A4EDD" w:rsidRPr="009669BA" w:rsidRDefault="008A4EDD">
      <w:pPr>
        <w:pStyle w:val="ConsPlusNormal"/>
        <w:jc w:val="right"/>
        <w:rPr>
          <w:rFonts w:ascii="Times New Roman" w:hAnsi="Times New Roman" w:cs="Times New Roman"/>
          <w:sz w:val="28"/>
        </w:rPr>
      </w:pPr>
      <w:r w:rsidRPr="009669BA">
        <w:rPr>
          <w:rFonts w:ascii="Times New Roman" w:hAnsi="Times New Roman" w:cs="Times New Roman"/>
          <w:sz w:val="28"/>
        </w:rPr>
        <w:t>к государственной программе</w:t>
      </w:r>
    </w:p>
    <w:p w:rsidR="008A4EDD" w:rsidRPr="009669BA" w:rsidRDefault="008A4EDD">
      <w:pPr>
        <w:pStyle w:val="ConsPlusNormal"/>
        <w:jc w:val="right"/>
        <w:rPr>
          <w:rFonts w:ascii="Times New Roman" w:hAnsi="Times New Roman" w:cs="Times New Roman"/>
          <w:sz w:val="28"/>
        </w:rPr>
      </w:pPr>
      <w:r w:rsidRPr="009669BA">
        <w:rPr>
          <w:rFonts w:ascii="Times New Roman" w:hAnsi="Times New Roman" w:cs="Times New Roman"/>
          <w:sz w:val="28"/>
        </w:rPr>
        <w:t>Российской Федерации "Управление</w:t>
      </w:r>
    </w:p>
    <w:p w:rsidR="008A4EDD" w:rsidRPr="009669BA" w:rsidRDefault="008A4EDD">
      <w:pPr>
        <w:pStyle w:val="ConsPlusNormal"/>
        <w:jc w:val="right"/>
        <w:rPr>
          <w:rFonts w:ascii="Times New Roman" w:hAnsi="Times New Roman" w:cs="Times New Roman"/>
          <w:sz w:val="28"/>
        </w:rPr>
      </w:pPr>
      <w:r w:rsidRPr="009669BA">
        <w:rPr>
          <w:rFonts w:ascii="Times New Roman" w:hAnsi="Times New Roman" w:cs="Times New Roman"/>
          <w:sz w:val="28"/>
        </w:rPr>
        <w:t>государственными финансами</w:t>
      </w:r>
    </w:p>
    <w:p w:rsidR="008A4EDD" w:rsidRPr="009669BA" w:rsidRDefault="008A4EDD">
      <w:pPr>
        <w:pStyle w:val="ConsPlusNormal"/>
        <w:jc w:val="right"/>
        <w:rPr>
          <w:rFonts w:ascii="Times New Roman" w:hAnsi="Times New Roman" w:cs="Times New Roman"/>
          <w:sz w:val="28"/>
        </w:rPr>
      </w:pPr>
      <w:r w:rsidRPr="009669BA">
        <w:rPr>
          <w:rFonts w:ascii="Times New Roman" w:hAnsi="Times New Roman" w:cs="Times New Roman"/>
          <w:sz w:val="28"/>
        </w:rPr>
        <w:t>и регулирование финансовых рынков"</w:t>
      </w:r>
    </w:p>
    <w:p w:rsidR="008A4EDD" w:rsidRPr="001836F8" w:rsidRDefault="008A4EDD">
      <w:pPr>
        <w:pStyle w:val="ConsPlusNormal"/>
        <w:rPr>
          <w:rFonts w:ascii="Times New Roman" w:hAnsi="Times New Roman" w:cs="Times New Roman"/>
          <w:sz w:val="20"/>
        </w:rPr>
      </w:pPr>
    </w:p>
    <w:p w:rsidR="008A4EDD" w:rsidRPr="009669BA" w:rsidRDefault="008A4EDD">
      <w:pPr>
        <w:pStyle w:val="ConsPlusTitle"/>
        <w:jc w:val="center"/>
        <w:rPr>
          <w:rFonts w:ascii="Times New Roman" w:hAnsi="Times New Roman" w:cs="Times New Roman"/>
          <w:sz w:val="24"/>
        </w:rPr>
      </w:pPr>
      <w:bookmarkStart w:id="20" w:name="P3730"/>
      <w:bookmarkEnd w:id="20"/>
      <w:r w:rsidRPr="009669BA">
        <w:rPr>
          <w:rFonts w:ascii="Times New Roman" w:hAnsi="Times New Roman" w:cs="Times New Roman"/>
          <w:sz w:val="24"/>
        </w:rPr>
        <w:t>РЕСУРСНОЕ ОБЕСПЕЧЕНИЕ</w:t>
      </w:r>
    </w:p>
    <w:p w:rsidR="008A4EDD" w:rsidRPr="009669BA" w:rsidRDefault="008A4EDD">
      <w:pPr>
        <w:pStyle w:val="ConsPlusTitle"/>
        <w:jc w:val="center"/>
        <w:rPr>
          <w:rFonts w:ascii="Times New Roman" w:hAnsi="Times New Roman" w:cs="Times New Roman"/>
          <w:sz w:val="24"/>
        </w:rPr>
      </w:pPr>
      <w:r w:rsidRPr="009669BA">
        <w:rPr>
          <w:rFonts w:ascii="Times New Roman" w:hAnsi="Times New Roman" w:cs="Times New Roman"/>
          <w:sz w:val="24"/>
        </w:rPr>
        <w:t>РЕАЛИЗАЦИИ ГОСУДАРСТВЕННОЙ ПРОГРАММЫ РОССИЙСКОЙ ФЕДЕРАЦИИ</w:t>
      </w:r>
    </w:p>
    <w:p w:rsidR="008A4EDD" w:rsidRPr="009669BA" w:rsidRDefault="008A4EDD">
      <w:pPr>
        <w:pStyle w:val="ConsPlusTitle"/>
        <w:jc w:val="center"/>
        <w:rPr>
          <w:rFonts w:ascii="Times New Roman" w:hAnsi="Times New Roman" w:cs="Times New Roman"/>
          <w:sz w:val="24"/>
        </w:rPr>
      </w:pPr>
      <w:r w:rsidRPr="009669BA">
        <w:rPr>
          <w:rFonts w:ascii="Times New Roman" w:hAnsi="Times New Roman" w:cs="Times New Roman"/>
          <w:sz w:val="24"/>
        </w:rPr>
        <w:t>"УПРАВЛЕНИЕ ГОСУДАРСТВЕННЫМИ ФИНАНСАМИ И РЕГУЛИРОВАНИЕ</w:t>
      </w:r>
    </w:p>
    <w:p w:rsidR="008A4EDD" w:rsidRPr="009669BA" w:rsidRDefault="008A4EDD">
      <w:pPr>
        <w:pStyle w:val="ConsPlusTitle"/>
        <w:jc w:val="center"/>
        <w:rPr>
          <w:rFonts w:ascii="Times New Roman" w:hAnsi="Times New Roman" w:cs="Times New Roman"/>
          <w:sz w:val="24"/>
        </w:rPr>
      </w:pPr>
      <w:r w:rsidRPr="009669BA">
        <w:rPr>
          <w:rFonts w:ascii="Times New Roman" w:hAnsi="Times New Roman" w:cs="Times New Roman"/>
          <w:sz w:val="24"/>
        </w:rPr>
        <w:t>ФИНАНСОВЫХ РЫНКОВ" ЗА СЧЕТ БЮДЖЕТНЫХ АССИГНОВАНИЙ</w:t>
      </w:r>
    </w:p>
    <w:p w:rsidR="008A4EDD" w:rsidRPr="009669BA" w:rsidRDefault="008A4EDD">
      <w:pPr>
        <w:pStyle w:val="ConsPlusTitle"/>
        <w:jc w:val="center"/>
        <w:rPr>
          <w:rFonts w:ascii="Times New Roman" w:hAnsi="Times New Roman" w:cs="Times New Roman"/>
          <w:sz w:val="24"/>
        </w:rPr>
      </w:pPr>
      <w:r w:rsidRPr="009669BA">
        <w:rPr>
          <w:rFonts w:ascii="Times New Roman" w:hAnsi="Times New Roman" w:cs="Times New Roman"/>
          <w:sz w:val="24"/>
        </w:rPr>
        <w:t>ФЕДЕРАЛЬНОГО БЮДЖЕТА</w:t>
      </w:r>
    </w:p>
    <w:p w:rsidR="008A4EDD" w:rsidRPr="001836F8" w:rsidRDefault="008A4EDD">
      <w:pPr>
        <w:spacing w:after="1"/>
        <w:rPr>
          <w:rFonts w:ascii="Times New Roman" w:hAnsi="Times New Roman" w:cs="Times New Roman"/>
          <w:sz w:val="20"/>
          <w:szCs w:val="20"/>
        </w:rPr>
      </w:pPr>
    </w:p>
    <w:p w:rsidR="008A4EDD" w:rsidRPr="001836F8" w:rsidRDefault="008A4EDD">
      <w:pPr>
        <w:pStyle w:val="ConsPlusNormal"/>
        <w:jc w:val="both"/>
        <w:rPr>
          <w:rFonts w:ascii="Times New Roman" w:hAnsi="Times New Roman" w:cs="Times New Roman"/>
          <w:sz w:val="20"/>
        </w:rPr>
      </w:pPr>
    </w:p>
    <w:p w:rsidR="008A4EDD" w:rsidRPr="001836F8" w:rsidRDefault="008A4EDD">
      <w:pPr>
        <w:pStyle w:val="ConsPlusNormal"/>
        <w:jc w:val="right"/>
        <w:rPr>
          <w:rFonts w:ascii="Times New Roman" w:hAnsi="Times New Roman" w:cs="Times New Roman"/>
          <w:sz w:val="20"/>
        </w:rPr>
      </w:pPr>
      <w:r w:rsidRPr="001836F8">
        <w:rPr>
          <w:rFonts w:ascii="Times New Roman" w:hAnsi="Times New Roman" w:cs="Times New Roman"/>
          <w:sz w:val="20"/>
        </w:rPr>
        <w:t>(тыс. рублей)</w:t>
      </w:r>
    </w:p>
    <w:tbl>
      <w:tblPr>
        <w:tblW w:w="15452" w:type="dxa"/>
        <w:tblInd w:w="-426" w:type="dxa"/>
        <w:tblBorders>
          <w:top w:val="single" w:sz="4" w:space="0" w:color="auto"/>
          <w:bottom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381"/>
        <w:gridCol w:w="1164"/>
        <w:gridCol w:w="567"/>
        <w:gridCol w:w="425"/>
        <w:gridCol w:w="425"/>
        <w:gridCol w:w="425"/>
        <w:gridCol w:w="993"/>
        <w:gridCol w:w="992"/>
        <w:gridCol w:w="992"/>
        <w:gridCol w:w="992"/>
        <w:gridCol w:w="993"/>
        <w:gridCol w:w="992"/>
        <w:gridCol w:w="992"/>
        <w:gridCol w:w="992"/>
        <w:gridCol w:w="993"/>
        <w:gridCol w:w="1134"/>
      </w:tblGrid>
      <w:tr w:rsidR="0053272C" w:rsidRPr="0053272C" w:rsidTr="00823A7D">
        <w:tc>
          <w:tcPr>
            <w:tcW w:w="2381" w:type="dxa"/>
            <w:vMerge w:val="restart"/>
            <w:tcBorders>
              <w:top w:val="single" w:sz="4" w:space="0" w:color="auto"/>
              <w:left w:val="nil"/>
              <w:bottom w:val="single" w:sz="4" w:space="0" w:color="auto"/>
            </w:tcBorders>
            <w:vAlign w:val="center"/>
          </w:tcPr>
          <w:p w:rsidR="008A4EDD" w:rsidRPr="0053272C" w:rsidRDefault="008A4ED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Статус и наименование структурного элемента</w:t>
            </w:r>
          </w:p>
        </w:tc>
        <w:tc>
          <w:tcPr>
            <w:tcW w:w="1164" w:type="dxa"/>
            <w:vMerge w:val="restart"/>
            <w:tcBorders>
              <w:top w:val="single" w:sz="4" w:space="0" w:color="auto"/>
              <w:bottom w:val="single" w:sz="4" w:space="0" w:color="auto"/>
            </w:tcBorders>
            <w:vAlign w:val="center"/>
          </w:tcPr>
          <w:p w:rsidR="008A4EDD" w:rsidRPr="0053272C" w:rsidRDefault="008A4ED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Ответственный исполнитель, соисполнитель, участник</w:t>
            </w:r>
          </w:p>
        </w:tc>
        <w:tc>
          <w:tcPr>
            <w:tcW w:w="1842" w:type="dxa"/>
            <w:gridSpan w:val="4"/>
            <w:tcBorders>
              <w:top w:val="single" w:sz="4" w:space="0" w:color="auto"/>
              <w:bottom w:val="single" w:sz="4" w:space="0" w:color="auto"/>
            </w:tcBorders>
            <w:vAlign w:val="center"/>
          </w:tcPr>
          <w:p w:rsidR="008A4EDD" w:rsidRPr="0053272C" w:rsidRDefault="008A4ED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Код бюджетной классификации</w:t>
            </w:r>
          </w:p>
        </w:tc>
        <w:tc>
          <w:tcPr>
            <w:tcW w:w="10065" w:type="dxa"/>
            <w:gridSpan w:val="10"/>
            <w:tcBorders>
              <w:top w:val="single" w:sz="4" w:space="0" w:color="auto"/>
              <w:bottom w:val="single" w:sz="4" w:space="0" w:color="auto"/>
              <w:right w:val="nil"/>
            </w:tcBorders>
            <w:vAlign w:val="center"/>
          </w:tcPr>
          <w:p w:rsidR="008A4EDD" w:rsidRPr="0053272C" w:rsidRDefault="008A4ED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Объемы бюджетных ассигнований</w:t>
            </w:r>
          </w:p>
        </w:tc>
      </w:tr>
      <w:tr w:rsidR="00823A7D" w:rsidRPr="0053272C" w:rsidTr="00823A7D">
        <w:tc>
          <w:tcPr>
            <w:tcW w:w="2381" w:type="dxa"/>
            <w:vMerge/>
            <w:tcBorders>
              <w:top w:val="single" w:sz="4" w:space="0" w:color="auto"/>
              <w:left w:val="nil"/>
              <w:bottom w:val="single" w:sz="4" w:space="0" w:color="auto"/>
            </w:tcBorders>
            <w:vAlign w:val="center"/>
          </w:tcPr>
          <w:p w:rsidR="00823A7D" w:rsidRPr="0053272C" w:rsidRDefault="00823A7D" w:rsidP="0053272C">
            <w:pPr>
              <w:jc w:val="center"/>
              <w:rPr>
                <w:rFonts w:ascii="Times New Roman" w:hAnsi="Times New Roman" w:cs="Times New Roman"/>
                <w:sz w:val="16"/>
                <w:szCs w:val="16"/>
              </w:rPr>
            </w:pPr>
          </w:p>
        </w:tc>
        <w:tc>
          <w:tcPr>
            <w:tcW w:w="1164" w:type="dxa"/>
            <w:vMerge/>
            <w:tcBorders>
              <w:top w:val="single" w:sz="4" w:space="0" w:color="auto"/>
              <w:bottom w:val="single" w:sz="4" w:space="0" w:color="auto"/>
            </w:tcBorders>
            <w:vAlign w:val="center"/>
          </w:tcPr>
          <w:p w:rsidR="00823A7D" w:rsidRPr="0053272C" w:rsidRDefault="00823A7D" w:rsidP="0053272C">
            <w:pPr>
              <w:jc w:val="center"/>
              <w:rPr>
                <w:rFonts w:ascii="Times New Roman" w:hAnsi="Times New Roman" w:cs="Times New Roman"/>
                <w:sz w:val="16"/>
                <w:szCs w:val="16"/>
              </w:rPr>
            </w:pPr>
          </w:p>
        </w:tc>
        <w:tc>
          <w:tcPr>
            <w:tcW w:w="567" w:type="dxa"/>
            <w:vMerge w:val="restart"/>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ГРБС</w:t>
            </w:r>
          </w:p>
        </w:tc>
        <w:tc>
          <w:tcPr>
            <w:tcW w:w="425" w:type="dxa"/>
            <w:vMerge w:val="restart"/>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ГП</w:t>
            </w:r>
          </w:p>
        </w:tc>
        <w:tc>
          <w:tcPr>
            <w:tcW w:w="425" w:type="dxa"/>
            <w:vMerge w:val="restart"/>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пГП</w:t>
            </w:r>
          </w:p>
        </w:tc>
        <w:tc>
          <w:tcPr>
            <w:tcW w:w="425" w:type="dxa"/>
            <w:vMerge w:val="restart"/>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ОМ</w:t>
            </w:r>
          </w:p>
        </w:tc>
        <w:tc>
          <w:tcPr>
            <w:tcW w:w="1985" w:type="dxa"/>
            <w:gridSpan w:val="2"/>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2014 год</w:t>
            </w:r>
          </w:p>
        </w:tc>
        <w:tc>
          <w:tcPr>
            <w:tcW w:w="1984" w:type="dxa"/>
            <w:gridSpan w:val="2"/>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2015 год</w:t>
            </w:r>
          </w:p>
        </w:tc>
        <w:tc>
          <w:tcPr>
            <w:tcW w:w="1985" w:type="dxa"/>
            <w:gridSpan w:val="2"/>
            <w:tcBorders>
              <w:top w:val="single" w:sz="4" w:space="0" w:color="auto"/>
              <w:bottom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2016 год</w:t>
            </w:r>
          </w:p>
        </w:tc>
        <w:tc>
          <w:tcPr>
            <w:tcW w:w="992" w:type="dxa"/>
            <w:vMerge w:val="restart"/>
            <w:tcBorders>
              <w:top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2017 год (план.)</w:t>
            </w:r>
          </w:p>
        </w:tc>
        <w:tc>
          <w:tcPr>
            <w:tcW w:w="992" w:type="dxa"/>
            <w:vMerge w:val="restart"/>
            <w:tcBorders>
              <w:top w:val="single" w:sz="4" w:space="0" w:color="auto"/>
            </w:tcBorders>
            <w:vAlign w:val="center"/>
          </w:tcPr>
          <w:p w:rsidR="00823A7D" w:rsidRPr="0053272C" w:rsidRDefault="00823A7D" w:rsidP="0053272C">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2018 год (план.)</w:t>
            </w:r>
          </w:p>
        </w:tc>
        <w:tc>
          <w:tcPr>
            <w:tcW w:w="993" w:type="dxa"/>
            <w:vMerge w:val="restart"/>
            <w:tcBorders>
              <w:top w:val="single" w:sz="4" w:space="0" w:color="auto"/>
            </w:tcBorders>
            <w:vAlign w:val="center"/>
          </w:tcPr>
          <w:p w:rsidR="00823A7D" w:rsidRPr="0053272C" w:rsidRDefault="00823A7D" w:rsidP="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2019 год (план.)</w:t>
            </w:r>
          </w:p>
        </w:tc>
        <w:tc>
          <w:tcPr>
            <w:tcW w:w="1134" w:type="dxa"/>
            <w:vMerge w:val="restart"/>
            <w:tcBorders>
              <w:top w:val="single" w:sz="4" w:space="0" w:color="auto"/>
              <w:right w:val="nil"/>
            </w:tcBorders>
            <w:vAlign w:val="center"/>
          </w:tcPr>
          <w:p w:rsidR="00823A7D" w:rsidRPr="0053272C" w:rsidRDefault="00823A7D" w:rsidP="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2020 год (план.)</w:t>
            </w:r>
          </w:p>
        </w:tc>
      </w:tr>
      <w:tr w:rsidR="00823A7D" w:rsidRPr="0053272C" w:rsidTr="00823A7D">
        <w:tc>
          <w:tcPr>
            <w:tcW w:w="2381" w:type="dxa"/>
            <w:vMerge/>
            <w:tcBorders>
              <w:top w:val="single" w:sz="4" w:space="0" w:color="auto"/>
              <w:left w:val="nil"/>
              <w:bottom w:val="single" w:sz="4" w:space="0" w:color="auto"/>
            </w:tcBorders>
          </w:tcPr>
          <w:p w:rsidR="00823A7D" w:rsidRPr="0053272C" w:rsidRDefault="00823A7D">
            <w:pPr>
              <w:rPr>
                <w:rFonts w:ascii="Times New Roman" w:hAnsi="Times New Roman" w:cs="Times New Roman"/>
                <w:sz w:val="16"/>
                <w:szCs w:val="16"/>
              </w:rPr>
            </w:pPr>
          </w:p>
        </w:tc>
        <w:tc>
          <w:tcPr>
            <w:tcW w:w="1164" w:type="dxa"/>
            <w:vMerge/>
            <w:tcBorders>
              <w:top w:val="single" w:sz="4" w:space="0" w:color="auto"/>
              <w:bottom w:val="single" w:sz="4" w:space="0" w:color="auto"/>
            </w:tcBorders>
          </w:tcPr>
          <w:p w:rsidR="00823A7D" w:rsidRPr="0053272C" w:rsidRDefault="00823A7D">
            <w:pPr>
              <w:rPr>
                <w:rFonts w:ascii="Times New Roman" w:hAnsi="Times New Roman" w:cs="Times New Roman"/>
                <w:sz w:val="16"/>
                <w:szCs w:val="16"/>
              </w:rPr>
            </w:pPr>
          </w:p>
        </w:tc>
        <w:tc>
          <w:tcPr>
            <w:tcW w:w="567" w:type="dxa"/>
            <w:vMerge/>
            <w:tcBorders>
              <w:top w:val="single" w:sz="4" w:space="0" w:color="auto"/>
              <w:bottom w:val="single" w:sz="4" w:space="0" w:color="auto"/>
            </w:tcBorders>
          </w:tcPr>
          <w:p w:rsidR="00823A7D" w:rsidRPr="0053272C" w:rsidRDefault="00823A7D">
            <w:pPr>
              <w:rPr>
                <w:rFonts w:ascii="Times New Roman" w:hAnsi="Times New Roman" w:cs="Times New Roman"/>
                <w:sz w:val="16"/>
                <w:szCs w:val="16"/>
              </w:rPr>
            </w:pPr>
          </w:p>
        </w:tc>
        <w:tc>
          <w:tcPr>
            <w:tcW w:w="425" w:type="dxa"/>
            <w:vMerge/>
            <w:tcBorders>
              <w:top w:val="single" w:sz="4" w:space="0" w:color="auto"/>
              <w:bottom w:val="single" w:sz="4" w:space="0" w:color="auto"/>
            </w:tcBorders>
          </w:tcPr>
          <w:p w:rsidR="00823A7D" w:rsidRPr="0053272C" w:rsidRDefault="00823A7D">
            <w:pPr>
              <w:rPr>
                <w:rFonts w:ascii="Times New Roman" w:hAnsi="Times New Roman" w:cs="Times New Roman"/>
                <w:sz w:val="16"/>
                <w:szCs w:val="16"/>
              </w:rPr>
            </w:pPr>
          </w:p>
        </w:tc>
        <w:tc>
          <w:tcPr>
            <w:tcW w:w="425" w:type="dxa"/>
            <w:vMerge/>
            <w:tcBorders>
              <w:top w:val="single" w:sz="4" w:space="0" w:color="auto"/>
              <w:bottom w:val="single" w:sz="4" w:space="0" w:color="auto"/>
            </w:tcBorders>
          </w:tcPr>
          <w:p w:rsidR="00823A7D" w:rsidRPr="0053272C" w:rsidRDefault="00823A7D">
            <w:pPr>
              <w:rPr>
                <w:rFonts w:ascii="Times New Roman" w:hAnsi="Times New Roman" w:cs="Times New Roman"/>
                <w:sz w:val="16"/>
                <w:szCs w:val="16"/>
              </w:rPr>
            </w:pPr>
          </w:p>
        </w:tc>
        <w:tc>
          <w:tcPr>
            <w:tcW w:w="425" w:type="dxa"/>
            <w:vMerge/>
            <w:tcBorders>
              <w:top w:val="single" w:sz="4" w:space="0" w:color="auto"/>
              <w:bottom w:val="single" w:sz="4" w:space="0" w:color="auto"/>
            </w:tcBorders>
          </w:tcPr>
          <w:p w:rsidR="00823A7D" w:rsidRPr="0053272C" w:rsidRDefault="00823A7D">
            <w:pPr>
              <w:rPr>
                <w:rFonts w:ascii="Times New Roman" w:hAnsi="Times New Roman" w:cs="Times New Roman"/>
                <w:sz w:val="16"/>
                <w:szCs w:val="16"/>
              </w:rPr>
            </w:pPr>
          </w:p>
        </w:tc>
        <w:tc>
          <w:tcPr>
            <w:tcW w:w="993"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план.</w:t>
            </w:r>
          </w:p>
        </w:tc>
        <w:tc>
          <w:tcPr>
            <w:tcW w:w="992"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факт.</w:t>
            </w:r>
          </w:p>
        </w:tc>
        <w:tc>
          <w:tcPr>
            <w:tcW w:w="992"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план.</w:t>
            </w:r>
          </w:p>
        </w:tc>
        <w:tc>
          <w:tcPr>
            <w:tcW w:w="992"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факт.</w:t>
            </w:r>
          </w:p>
        </w:tc>
        <w:tc>
          <w:tcPr>
            <w:tcW w:w="993"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план.</w:t>
            </w:r>
          </w:p>
        </w:tc>
        <w:tc>
          <w:tcPr>
            <w:tcW w:w="992" w:type="dxa"/>
            <w:tcBorders>
              <w:top w:val="single" w:sz="4" w:space="0" w:color="auto"/>
              <w:bottom w:val="single" w:sz="4" w:space="0" w:color="auto"/>
            </w:tcBorders>
          </w:tcPr>
          <w:p w:rsidR="00823A7D" w:rsidRPr="0053272C" w:rsidRDefault="00823A7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факт.</w:t>
            </w:r>
          </w:p>
        </w:tc>
        <w:tc>
          <w:tcPr>
            <w:tcW w:w="992" w:type="dxa"/>
            <w:vMerge/>
            <w:tcBorders>
              <w:bottom w:val="single" w:sz="4" w:space="0" w:color="auto"/>
            </w:tcBorders>
          </w:tcPr>
          <w:p w:rsidR="00823A7D" w:rsidRPr="0053272C" w:rsidRDefault="00823A7D">
            <w:pPr>
              <w:rPr>
                <w:rFonts w:ascii="Times New Roman" w:hAnsi="Times New Roman" w:cs="Times New Roman"/>
                <w:sz w:val="16"/>
                <w:szCs w:val="16"/>
              </w:rPr>
            </w:pPr>
          </w:p>
        </w:tc>
        <w:tc>
          <w:tcPr>
            <w:tcW w:w="992" w:type="dxa"/>
            <w:vMerge/>
            <w:tcBorders>
              <w:bottom w:val="single" w:sz="4" w:space="0" w:color="auto"/>
            </w:tcBorders>
          </w:tcPr>
          <w:p w:rsidR="00823A7D" w:rsidRPr="0053272C" w:rsidRDefault="00823A7D">
            <w:pPr>
              <w:rPr>
                <w:rFonts w:ascii="Times New Roman" w:hAnsi="Times New Roman" w:cs="Times New Roman"/>
                <w:sz w:val="16"/>
                <w:szCs w:val="16"/>
              </w:rPr>
            </w:pPr>
          </w:p>
        </w:tc>
        <w:tc>
          <w:tcPr>
            <w:tcW w:w="993" w:type="dxa"/>
            <w:vMerge/>
            <w:tcBorders>
              <w:bottom w:val="single" w:sz="4" w:space="0" w:color="auto"/>
            </w:tcBorders>
          </w:tcPr>
          <w:p w:rsidR="00823A7D" w:rsidRPr="0053272C" w:rsidRDefault="00823A7D">
            <w:pPr>
              <w:rPr>
                <w:rFonts w:ascii="Times New Roman" w:hAnsi="Times New Roman" w:cs="Times New Roman"/>
                <w:sz w:val="16"/>
                <w:szCs w:val="16"/>
              </w:rPr>
            </w:pPr>
          </w:p>
        </w:tc>
        <w:tc>
          <w:tcPr>
            <w:tcW w:w="1134" w:type="dxa"/>
            <w:vMerge/>
            <w:tcBorders>
              <w:bottom w:val="single" w:sz="4" w:space="0" w:color="auto"/>
              <w:right w:val="nil"/>
            </w:tcBorders>
          </w:tcPr>
          <w:p w:rsidR="00823A7D" w:rsidRPr="0053272C" w:rsidRDefault="00823A7D">
            <w:pPr>
              <w:rPr>
                <w:rFonts w:ascii="Times New Roman" w:hAnsi="Times New Roman" w:cs="Times New Roman"/>
                <w:sz w:val="16"/>
                <w:szCs w:val="16"/>
              </w:rPr>
            </w:pPr>
          </w:p>
        </w:tc>
      </w:tr>
      <w:tr w:rsidR="0053272C" w:rsidRPr="0053272C" w:rsidTr="00823A7D">
        <w:tblPrEx>
          <w:tblBorders>
            <w:insideV w:val="none" w:sz="0" w:space="0" w:color="auto"/>
          </w:tblBorders>
        </w:tblPrEx>
        <w:tc>
          <w:tcPr>
            <w:tcW w:w="2381" w:type="dxa"/>
            <w:vMerge w:val="restart"/>
            <w:tcBorders>
              <w:top w:val="single" w:sz="4" w:space="0" w:color="auto"/>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Государственная программа Российской Федерации "Управление государственными финансами и регулирование финансовых рынков"</w:t>
            </w:r>
          </w:p>
        </w:tc>
        <w:tc>
          <w:tcPr>
            <w:tcW w:w="1164" w:type="dxa"/>
            <w:tcBorders>
              <w:top w:val="single" w:sz="4" w:space="0" w:color="auto"/>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single" w:sz="4" w:space="0" w:color="auto"/>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single" w:sz="4" w:space="0" w:color="auto"/>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729181976,7</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642115399,6</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727470053,9</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785541224,4</w:t>
            </w:r>
          </w:p>
        </w:tc>
        <w:tc>
          <w:tcPr>
            <w:tcW w:w="993"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909547214,8</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877772649,8</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1217061567,1</w:t>
            </w:r>
          </w:p>
        </w:tc>
        <w:tc>
          <w:tcPr>
            <w:tcW w:w="992"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1257258021,3</w:t>
            </w:r>
          </w:p>
        </w:tc>
        <w:tc>
          <w:tcPr>
            <w:tcW w:w="993"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1201003334,8</w:t>
            </w:r>
          </w:p>
        </w:tc>
        <w:tc>
          <w:tcPr>
            <w:tcW w:w="1134" w:type="dxa"/>
            <w:tcBorders>
              <w:top w:val="single" w:sz="4" w:space="0" w:color="auto"/>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1258439856</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572934521,5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469590323,5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566559073,8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616626212,2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754813334,7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690628053,5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1056178747,6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1089894454,8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1038982045,4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1097423776,1</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Росалкогольрегулирование</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1296128,7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1433333,4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1822714,3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1621384,4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1420724,3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1787901,9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1466874,8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1530417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1467564,6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1492007,8</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33112721,9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35417436,2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34505539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34282875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33920695,9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40392932,7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38117391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37571704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36604449,4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36436755,3</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Росфиннадзор</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3024743,8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3305689,1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3395827,4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3219306,9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3630582,8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118813860,8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132368617,4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121186899,4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129791445,9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115761877,1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144963761,7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121298553,7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128261445,5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123949275,4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123087316,8</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ФТС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Минэкономразвития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1 "Обеспечение сбалансированности федерального бюджета и повышение эффективности бюджетных расходов"</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1.1 "Внедрение долгосрочного бюджетного планирования в Российской Федерации"</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1.2 "Развитие программно-целевых методов планирования и повышение эффективности бюджетных расходов"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1.3 "Развитие нормативно-правового и методического обеспечения оказания государственных (муниципальных) услуг"</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1.4 "Совершенствование системы материальной мотивации федеральных государственных гражданских служащих и лиц, замещающих государственные должности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1.5 "Совершенствование механизмов финансового обеспечения социальной поддержки населения"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1.6 "Совершенствование регулирования вопросов деятельности государственных внебюджетных фондов"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2 "Нормативно-методическое обеспечение и организация бюджетного процесса"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70307093,1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42276696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66397907,7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39047780,5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53946960,4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40851833,1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86549157,3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110359730,5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59336750,6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58985461,3</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vAlign w:val="center"/>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vAlign w:val="center"/>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vAlign w:val="center"/>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38263121,2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8058001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32984063,4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5746598,1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20954205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3073059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49217221,5</w:t>
            </w:r>
          </w:p>
        </w:tc>
        <w:tc>
          <w:tcPr>
            <w:tcW w:w="992" w:type="dxa"/>
            <w:tcBorders>
              <w:top w:val="nil"/>
              <w:left w:val="nil"/>
              <w:bottom w:val="nil"/>
              <w:right w:val="nil"/>
            </w:tcBorders>
            <w:vAlign w:val="center"/>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73533464,7</w:t>
            </w:r>
          </w:p>
        </w:tc>
        <w:tc>
          <w:tcPr>
            <w:tcW w:w="993" w:type="dxa"/>
            <w:tcBorders>
              <w:top w:val="nil"/>
              <w:left w:val="nil"/>
              <w:bottom w:val="nil"/>
              <w:right w:val="nil"/>
            </w:tcBorders>
            <w:vAlign w:val="center"/>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23476416,6</w:t>
            </w:r>
          </w:p>
        </w:tc>
        <w:tc>
          <w:tcPr>
            <w:tcW w:w="1134" w:type="dxa"/>
            <w:tcBorders>
              <w:top w:val="nil"/>
              <w:left w:val="nil"/>
              <w:bottom w:val="nil"/>
              <w:right w:val="nil"/>
            </w:tcBorders>
            <w:vAlign w:val="center"/>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23292821,4</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32043971,9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34218695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33413844,3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33301182,4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32992755,4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37778774,1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37331935,8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36826265,8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35860334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35692639,9</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2.1 "Совершенствование бюджетного законодательства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2.2 "Нормативно-правовое регулирование и организационно-методическое обеспечение бюджетного процесса на федеральном уровне"</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2.3 "Формирование и исполнение федерального бюджета"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2.4 "Кассовое обслуживание исполнения бюджетов бюджетной системы Российской Федерации, учет операций со средствами неучастников бюджетного процесса и формирование бюджетной отчетности"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32043971,9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34218695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33413844,3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33301182,4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32992755,4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37778774,1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37331935,8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36826265,8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35860334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35692639,9</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2.5 "Управление резервными средствами федерального бюджета"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38263121,2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8058001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32984063,4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5746598,1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20954205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3073059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49217221,5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73533464,7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23476416,6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23292821,4</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2.6 "Обеспечение защиты интересов Российской Федерации в судебных разбирательствах на территории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2.7 "Повышение качества финансового менеджмента главных администраторов средств федерального бюджета"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2.8 "Осуществление анализа и контроля в финансово-бюджетной сфере"</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3 "Обеспечение открытости и прозрачности управления общественными финансами"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В</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3.1 "Повышение открытости и доступности информации о деятельности публично-правовых образований в сфере управления общественными финансами"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В</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3.2 "Реализация проекта "Бюджет для граждан"</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В</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 xml:space="preserve">Основное мероприятие 3.3 "Реализация </w:t>
            </w:r>
            <w:hyperlink r:id="rId71" w:history="1">
              <w:r w:rsidRPr="0053272C">
                <w:rPr>
                  <w:rFonts w:ascii="Times New Roman" w:hAnsi="Times New Roman" w:cs="Times New Roman"/>
                  <w:sz w:val="16"/>
                  <w:szCs w:val="16"/>
                </w:rPr>
                <w:t>Концепции</w:t>
              </w:r>
            </w:hyperlink>
            <w:r w:rsidRPr="0053272C">
              <w:rPr>
                <w:rFonts w:ascii="Times New Roman" w:hAnsi="Times New Roman" w:cs="Times New Roman"/>
                <w:sz w:val="16"/>
                <w:szCs w:val="16"/>
              </w:rPr>
              <w:t xml:space="preserve"> открытости федеральных органов исполнительной власти"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В</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3.4 "Реализация Программы развития инициативного бюджетирования в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В</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4 "Организация и осуществление контроля и надзора в финансово-бюджетной сфере"</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3024743,8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3305689,1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3395827,4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3219306,9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3630582,8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1737455,8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Росфиннадзор</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3024743,8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3305689,1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3395827,4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3219306,9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3630582,8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1737455,8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ФТС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4.1 "Нормативно-правовое регулирование и методическое обеспечение по вопросам контроля и надзора в финансово-бюджетной сфере"</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4.2 "Осуществление внутреннего государственного (муниципального) финансового контроля"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4.3 "Анализ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4.4 "Обеспечение реализации подпрограммы"</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3024743,8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3305689,1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3395827,4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3219306,9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3630582,8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1737455,8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Росфиннадзор</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3024743,8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3305689,1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3395827,4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3219306,9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3630582,8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1737455,8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4.5 "Организация и осуществление контрольно-надзорной деятельности в сфере валютных правоотношений"</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Росфиннадзор</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ФТС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4.6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законодательством Российской Федерации"</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4.7 "Развитие информационной инфраструктуры Росфиннадзора и его территориальных органов"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Росфиннадзор</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151</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5 "Обеспечение функционирования и развитие налоговой системы Российской Федерации"</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118813860,8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132368617,4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121186899,4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129791445,9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115761877,1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144963761,7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121298553,7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128261445,5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123949275,4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123087316,8</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118813860,8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132368617,4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121186899,4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129791445,9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115761877,1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144963761,7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121298553,7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128261445,5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123949275,4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123087316,8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5.1 "Развитие налогового и таможенного законодательства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5.2 "Совершенствование налогового администрирования"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118813860,8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132368617,4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121186899,4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129791445,9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115761877,1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144963761,7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121298553,7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128261445,5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123949275,4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123087316,8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5.3 "Формирование государственной политики в налоговой сфере"</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5.4 "Развитие электронного документооборота между налоговыми органами и налогоплательщиками, повышение качества исполнения налоговых процедур и информирования налогоплательщиков"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5.5 "Деофшоризация национальной экономики"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5.6 "Взаимодействие с Организацией экономического сотрудничества и развития в рамках реализации плана мероприятий по противодействию размыванию налогооблагаемой базы и выводу прибыли из-под налогообложения (BEPS)"</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6 "Управление государственным долгом и государственными финансовыми активами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475679075,2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417921241,2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458028232,4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520768201,2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656914364,7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626135709,2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745017124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834228158,3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831705477,6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882465678,8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6.1 "Нормативно-правовое регулирование в сфере управления государственным долгом и государственными финансовыми активами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6.2 "Обеспечение своевременности и полноты исполнения долговых обязательств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452530275,4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415611496,1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449303663,2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518706066,8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645836909,9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621264174,8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728670383,4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824310926,8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819110615,6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869802939</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6.3 "Управление государственным долгом, выраженным в ценных бумагах"</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6.4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15272078,8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5012192,8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5994068,3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11169897,3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5011623,3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7632237</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7632237</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6.5 "Взаимодействие с международными рейтинговыми агентствами"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41823,5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22497,3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51928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8351,8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71111,2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147318,4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76655,2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73724,3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79257,8</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82165,8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6.6 "Обеспечение эффективного диалога с участниками национального и международного рынков капитала"</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6.7 "Выполнение обязательств по выплате вознаграждений агентам и консультантам"</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2662347,5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1260608,7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1509570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1004507,7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1643877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2218945,8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1722011,8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1794666,4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1807487,4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1823516,3</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6.8 "Обеспечение реализации межправительственных соглашений об урегулировании (погашении) задолженности Российской Федерации и бывшего СССР перед иностранными государствами-кредиторами"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6.9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1907700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1026639,1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2150878,4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1049274,9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3368398,3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2505270,2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3378176,3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3037217,5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3075879,8</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3124820,7</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6.10 "Обеспечение реализации соглашений Российской Федерации с правительствами иностранных государств-заемщиков"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3264850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6.11 "Управление средствами суверенных фондов"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6.12 "Нормативно-правовое регулирование и методическое обеспечение по вопросам государственных заимствований субъектов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1199612,5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211593,6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238800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175843,2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176100,4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172544,3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1199612,5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211593,6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238800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175843,2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176100,4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172544,3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ФТС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7.1 "Развитие финансовых рынков"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7.2 "Регулирование банковской деятельности"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7.3 "Регулирование страховой деятельности"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7.4 "Регулирование обязательных пенсионных накоплений, деятельности негосударственных пенсионных фондов и размещения активов институтов развития"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7.5 "Совершенствование валютного законодательства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7.6 "Защита прав инвесторов и потребителей финансовых услуг"</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1199612,5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211593,6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238800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175843,2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176100,4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172544,3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176042,5</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7.7 "Развитие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7.8 "Развитие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7.9 "Осуществление государственного контроля (надзора) за деятельностью саморегулируемых организаций аудиторов"</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7.10 "Развитие института аудита бухгалтерской (финансовой) отчетности"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7.11 "Организация и осуществление контрольно-надзорной деятельности в сфере валютных правоотношений"</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ФНС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ФТС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w:t>
            </w: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7.12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законодательством Российской Федерации"</w:t>
            </w:r>
          </w:p>
        </w:tc>
        <w:tc>
          <w:tcPr>
            <w:tcW w:w="116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Б</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8 "Развитие международного финансово-экономического сотрудничества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54695043,6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39156642,6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69687729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85565903,8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72105298,3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56992762,8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107257975,6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77210554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78813087,4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86599049,4</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8.1 "Подготовка и аналитическое обеспечение участия Российской Федерации в международных мероприятиях и инициативах в финансово-экономической сфере"</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5900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2267832,1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8.2 "Обеспечение реализации политики Российской Федерации в сфере международных финансово-экономических отношений"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37872883,8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38285314,2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50956998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81991135,5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48127567,7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54264680,5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87824879,8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64502694,6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67312251,6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68949442,7</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8.3 "Координация подготовки и реализации проектов, осуществляемых в Российской Федерации при участии международных финансовых организаций"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16816259,8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871328,4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18730731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1306936,3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23977730,6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2728082,3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19433095,8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12707859,4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11500835,8</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17649606,7</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9 "Создание и развитие государственной интегрированной информационной системы управления общественными финансами "Электронный бюджет"</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1831014,8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2293828,7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2135414,6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1920847,4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2222263,5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1982666,6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2187717,6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2344082,4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2386039,6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2386039,6</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762264,8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1095087,5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1043719,9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939154,7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1294323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1105963,8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1402262,4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1598644,2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1641924,2</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1641924,2</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1068750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1198741,2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1091694,7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981692,6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927940,5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876702,8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785455,2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745438,2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744115,4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744115,4</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9.1 "Совершенствование информационного обеспечения бюджетных правоотношений"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939619,3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875474,6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1077260,6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952287,3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840031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779567,4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113640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98000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167769,3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222563,2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144000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113640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98000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771850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652911,4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917260,6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808287,3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740031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689567,4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9.2 "Создание централизованных технологий хранения и обработки информации в сфере управления общественными финансами"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134900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398229,8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125834,1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125615,3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146599,5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146555,4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785455,2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745438,2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744115,4</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744115,4</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9.3 "Сопровождение бюджетного процесса, а также исполнения иных функций и полномочий Минфина России"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574495,5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852524,3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863719,9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777154,7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1177159,6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1000516,7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1288622,4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1481044,2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1521924,2</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1521924,2</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9.4 "Создание и развитие публичных информационных ресурсов в сфере бюджетных правоотношений"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167600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68600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65790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58473,4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56027,1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19600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Казначейство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162000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147600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48600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47790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41310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40580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7</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17163,4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15447,1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19600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20000</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10 "Государственное регулирование отрасли драгоценных металлов и драгоценных камней"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3535016,7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3359351,2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3615716,6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3394760,8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3306343,7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3144715,5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3108063,7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3151089,3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3169097,1</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3248259,8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10.1 "Выработка и совершенствование государственной политики и нормативно-правовое регулирование в сфере добычи, производства, переработки, использования и обращения драгоценных металлов и драгоценных камней"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10.2 "Организация формирования Государственного фонда драгоценных металлов и драгоценных камней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2536158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2350928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2575325,9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2481382,5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2475617,2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2335911,2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2299222,1</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2291583,8</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2302103</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2352503,2</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10.3 "Обеспечение осуществления федерального пробирного надзора, в том числе опробования и клеймения государственным пробирным клеймом"</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998858,7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1008423,2</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1040390,7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913378,3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830726,5</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808804,3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808841,6</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859505,5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866994,1</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895756,6</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10.4 "Развитие специализированных центров ввоза-вывоза драгоценных камней"</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10.5 "Содействие развитию алмазообрабатывающей промышленности в Российской Федерации"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05</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10.6 "Создание площадки сертификации бриллиантов по международным стандартам"</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8</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06</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11 "Государственное регулирование в сфере производства и оборота этилового спирта, алкогольной и спиртосодержащей продукции"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1296128,7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1433333,4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1822714,3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1621384,4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1420724,3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1787901,9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1466874,8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1530417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1467564,6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1492007,8</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Росалкогольрегулирование</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1296128,7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1433333,4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1822714,3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1621384,4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1420724,3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1787901,9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1466874,8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1530417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1467564,6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1492007,8</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11.1 "Обеспечение реализации подпрограммы"</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Росалкогольрегулирование</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1296128,7</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1433333,4</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1822714,3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1621384,4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1420724,3</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1787901,9</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1466874,8</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1530417</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1467564,6</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1492007,8</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11.2 "Совершенствование нормативно-правовой базы в сфере производства и оборота этилового спирта, алкогольной и спиртосодержащей продукции"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11.3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Росалкогольрегулирование</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11.4 "Оказание государственных услуг в сфере производства и оборота алкогольной и спиртосодержащей продукции"</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Росалкогольрегулирование</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160</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04</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vMerge w:val="restart"/>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Подпрограмма 12 "Формирование института развития проектного финансирования"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всего</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X</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150000000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в том числе:</w:t>
            </w:r>
          </w:p>
        </w:tc>
        <w:tc>
          <w:tcPr>
            <w:tcW w:w="567"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2"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1134"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150000000</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r>
      <w:tr w:rsidR="0053272C" w:rsidRPr="0053272C" w:rsidTr="00823A7D">
        <w:tblPrEx>
          <w:tblBorders>
            <w:insideH w:val="none" w:sz="0" w:space="0" w:color="auto"/>
            <w:insideV w:val="none" w:sz="0" w:space="0" w:color="auto"/>
          </w:tblBorders>
        </w:tblPrEx>
        <w:tc>
          <w:tcPr>
            <w:tcW w:w="2381" w:type="dxa"/>
            <w:vMerge/>
            <w:tcBorders>
              <w:top w:val="nil"/>
              <w:left w:val="nil"/>
              <w:bottom w:val="nil"/>
              <w:right w:val="nil"/>
            </w:tcBorders>
          </w:tcPr>
          <w:p w:rsidR="008A4EDD" w:rsidRPr="0053272C" w:rsidRDefault="008A4EDD">
            <w:pPr>
              <w:rPr>
                <w:rFonts w:ascii="Times New Roman" w:hAnsi="Times New Roman" w:cs="Times New Roman"/>
                <w:sz w:val="16"/>
                <w:szCs w:val="16"/>
              </w:rPr>
            </w:pP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Минэкономразвития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12.1 "Формирование организационных и правовых основ института развития проектного финансирования"</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Минэкономразвития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01</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nil"/>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12.2 "Создание условий для расширения кредитно-инвестиционной и гарантийной деятельности государственной корпорации "Банк развития и внешнеэкономической деятельности (Внешэкономбанк)"</w:t>
            </w:r>
          </w:p>
        </w:tc>
        <w:tc>
          <w:tcPr>
            <w:tcW w:w="1164" w:type="dxa"/>
            <w:tcBorders>
              <w:top w:val="nil"/>
              <w:left w:val="nil"/>
              <w:bottom w:val="nil"/>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02</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1134" w:type="dxa"/>
            <w:tcBorders>
              <w:top w:val="nil"/>
              <w:left w:val="nil"/>
              <w:bottom w:val="nil"/>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r>
      <w:tr w:rsidR="0053272C" w:rsidRPr="0053272C" w:rsidTr="00823A7D">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8A4EDD" w:rsidRPr="0053272C" w:rsidRDefault="008A4EDD">
            <w:pPr>
              <w:pStyle w:val="ConsPlusNormal"/>
              <w:rPr>
                <w:rFonts w:ascii="Times New Roman" w:hAnsi="Times New Roman" w:cs="Times New Roman"/>
                <w:sz w:val="16"/>
                <w:szCs w:val="16"/>
              </w:rPr>
            </w:pPr>
            <w:r w:rsidRPr="0053272C">
              <w:rPr>
                <w:rFonts w:ascii="Times New Roman" w:hAnsi="Times New Roman" w:cs="Times New Roman"/>
                <w:sz w:val="16"/>
                <w:szCs w:val="16"/>
              </w:rPr>
              <w:t>Основное мероприятие 12.3 "Создание условий для финансовой устойчивости государственной корпорации "Банк развития и внешнеэкономической деятельности (Внешэкономбанк)"</w:t>
            </w:r>
          </w:p>
        </w:tc>
        <w:tc>
          <w:tcPr>
            <w:tcW w:w="1164" w:type="dxa"/>
            <w:tcBorders>
              <w:top w:val="nil"/>
              <w:left w:val="nil"/>
              <w:bottom w:val="single" w:sz="4" w:space="0" w:color="auto"/>
              <w:right w:val="nil"/>
            </w:tcBorders>
          </w:tcPr>
          <w:p w:rsidR="008A4EDD" w:rsidRPr="0053272C" w:rsidRDefault="008A4EDD">
            <w:pPr>
              <w:pStyle w:val="ConsPlusNormal"/>
              <w:jc w:val="both"/>
              <w:rPr>
                <w:rFonts w:ascii="Times New Roman" w:hAnsi="Times New Roman" w:cs="Times New Roman"/>
                <w:sz w:val="16"/>
                <w:szCs w:val="16"/>
              </w:rPr>
            </w:pPr>
            <w:r w:rsidRPr="0053272C">
              <w:rPr>
                <w:rFonts w:ascii="Times New Roman" w:hAnsi="Times New Roman" w:cs="Times New Roman"/>
                <w:sz w:val="16"/>
                <w:szCs w:val="16"/>
              </w:rPr>
              <w:t>Минфин России</w:t>
            </w:r>
          </w:p>
        </w:tc>
        <w:tc>
          <w:tcPr>
            <w:tcW w:w="567"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092</w:t>
            </w:r>
          </w:p>
        </w:tc>
        <w:tc>
          <w:tcPr>
            <w:tcW w:w="425"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39</w:t>
            </w:r>
          </w:p>
        </w:tc>
        <w:tc>
          <w:tcPr>
            <w:tcW w:w="425"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Г</w:t>
            </w:r>
          </w:p>
        </w:tc>
        <w:tc>
          <w:tcPr>
            <w:tcW w:w="425"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03</w:t>
            </w:r>
          </w:p>
        </w:tc>
        <w:tc>
          <w:tcPr>
            <w:tcW w:w="993"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3"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150000000</w:t>
            </w:r>
          </w:p>
        </w:tc>
        <w:tc>
          <w:tcPr>
            <w:tcW w:w="992"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993"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c>
          <w:tcPr>
            <w:tcW w:w="1134" w:type="dxa"/>
            <w:tcBorders>
              <w:top w:val="nil"/>
              <w:left w:val="nil"/>
              <w:bottom w:val="single" w:sz="4" w:space="0" w:color="auto"/>
              <w:right w:val="nil"/>
            </w:tcBorders>
          </w:tcPr>
          <w:p w:rsidR="008A4EDD" w:rsidRPr="0053272C" w:rsidRDefault="008A4EDD">
            <w:pPr>
              <w:pStyle w:val="ConsPlusNormal"/>
              <w:jc w:val="center"/>
              <w:rPr>
                <w:rFonts w:ascii="Times New Roman" w:hAnsi="Times New Roman" w:cs="Times New Roman"/>
                <w:sz w:val="16"/>
                <w:szCs w:val="16"/>
              </w:rPr>
            </w:pPr>
            <w:r w:rsidRPr="0053272C">
              <w:rPr>
                <w:rFonts w:ascii="Times New Roman" w:hAnsi="Times New Roman" w:cs="Times New Roman"/>
                <w:sz w:val="16"/>
                <w:szCs w:val="16"/>
              </w:rPr>
              <w:t>100000000</w:t>
            </w:r>
          </w:p>
        </w:tc>
      </w:tr>
    </w:tbl>
    <w:p w:rsidR="008A4EDD" w:rsidRPr="002D70C5" w:rsidRDefault="008A4EDD">
      <w:pPr>
        <w:pStyle w:val="ConsPlusNormal"/>
        <w:jc w:val="right"/>
        <w:outlineLvl w:val="1"/>
        <w:rPr>
          <w:rFonts w:ascii="Times New Roman" w:hAnsi="Times New Roman" w:cs="Times New Roman"/>
          <w:sz w:val="28"/>
        </w:rPr>
      </w:pPr>
      <w:r w:rsidRPr="002D70C5">
        <w:rPr>
          <w:rFonts w:ascii="Times New Roman" w:hAnsi="Times New Roman" w:cs="Times New Roman"/>
          <w:sz w:val="28"/>
        </w:rPr>
        <w:t xml:space="preserve">Приложение </w:t>
      </w:r>
      <w:r w:rsidR="008A3639" w:rsidRPr="002D70C5">
        <w:rPr>
          <w:rFonts w:ascii="Times New Roman" w:hAnsi="Times New Roman" w:cs="Times New Roman"/>
          <w:sz w:val="28"/>
        </w:rPr>
        <w:t>№</w:t>
      </w:r>
      <w:r w:rsidRPr="002D70C5">
        <w:rPr>
          <w:rFonts w:ascii="Times New Roman" w:hAnsi="Times New Roman" w:cs="Times New Roman"/>
          <w:sz w:val="28"/>
        </w:rPr>
        <w:t xml:space="preserve"> 5</w:t>
      </w:r>
    </w:p>
    <w:p w:rsidR="008A4EDD" w:rsidRPr="002D70C5" w:rsidRDefault="008A4EDD">
      <w:pPr>
        <w:pStyle w:val="ConsPlusNormal"/>
        <w:jc w:val="right"/>
        <w:rPr>
          <w:rFonts w:ascii="Times New Roman" w:hAnsi="Times New Roman" w:cs="Times New Roman"/>
          <w:sz w:val="28"/>
        </w:rPr>
      </w:pPr>
      <w:r w:rsidRPr="002D70C5">
        <w:rPr>
          <w:rFonts w:ascii="Times New Roman" w:hAnsi="Times New Roman" w:cs="Times New Roman"/>
          <w:sz w:val="28"/>
        </w:rPr>
        <w:t>к государственной программе</w:t>
      </w:r>
    </w:p>
    <w:p w:rsidR="008A4EDD" w:rsidRPr="002D70C5" w:rsidRDefault="008A4EDD">
      <w:pPr>
        <w:pStyle w:val="ConsPlusNormal"/>
        <w:jc w:val="right"/>
        <w:rPr>
          <w:rFonts w:ascii="Times New Roman" w:hAnsi="Times New Roman" w:cs="Times New Roman"/>
          <w:sz w:val="28"/>
        </w:rPr>
      </w:pPr>
      <w:r w:rsidRPr="002D70C5">
        <w:rPr>
          <w:rFonts w:ascii="Times New Roman" w:hAnsi="Times New Roman" w:cs="Times New Roman"/>
          <w:sz w:val="28"/>
        </w:rPr>
        <w:t>Российской Федерации "Управление</w:t>
      </w:r>
    </w:p>
    <w:p w:rsidR="008A4EDD" w:rsidRPr="002D70C5" w:rsidRDefault="008A4EDD">
      <w:pPr>
        <w:pStyle w:val="ConsPlusNormal"/>
        <w:jc w:val="right"/>
        <w:rPr>
          <w:rFonts w:ascii="Times New Roman" w:hAnsi="Times New Roman" w:cs="Times New Roman"/>
          <w:sz w:val="28"/>
        </w:rPr>
      </w:pPr>
      <w:r w:rsidRPr="002D70C5">
        <w:rPr>
          <w:rFonts w:ascii="Times New Roman" w:hAnsi="Times New Roman" w:cs="Times New Roman"/>
          <w:sz w:val="28"/>
        </w:rPr>
        <w:t>государственными финансами</w:t>
      </w:r>
    </w:p>
    <w:p w:rsidR="008A4EDD" w:rsidRPr="002D70C5" w:rsidRDefault="008A4EDD">
      <w:pPr>
        <w:pStyle w:val="ConsPlusNormal"/>
        <w:jc w:val="right"/>
        <w:rPr>
          <w:rFonts w:ascii="Times New Roman" w:hAnsi="Times New Roman" w:cs="Times New Roman"/>
          <w:sz w:val="28"/>
        </w:rPr>
      </w:pPr>
      <w:r w:rsidRPr="002D70C5">
        <w:rPr>
          <w:rFonts w:ascii="Times New Roman" w:hAnsi="Times New Roman" w:cs="Times New Roman"/>
          <w:sz w:val="28"/>
        </w:rPr>
        <w:t>и регулирование финансовых рынков"</w:t>
      </w:r>
    </w:p>
    <w:p w:rsidR="008A4EDD" w:rsidRDefault="008A4EDD">
      <w:pPr>
        <w:pStyle w:val="ConsPlusNormal"/>
        <w:rPr>
          <w:rFonts w:ascii="Times New Roman" w:hAnsi="Times New Roman" w:cs="Times New Roman"/>
          <w:sz w:val="24"/>
        </w:rPr>
      </w:pPr>
    </w:p>
    <w:p w:rsidR="002D70C5" w:rsidRPr="002D70C5" w:rsidRDefault="002D70C5">
      <w:pPr>
        <w:pStyle w:val="ConsPlusNormal"/>
        <w:rPr>
          <w:rFonts w:ascii="Times New Roman" w:hAnsi="Times New Roman" w:cs="Times New Roman"/>
          <w:sz w:val="24"/>
        </w:rPr>
      </w:pPr>
    </w:p>
    <w:p w:rsidR="008A4EDD" w:rsidRPr="002D70C5" w:rsidRDefault="008A4EDD">
      <w:pPr>
        <w:pStyle w:val="ConsPlusTitle"/>
        <w:jc w:val="center"/>
        <w:rPr>
          <w:rFonts w:ascii="Times New Roman" w:hAnsi="Times New Roman" w:cs="Times New Roman"/>
          <w:sz w:val="24"/>
        </w:rPr>
      </w:pPr>
      <w:bookmarkStart w:id="21" w:name="P5899"/>
      <w:bookmarkEnd w:id="21"/>
      <w:r w:rsidRPr="002D70C5">
        <w:rPr>
          <w:rFonts w:ascii="Times New Roman" w:hAnsi="Times New Roman" w:cs="Times New Roman"/>
          <w:sz w:val="24"/>
        </w:rPr>
        <w:t>РЕСУРСНОЕ ОБЕСПЕЧЕНИЕ</w:t>
      </w:r>
    </w:p>
    <w:p w:rsidR="008A4EDD" w:rsidRPr="002D70C5" w:rsidRDefault="008A4EDD">
      <w:pPr>
        <w:pStyle w:val="ConsPlusTitle"/>
        <w:jc w:val="center"/>
        <w:rPr>
          <w:rFonts w:ascii="Times New Roman" w:hAnsi="Times New Roman" w:cs="Times New Roman"/>
          <w:sz w:val="24"/>
        </w:rPr>
      </w:pPr>
      <w:r w:rsidRPr="002D70C5">
        <w:rPr>
          <w:rFonts w:ascii="Times New Roman" w:hAnsi="Times New Roman" w:cs="Times New Roman"/>
          <w:sz w:val="24"/>
        </w:rPr>
        <w:t>РЕАЛИЗАЦИИ ГОСУДАРСТВЕННОЙ ПРОГРАММЫ РОССИЙСКОЙ ФЕДЕРАЦИИ</w:t>
      </w:r>
    </w:p>
    <w:p w:rsidR="008A4EDD" w:rsidRPr="002D70C5" w:rsidRDefault="008A4EDD">
      <w:pPr>
        <w:pStyle w:val="ConsPlusTitle"/>
        <w:jc w:val="center"/>
        <w:rPr>
          <w:rFonts w:ascii="Times New Roman" w:hAnsi="Times New Roman" w:cs="Times New Roman"/>
          <w:sz w:val="24"/>
        </w:rPr>
      </w:pPr>
      <w:r w:rsidRPr="002D70C5">
        <w:rPr>
          <w:rFonts w:ascii="Times New Roman" w:hAnsi="Times New Roman" w:cs="Times New Roman"/>
          <w:sz w:val="24"/>
        </w:rPr>
        <w:t>"УПРАВЛЕНИЕ ГОСУДАРСТВЕННЫМИ ФИНАНСАМИ И РЕГУЛИРОВАНИЕ</w:t>
      </w:r>
    </w:p>
    <w:p w:rsidR="008A4EDD" w:rsidRPr="002D70C5" w:rsidRDefault="008A4EDD">
      <w:pPr>
        <w:pStyle w:val="ConsPlusTitle"/>
        <w:jc w:val="center"/>
        <w:rPr>
          <w:rFonts w:ascii="Times New Roman" w:hAnsi="Times New Roman" w:cs="Times New Roman"/>
          <w:sz w:val="24"/>
        </w:rPr>
      </w:pPr>
      <w:r w:rsidRPr="002D70C5">
        <w:rPr>
          <w:rFonts w:ascii="Times New Roman" w:hAnsi="Times New Roman" w:cs="Times New Roman"/>
          <w:sz w:val="24"/>
        </w:rPr>
        <w:t>ФИНАНСОВЫХ РЫНКОВ" ЗА СЧЕТ БЮДЖЕТНЫХ АССИГНОВАНИЙ</w:t>
      </w:r>
    </w:p>
    <w:p w:rsidR="008A4EDD" w:rsidRPr="002D70C5" w:rsidRDefault="008A4EDD">
      <w:pPr>
        <w:pStyle w:val="ConsPlusTitle"/>
        <w:jc w:val="center"/>
        <w:rPr>
          <w:rFonts w:ascii="Times New Roman" w:hAnsi="Times New Roman" w:cs="Times New Roman"/>
          <w:sz w:val="24"/>
        </w:rPr>
      </w:pPr>
      <w:r w:rsidRPr="002D70C5">
        <w:rPr>
          <w:rFonts w:ascii="Times New Roman" w:hAnsi="Times New Roman" w:cs="Times New Roman"/>
          <w:sz w:val="24"/>
        </w:rPr>
        <w:t>ПО ИСТОЧНИКАМ ФИНАНСИРОВАНИЯ ДЕФИЦИТА</w:t>
      </w:r>
    </w:p>
    <w:p w:rsidR="008A4EDD" w:rsidRPr="002D70C5" w:rsidRDefault="008A4EDD">
      <w:pPr>
        <w:pStyle w:val="ConsPlusTitle"/>
        <w:jc w:val="center"/>
        <w:rPr>
          <w:rFonts w:ascii="Times New Roman" w:hAnsi="Times New Roman" w:cs="Times New Roman"/>
          <w:sz w:val="24"/>
        </w:rPr>
      </w:pPr>
      <w:r w:rsidRPr="002D70C5">
        <w:rPr>
          <w:rFonts w:ascii="Times New Roman" w:hAnsi="Times New Roman" w:cs="Times New Roman"/>
          <w:sz w:val="24"/>
        </w:rPr>
        <w:t>ФЕДЕРАЛЬНОГО БЮДЖЕТА</w:t>
      </w:r>
    </w:p>
    <w:p w:rsidR="008A4EDD" w:rsidRPr="001836F8" w:rsidRDefault="002D70C5">
      <w:pPr>
        <w:pStyle w:val="ConsPlusNormal"/>
        <w:jc w:val="both"/>
        <w:rPr>
          <w:rFonts w:ascii="Times New Roman" w:hAnsi="Times New Roman" w:cs="Times New Roman"/>
          <w:sz w:val="20"/>
        </w:rPr>
      </w:pPr>
      <w:r>
        <w:rPr>
          <w:rFonts w:ascii="Times New Roman" w:hAnsi="Times New Roman" w:cs="Times New Roman"/>
          <w:sz w:val="20"/>
        </w:rPr>
        <w:t xml:space="preserve">  </w:t>
      </w:r>
    </w:p>
    <w:p w:rsidR="008A4EDD" w:rsidRPr="001836F8" w:rsidRDefault="008A4EDD" w:rsidP="002D70C5">
      <w:pPr>
        <w:pStyle w:val="ConsPlusNormal"/>
        <w:jc w:val="right"/>
        <w:rPr>
          <w:rFonts w:ascii="Times New Roman" w:hAnsi="Times New Roman" w:cs="Times New Roman"/>
          <w:sz w:val="20"/>
        </w:rPr>
      </w:pPr>
      <w:r w:rsidRPr="001836F8">
        <w:rPr>
          <w:rFonts w:ascii="Times New Roman" w:hAnsi="Times New Roman" w:cs="Times New Roman"/>
          <w:sz w:val="20"/>
        </w:rPr>
        <w:t>(тыс. рублей)</w:t>
      </w:r>
    </w:p>
    <w:tbl>
      <w:tblPr>
        <w:tblW w:w="16170" w:type="dxa"/>
        <w:tblInd w:w="-709" w:type="dxa"/>
        <w:tblBorders>
          <w:top w:val="single" w:sz="4" w:space="0" w:color="auto"/>
          <w:bottom w:val="single" w:sz="4"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2268"/>
        <w:gridCol w:w="1276"/>
        <w:gridCol w:w="1984"/>
        <w:gridCol w:w="993"/>
        <w:gridCol w:w="992"/>
        <w:gridCol w:w="993"/>
        <w:gridCol w:w="1134"/>
        <w:gridCol w:w="1134"/>
        <w:gridCol w:w="992"/>
        <w:gridCol w:w="1135"/>
        <w:gridCol w:w="1134"/>
        <w:gridCol w:w="991"/>
        <w:gridCol w:w="1133"/>
        <w:gridCol w:w="11"/>
      </w:tblGrid>
      <w:tr w:rsidR="008A4EDD" w:rsidRPr="00767EF2" w:rsidTr="002D70C5">
        <w:tc>
          <w:tcPr>
            <w:tcW w:w="2268" w:type="dxa"/>
            <w:vMerge w:val="restart"/>
            <w:tcBorders>
              <w:top w:val="single" w:sz="4" w:space="0" w:color="auto"/>
              <w:left w:val="nil"/>
              <w:bottom w:val="single" w:sz="4" w:space="0" w:color="auto"/>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Статус и наименование структурного элемента</w:t>
            </w:r>
          </w:p>
        </w:tc>
        <w:tc>
          <w:tcPr>
            <w:tcW w:w="1276" w:type="dxa"/>
            <w:vMerge w:val="restart"/>
            <w:tcBorders>
              <w:top w:val="single" w:sz="4" w:space="0" w:color="auto"/>
              <w:bottom w:val="single" w:sz="4" w:space="0" w:color="auto"/>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Главный администратор источников финансирования дефицита федерального бюджета</w:t>
            </w:r>
          </w:p>
        </w:tc>
        <w:tc>
          <w:tcPr>
            <w:tcW w:w="1984" w:type="dxa"/>
            <w:vMerge w:val="restart"/>
            <w:tcBorders>
              <w:top w:val="single" w:sz="4" w:space="0" w:color="auto"/>
              <w:bottom w:val="single" w:sz="4" w:space="0" w:color="auto"/>
            </w:tcBorders>
            <w:vAlign w:val="center"/>
          </w:tcPr>
          <w:p w:rsidR="008A4EDD" w:rsidRPr="00767EF2" w:rsidRDefault="008A4EDD"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Код бюджетной классификации</w:t>
            </w:r>
          </w:p>
        </w:tc>
        <w:tc>
          <w:tcPr>
            <w:tcW w:w="10642" w:type="dxa"/>
            <w:gridSpan w:val="11"/>
            <w:tcBorders>
              <w:top w:val="single" w:sz="4" w:space="0" w:color="auto"/>
              <w:bottom w:val="single" w:sz="4" w:space="0" w:color="auto"/>
              <w:right w:val="nil"/>
            </w:tcBorders>
            <w:vAlign w:val="center"/>
          </w:tcPr>
          <w:p w:rsidR="008A4EDD" w:rsidRPr="00767EF2" w:rsidRDefault="008A4EDD"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Объемы бюджетных ассигнований</w:t>
            </w:r>
          </w:p>
        </w:tc>
      </w:tr>
      <w:tr w:rsidR="002D70C5" w:rsidRPr="00767EF2" w:rsidTr="002D70C5">
        <w:trPr>
          <w:gridAfter w:val="1"/>
          <w:wAfter w:w="11" w:type="dxa"/>
        </w:trPr>
        <w:tc>
          <w:tcPr>
            <w:tcW w:w="2268" w:type="dxa"/>
            <w:vMerge/>
            <w:tcBorders>
              <w:top w:val="single" w:sz="4" w:space="0" w:color="auto"/>
              <w:left w:val="nil"/>
              <w:bottom w:val="single" w:sz="4" w:space="0" w:color="auto"/>
            </w:tcBorders>
          </w:tcPr>
          <w:p w:rsidR="002D70C5" w:rsidRPr="00767EF2" w:rsidRDefault="002D70C5">
            <w:pPr>
              <w:rPr>
                <w:rFonts w:ascii="Times New Roman" w:hAnsi="Times New Roman" w:cs="Times New Roman"/>
                <w:sz w:val="16"/>
                <w:szCs w:val="16"/>
              </w:rPr>
            </w:pPr>
          </w:p>
        </w:tc>
        <w:tc>
          <w:tcPr>
            <w:tcW w:w="1276" w:type="dxa"/>
            <w:vMerge/>
            <w:tcBorders>
              <w:top w:val="single" w:sz="4" w:space="0" w:color="auto"/>
              <w:bottom w:val="single" w:sz="4" w:space="0" w:color="auto"/>
            </w:tcBorders>
          </w:tcPr>
          <w:p w:rsidR="002D70C5" w:rsidRPr="00767EF2" w:rsidRDefault="002D70C5">
            <w:pPr>
              <w:rPr>
                <w:rFonts w:ascii="Times New Roman" w:hAnsi="Times New Roman" w:cs="Times New Roman"/>
                <w:sz w:val="16"/>
                <w:szCs w:val="16"/>
              </w:rPr>
            </w:pPr>
          </w:p>
        </w:tc>
        <w:tc>
          <w:tcPr>
            <w:tcW w:w="1984" w:type="dxa"/>
            <w:vMerge/>
            <w:tcBorders>
              <w:top w:val="single" w:sz="4" w:space="0" w:color="auto"/>
              <w:bottom w:val="single" w:sz="4" w:space="0" w:color="auto"/>
            </w:tcBorders>
          </w:tcPr>
          <w:p w:rsidR="002D70C5" w:rsidRPr="00767EF2" w:rsidRDefault="002D70C5">
            <w:pPr>
              <w:rPr>
                <w:rFonts w:ascii="Times New Roman" w:hAnsi="Times New Roman" w:cs="Times New Roman"/>
                <w:sz w:val="16"/>
                <w:szCs w:val="16"/>
              </w:rPr>
            </w:pPr>
          </w:p>
        </w:tc>
        <w:tc>
          <w:tcPr>
            <w:tcW w:w="1985" w:type="dxa"/>
            <w:gridSpan w:val="2"/>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2014 год</w:t>
            </w:r>
          </w:p>
        </w:tc>
        <w:tc>
          <w:tcPr>
            <w:tcW w:w="2127" w:type="dxa"/>
            <w:gridSpan w:val="2"/>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2015 год</w:t>
            </w:r>
          </w:p>
        </w:tc>
        <w:tc>
          <w:tcPr>
            <w:tcW w:w="2126" w:type="dxa"/>
            <w:gridSpan w:val="2"/>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2016 год</w:t>
            </w:r>
          </w:p>
        </w:tc>
        <w:tc>
          <w:tcPr>
            <w:tcW w:w="1135" w:type="dxa"/>
            <w:vMerge w:val="restart"/>
            <w:tcBorders>
              <w:top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2017 год (план.)</w:t>
            </w:r>
          </w:p>
        </w:tc>
        <w:tc>
          <w:tcPr>
            <w:tcW w:w="1134" w:type="dxa"/>
            <w:vMerge w:val="restart"/>
            <w:tcBorders>
              <w:top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2018 год (план.)</w:t>
            </w:r>
          </w:p>
        </w:tc>
        <w:tc>
          <w:tcPr>
            <w:tcW w:w="991" w:type="dxa"/>
            <w:vMerge w:val="restart"/>
            <w:tcBorders>
              <w:top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2019 год (план.)</w:t>
            </w:r>
          </w:p>
        </w:tc>
        <w:tc>
          <w:tcPr>
            <w:tcW w:w="1133" w:type="dxa"/>
            <w:vMerge w:val="restart"/>
            <w:tcBorders>
              <w:top w:val="single" w:sz="4" w:space="0" w:color="auto"/>
              <w:right w:val="nil"/>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2020 год (план.)</w:t>
            </w:r>
          </w:p>
        </w:tc>
      </w:tr>
      <w:tr w:rsidR="002D70C5" w:rsidRPr="00767EF2" w:rsidTr="002D70C5">
        <w:trPr>
          <w:gridAfter w:val="1"/>
          <w:wAfter w:w="11" w:type="dxa"/>
        </w:trPr>
        <w:tc>
          <w:tcPr>
            <w:tcW w:w="2268" w:type="dxa"/>
            <w:vMerge/>
            <w:tcBorders>
              <w:top w:val="single" w:sz="4" w:space="0" w:color="auto"/>
              <w:left w:val="nil"/>
              <w:bottom w:val="single" w:sz="4" w:space="0" w:color="auto"/>
            </w:tcBorders>
          </w:tcPr>
          <w:p w:rsidR="002D70C5" w:rsidRPr="00767EF2" w:rsidRDefault="002D70C5">
            <w:pPr>
              <w:rPr>
                <w:rFonts w:ascii="Times New Roman" w:hAnsi="Times New Roman" w:cs="Times New Roman"/>
                <w:sz w:val="16"/>
                <w:szCs w:val="16"/>
              </w:rPr>
            </w:pPr>
          </w:p>
        </w:tc>
        <w:tc>
          <w:tcPr>
            <w:tcW w:w="1276" w:type="dxa"/>
            <w:vMerge/>
            <w:tcBorders>
              <w:top w:val="single" w:sz="4" w:space="0" w:color="auto"/>
              <w:bottom w:val="single" w:sz="4" w:space="0" w:color="auto"/>
            </w:tcBorders>
          </w:tcPr>
          <w:p w:rsidR="002D70C5" w:rsidRPr="00767EF2" w:rsidRDefault="002D70C5">
            <w:pPr>
              <w:rPr>
                <w:rFonts w:ascii="Times New Roman" w:hAnsi="Times New Roman" w:cs="Times New Roman"/>
                <w:sz w:val="16"/>
                <w:szCs w:val="16"/>
              </w:rPr>
            </w:pPr>
          </w:p>
        </w:tc>
        <w:tc>
          <w:tcPr>
            <w:tcW w:w="1984" w:type="dxa"/>
            <w:vMerge/>
            <w:tcBorders>
              <w:top w:val="single" w:sz="4" w:space="0" w:color="auto"/>
              <w:bottom w:val="single" w:sz="4" w:space="0" w:color="auto"/>
            </w:tcBorders>
          </w:tcPr>
          <w:p w:rsidR="002D70C5" w:rsidRPr="00767EF2" w:rsidRDefault="002D70C5">
            <w:pPr>
              <w:rPr>
                <w:rFonts w:ascii="Times New Roman" w:hAnsi="Times New Roman" w:cs="Times New Roman"/>
                <w:sz w:val="16"/>
                <w:szCs w:val="16"/>
              </w:rPr>
            </w:pPr>
          </w:p>
        </w:tc>
        <w:tc>
          <w:tcPr>
            <w:tcW w:w="993"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план.</w:t>
            </w:r>
          </w:p>
        </w:tc>
        <w:tc>
          <w:tcPr>
            <w:tcW w:w="992"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факт.</w:t>
            </w:r>
          </w:p>
        </w:tc>
        <w:tc>
          <w:tcPr>
            <w:tcW w:w="993"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план.</w:t>
            </w:r>
          </w:p>
        </w:tc>
        <w:tc>
          <w:tcPr>
            <w:tcW w:w="1134"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факт.</w:t>
            </w:r>
          </w:p>
        </w:tc>
        <w:tc>
          <w:tcPr>
            <w:tcW w:w="1134"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план.</w:t>
            </w:r>
          </w:p>
        </w:tc>
        <w:tc>
          <w:tcPr>
            <w:tcW w:w="992" w:type="dxa"/>
            <w:tcBorders>
              <w:top w:val="single" w:sz="4" w:space="0" w:color="auto"/>
              <w:bottom w:val="single" w:sz="4" w:space="0" w:color="auto"/>
            </w:tcBorders>
            <w:vAlign w:val="center"/>
          </w:tcPr>
          <w:p w:rsidR="002D70C5" w:rsidRPr="00767EF2" w:rsidRDefault="002D70C5" w:rsidP="002D70C5">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факт.</w:t>
            </w:r>
          </w:p>
        </w:tc>
        <w:tc>
          <w:tcPr>
            <w:tcW w:w="1135" w:type="dxa"/>
            <w:vMerge/>
            <w:tcBorders>
              <w:bottom w:val="single" w:sz="4" w:space="0" w:color="auto"/>
            </w:tcBorders>
          </w:tcPr>
          <w:p w:rsidR="002D70C5" w:rsidRPr="00767EF2" w:rsidRDefault="002D70C5">
            <w:pPr>
              <w:rPr>
                <w:rFonts w:ascii="Times New Roman" w:hAnsi="Times New Roman" w:cs="Times New Roman"/>
                <w:sz w:val="16"/>
                <w:szCs w:val="16"/>
              </w:rPr>
            </w:pPr>
          </w:p>
        </w:tc>
        <w:tc>
          <w:tcPr>
            <w:tcW w:w="1134" w:type="dxa"/>
            <w:vMerge/>
            <w:tcBorders>
              <w:bottom w:val="single" w:sz="4" w:space="0" w:color="auto"/>
            </w:tcBorders>
          </w:tcPr>
          <w:p w:rsidR="002D70C5" w:rsidRPr="00767EF2" w:rsidRDefault="002D70C5">
            <w:pPr>
              <w:rPr>
                <w:rFonts w:ascii="Times New Roman" w:hAnsi="Times New Roman" w:cs="Times New Roman"/>
                <w:sz w:val="16"/>
                <w:szCs w:val="16"/>
              </w:rPr>
            </w:pPr>
          </w:p>
        </w:tc>
        <w:tc>
          <w:tcPr>
            <w:tcW w:w="991" w:type="dxa"/>
            <w:vMerge/>
            <w:tcBorders>
              <w:bottom w:val="single" w:sz="4" w:space="0" w:color="auto"/>
            </w:tcBorders>
          </w:tcPr>
          <w:p w:rsidR="002D70C5" w:rsidRPr="00767EF2" w:rsidRDefault="002D70C5">
            <w:pPr>
              <w:rPr>
                <w:rFonts w:ascii="Times New Roman" w:hAnsi="Times New Roman" w:cs="Times New Roman"/>
                <w:sz w:val="16"/>
                <w:szCs w:val="16"/>
              </w:rPr>
            </w:pPr>
          </w:p>
        </w:tc>
        <w:tc>
          <w:tcPr>
            <w:tcW w:w="1133" w:type="dxa"/>
            <w:vMerge/>
            <w:tcBorders>
              <w:bottom w:val="single" w:sz="4" w:space="0" w:color="auto"/>
              <w:right w:val="nil"/>
            </w:tcBorders>
          </w:tcPr>
          <w:p w:rsidR="002D70C5" w:rsidRPr="00767EF2" w:rsidRDefault="002D70C5">
            <w:pPr>
              <w:rPr>
                <w:rFonts w:ascii="Times New Roman" w:hAnsi="Times New Roman" w:cs="Times New Roman"/>
                <w:sz w:val="16"/>
                <w:szCs w:val="16"/>
              </w:rPr>
            </w:pPr>
          </w:p>
        </w:tc>
      </w:tr>
      <w:tr w:rsidR="008A4EDD" w:rsidRPr="00767EF2" w:rsidTr="002D70C5">
        <w:tblPrEx>
          <w:tblBorders>
            <w:insideV w:val="none" w:sz="0" w:space="0" w:color="auto"/>
          </w:tblBorders>
        </w:tblPrEx>
        <w:trPr>
          <w:gridAfter w:val="1"/>
          <w:wAfter w:w="11" w:type="dxa"/>
        </w:trPr>
        <w:tc>
          <w:tcPr>
            <w:tcW w:w="2268" w:type="dxa"/>
            <w:vMerge w:val="restart"/>
            <w:tcBorders>
              <w:top w:val="single" w:sz="4" w:space="0" w:color="auto"/>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Государственная программа Российской Федерации "Управление государственными финансами и регулирование финансовых рынков"</w:t>
            </w:r>
          </w:p>
        </w:tc>
        <w:tc>
          <w:tcPr>
            <w:tcW w:w="1276" w:type="dxa"/>
            <w:tcBorders>
              <w:top w:val="single" w:sz="4" w:space="0" w:color="auto"/>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-804341295,8</w:t>
            </w:r>
          </w:p>
        </w:tc>
        <w:tc>
          <w:tcPr>
            <w:tcW w:w="992"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-516757797,7</w:t>
            </w:r>
          </w:p>
        </w:tc>
        <w:tc>
          <w:tcPr>
            <w:tcW w:w="993"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-1301552511</w:t>
            </w:r>
          </w:p>
        </w:tc>
        <w:tc>
          <w:tcPr>
            <w:tcW w:w="1134"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-1200238500,1</w:t>
            </w:r>
          </w:p>
        </w:tc>
        <w:tc>
          <w:tcPr>
            <w:tcW w:w="1134"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-1025007254,9</w:t>
            </w:r>
          </w:p>
        </w:tc>
        <w:tc>
          <w:tcPr>
            <w:tcW w:w="992"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-822029336,7</w:t>
            </w:r>
          </w:p>
        </w:tc>
        <w:tc>
          <w:tcPr>
            <w:tcW w:w="1135"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-1712493965,5</w:t>
            </w:r>
          </w:p>
        </w:tc>
        <w:tc>
          <w:tcPr>
            <w:tcW w:w="1134"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-1415674793,6</w:t>
            </w:r>
          </w:p>
        </w:tc>
        <w:tc>
          <w:tcPr>
            <w:tcW w:w="991"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-1450417024</w:t>
            </w:r>
          </w:p>
        </w:tc>
        <w:tc>
          <w:tcPr>
            <w:tcW w:w="1133" w:type="dxa"/>
            <w:tcBorders>
              <w:top w:val="single" w:sz="4" w:space="0" w:color="auto"/>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-1683788019,8</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single" w:sz="4" w:space="0" w:color="auto"/>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-804341295,8</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-516757797,7</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-1301102511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-1199828036,3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-1024507254,9</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-821548666,7</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-1711993965,5</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-1415174793,6</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-1449917024</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-1683288019,8</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single" w:sz="4" w:space="0" w:color="auto"/>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Казначейство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-410463,8</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-480670</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Подпрограмма 6 "Управление государственным долгом и государственными финансовыми активами Российской Федерации"</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-788506295,8</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-531757392,7</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-1274229511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-1207448876,1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-1007526264,9</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-811531443</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-1700973715,5</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-1399618323,6</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-1432910334</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-1666781219,8</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val="restart"/>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6.2 "Обеспечение своевременности и полноты исполнения долговых обязательств Российской Федерации"</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-604763167,8</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-398470901,1</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-1069253677,1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-1058752218,8</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-817809051,5</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-668584853,2</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-1341393712,2</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-1129976890,4</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-1223073650,2</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-1268012601,5</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vMerge w:val="restart"/>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092 01 01 00 00 01 0000 810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-523661163,6</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-323661163,6</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-820782306,2</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-820751820,1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-699532500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-562492867</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-828722399</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-631090763,1</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-762026309,7</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-606227194,6</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092 02 01 00 00 01 0000 820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-47754922,5</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-47369795,8</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-188262705,2</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-182542160,4</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-87705700,2</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-84477808,3</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-493699222,1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-482092019,2</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-445359715,2</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-648901756,7</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092 02 02 00 00 01 0000 820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-33347081,7</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-27439941,7</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-60208665,7</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-55458238,3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-30570851,3</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-21614177,9</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-18972091,1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-16794108,1</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-15687625,3</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-12883650,2</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val="restart"/>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6.4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-37501228</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-43034033,9</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-8547213,4</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-133840</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-82830003,3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-34858073,2</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-28564443,8</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-166045418,3</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vMerge w:val="restart"/>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092 01 06 04 01 01 0000 810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-37300700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-36683672,6</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-8007213,4</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-133840</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-80573357,5</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-31169280,3</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-24574320,4</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-162547165,1</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092 02 04 01 00 01 0000 820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-200528</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-6350361,3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-540000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-2256645,8</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-3688792,9</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-3990123,4</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-3498253,2</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6.10 "Обеспечение реализации соглашений Российской Федерации с правительствами иностранных государств-заемщиков"</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092 02 04 02 00 01 0000 540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-146241900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-133286491,6</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-161941800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-148696657,3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-181170000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-142812749,8</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-276750000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-234783360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-181272240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-232723200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val="restart"/>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-8400000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-6768028,1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-5479894,9</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-7950000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-6357564,3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-4999224,9</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Казначейство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-410463,8</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-480670</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val="restart"/>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7.6 "Защита прав инвесторов и потребителей финансовых услуг"</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-8400000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-6768028,1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-5479894,9</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092 01 06 06 00 01 0001 810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-7950000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-6357564,3</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-4999224,9</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vMerge/>
            <w:tcBorders>
              <w:top w:val="nil"/>
              <w:left w:val="nil"/>
              <w:bottom w:val="nil"/>
              <w:right w:val="nil"/>
            </w:tcBorders>
          </w:tcPr>
          <w:p w:rsidR="008A4EDD" w:rsidRPr="00767EF2" w:rsidRDefault="008A4EDD">
            <w:pPr>
              <w:rPr>
                <w:rFonts w:ascii="Times New Roman" w:hAnsi="Times New Roman" w:cs="Times New Roman"/>
                <w:sz w:val="16"/>
                <w:szCs w:val="16"/>
              </w:rPr>
            </w:pP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Казначейство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100 01 06 06 00 01 0001 810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-450000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-410463,8</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-480670</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Подпрограмма 8 "Развитие международного финансово-экономического сотрудничества Российской Федерации"</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-835000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-4920000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-18990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-20250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-2056470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-1506690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-1006800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8.3 "Координация подготовки и реализации проектов, осуществляемых в Российской Федерации при участии международных финансовых организаций"</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092 01 06 07 00 01 0000 540</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-835000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-4920000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-18990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-20250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-2056470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-1506690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-1006800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nil"/>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Подпрограмма 10 "Государственное регулирование отрасли драгоценных металлов и драгоценных камней"</w:t>
            </w:r>
          </w:p>
        </w:tc>
        <w:tc>
          <w:tcPr>
            <w:tcW w:w="1276" w:type="dxa"/>
            <w:tcBorders>
              <w:top w:val="nil"/>
              <w:left w:val="nil"/>
              <w:bottom w:val="nil"/>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всего</w:t>
            </w:r>
          </w:p>
        </w:tc>
        <w:tc>
          <w:tcPr>
            <w:tcW w:w="198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-15000000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-14999595</w:t>
            </w:r>
          </w:p>
        </w:tc>
        <w:tc>
          <w:tcPr>
            <w:tcW w:w="99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-14003000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-13978404,1</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-11962000</w:t>
            </w:r>
          </w:p>
        </w:tc>
        <w:tc>
          <w:tcPr>
            <w:tcW w:w="992"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-5017998,8</w:t>
            </w:r>
          </w:p>
        </w:tc>
        <w:tc>
          <w:tcPr>
            <w:tcW w:w="1135"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-6000000</w:t>
            </w:r>
          </w:p>
        </w:tc>
        <w:tc>
          <w:tcPr>
            <w:tcW w:w="1134"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-8500000</w:t>
            </w:r>
          </w:p>
        </w:tc>
        <w:tc>
          <w:tcPr>
            <w:tcW w:w="991"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-10500000</w:t>
            </w:r>
          </w:p>
        </w:tc>
        <w:tc>
          <w:tcPr>
            <w:tcW w:w="1133" w:type="dxa"/>
            <w:tcBorders>
              <w:top w:val="nil"/>
              <w:left w:val="nil"/>
              <w:bottom w:val="nil"/>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-10500000</w:t>
            </w:r>
          </w:p>
        </w:tc>
      </w:tr>
      <w:tr w:rsidR="008A4EDD" w:rsidRPr="00767EF2" w:rsidTr="002D70C5">
        <w:tblPrEx>
          <w:tblBorders>
            <w:insideH w:val="none" w:sz="0" w:space="0" w:color="auto"/>
            <w:insideV w:val="none" w:sz="0" w:space="0" w:color="auto"/>
          </w:tblBorders>
        </w:tblPrEx>
        <w:trPr>
          <w:gridAfter w:val="1"/>
          <w:wAfter w:w="11" w:type="dxa"/>
        </w:trPr>
        <w:tc>
          <w:tcPr>
            <w:tcW w:w="2268" w:type="dxa"/>
            <w:tcBorders>
              <w:top w:val="nil"/>
              <w:left w:val="nil"/>
              <w:bottom w:val="single" w:sz="4" w:space="0" w:color="auto"/>
              <w:right w:val="nil"/>
            </w:tcBorders>
          </w:tcPr>
          <w:p w:rsidR="008A4EDD" w:rsidRPr="00767EF2" w:rsidRDefault="008A4EDD">
            <w:pPr>
              <w:pStyle w:val="ConsPlusNormal"/>
              <w:rPr>
                <w:rFonts w:ascii="Times New Roman" w:hAnsi="Times New Roman" w:cs="Times New Roman"/>
                <w:sz w:val="16"/>
                <w:szCs w:val="16"/>
              </w:rPr>
            </w:pPr>
            <w:r w:rsidRPr="00767EF2">
              <w:rPr>
                <w:rFonts w:ascii="Times New Roman" w:hAnsi="Times New Roman" w:cs="Times New Roman"/>
                <w:sz w:val="16"/>
                <w:szCs w:val="16"/>
              </w:rPr>
              <w:t>Основное мероприятие 10.2 "Организация формирования Государственного фонда драгоценных металлов и драгоценных камней Российской Федерации"</w:t>
            </w:r>
          </w:p>
        </w:tc>
        <w:tc>
          <w:tcPr>
            <w:tcW w:w="1276" w:type="dxa"/>
            <w:tcBorders>
              <w:top w:val="nil"/>
              <w:left w:val="nil"/>
              <w:bottom w:val="single" w:sz="4" w:space="0" w:color="auto"/>
              <w:right w:val="nil"/>
            </w:tcBorders>
          </w:tcPr>
          <w:p w:rsidR="008A4EDD" w:rsidRPr="00767EF2" w:rsidRDefault="008A4EDD">
            <w:pPr>
              <w:pStyle w:val="ConsPlusNormal"/>
              <w:jc w:val="both"/>
              <w:rPr>
                <w:rFonts w:ascii="Times New Roman" w:hAnsi="Times New Roman" w:cs="Times New Roman"/>
                <w:sz w:val="16"/>
                <w:szCs w:val="16"/>
              </w:rPr>
            </w:pPr>
            <w:r w:rsidRPr="00767EF2">
              <w:rPr>
                <w:rFonts w:ascii="Times New Roman" w:hAnsi="Times New Roman" w:cs="Times New Roman"/>
                <w:sz w:val="16"/>
                <w:szCs w:val="16"/>
              </w:rPr>
              <w:t>Минфин России</w:t>
            </w:r>
          </w:p>
        </w:tc>
        <w:tc>
          <w:tcPr>
            <w:tcW w:w="1984"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092 01 06 02 00 01 0000 310</w:t>
            </w:r>
          </w:p>
        </w:tc>
        <w:tc>
          <w:tcPr>
            <w:tcW w:w="993"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-15000000</w:t>
            </w:r>
          </w:p>
        </w:tc>
        <w:tc>
          <w:tcPr>
            <w:tcW w:w="992"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-14999595</w:t>
            </w:r>
          </w:p>
        </w:tc>
        <w:tc>
          <w:tcPr>
            <w:tcW w:w="993"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-14003000</w:t>
            </w:r>
          </w:p>
        </w:tc>
        <w:tc>
          <w:tcPr>
            <w:tcW w:w="1134"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-13978404,1</w:t>
            </w:r>
          </w:p>
        </w:tc>
        <w:tc>
          <w:tcPr>
            <w:tcW w:w="1134"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-11962000</w:t>
            </w:r>
          </w:p>
        </w:tc>
        <w:tc>
          <w:tcPr>
            <w:tcW w:w="992"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-5017998,8</w:t>
            </w:r>
          </w:p>
        </w:tc>
        <w:tc>
          <w:tcPr>
            <w:tcW w:w="1135"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-6000000</w:t>
            </w:r>
          </w:p>
        </w:tc>
        <w:tc>
          <w:tcPr>
            <w:tcW w:w="1134"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-8500000</w:t>
            </w:r>
          </w:p>
        </w:tc>
        <w:tc>
          <w:tcPr>
            <w:tcW w:w="991"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-10500000</w:t>
            </w:r>
          </w:p>
        </w:tc>
        <w:tc>
          <w:tcPr>
            <w:tcW w:w="1133" w:type="dxa"/>
            <w:tcBorders>
              <w:top w:val="nil"/>
              <w:left w:val="nil"/>
              <w:bottom w:val="single" w:sz="4" w:space="0" w:color="auto"/>
              <w:right w:val="nil"/>
            </w:tcBorders>
          </w:tcPr>
          <w:p w:rsidR="008A4EDD" w:rsidRPr="00767EF2" w:rsidRDefault="008A4EDD">
            <w:pPr>
              <w:pStyle w:val="ConsPlusNormal"/>
              <w:jc w:val="center"/>
              <w:rPr>
                <w:rFonts w:ascii="Times New Roman" w:hAnsi="Times New Roman" w:cs="Times New Roman"/>
                <w:sz w:val="16"/>
                <w:szCs w:val="16"/>
              </w:rPr>
            </w:pPr>
            <w:r w:rsidRPr="00767EF2">
              <w:rPr>
                <w:rFonts w:ascii="Times New Roman" w:hAnsi="Times New Roman" w:cs="Times New Roman"/>
                <w:sz w:val="16"/>
                <w:szCs w:val="16"/>
              </w:rPr>
              <w:t>-10500000</w:t>
            </w:r>
          </w:p>
        </w:tc>
      </w:tr>
    </w:tbl>
    <w:p w:rsidR="008A4EDD" w:rsidRPr="005F32BC" w:rsidRDefault="008A4EDD">
      <w:pPr>
        <w:pStyle w:val="ConsPlusNormal"/>
        <w:jc w:val="right"/>
        <w:outlineLvl w:val="1"/>
        <w:rPr>
          <w:rFonts w:ascii="Times New Roman" w:hAnsi="Times New Roman" w:cs="Times New Roman"/>
          <w:sz w:val="28"/>
        </w:rPr>
      </w:pPr>
      <w:r w:rsidRPr="005F32BC">
        <w:rPr>
          <w:rFonts w:ascii="Times New Roman" w:hAnsi="Times New Roman" w:cs="Times New Roman"/>
          <w:sz w:val="28"/>
        </w:rPr>
        <w:t xml:space="preserve">Приложение </w:t>
      </w:r>
      <w:r w:rsidR="008A3639" w:rsidRPr="005F32BC">
        <w:rPr>
          <w:rFonts w:ascii="Times New Roman" w:hAnsi="Times New Roman" w:cs="Times New Roman"/>
          <w:sz w:val="28"/>
        </w:rPr>
        <w:t>№</w:t>
      </w:r>
      <w:r w:rsidRPr="005F32BC">
        <w:rPr>
          <w:rFonts w:ascii="Times New Roman" w:hAnsi="Times New Roman" w:cs="Times New Roman"/>
          <w:sz w:val="28"/>
        </w:rPr>
        <w:t xml:space="preserve"> 6</w:t>
      </w:r>
    </w:p>
    <w:p w:rsidR="008A4EDD" w:rsidRPr="005F32BC" w:rsidRDefault="008A4EDD">
      <w:pPr>
        <w:pStyle w:val="ConsPlusNormal"/>
        <w:jc w:val="right"/>
        <w:rPr>
          <w:rFonts w:ascii="Times New Roman" w:hAnsi="Times New Roman" w:cs="Times New Roman"/>
          <w:sz w:val="28"/>
        </w:rPr>
      </w:pPr>
      <w:r w:rsidRPr="005F32BC">
        <w:rPr>
          <w:rFonts w:ascii="Times New Roman" w:hAnsi="Times New Roman" w:cs="Times New Roman"/>
          <w:sz w:val="28"/>
        </w:rPr>
        <w:t>к государственной программе</w:t>
      </w:r>
    </w:p>
    <w:p w:rsidR="008A4EDD" w:rsidRPr="005F32BC" w:rsidRDefault="008A4EDD">
      <w:pPr>
        <w:pStyle w:val="ConsPlusNormal"/>
        <w:jc w:val="right"/>
        <w:rPr>
          <w:rFonts w:ascii="Times New Roman" w:hAnsi="Times New Roman" w:cs="Times New Roman"/>
          <w:sz w:val="28"/>
        </w:rPr>
      </w:pPr>
      <w:r w:rsidRPr="005F32BC">
        <w:rPr>
          <w:rFonts w:ascii="Times New Roman" w:hAnsi="Times New Roman" w:cs="Times New Roman"/>
          <w:sz w:val="28"/>
        </w:rPr>
        <w:t>Российской Федерации "Управление</w:t>
      </w:r>
    </w:p>
    <w:p w:rsidR="008A4EDD" w:rsidRPr="005F32BC" w:rsidRDefault="008A4EDD">
      <w:pPr>
        <w:pStyle w:val="ConsPlusNormal"/>
        <w:jc w:val="right"/>
        <w:rPr>
          <w:rFonts w:ascii="Times New Roman" w:hAnsi="Times New Roman" w:cs="Times New Roman"/>
          <w:sz w:val="28"/>
        </w:rPr>
      </w:pPr>
      <w:r w:rsidRPr="005F32BC">
        <w:rPr>
          <w:rFonts w:ascii="Times New Roman" w:hAnsi="Times New Roman" w:cs="Times New Roman"/>
          <w:sz w:val="28"/>
        </w:rPr>
        <w:t>государственными финансами</w:t>
      </w:r>
    </w:p>
    <w:p w:rsidR="008A4EDD" w:rsidRPr="005F32BC" w:rsidRDefault="008A4EDD">
      <w:pPr>
        <w:pStyle w:val="ConsPlusNormal"/>
        <w:jc w:val="right"/>
        <w:rPr>
          <w:rFonts w:ascii="Times New Roman" w:hAnsi="Times New Roman" w:cs="Times New Roman"/>
          <w:sz w:val="28"/>
        </w:rPr>
      </w:pPr>
      <w:r w:rsidRPr="005F32BC">
        <w:rPr>
          <w:rFonts w:ascii="Times New Roman" w:hAnsi="Times New Roman" w:cs="Times New Roman"/>
          <w:sz w:val="28"/>
        </w:rPr>
        <w:t>и регулирование финансовых рынков"</w:t>
      </w:r>
    </w:p>
    <w:p w:rsidR="008A4EDD" w:rsidRPr="001836F8" w:rsidRDefault="008A4EDD">
      <w:pPr>
        <w:pStyle w:val="ConsPlusNormal"/>
        <w:rPr>
          <w:rFonts w:ascii="Times New Roman" w:hAnsi="Times New Roman" w:cs="Times New Roman"/>
          <w:sz w:val="24"/>
        </w:rPr>
      </w:pPr>
    </w:p>
    <w:p w:rsidR="008A4EDD" w:rsidRPr="001836F8" w:rsidRDefault="008A4EDD">
      <w:pPr>
        <w:pStyle w:val="ConsPlusNormal"/>
        <w:jc w:val="center"/>
        <w:rPr>
          <w:rFonts w:ascii="Times New Roman" w:hAnsi="Times New Roman" w:cs="Times New Roman"/>
          <w:sz w:val="24"/>
        </w:rPr>
      </w:pPr>
      <w:bookmarkStart w:id="22" w:name="P6209"/>
      <w:bookmarkEnd w:id="22"/>
      <w:r w:rsidRPr="001836F8">
        <w:rPr>
          <w:rFonts w:ascii="Times New Roman" w:hAnsi="Times New Roman" w:cs="Times New Roman"/>
          <w:sz w:val="24"/>
        </w:rPr>
        <w:t>ПЛАН</w:t>
      </w:r>
    </w:p>
    <w:p w:rsidR="008A4EDD" w:rsidRPr="001836F8" w:rsidRDefault="008A4EDD">
      <w:pPr>
        <w:pStyle w:val="ConsPlusNormal"/>
        <w:jc w:val="center"/>
        <w:rPr>
          <w:rFonts w:ascii="Times New Roman" w:hAnsi="Times New Roman" w:cs="Times New Roman"/>
          <w:sz w:val="24"/>
        </w:rPr>
      </w:pPr>
      <w:r w:rsidRPr="001836F8">
        <w:rPr>
          <w:rFonts w:ascii="Times New Roman" w:hAnsi="Times New Roman" w:cs="Times New Roman"/>
          <w:sz w:val="24"/>
        </w:rPr>
        <w:t>РЕАЛИЗАЦИИ ГОСУДАРСТВЕННОЙ ПРОГРАММЫ РОССИЙСКОЙ ФЕДЕРАЦИИ</w:t>
      </w:r>
    </w:p>
    <w:p w:rsidR="008A4EDD" w:rsidRPr="001836F8" w:rsidRDefault="008A4EDD">
      <w:pPr>
        <w:pStyle w:val="ConsPlusNormal"/>
        <w:jc w:val="center"/>
        <w:rPr>
          <w:rFonts w:ascii="Times New Roman" w:hAnsi="Times New Roman" w:cs="Times New Roman"/>
          <w:sz w:val="24"/>
        </w:rPr>
      </w:pPr>
      <w:r w:rsidRPr="001836F8">
        <w:rPr>
          <w:rFonts w:ascii="Times New Roman" w:hAnsi="Times New Roman" w:cs="Times New Roman"/>
          <w:sz w:val="24"/>
        </w:rPr>
        <w:t>"УПРАВЛЕНИЕ ГОСУДАРСТВЕННЫМИ ФИНАНСАМИ И РЕГУЛИРОВАНИЕ</w:t>
      </w:r>
    </w:p>
    <w:p w:rsidR="008A4EDD" w:rsidRPr="001836F8" w:rsidRDefault="008A4EDD">
      <w:pPr>
        <w:pStyle w:val="ConsPlusNormal"/>
        <w:jc w:val="center"/>
        <w:rPr>
          <w:rFonts w:ascii="Times New Roman" w:hAnsi="Times New Roman" w:cs="Times New Roman"/>
          <w:sz w:val="24"/>
        </w:rPr>
      </w:pPr>
      <w:r w:rsidRPr="001836F8">
        <w:rPr>
          <w:rFonts w:ascii="Times New Roman" w:hAnsi="Times New Roman" w:cs="Times New Roman"/>
          <w:sz w:val="24"/>
        </w:rPr>
        <w:t>ФИНАНСОВЫХ РЫНКОВ" НА 2018 ГОД И НА ПЛАНОВЫЙ ПЕРИОД</w:t>
      </w:r>
    </w:p>
    <w:p w:rsidR="008A4EDD" w:rsidRPr="001836F8" w:rsidRDefault="008A4EDD">
      <w:pPr>
        <w:pStyle w:val="ConsPlusNormal"/>
        <w:jc w:val="center"/>
        <w:rPr>
          <w:rFonts w:ascii="Times New Roman" w:hAnsi="Times New Roman" w:cs="Times New Roman"/>
          <w:sz w:val="24"/>
        </w:rPr>
      </w:pPr>
      <w:r w:rsidRPr="001836F8">
        <w:rPr>
          <w:rFonts w:ascii="Times New Roman" w:hAnsi="Times New Roman" w:cs="Times New Roman"/>
          <w:sz w:val="24"/>
        </w:rPr>
        <w:t>2019 И 2020 ГОДОВ</w:t>
      </w:r>
    </w:p>
    <w:p w:rsidR="008A4EDD" w:rsidRPr="001836F8" w:rsidRDefault="008A4EDD">
      <w:pPr>
        <w:spacing w:after="1"/>
        <w:rPr>
          <w:rFonts w:ascii="Times New Roman" w:hAnsi="Times New Roman" w:cs="Times New Roman"/>
          <w:sz w:val="20"/>
          <w:szCs w:val="20"/>
        </w:rPr>
      </w:pPr>
    </w:p>
    <w:tbl>
      <w:tblPr>
        <w:tblW w:w="16202" w:type="dxa"/>
        <w:tblInd w:w="-851" w:type="dxa"/>
        <w:tblBorders>
          <w:top w:val="single" w:sz="4" w:space="0" w:color="auto"/>
          <w:bottom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3"/>
        <w:gridCol w:w="3121"/>
        <w:gridCol w:w="567"/>
        <w:gridCol w:w="1276"/>
        <w:gridCol w:w="853"/>
        <w:gridCol w:w="45"/>
        <w:gridCol w:w="851"/>
        <w:gridCol w:w="96"/>
        <w:gridCol w:w="709"/>
        <w:gridCol w:w="45"/>
        <w:gridCol w:w="945"/>
        <w:gridCol w:w="893"/>
        <w:gridCol w:w="99"/>
        <w:gridCol w:w="709"/>
        <w:gridCol w:w="172"/>
        <w:gridCol w:w="800"/>
        <w:gridCol w:w="20"/>
        <w:gridCol w:w="851"/>
        <w:gridCol w:w="851"/>
        <w:gridCol w:w="851"/>
        <w:gridCol w:w="972"/>
        <w:gridCol w:w="21"/>
        <w:gridCol w:w="850"/>
        <w:gridCol w:w="14"/>
        <w:gridCol w:w="28"/>
      </w:tblGrid>
      <w:tr w:rsidR="001836F8" w:rsidRPr="004E779F" w:rsidTr="004E3D51">
        <w:trPr>
          <w:gridAfter w:val="1"/>
          <w:wAfter w:w="28" w:type="dxa"/>
        </w:trPr>
        <w:tc>
          <w:tcPr>
            <w:tcW w:w="3684" w:type="dxa"/>
            <w:gridSpan w:val="2"/>
            <w:vMerge w:val="restart"/>
            <w:tcBorders>
              <w:top w:val="single" w:sz="4" w:space="0" w:color="auto"/>
              <w:left w:val="nil"/>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Наименование подпрограммы, контрольного события подпрограммы</w:t>
            </w:r>
          </w:p>
        </w:tc>
        <w:tc>
          <w:tcPr>
            <w:tcW w:w="567" w:type="dxa"/>
            <w:vMerge w:val="restart"/>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Статус &lt;*&gt;</w:t>
            </w:r>
          </w:p>
        </w:tc>
        <w:tc>
          <w:tcPr>
            <w:tcW w:w="1276" w:type="dxa"/>
            <w:vMerge w:val="restart"/>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Ответственный исполнитель</w:t>
            </w:r>
          </w:p>
        </w:tc>
        <w:tc>
          <w:tcPr>
            <w:tcW w:w="10647" w:type="dxa"/>
            <w:gridSpan w:val="20"/>
            <w:tcBorders>
              <w:top w:val="single" w:sz="4" w:space="0" w:color="auto"/>
              <w:bottom w:val="single" w:sz="4" w:space="0" w:color="auto"/>
              <w:right w:val="nil"/>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Срок наступления контрольного события (дата)</w:t>
            </w:r>
          </w:p>
        </w:tc>
      </w:tr>
      <w:tr w:rsidR="001836F8" w:rsidRPr="004E779F" w:rsidTr="004E3D51">
        <w:tc>
          <w:tcPr>
            <w:tcW w:w="3684" w:type="dxa"/>
            <w:gridSpan w:val="2"/>
            <w:vMerge/>
            <w:tcBorders>
              <w:top w:val="single" w:sz="4" w:space="0" w:color="auto"/>
              <w:left w:val="nil"/>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567" w:type="dxa"/>
            <w:vMerge/>
            <w:tcBorders>
              <w:top w:val="single" w:sz="4" w:space="0" w:color="auto"/>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1276" w:type="dxa"/>
            <w:vMerge/>
            <w:tcBorders>
              <w:top w:val="single" w:sz="4" w:space="0" w:color="auto"/>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3544" w:type="dxa"/>
            <w:gridSpan w:val="7"/>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2018 год</w:t>
            </w:r>
          </w:p>
        </w:tc>
        <w:tc>
          <w:tcPr>
            <w:tcW w:w="3544" w:type="dxa"/>
            <w:gridSpan w:val="7"/>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2019 год</w:t>
            </w:r>
          </w:p>
        </w:tc>
        <w:tc>
          <w:tcPr>
            <w:tcW w:w="3587" w:type="dxa"/>
            <w:gridSpan w:val="7"/>
            <w:tcBorders>
              <w:top w:val="single" w:sz="4" w:space="0" w:color="auto"/>
              <w:bottom w:val="single" w:sz="4" w:space="0" w:color="auto"/>
              <w:right w:val="nil"/>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2020 год</w:t>
            </w:r>
          </w:p>
        </w:tc>
      </w:tr>
      <w:tr w:rsidR="001836F8" w:rsidRPr="004E779F" w:rsidTr="004E3D51">
        <w:trPr>
          <w:gridAfter w:val="2"/>
          <w:wAfter w:w="42" w:type="dxa"/>
          <w:trHeight w:val="281"/>
        </w:trPr>
        <w:tc>
          <w:tcPr>
            <w:tcW w:w="3684" w:type="dxa"/>
            <w:gridSpan w:val="2"/>
            <w:vMerge/>
            <w:tcBorders>
              <w:top w:val="single" w:sz="4" w:space="0" w:color="auto"/>
              <w:left w:val="nil"/>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567" w:type="dxa"/>
            <w:vMerge/>
            <w:tcBorders>
              <w:top w:val="single" w:sz="4" w:space="0" w:color="auto"/>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1276" w:type="dxa"/>
            <w:vMerge/>
            <w:tcBorders>
              <w:top w:val="single" w:sz="4" w:space="0" w:color="auto"/>
              <w:bottom w:val="single" w:sz="4" w:space="0" w:color="auto"/>
            </w:tcBorders>
            <w:vAlign w:val="center"/>
          </w:tcPr>
          <w:p w:rsidR="008A4EDD" w:rsidRPr="004E779F" w:rsidRDefault="008A4EDD" w:rsidP="004E779F">
            <w:pPr>
              <w:jc w:val="center"/>
              <w:rPr>
                <w:rFonts w:ascii="Times New Roman" w:hAnsi="Times New Roman" w:cs="Times New Roman"/>
                <w:sz w:val="16"/>
                <w:szCs w:val="16"/>
              </w:rPr>
            </w:pPr>
          </w:p>
        </w:tc>
        <w:tc>
          <w:tcPr>
            <w:tcW w:w="898" w:type="dxa"/>
            <w:gridSpan w:val="2"/>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 квартал</w:t>
            </w:r>
          </w:p>
        </w:tc>
        <w:tc>
          <w:tcPr>
            <w:tcW w:w="851"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 квартал</w:t>
            </w:r>
          </w:p>
        </w:tc>
        <w:tc>
          <w:tcPr>
            <w:tcW w:w="850" w:type="dxa"/>
            <w:gridSpan w:val="3"/>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III квартал</w:t>
            </w:r>
          </w:p>
        </w:tc>
        <w:tc>
          <w:tcPr>
            <w:tcW w:w="945"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IV квартал</w:t>
            </w:r>
          </w:p>
        </w:tc>
        <w:tc>
          <w:tcPr>
            <w:tcW w:w="893"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 квартал</w:t>
            </w:r>
          </w:p>
        </w:tc>
        <w:tc>
          <w:tcPr>
            <w:tcW w:w="808" w:type="dxa"/>
            <w:gridSpan w:val="2"/>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 квартал</w:t>
            </w:r>
          </w:p>
        </w:tc>
        <w:tc>
          <w:tcPr>
            <w:tcW w:w="972" w:type="dxa"/>
            <w:gridSpan w:val="2"/>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III квартал</w:t>
            </w:r>
          </w:p>
        </w:tc>
        <w:tc>
          <w:tcPr>
            <w:tcW w:w="871" w:type="dxa"/>
            <w:gridSpan w:val="2"/>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IV квартал</w:t>
            </w:r>
          </w:p>
        </w:tc>
        <w:tc>
          <w:tcPr>
            <w:tcW w:w="851"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 квартал</w:t>
            </w:r>
          </w:p>
        </w:tc>
        <w:tc>
          <w:tcPr>
            <w:tcW w:w="851"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 квартал</w:t>
            </w:r>
          </w:p>
        </w:tc>
        <w:tc>
          <w:tcPr>
            <w:tcW w:w="972" w:type="dxa"/>
            <w:tcBorders>
              <w:top w:val="single" w:sz="4" w:space="0" w:color="auto"/>
              <w:bottom w:val="single" w:sz="4" w:space="0" w:color="auto"/>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III квартал</w:t>
            </w:r>
          </w:p>
        </w:tc>
        <w:tc>
          <w:tcPr>
            <w:tcW w:w="871" w:type="dxa"/>
            <w:gridSpan w:val="2"/>
            <w:tcBorders>
              <w:top w:val="single" w:sz="4" w:space="0" w:color="auto"/>
              <w:bottom w:val="single" w:sz="4" w:space="0" w:color="auto"/>
              <w:right w:val="nil"/>
            </w:tcBorders>
            <w:vAlign w:val="center"/>
          </w:tcPr>
          <w:p w:rsidR="008A4EDD" w:rsidRPr="004E779F" w:rsidRDefault="008A4EDD" w:rsidP="004E779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IV квартал</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single" w:sz="4" w:space="0" w:color="auto"/>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w:t>
            </w:r>
          </w:p>
        </w:tc>
        <w:tc>
          <w:tcPr>
            <w:tcW w:w="3121" w:type="dxa"/>
            <w:tcBorders>
              <w:top w:val="single" w:sz="4" w:space="0" w:color="auto"/>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1 "Обеспечение сбалансированности федерального бюджета и повышение эффективности бюджетных расходов"</w:t>
            </w:r>
          </w:p>
        </w:tc>
        <w:tc>
          <w:tcPr>
            <w:tcW w:w="567"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single" w:sz="4" w:space="0" w:color="auto"/>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single" w:sz="4" w:space="0" w:color="auto"/>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 Представлен в Государственную Думу Федерального Собрания Российской Федерации проект бюджетного прогноза (проект изменений бюджетного прогноза) Российской Федерации на долгосрочный период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1.2. Обеспечена апробация механизмов организации оказания государственных и муниципальных услуг, предусмотренных проектом федерального закона "О государственном (муниципальном) социальном заказе на оказание государственных (муниципальных) услуг в социальной сфере" на территории пилотных субъектов Российской Федерации, с целью доработки указанного законопроекта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2 "Нормативно-методическое обеспечение и организация бюджетного процесса"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2.1. Внесен в Правительство Российской Федерации проект Бюджетного </w:t>
            </w:r>
            <w:hyperlink r:id="rId72" w:history="1">
              <w:r w:rsidRPr="004E779F">
                <w:rPr>
                  <w:rFonts w:ascii="Times New Roman" w:hAnsi="Times New Roman" w:cs="Times New Roman"/>
                  <w:sz w:val="16"/>
                  <w:szCs w:val="16"/>
                </w:rPr>
                <w:t>кодекса</w:t>
              </w:r>
            </w:hyperlink>
            <w:r w:rsidRPr="004E779F">
              <w:rPr>
                <w:rFonts w:ascii="Times New Roman" w:hAnsi="Times New Roman" w:cs="Times New Roman"/>
                <w:sz w:val="16"/>
                <w:szCs w:val="16"/>
              </w:rPr>
              <w:t xml:space="preserve"> Российской Федерации (новая редакция)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2.2. Представлены в Государственную Думу Федерального Собрания Российской Федерации основные направления бюджетной, налоговой и таможенно-тарифной политики Российской Федерации на очередной финансовый год и плановый период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2.3. Внесен в Государственную Думу Федерального Собрания Российской Федерации проект федерального закона о федеральном бюджете на очередной финансовый год и плановый период в программном формате</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2.4. Внесен в Правительство Российской Федерации проект постановления Правительства Российской Федерации об особенностях реализации федерального закона о федеральном бюджете на очередной финансовый год и плановый период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5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5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5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2.5.</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2.5. Внесен в Государственную Думу Федерального Собрания Российской Федерации проект федерального закона об исполнении федерального бюджета за отчетный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августа</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августа</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августа</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AD350B"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2.6.</w:t>
            </w:r>
          </w:p>
        </w:tc>
        <w:tc>
          <w:tcPr>
            <w:tcW w:w="3121"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2.6. Направлен в Правительство Российской Федерации проект графика подготовки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w:t>
            </w:r>
          </w:p>
        </w:tc>
        <w:tc>
          <w:tcPr>
            <w:tcW w:w="567"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53"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2" w:type="dxa"/>
            <w:gridSpan w:val="3"/>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709"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ноября</w:t>
            </w:r>
          </w:p>
        </w:tc>
        <w:tc>
          <w:tcPr>
            <w:tcW w:w="992"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81"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2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ноября</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3"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ноября</w:t>
            </w:r>
          </w:p>
        </w:tc>
      </w:tr>
      <w:tr w:rsidR="00AD350B"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2.7.</w:t>
            </w:r>
          </w:p>
        </w:tc>
        <w:tc>
          <w:tcPr>
            <w:tcW w:w="3121"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2.7. Внесены в Правительство Российской Федерации проекты постановлений об утверждении стандартов по осуществлению внутреннего государственного (муниципального) финансового контроля</w:t>
            </w:r>
          </w:p>
        </w:tc>
        <w:tc>
          <w:tcPr>
            <w:tcW w:w="567"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53"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2" w:type="dxa"/>
            <w:gridSpan w:val="3"/>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709"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декабря</w:t>
            </w:r>
          </w:p>
        </w:tc>
        <w:tc>
          <w:tcPr>
            <w:tcW w:w="992"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81"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2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3"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AD350B"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3.</w:t>
            </w:r>
          </w:p>
        </w:tc>
        <w:tc>
          <w:tcPr>
            <w:tcW w:w="3121"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3 "Обеспечение открытости и прозрачности управления общественными финансами"</w:t>
            </w:r>
          </w:p>
        </w:tc>
        <w:tc>
          <w:tcPr>
            <w:tcW w:w="567"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53"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2" w:type="dxa"/>
            <w:gridSpan w:val="3"/>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709"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2"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81"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2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3"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AD350B"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3.1.</w:t>
            </w:r>
          </w:p>
        </w:tc>
        <w:tc>
          <w:tcPr>
            <w:tcW w:w="3121" w:type="dxa"/>
            <w:tcBorders>
              <w:top w:val="nil"/>
              <w:left w:val="nil"/>
              <w:bottom w:val="nil"/>
              <w:right w:val="nil"/>
            </w:tcBorders>
          </w:tcPr>
          <w:p w:rsidR="00AD350B" w:rsidRPr="004E779F" w:rsidRDefault="00AD350B">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3.1. Опубликованы в формате "Бюджет для граждан" основные положения федерального закона о федеральном бюджете на очередной финансовый год и плановый период</w:t>
            </w:r>
          </w:p>
        </w:tc>
        <w:tc>
          <w:tcPr>
            <w:tcW w:w="567"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AD350B" w:rsidRPr="004E779F" w:rsidRDefault="00AD350B"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53"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2" w:type="dxa"/>
            <w:gridSpan w:val="3"/>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709"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30 декабря</w:t>
            </w:r>
          </w:p>
        </w:tc>
        <w:tc>
          <w:tcPr>
            <w:tcW w:w="992"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81"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20"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30 декабря</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93" w:type="dxa"/>
            <w:gridSpan w:val="2"/>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tcBorders>
              <w:top w:val="nil"/>
              <w:left w:val="nil"/>
              <w:bottom w:val="nil"/>
              <w:right w:val="nil"/>
            </w:tcBorders>
          </w:tcPr>
          <w:p w:rsidR="00AD350B" w:rsidRPr="004E779F" w:rsidRDefault="00AD350B">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30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3.2. 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отчетный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3.3. Обеспечена позиция Минфина России не ниже 5 места по результатам мониторинга официальных сайтов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3.4. Обеспечена позиция Минфина России не ниже 10 места в рейтинге федеральных органов исполнительной власти по реализации </w:t>
            </w:r>
            <w:hyperlink r:id="rId73" w:history="1">
              <w:r w:rsidRPr="004E779F">
                <w:rPr>
                  <w:rFonts w:ascii="Times New Roman" w:hAnsi="Times New Roman" w:cs="Times New Roman"/>
                  <w:sz w:val="16"/>
                  <w:szCs w:val="16"/>
                </w:rPr>
                <w:t>Концепции</w:t>
              </w:r>
            </w:hyperlink>
            <w:r w:rsidRPr="004E779F">
              <w:rPr>
                <w:rFonts w:ascii="Times New Roman" w:hAnsi="Times New Roman" w:cs="Times New Roman"/>
                <w:sz w:val="16"/>
                <w:szCs w:val="16"/>
              </w:rPr>
              <w:t xml:space="preserve"> открытости федеральных органов исполнительной власти, утвержденной распоряжением Правительства Российской Федерации от 30 января 2014 г. </w:t>
            </w:r>
            <w:r w:rsidR="008A3639" w:rsidRPr="004E779F">
              <w:rPr>
                <w:rFonts w:ascii="Times New Roman" w:hAnsi="Times New Roman" w:cs="Times New Roman"/>
                <w:sz w:val="16"/>
                <w:szCs w:val="16"/>
              </w:rPr>
              <w:t>№</w:t>
            </w:r>
            <w:r w:rsidRPr="004E779F">
              <w:rPr>
                <w:rFonts w:ascii="Times New Roman" w:hAnsi="Times New Roman" w:cs="Times New Roman"/>
                <w:sz w:val="16"/>
                <w:szCs w:val="16"/>
              </w:rPr>
              <w:t xml:space="preserve"> 93-р (данные опубликованы на официальном сайте Минфина России в информационно-телекоммуникационной сети "Интернет")</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3.5.</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3.5. Обеспечена позиция Минфина России не ниже 10 места в интегральном рейтинге информации в формате открытых данных для федеральных органов исполнительной власти на портале открытых данных Российской Федерации в информационно-телекоммуникационной сети "Интернет" (www.data.gov.ru)</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3.6.</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3.6. Проведен ежегодный конкурс "Открытые государственные финансовые данные "BudgetApps"</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3.7.</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3.7. Внесен в Правительство Российской Федерации проект федерального закона о внесении изменений в Бюджетный </w:t>
            </w:r>
            <w:hyperlink r:id="rId74" w:history="1">
              <w:r w:rsidRPr="004E779F">
                <w:rPr>
                  <w:rFonts w:ascii="Times New Roman" w:hAnsi="Times New Roman" w:cs="Times New Roman"/>
                  <w:sz w:val="16"/>
                  <w:szCs w:val="16"/>
                </w:rPr>
                <w:t>кодекс</w:t>
              </w:r>
            </w:hyperlink>
            <w:r w:rsidRPr="004E779F">
              <w:rPr>
                <w:rFonts w:ascii="Times New Roman" w:hAnsi="Times New Roman" w:cs="Times New Roman"/>
                <w:sz w:val="16"/>
                <w:szCs w:val="16"/>
              </w:rPr>
              <w:t xml:space="preserve"> Российской Федерации в целях определения правовых основ инициативного бюджетирования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20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5 "Обеспечение функционирования и развитие налоговой системы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4.1.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5.1. Изданы приказы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ФНС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4.2.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5.2. Издан приказ ФНС России об утверждении форм статистической налоговой отчетности на соответствующий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ФНС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4.3.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5.3. Внесен в Правительство Российской Федерации проект федерального закона о маркировке товаров контрольными (идентификационными) знаками в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октября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5.</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6 "Управление государственным долгом и государственными финансовыми активами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5.1.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6.1. Разработаны основные направления государственной долговой политики Российской Федерации на 2020 - 2022 годы</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5.2.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6.2. Утвержден отчет об итогах эмиссии государственных ценных бумаг в 2017 году/в 2018 году/в 2019 году</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февраля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февраля</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февраля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5.3.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6.3. 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валюте Российской Федерации, в 2019 году/в 2020 году/в 2021 году</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5.4.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6.4. 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иностранной валюте, в 2019 году/в 2020 году/в 2021 году</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10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7 "Эффективное функционирование финансовых рынков, банковской, страховой деятельности, схем инвестирования и защиты пенсионных накоплений"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7.1. Внесен в Правительство Российской Федерации проект федерального закона "О внесении изменений в отдельные законодательные акты Российской Федерации (в части совершенствования правового регулирования отдельных требований кредиторов в делах о банкротстве кредитных организаций)"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30 сентября</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6.2.</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7.2. Обеспечено принятие Федерального закона "О внесении изменения в </w:t>
            </w:r>
            <w:hyperlink r:id="rId75" w:history="1">
              <w:r w:rsidRPr="004E779F">
                <w:rPr>
                  <w:rFonts w:ascii="Times New Roman" w:hAnsi="Times New Roman" w:cs="Times New Roman"/>
                  <w:sz w:val="16"/>
                  <w:szCs w:val="16"/>
                </w:rPr>
                <w:t>статью 46.1</w:t>
              </w:r>
            </w:hyperlink>
            <w:r w:rsidRPr="004E779F">
              <w:rPr>
                <w:rFonts w:ascii="Times New Roman" w:hAnsi="Times New Roman" w:cs="Times New Roman"/>
                <w:sz w:val="16"/>
                <w:szCs w:val="16"/>
              </w:rPr>
              <w:t xml:space="preserve"> Федерального закона "О Центральном банке Российской Федерации (Банке России)"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19 февраля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6.3.</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7.3. Обеспечено сопровождение рассмотрения Государственной Думой Федерального Собрания Российской Федерации </w:t>
            </w:r>
            <w:hyperlink r:id="rId76" w:history="1">
              <w:r w:rsidRPr="004E779F">
                <w:rPr>
                  <w:rFonts w:ascii="Times New Roman" w:hAnsi="Times New Roman" w:cs="Times New Roman"/>
                  <w:sz w:val="16"/>
                  <w:szCs w:val="16"/>
                </w:rPr>
                <w:t>проекта</w:t>
              </w:r>
            </w:hyperlink>
            <w:r w:rsidRPr="004E779F">
              <w:rPr>
                <w:rFonts w:ascii="Times New Roman" w:hAnsi="Times New Roman" w:cs="Times New Roman"/>
                <w:sz w:val="16"/>
                <w:szCs w:val="16"/>
              </w:rPr>
              <w:t xml:space="preserve"> федерального закона </w:t>
            </w:r>
            <w:r w:rsidR="008A3639" w:rsidRPr="004E779F">
              <w:rPr>
                <w:rFonts w:ascii="Times New Roman" w:hAnsi="Times New Roman" w:cs="Times New Roman"/>
                <w:sz w:val="16"/>
                <w:szCs w:val="16"/>
              </w:rPr>
              <w:t>№</w:t>
            </w:r>
            <w:r w:rsidRPr="004E779F">
              <w:rPr>
                <w:rFonts w:ascii="Times New Roman" w:hAnsi="Times New Roman" w:cs="Times New Roman"/>
                <w:sz w:val="16"/>
                <w:szCs w:val="16"/>
              </w:rPr>
              <w:t xml:space="preserve"> 218310-7 "О внесении изменений в Федеральный закон "О Центральном банке Российской Федерации (Банке России)"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6.4.</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7.4. Внесен в Правительство Российской Федерации проект федерального закона "О внесении изменений в Федеральный </w:t>
            </w:r>
            <w:hyperlink r:id="rId77" w:history="1">
              <w:r w:rsidRPr="004E779F">
                <w:rPr>
                  <w:rFonts w:ascii="Times New Roman" w:hAnsi="Times New Roman" w:cs="Times New Roman"/>
                  <w:sz w:val="16"/>
                  <w:szCs w:val="16"/>
                </w:rPr>
                <w:t>закон</w:t>
              </w:r>
            </w:hyperlink>
            <w:r w:rsidRPr="004E779F">
              <w:rPr>
                <w:rFonts w:ascii="Times New Roman" w:hAnsi="Times New Roman" w:cs="Times New Roman"/>
                <w:sz w:val="16"/>
                <w:szCs w:val="16"/>
              </w:rPr>
              <w:t xml:space="preserve"> "Об обязательном страховании гражданской ответственности владельцев транспортных средств" (в части совершенствования условий обязательного страхования гражданской ответственности владельцев транспортных средств)</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6.5.</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7.5. Внесен в Правительство Российской Федерации проект федерального закона "О цифровых финансовых активах" (направлен на определение статуса цифровых технологий, применяемых в финансовой сфере, и их понятий, а также регулирование публичного привлечения денежных средств и криптовалют путем размещения токенов по аналогии с регулированием первичного размещения ценных бумаг)</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6.6.</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7.6. Внесен в Правительство Российской Федерации проект постановления Правительства Российской Федерации, обеспечивающий использование кредитных рейтингов при инвестировании средств страховых взносов на финансирование накопительной пенсии, поступающих в течение финансового года в Пенсионный фонд Российской Федерации, средств на осуществление обязательного социального страхования от несчастных случаев на производстве и профессиональных заболеваний, временно свободных средств Федерального фонда обязательного медицинского страхования, территориальных фондов обязательного медицинского страхования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6.7.</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7.7. Внесен в Правительство Российской Федерации проект постановления Правительства Российской Федерации, устанавливающий требования к российским организациям, в которых государственными корпорациями, государственной компанией и публично-правовыми компаниями открываются банковские или иные счета и с которыми заключаются договоры банковского вклада (депозита)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6.8.</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7.8. Внесен в Правительство Российской Федерации проект постановления Правительства Российской Федерации, направленный на развитие надежных залоговых финансовых инструментов в условиях качественных изменений российского финансового рынка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6.9.</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7.9. Внесен в Правительство Российской Федерации проект постановления Правительства Российской Федерации, уточняющий требования к использованию кредитного рейтинга при инвестировании в ценные бумаги средств пенсионных накоплений, находящихся в доверительном управлении в управляющих компаниях, а также временно свободных средств государственных корпораций, государственной компании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6.10.</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7.10. Обеспечено принятие Федерального закона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7 марта</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6.11.</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7.11. Обеспечено сопровождение рассмотрения Государственной Думой Федерального Собрания Российской Федерации </w:t>
            </w:r>
            <w:hyperlink r:id="rId78" w:history="1">
              <w:r w:rsidRPr="004E779F">
                <w:rPr>
                  <w:rFonts w:ascii="Times New Roman" w:hAnsi="Times New Roman" w:cs="Times New Roman"/>
                  <w:sz w:val="16"/>
                  <w:szCs w:val="16"/>
                </w:rPr>
                <w:t>проекта</w:t>
              </w:r>
            </w:hyperlink>
            <w:r w:rsidRPr="004E779F">
              <w:rPr>
                <w:rFonts w:ascii="Times New Roman" w:hAnsi="Times New Roman" w:cs="Times New Roman"/>
                <w:sz w:val="16"/>
                <w:szCs w:val="16"/>
              </w:rPr>
              <w:t xml:space="preserve"> федерального закона </w:t>
            </w:r>
            <w:r w:rsidR="008A3639" w:rsidRPr="004E779F">
              <w:rPr>
                <w:rFonts w:ascii="Times New Roman" w:hAnsi="Times New Roman" w:cs="Times New Roman"/>
                <w:sz w:val="16"/>
                <w:szCs w:val="16"/>
              </w:rPr>
              <w:t>№</w:t>
            </w:r>
            <w:r w:rsidRPr="004E779F">
              <w:rPr>
                <w:rFonts w:ascii="Times New Roman" w:hAnsi="Times New Roman" w:cs="Times New Roman"/>
                <w:sz w:val="16"/>
                <w:szCs w:val="16"/>
              </w:rPr>
              <w:t xml:space="preserve"> 327154-7 "О внесении изменений в отдельные законодательные акты Российской Федерации", подготовленного в целях повышения эффективности мер по предупреждению банкротства банков, реализуемых Банком России с использованием средств Фонда консолидации банковского сектора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6.12.</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7.12. Обеспечено сопровождение рассмотрения Государственной Думой Федерального Собрания Российской Федерации </w:t>
            </w:r>
            <w:hyperlink r:id="rId79" w:history="1">
              <w:r w:rsidRPr="004E779F">
                <w:rPr>
                  <w:rFonts w:ascii="Times New Roman" w:hAnsi="Times New Roman" w:cs="Times New Roman"/>
                  <w:sz w:val="16"/>
                  <w:szCs w:val="16"/>
                </w:rPr>
                <w:t>проекта</w:t>
              </w:r>
            </w:hyperlink>
            <w:r w:rsidRPr="004E779F">
              <w:rPr>
                <w:rFonts w:ascii="Times New Roman" w:hAnsi="Times New Roman" w:cs="Times New Roman"/>
                <w:sz w:val="16"/>
                <w:szCs w:val="16"/>
              </w:rPr>
              <w:t xml:space="preserve"> федерального закона </w:t>
            </w:r>
            <w:r w:rsidR="008A3639" w:rsidRPr="004E779F">
              <w:rPr>
                <w:rFonts w:ascii="Times New Roman" w:hAnsi="Times New Roman" w:cs="Times New Roman"/>
                <w:sz w:val="16"/>
                <w:szCs w:val="16"/>
              </w:rPr>
              <w:t>№</w:t>
            </w:r>
            <w:r w:rsidRPr="004E779F">
              <w:rPr>
                <w:rFonts w:ascii="Times New Roman" w:hAnsi="Times New Roman" w:cs="Times New Roman"/>
                <w:sz w:val="16"/>
                <w:szCs w:val="16"/>
              </w:rPr>
              <w:t xml:space="preserve"> 327296-7 "О внесении изменений в статью 74.1 Налогового кодекса Российской Федерации", подготовленного в целях повышения эффективности мер по предупреждению банкротства банков, реализуемых Банком России с использованием средств Фонда консолидации банковского сектора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6.13.</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7.13. Внесен в Правительство Российской Федерации проект постановления Правительства Российской Федерации об установлении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и хозяйственные общества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июля</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7.14. Внесен в Правительство Российской Федерации проект федерального закона "О внесении изменений в </w:t>
            </w:r>
            <w:hyperlink r:id="rId80" w:history="1">
              <w:r w:rsidRPr="004E779F">
                <w:rPr>
                  <w:rFonts w:ascii="Times New Roman" w:hAnsi="Times New Roman" w:cs="Times New Roman"/>
                  <w:sz w:val="16"/>
                  <w:szCs w:val="16"/>
                </w:rPr>
                <w:t>статьи 13</w:t>
              </w:r>
            </w:hyperlink>
            <w:r w:rsidRPr="004E779F">
              <w:rPr>
                <w:rFonts w:ascii="Times New Roman" w:hAnsi="Times New Roman" w:cs="Times New Roman"/>
                <w:sz w:val="16"/>
                <w:szCs w:val="16"/>
              </w:rPr>
              <w:t xml:space="preserve"> и </w:t>
            </w:r>
            <w:hyperlink r:id="rId81" w:history="1">
              <w:r w:rsidRPr="004E779F">
                <w:rPr>
                  <w:rFonts w:ascii="Times New Roman" w:hAnsi="Times New Roman" w:cs="Times New Roman"/>
                  <w:sz w:val="16"/>
                  <w:szCs w:val="16"/>
                </w:rPr>
                <w:t>18</w:t>
              </w:r>
            </w:hyperlink>
            <w:r w:rsidRPr="004E779F">
              <w:rPr>
                <w:rFonts w:ascii="Times New Roman" w:hAnsi="Times New Roman" w:cs="Times New Roman"/>
                <w:sz w:val="16"/>
                <w:szCs w:val="16"/>
              </w:rPr>
              <w:t xml:space="preserve"> Федерального закона "О бухгалтерском учете", предусматривающий отмену представления бухгалтерской (финансовой) отчетности в органы государственной статистики и формирование государственного информационного ресурса этой отчетности на базе ФНС России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6.15.</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7.15. Внесен в Правительство Российской Федерации проект федерального закона "О внесении изменений в </w:t>
            </w:r>
            <w:hyperlink r:id="rId82" w:history="1">
              <w:r w:rsidRPr="004E779F">
                <w:rPr>
                  <w:rFonts w:ascii="Times New Roman" w:hAnsi="Times New Roman" w:cs="Times New Roman"/>
                  <w:sz w:val="16"/>
                  <w:szCs w:val="16"/>
                </w:rPr>
                <w:t>Кодекс</w:t>
              </w:r>
            </w:hyperlink>
            <w:r w:rsidRPr="004E779F">
              <w:rPr>
                <w:rFonts w:ascii="Times New Roman" w:hAnsi="Times New Roman" w:cs="Times New Roman"/>
                <w:sz w:val="16"/>
                <w:szCs w:val="16"/>
              </w:rPr>
              <w:t xml:space="preserve"> Российской Федерации об административных правонарушениях" (в части установления ответственности за несвоевременное представление или непредставление обязательного экземпляра бухгалтерской (финансовой) отчетности и аудиторского заключения о ней)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ноября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6.16.</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xml:space="preserve">Контрольное событие 7.16. Внесен в Правительство Российской Федерации проект федерального закона "О внесении изменений в </w:t>
            </w:r>
            <w:hyperlink r:id="rId83" w:history="1">
              <w:r w:rsidRPr="004E779F">
                <w:rPr>
                  <w:rFonts w:ascii="Times New Roman" w:hAnsi="Times New Roman" w:cs="Times New Roman"/>
                  <w:sz w:val="16"/>
                  <w:szCs w:val="16"/>
                </w:rPr>
                <w:t>Кодекс</w:t>
              </w:r>
            </w:hyperlink>
            <w:r w:rsidRPr="004E779F">
              <w:rPr>
                <w:rFonts w:ascii="Times New Roman" w:hAnsi="Times New Roman" w:cs="Times New Roman"/>
                <w:sz w:val="16"/>
                <w:szCs w:val="16"/>
              </w:rPr>
              <w:t xml:space="preserve"> Российской Федерации об административных правонарушениях (в части установления административной ответственности за нарушения законодательства Российской Федерации, регулирующего аудиторскую деятельность)"</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30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7.</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8 "Развитие международного финансово-экономического сотрудничества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7.1.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8.1. Обеспечена реализация второго этапа программ приграничного сотрудничества Россия - ЕС</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7.2.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8.2. Обеспечение запуска фонда подготовки проектов Нового банка развития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7.3.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8.3. Обеспечено принятие новой Стратегии развития деятельности Евразийского фонда стабилизации и развития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7.4.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8.4. 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финансирования проектов на территории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9 "Создание и развитие государственной интегрированной информационной системы управления общественными финансами "Электронный бюджет"</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9.1. Внесен в Правительство Российской Федерации проект федерального закона о систематизации и кодировании информации в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9.2. Внесен в Правительство Российской Федерации проект федерального закона о формировании и ведении единого федерального информационного ресурса, содержащего сведения о населении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9.3. Осуществлено внедрение подсистемы управления государственным долгом и финансовыми активами в части ведения Государственной долговой книги Российской Федерации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2</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8.4.</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9.4. Осуществлено создание подсистемы (компонентов, модулей) управления расходами государственной интегрированной информационной системы управления общественными финансами "Электронный бюджет", оператором которых является Федеральное казначейство, обеспечивающих возможность выполнения функций по управлению расходами в части средств федерального бюджета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Казначейство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8.5.</w:t>
            </w:r>
          </w:p>
        </w:tc>
        <w:tc>
          <w:tcPr>
            <w:tcW w:w="3121" w:type="dxa"/>
            <w:tcBorders>
              <w:top w:val="nil"/>
              <w:left w:val="nil"/>
              <w:bottom w:val="nil"/>
              <w:right w:val="nil"/>
            </w:tcBorders>
            <w:vAlign w:val="center"/>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9.5. Осуществлено создание подсистемы (компонентов, модулей) управления денежными средствами государственной интегрированной информационной системы управления общественными финансами "Электронный бюджет", оператором которой (которых) является Федеральное казначейство, обеспечивающей (обеспечивающих) возможность выполнения функций по управлению денежными средствами в части средств федерального бюджета</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Казначейство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9.</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10 "Государственное регулирование отрасли драгоценных металлов и драгоценных камней"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9.1.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10.1. Внесены в Правительство Российской Федерации планы формирования Госфонда России драгоценными металлами и драгоценными камнями России на 2018 год/на 2019 год/на 2020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9.2.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10.2. Внесены в Правительство Российской Федерации планы отпуска драгоценных металлов и драгоценных камней из Госфонда России на 2018 год/на 2019 год/на 2020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15 января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9.3.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10.3. Передано в 2018 году от открытого акционерного общества "Приокский завод цветных металлов" 816637,21 г золота и 5954499,81 г серебра в Госфонд России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5</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11 "Государственное регулирование в сфере производства и оборота этилового спирта, алкогольной и спиртосодержащей продукции"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10.1.</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11.1. Обеспечена организация введения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в организациях розничной торговли, осуществляющих деятельность в сельских поселениях Республики Крым и городе федерального значения Севастополь, в отношении розничной продажи алкогольной продукции</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10.2.</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11.2. Обеспечена возможность фиксации в Единой государственной автоматизированной информационной системе сведений об объеме оборота и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10.3.</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11.3. Обеспечена возможность декларирования объема:</w:t>
            </w:r>
          </w:p>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производства, поставки и (или) использования для собственных нужд фармацевтической субстанции спирта этилового (этанола), организациям, осуществляющим производство фармацевтической субстанции спирта этилового (этанола);</w:t>
            </w:r>
          </w:p>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оборота и использования фармацевтической субстанции спирта этилового (этанола), лицами, осуществляющими оборот фармацевтической субстанции спирта этилового (этанола);</w:t>
            </w:r>
          </w:p>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лицами, осуществляющими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10.4.</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11.4. Проведены в 2018 году внеплановые проверки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административные расследования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10.5.</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11.5. Проведены в 2019 году внеплановые проверки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административные расследования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10.6.</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11.6. Проведены в 2020 году внеплановые проверки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административные расследования</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10.7.</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11.7. Внесены в 2018 году записи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(переоформлении, продлении срока действия, досрочном прекращении действия) лицензий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10.8.</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11.8. Внесены в 2019 году записи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(переоформлении, продлении срока действия, досрочном прекращении действия) лицензий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10.9.</w:t>
            </w:r>
          </w:p>
        </w:tc>
        <w:tc>
          <w:tcPr>
            <w:tcW w:w="3121" w:type="dxa"/>
            <w:tcBorders>
              <w:top w:val="nil"/>
              <w:left w:val="nil"/>
              <w:bottom w:val="nil"/>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11.9. Внесены в 2020 году записи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(переоформлении, продлении срока действия, досрочном прекращении действия) лицензий</w:t>
            </w:r>
          </w:p>
        </w:tc>
        <w:tc>
          <w:tcPr>
            <w:tcW w:w="567"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nil"/>
              <w:right w:val="nil"/>
            </w:tcBorders>
          </w:tcPr>
          <w:p w:rsidR="008A4EDD" w:rsidRPr="004E779F" w:rsidRDefault="008A4EDD" w:rsidP="00FF407F">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Росалкогольрегулирование</w:t>
            </w:r>
          </w:p>
        </w:tc>
        <w:tc>
          <w:tcPr>
            <w:tcW w:w="89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nil"/>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nil"/>
              <w:left w:val="nil"/>
              <w:bottom w:val="single" w:sz="4" w:space="0" w:color="auto"/>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11.</w:t>
            </w:r>
          </w:p>
        </w:tc>
        <w:tc>
          <w:tcPr>
            <w:tcW w:w="3121" w:type="dxa"/>
            <w:tcBorders>
              <w:top w:val="nil"/>
              <w:left w:val="nil"/>
              <w:bottom w:val="single" w:sz="4" w:space="0" w:color="auto"/>
              <w:right w:val="nil"/>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Подпрограмма 12 "Формирование института развития проектного финансирования"</w:t>
            </w:r>
          </w:p>
        </w:tc>
        <w:tc>
          <w:tcPr>
            <w:tcW w:w="567"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93"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nil"/>
              <w:left w:val="nil"/>
              <w:bottom w:val="single" w:sz="4" w:space="0" w:color="auto"/>
              <w:right w:val="nil"/>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r>
      <w:tr w:rsidR="001836F8" w:rsidRPr="004E779F" w:rsidTr="004E3D51">
        <w:tblPrEx>
          <w:tblBorders>
            <w:insideH w:val="none" w:sz="0" w:space="0" w:color="auto"/>
            <w:insideV w:val="none" w:sz="0" w:space="0" w:color="auto"/>
          </w:tblBorders>
        </w:tblPrEx>
        <w:trPr>
          <w:gridAfter w:val="2"/>
          <w:wAfter w:w="42" w:type="dxa"/>
        </w:trPr>
        <w:tc>
          <w:tcPr>
            <w:tcW w:w="563"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11.1.</w:t>
            </w:r>
          </w:p>
        </w:tc>
        <w:tc>
          <w:tcPr>
            <w:tcW w:w="3121"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rPr>
                <w:rFonts w:ascii="Times New Roman" w:hAnsi="Times New Roman" w:cs="Times New Roman"/>
                <w:sz w:val="16"/>
                <w:szCs w:val="16"/>
              </w:rPr>
            </w:pPr>
            <w:r w:rsidRPr="004E779F">
              <w:rPr>
                <w:rFonts w:ascii="Times New Roman" w:hAnsi="Times New Roman" w:cs="Times New Roman"/>
                <w:sz w:val="16"/>
                <w:szCs w:val="16"/>
              </w:rPr>
              <w:t>Контрольное событие 12.1. Осуществлен мониторинг показателей финансовой устойчивости и оценка эффективности управления государственной корпорацией "Банк развития и внешнеэкономической деятельности (Внешэкономбанк)"</w:t>
            </w:r>
          </w:p>
        </w:tc>
        <w:tc>
          <w:tcPr>
            <w:tcW w:w="567"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Минфин России</w:t>
            </w:r>
          </w:p>
        </w:tc>
        <w:tc>
          <w:tcPr>
            <w:tcW w:w="898" w:type="dxa"/>
            <w:gridSpan w:val="2"/>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45"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93"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08" w:type="dxa"/>
            <w:gridSpan w:val="2"/>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gridSpan w:val="2"/>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c>
          <w:tcPr>
            <w:tcW w:w="851"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w:t>
            </w:r>
          </w:p>
        </w:tc>
        <w:tc>
          <w:tcPr>
            <w:tcW w:w="871" w:type="dxa"/>
            <w:gridSpan w:val="2"/>
            <w:tcBorders>
              <w:top w:val="single" w:sz="4" w:space="0" w:color="auto"/>
              <w:left w:val="single" w:sz="4" w:space="0" w:color="auto"/>
              <w:bottom w:val="single" w:sz="4" w:space="0" w:color="auto"/>
              <w:right w:val="single" w:sz="4" w:space="0" w:color="auto"/>
            </w:tcBorders>
          </w:tcPr>
          <w:p w:rsidR="008A4EDD" w:rsidRPr="004E779F" w:rsidRDefault="008A4EDD">
            <w:pPr>
              <w:pStyle w:val="ConsPlusNormal"/>
              <w:jc w:val="center"/>
              <w:rPr>
                <w:rFonts w:ascii="Times New Roman" w:hAnsi="Times New Roman" w:cs="Times New Roman"/>
                <w:sz w:val="16"/>
                <w:szCs w:val="16"/>
              </w:rPr>
            </w:pPr>
            <w:r w:rsidRPr="004E779F">
              <w:rPr>
                <w:rFonts w:ascii="Times New Roman" w:hAnsi="Times New Roman" w:cs="Times New Roman"/>
                <w:sz w:val="16"/>
                <w:szCs w:val="16"/>
              </w:rPr>
              <w:t>31 декабря</w:t>
            </w:r>
          </w:p>
        </w:tc>
      </w:tr>
    </w:tbl>
    <w:p w:rsidR="004E3D51" w:rsidRDefault="004E3D51">
      <w:pPr>
        <w:rPr>
          <w:rFonts w:ascii="Times New Roman" w:hAnsi="Times New Roman" w:cs="Times New Roman"/>
          <w:sz w:val="20"/>
          <w:szCs w:val="20"/>
        </w:rPr>
      </w:pPr>
    </w:p>
    <w:p w:rsidR="004E3D51" w:rsidRPr="00E57104" w:rsidRDefault="004E3D51" w:rsidP="004E3D51">
      <w:pPr>
        <w:pStyle w:val="ConsPlusNormal"/>
        <w:jc w:val="both"/>
        <w:rPr>
          <w:rFonts w:ascii="Times New Roman" w:hAnsi="Times New Roman" w:cs="Times New Roman"/>
          <w:szCs w:val="28"/>
        </w:rPr>
      </w:pPr>
      <w:r w:rsidRPr="00E57104">
        <w:rPr>
          <w:rFonts w:ascii="Times New Roman" w:hAnsi="Times New Roman" w:cs="Times New Roman"/>
          <w:szCs w:val="28"/>
        </w:rPr>
        <w:t>--------------------------------</w:t>
      </w:r>
    </w:p>
    <w:p w:rsidR="004E3D51" w:rsidRPr="00E57104" w:rsidRDefault="004E3D51" w:rsidP="004E3D51">
      <w:pPr>
        <w:pStyle w:val="ConsPlusNormal"/>
        <w:spacing w:before="220"/>
        <w:ind w:firstLine="540"/>
        <w:jc w:val="both"/>
        <w:rPr>
          <w:rFonts w:ascii="Times New Roman" w:hAnsi="Times New Roman" w:cs="Times New Roman"/>
          <w:szCs w:val="28"/>
        </w:rPr>
      </w:pPr>
      <w:r w:rsidRPr="00E57104">
        <w:rPr>
          <w:rFonts w:ascii="Times New Roman" w:hAnsi="Times New Roman" w:cs="Times New Roman"/>
          <w:szCs w:val="28"/>
        </w:rPr>
        <w:t>&lt;*&gt; Статус "2" - контрольное событие включено в ведомственный план;</w:t>
      </w:r>
    </w:p>
    <w:p w:rsidR="004E3D51" w:rsidRPr="00E57104" w:rsidRDefault="004E3D51" w:rsidP="004E3D51">
      <w:pPr>
        <w:pStyle w:val="ConsPlusNormal"/>
        <w:spacing w:before="220"/>
        <w:ind w:firstLine="540"/>
        <w:jc w:val="both"/>
        <w:rPr>
          <w:rFonts w:ascii="Times New Roman" w:hAnsi="Times New Roman" w:cs="Times New Roman"/>
          <w:szCs w:val="28"/>
        </w:rPr>
      </w:pPr>
      <w:r w:rsidRPr="00E57104">
        <w:rPr>
          <w:rFonts w:ascii="Times New Roman" w:hAnsi="Times New Roman" w:cs="Times New Roman"/>
          <w:szCs w:val="28"/>
        </w:rPr>
        <w:t xml:space="preserve">статус "3" - контрольное событие включено в поэтапный план выполнения мероприятий, содержащий ежегодные индикаторы, обеспечивающий достижение целевых показателей, установленных указами Президента Российской Федерации от 7 мая 2012 г. </w:t>
      </w:r>
      <w:hyperlink r:id="rId84" w:history="1">
        <w:r w:rsidRPr="00E57104">
          <w:rPr>
            <w:rFonts w:ascii="Times New Roman" w:hAnsi="Times New Roman" w:cs="Times New Roman"/>
            <w:szCs w:val="28"/>
          </w:rPr>
          <w:t>№ 596</w:t>
        </w:r>
      </w:hyperlink>
      <w:r w:rsidRPr="00E57104">
        <w:rPr>
          <w:rFonts w:ascii="Times New Roman" w:hAnsi="Times New Roman" w:cs="Times New Roman"/>
          <w:szCs w:val="28"/>
        </w:rPr>
        <w:t xml:space="preserve"> "О долгосрочной государственной экономической политике", от 7 мая 2012 г. </w:t>
      </w:r>
      <w:hyperlink r:id="rId85" w:history="1">
        <w:r w:rsidRPr="00E57104">
          <w:rPr>
            <w:rFonts w:ascii="Times New Roman" w:hAnsi="Times New Roman" w:cs="Times New Roman"/>
            <w:szCs w:val="28"/>
          </w:rPr>
          <w:t>№ 597</w:t>
        </w:r>
      </w:hyperlink>
      <w:r w:rsidRPr="00E57104">
        <w:rPr>
          <w:rFonts w:ascii="Times New Roman" w:hAnsi="Times New Roman" w:cs="Times New Roman"/>
          <w:szCs w:val="28"/>
        </w:rPr>
        <w:t xml:space="preserve"> "О мероприятиях по реализации государственной социальной политики", от 7 мая 2012 г. </w:t>
      </w:r>
      <w:hyperlink r:id="rId86" w:history="1">
        <w:r w:rsidRPr="00E57104">
          <w:rPr>
            <w:rFonts w:ascii="Times New Roman" w:hAnsi="Times New Roman" w:cs="Times New Roman"/>
            <w:szCs w:val="28"/>
          </w:rPr>
          <w:t>№ 598</w:t>
        </w:r>
      </w:hyperlink>
      <w:r w:rsidRPr="00E57104">
        <w:rPr>
          <w:rFonts w:ascii="Times New Roman" w:hAnsi="Times New Roman" w:cs="Times New Roman"/>
          <w:szCs w:val="28"/>
        </w:rPr>
        <w:t xml:space="preserve"> "О совершенствовании государственной политики в сфере здравоохранения", от 7 мая 2012 г. </w:t>
      </w:r>
      <w:hyperlink r:id="rId87" w:history="1">
        <w:r w:rsidRPr="00E57104">
          <w:rPr>
            <w:rFonts w:ascii="Times New Roman" w:hAnsi="Times New Roman" w:cs="Times New Roman"/>
            <w:szCs w:val="28"/>
          </w:rPr>
          <w:t>№ 599</w:t>
        </w:r>
      </w:hyperlink>
      <w:r w:rsidRPr="00E57104">
        <w:rPr>
          <w:rFonts w:ascii="Times New Roman" w:hAnsi="Times New Roman" w:cs="Times New Roman"/>
          <w:szCs w:val="28"/>
        </w:rPr>
        <w:t xml:space="preserve"> "О мерах по реализации государственной политики в области образования и науки", от 7 мая 2012 г. </w:t>
      </w:r>
      <w:hyperlink r:id="rId88" w:history="1">
        <w:r w:rsidRPr="00E57104">
          <w:rPr>
            <w:rFonts w:ascii="Times New Roman" w:hAnsi="Times New Roman" w:cs="Times New Roman"/>
            <w:szCs w:val="28"/>
          </w:rPr>
          <w:t>№ 600</w:t>
        </w:r>
      </w:hyperlink>
      <w:r w:rsidRPr="00E57104">
        <w:rPr>
          <w:rFonts w:ascii="Times New Roman" w:hAnsi="Times New Roman" w:cs="Times New Roman"/>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 </w:t>
      </w:r>
      <w:hyperlink r:id="rId89" w:history="1">
        <w:r w:rsidRPr="00E57104">
          <w:rPr>
            <w:rFonts w:ascii="Times New Roman" w:hAnsi="Times New Roman" w:cs="Times New Roman"/>
            <w:szCs w:val="28"/>
          </w:rPr>
          <w:t>№ 601</w:t>
        </w:r>
      </w:hyperlink>
      <w:r w:rsidRPr="00E57104">
        <w:rPr>
          <w:rFonts w:ascii="Times New Roman" w:hAnsi="Times New Roman" w:cs="Times New Roman"/>
          <w:szCs w:val="28"/>
        </w:rPr>
        <w:t xml:space="preserve"> "Об основных направлениях совершенствования системы государственного управления", от 7 мая 2012 г. </w:t>
      </w:r>
      <w:hyperlink r:id="rId90" w:history="1">
        <w:r w:rsidRPr="00E57104">
          <w:rPr>
            <w:rFonts w:ascii="Times New Roman" w:hAnsi="Times New Roman" w:cs="Times New Roman"/>
            <w:szCs w:val="28"/>
          </w:rPr>
          <w:t>№ 602</w:t>
        </w:r>
      </w:hyperlink>
      <w:r w:rsidRPr="00E57104">
        <w:rPr>
          <w:rFonts w:ascii="Times New Roman" w:hAnsi="Times New Roman" w:cs="Times New Roman"/>
          <w:szCs w:val="28"/>
        </w:rPr>
        <w:t xml:space="preserve"> "Об обеспечении межнационального согласия", от 7 мая 2012 г. </w:t>
      </w:r>
      <w:hyperlink r:id="rId91" w:history="1">
        <w:r w:rsidRPr="00E57104">
          <w:rPr>
            <w:rFonts w:ascii="Times New Roman" w:hAnsi="Times New Roman" w:cs="Times New Roman"/>
            <w:szCs w:val="28"/>
          </w:rPr>
          <w:t>№ 603</w:t>
        </w:r>
      </w:hyperlink>
      <w:r w:rsidRPr="00E57104">
        <w:rPr>
          <w:rFonts w:ascii="Times New Roman" w:hAnsi="Times New Roman" w:cs="Times New Roman"/>
          <w:szCs w:val="28"/>
        </w:rPr>
        <w:t xml:space="preserve">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от 7 мая 2012 г. </w:t>
      </w:r>
      <w:hyperlink r:id="rId92" w:history="1">
        <w:r w:rsidRPr="00E57104">
          <w:rPr>
            <w:rFonts w:ascii="Times New Roman" w:hAnsi="Times New Roman" w:cs="Times New Roman"/>
            <w:szCs w:val="28"/>
          </w:rPr>
          <w:t>№ 604</w:t>
        </w:r>
      </w:hyperlink>
      <w:r w:rsidRPr="00E57104">
        <w:rPr>
          <w:rFonts w:ascii="Times New Roman" w:hAnsi="Times New Roman" w:cs="Times New Roman"/>
          <w:szCs w:val="28"/>
        </w:rPr>
        <w:t xml:space="preserve"> "О дальнейшем совершенствовании военной службы в Российской Федерации", от 7 мая 2012 г. </w:t>
      </w:r>
      <w:hyperlink r:id="rId93" w:history="1">
        <w:r w:rsidRPr="00E57104">
          <w:rPr>
            <w:rFonts w:ascii="Times New Roman" w:hAnsi="Times New Roman" w:cs="Times New Roman"/>
            <w:szCs w:val="28"/>
          </w:rPr>
          <w:t>№ 605</w:t>
        </w:r>
      </w:hyperlink>
      <w:r w:rsidRPr="00E57104">
        <w:rPr>
          <w:rFonts w:ascii="Times New Roman" w:hAnsi="Times New Roman" w:cs="Times New Roman"/>
          <w:szCs w:val="28"/>
        </w:rPr>
        <w:t xml:space="preserve"> "О мерах по реализации внешнеполитического курса Российской Федерации", от 7 мая 2012 г. </w:t>
      </w:r>
      <w:hyperlink r:id="rId94" w:history="1">
        <w:r w:rsidRPr="00E57104">
          <w:rPr>
            <w:rFonts w:ascii="Times New Roman" w:hAnsi="Times New Roman" w:cs="Times New Roman"/>
            <w:szCs w:val="28"/>
          </w:rPr>
          <w:t>№ 606</w:t>
        </w:r>
      </w:hyperlink>
      <w:r w:rsidRPr="00E57104">
        <w:rPr>
          <w:rFonts w:ascii="Times New Roman" w:hAnsi="Times New Roman" w:cs="Times New Roman"/>
          <w:szCs w:val="28"/>
        </w:rPr>
        <w:t xml:space="preserve"> "О мерах по реализации демографической политики Российской Федерации";</w:t>
      </w:r>
    </w:p>
    <w:p w:rsidR="004E3D51" w:rsidRPr="00E57104" w:rsidRDefault="004E3D51" w:rsidP="004E3D51">
      <w:pPr>
        <w:pStyle w:val="ConsPlusNormal"/>
        <w:spacing w:before="220"/>
        <w:ind w:firstLine="540"/>
        <w:jc w:val="both"/>
        <w:rPr>
          <w:rFonts w:ascii="Times New Roman" w:hAnsi="Times New Roman" w:cs="Times New Roman"/>
          <w:szCs w:val="28"/>
        </w:rPr>
      </w:pPr>
      <w:r w:rsidRPr="00E57104">
        <w:rPr>
          <w:rFonts w:ascii="Times New Roman" w:hAnsi="Times New Roman" w:cs="Times New Roman"/>
          <w:szCs w:val="28"/>
        </w:rPr>
        <w:t>статус "4" - контрольное событие отражает результат выполнения мероприятий приоритетных национальных проектов;</w:t>
      </w:r>
    </w:p>
    <w:p w:rsidR="004E3D51" w:rsidRPr="00E57104" w:rsidRDefault="004E3D51" w:rsidP="004E3D51">
      <w:pPr>
        <w:pStyle w:val="ConsPlusNormal"/>
        <w:spacing w:before="220"/>
        <w:ind w:firstLine="540"/>
        <w:jc w:val="both"/>
        <w:rPr>
          <w:rFonts w:ascii="Times New Roman" w:hAnsi="Times New Roman" w:cs="Times New Roman"/>
          <w:szCs w:val="28"/>
        </w:rPr>
      </w:pPr>
      <w:r w:rsidRPr="00E57104">
        <w:rPr>
          <w:rFonts w:ascii="Times New Roman" w:hAnsi="Times New Roman" w:cs="Times New Roman"/>
          <w:szCs w:val="28"/>
        </w:rPr>
        <w:t>статус "5" - контрольное событие включено в иной план.</w:t>
      </w:r>
    </w:p>
    <w:p w:rsidR="00207994" w:rsidRPr="00E57104" w:rsidRDefault="00207994">
      <w:pPr>
        <w:rPr>
          <w:rFonts w:ascii="Times New Roman" w:hAnsi="Times New Roman" w:cs="Times New Roman"/>
          <w:szCs w:val="28"/>
        </w:rPr>
      </w:pPr>
    </w:p>
    <w:sectPr w:rsidR="00207994" w:rsidRPr="00E57104" w:rsidSect="00152CF4">
      <w:pgSz w:w="16838" w:h="11905" w:orient="landscape"/>
      <w:pgMar w:top="851" w:right="1134" w:bottom="851"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1E" w:rsidRDefault="0015101E" w:rsidP="00152CF4">
      <w:pPr>
        <w:spacing w:after="0" w:line="240" w:lineRule="auto"/>
      </w:pPr>
      <w:r>
        <w:separator/>
      </w:r>
    </w:p>
  </w:endnote>
  <w:endnote w:type="continuationSeparator" w:id="0">
    <w:p w:rsidR="0015101E" w:rsidRDefault="0015101E" w:rsidP="0015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1E" w:rsidRDefault="0015101E" w:rsidP="00152CF4">
      <w:pPr>
        <w:spacing w:after="0" w:line="240" w:lineRule="auto"/>
      </w:pPr>
      <w:r>
        <w:separator/>
      </w:r>
    </w:p>
  </w:footnote>
  <w:footnote w:type="continuationSeparator" w:id="0">
    <w:p w:rsidR="0015101E" w:rsidRDefault="0015101E" w:rsidP="0015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98749"/>
      <w:docPartObj>
        <w:docPartGallery w:val="Page Numbers (Top of Page)"/>
        <w:docPartUnique/>
      </w:docPartObj>
    </w:sdtPr>
    <w:sdtEndPr>
      <w:rPr>
        <w:rFonts w:ascii="Times New Roman" w:hAnsi="Times New Roman" w:cs="Times New Roman"/>
        <w:sz w:val="20"/>
      </w:rPr>
    </w:sdtEndPr>
    <w:sdtContent>
      <w:p w:rsidR="00152CF4" w:rsidRPr="00152CF4" w:rsidRDefault="00152CF4">
        <w:pPr>
          <w:pStyle w:val="a4"/>
          <w:jc w:val="center"/>
          <w:rPr>
            <w:rFonts w:ascii="Times New Roman" w:hAnsi="Times New Roman" w:cs="Times New Roman"/>
            <w:sz w:val="20"/>
          </w:rPr>
        </w:pPr>
        <w:r w:rsidRPr="00152CF4">
          <w:rPr>
            <w:rFonts w:ascii="Times New Roman" w:hAnsi="Times New Roman" w:cs="Times New Roman"/>
            <w:sz w:val="20"/>
          </w:rPr>
          <w:fldChar w:fldCharType="begin"/>
        </w:r>
        <w:r w:rsidRPr="00152CF4">
          <w:rPr>
            <w:rFonts w:ascii="Times New Roman" w:hAnsi="Times New Roman" w:cs="Times New Roman"/>
            <w:sz w:val="20"/>
          </w:rPr>
          <w:instrText>PAGE   \* MERGEFORMAT</w:instrText>
        </w:r>
        <w:r w:rsidRPr="00152CF4">
          <w:rPr>
            <w:rFonts w:ascii="Times New Roman" w:hAnsi="Times New Roman" w:cs="Times New Roman"/>
            <w:sz w:val="20"/>
          </w:rPr>
          <w:fldChar w:fldCharType="separate"/>
        </w:r>
        <w:r w:rsidR="00933431">
          <w:rPr>
            <w:rFonts w:ascii="Times New Roman" w:hAnsi="Times New Roman" w:cs="Times New Roman"/>
            <w:noProof/>
            <w:sz w:val="20"/>
          </w:rPr>
          <w:t>2</w:t>
        </w:r>
        <w:r w:rsidRPr="00152CF4">
          <w:rPr>
            <w:rFonts w:ascii="Times New Roman" w:hAnsi="Times New Roman" w:cs="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DD"/>
    <w:rsid w:val="0015101E"/>
    <w:rsid w:val="00152CF4"/>
    <w:rsid w:val="001836F8"/>
    <w:rsid w:val="0019389A"/>
    <w:rsid w:val="00207994"/>
    <w:rsid w:val="002D70C5"/>
    <w:rsid w:val="003425ED"/>
    <w:rsid w:val="003674B3"/>
    <w:rsid w:val="00377DAF"/>
    <w:rsid w:val="004E3D51"/>
    <w:rsid w:val="004E779F"/>
    <w:rsid w:val="0053272C"/>
    <w:rsid w:val="00543798"/>
    <w:rsid w:val="00552E7B"/>
    <w:rsid w:val="005B064B"/>
    <w:rsid w:val="005F32BC"/>
    <w:rsid w:val="00676B13"/>
    <w:rsid w:val="006907AE"/>
    <w:rsid w:val="007316ED"/>
    <w:rsid w:val="00767EF2"/>
    <w:rsid w:val="008041FB"/>
    <w:rsid w:val="00823A7D"/>
    <w:rsid w:val="00827F6B"/>
    <w:rsid w:val="0084312B"/>
    <w:rsid w:val="008A3639"/>
    <w:rsid w:val="008A4EDD"/>
    <w:rsid w:val="008D07BE"/>
    <w:rsid w:val="00933431"/>
    <w:rsid w:val="009669BA"/>
    <w:rsid w:val="00996E7F"/>
    <w:rsid w:val="009C31B7"/>
    <w:rsid w:val="00A62759"/>
    <w:rsid w:val="00A8752C"/>
    <w:rsid w:val="00AD350B"/>
    <w:rsid w:val="00B90F35"/>
    <w:rsid w:val="00BD5283"/>
    <w:rsid w:val="00E57104"/>
    <w:rsid w:val="00F56237"/>
    <w:rsid w:val="00F8765E"/>
    <w:rsid w:val="00FF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EDD"/>
    <w:rPr>
      <w:color w:val="0563C1" w:themeColor="hyperlink"/>
      <w:u w:val="single"/>
    </w:rPr>
  </w:style>
  <w:style w:type="paragraph" w:customStyle="1" w:styleId="ConsPlusNormal">
    <w:name w:val="ConsPlusNormal"/>
    <w:rsid w:val="008A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EDD"/>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52C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CF4"/>
  </w:style>
  <w:style w:type="paragraph" w:styleId="a6">
    <w:name w:val="footer"/>
    <w:basedOn w:val="a"/>
    <w:link w:val="a7"/>
    <w:uiPriority w:val="99"/>
    <w:unhideWhenUsed/>
    <w:rsid w:val="00152C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EDD"/>
    <w:rPr>
      <w:color w:val="0563C1" w:themeColor="hyperlink"/>
      <w:u w:val="single"/>
    </w:rPr>
  </w:style>
  <w:style w:type="paragraph" w:customStyle="1" w:styleId="ConsPlusNormal">
    <w:name w:val="ConsPlusNormal"/>
    <w:rsid w:val="008A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EDD"/>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52C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CF4"/>
  </w:style>
  <w:style w:type="paragraph" w:styleId="a6">
    <w:name w:val="footer"/>
    <w:basedOn w:val="a"/>
    <w:link w:val="a7"/>
    <w:uiPriority w:val="99"/>
    <w:unhideWhenUsed/>
    <w:rsid w:val="00152C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25260885B2076E4BFA56A1E5320F30644BEE2898189883B8ABB0696016BE729036C41C7b2J" TargetMode="External"/><Relationship Id="rId18" Type="http://schemas.openxmlformats.org/officeDocument/2006/relationships/hyperlink" Target="consultantplus://offline/ref=84025260885B2076E4BFA56A1E5320F30C4FB1EA8A88D48233D3B704910E34F02E4A604372972FC8bBJ" TargetMode="External"/><Relationship Id="rId26" Type="http://schemas.openxmlformats.org/officeDocument/2006/relationships/hyperlink" Target="consultantplus://offline/ref=84025260885B2076E4BFA56A1E5320F30644BEE2898189883B8ABB0696016BE729036C41C7b2J" TargetMode="External"/><Relationship Id="rId39" Type="http://schemas.openxmlformats.org/officeDocument/2006/relationships/hyperlink" Target="consultantplus://offline/ref=84025260885B2076E4BFA56A1E5320F30644BEE2898189883B8ABB0696016BE729036C41C7b2J" TargetMode="External"/><Relationship Id="rId21" Type="http://schemas.openxmlformats.org/officeDocument/2006/relationships/hyperlink" Target="consultantplus://offline/ref=84025260885B2076E4BFA56A1E5320F30549BEEC8B8A89883B8ABB0696016BE729036C4272972F8CC8bCJ" TargetMode="External"/><Relationship Id="rId34" Type="http://schemas.openxmlformats.org/officeDocument/2006/relationships/hyperlink" Target="consultantplus://offline/ref=84025260885B2076E4BFA56A1E5320F30644BEE2898189883B8ABB0696016BE729036C41C7b2J" TargetMode="External"/><Relationship Id="rId42" Type="http://schemas.openxmlformats.org/officeDocument/2006/relationships/hyperlink" Target="consultantplus://offline/ref=84025260885B2076E4BFA56A1E5320F30644BEE2898189883B8ABB0696C0b1J" TargetMode="External"/><Relationship Id="rId47" Type="http://schemas.openxmlformats.org/officeDocument/2006/relationships/hyperlink" Target="consultantplus://offline/ref=BCA5C34D90522A1B58E5AC131CEA7A2421E4C06BE116E514D8D1061F9BD6b6J" TargetMode="External"/><Relationship Id="rId50" Type="http://schemas.openxmlformats.org/officeDocument/2006/relationships/hyperlink" Target="consultantplus://offline/ref=BCA5C34D90522A1B58E5AC131CEA7A2421E4C06BE116E514D8D1061F9BD6b6J" TargetMode="External"/><Relationship Id="rId55" Type="http://schemas.openxmlformats.org/officeDocument/2006/relationships/hyperlink" Target="consultantplus://offline/ref=BCA5C34D90522A1B58E5AC131CEA7A2421EFC16CE71CE514D8D1061F9B66276C20C83DDC6D1433BDD6bAJ" TargetMode="External"/><Relationship Id="rId63" Type="http://schemas.openxmlformats.org/officeDocument/2006/relationships/hyperlink" Target="consultantplus://offline/ref=BCA5C34D90522A1B58E5AC131CEA7A2422E3C769E41AE514D8D1061F9BD6b6J" TargetMode="External"/><Relationship Id="rId68" Type="http://schemas.openxmlformats.org/officeDocument/2006/relationships/hyperlink" Target="consultantplus://offline/ref=BCA5C34D90522A1B58E5AC131CEA7A2421E4C06BE116E514D8D1061F9BD6b6J" TargetMode="External"/><Relationship Id="rId76" Type="http://schemas.openxmlformats.org/officeDocument/2006/relationships/hyperlink" Target="consultantplus://offline/ref=BCA5C34D90522A1B58E5B00001EA7A2422E0C46CE416E514D8D1061F9BD6b6J" TargetMode="External"/><Relationship Id="rId84" Type="http://schemas.openxmlformats.org/officeDocument/2006/relationships/hyperlink" Target="consultantplus://offline/ref=BCA5C34D90522A1B58E5AC131CEA7A2422E4C96DE41CE514D8D1061F9BD6b6J" TargetMode="External"/><Relationship Id="rId89" Type="http://schemas.openxmlformats.org/officeDocument/2006/relationships/hyperlink" Target="consultantplus://offline/ref=BCA5C34D90522A1B58E5AC131CEA7A2422E4C96DE319E514D8D1061F9BD6b6J" TargetMode="External"/><Relationship Id="rId7" Type="http://schemas.openxmlformats.org/officeDocument/2006/relationships/hyperlink" Target="consultantplus://offline/ref=84025260885B2076E4BFA56A1E5320F30645BCED8F8489883B8ABB0696016BE729036C4272972F8CC8b8J" TargetMode="External"/><Relationship Id="rId71" Type="http://schemas.openxmlformats.org/officeDocument/2006/relationships/hyperlink" Target="consultantplus://offline/ref=BCA5C34D90522A1B58E5AC131CEA7A2422E3C86CE71CE514D8D1061F9B66276C20C83DDC6D1533BAD6bEJ" TargetMode="External"/><Relationship Id="rId92" Type="http://schemas.openxmlformats.org/officeDocument/2006/relationships/hyperlink" Target="consultantplus://offline/ref=BCA5C34D90522A1B58E5AC131CEA7A2422E4C96DE316E514D8D1061F9BD6b6J" TargetMode="External"/><Relationship Id="rId2" Type="http://schemas.microsoft.com/office/2007/relationships/stylesWithEffects" Target="stylesWithEffects.xml"/><Relationship Id="rId16" Type="http://schemas.openxmlformats.org/officeDocument/2006/relationships/hyperlink" Target="consultantplus://offline/ref=84025260885B2076E4BFA56A1E5320F3064DBEE8888089883B8ABB0696C0b1J" TargetMode="External"/><Relationship Id="rId29" Type="http://schemas.openxmlformats.org/officeDocument/2006/relationships/hyperlink" Target="consultantplus://offline/ref=84025260885B2076E4BFA56A1E5320F30644BEE2898189883B8ABB0696016BE729036C41C7b2J" TargetMode="External"/><Relationship Id="rId11" Type="http://schemas.openxmlformats.org/officeDocument/2006/relationships/hyperlink" Target="consultantplus://offline/ref=84025260885B2076E4BFA56A1E5320F30644BEE2898189883B8ABB0696016BE729036C41C7b2J" TargetMode="External"/><Relationship Id="rId24" Type="http://schemas.openxmlformats.org/officeDocument/2006/relationships/hyperlink" Target="consultantplus://offline/ref=84025260885B2076E4BFA56A1E5320F3064DBDEB898789883B8ABB0696016BE729036C4272972F8FC8bDJ" TargetMode="External"/><Relationship Id="rId32" Type="http://schemas.openxmlformats.org/officeDocument/2006/relationships/hyperlink" Target="consultantplus://offline/ref=84025260885B2076E4BFA56A1E5320F30644BEE2898189883B8ABB0696016BE729036C41C7b2J" TargetMode="External"/><Relationship Id="rId37" Type="http://schemas.openxmlformats.org/officeDocument/2006/relationships/hyperlink" Target="consultantplus://offline/ref=84025260885B2076E4BFA56A1E5320F3064EB8EE8F8A89883B8ABB0696C0b1J" TargetMode="External"/><Relationship Id="rId40" Type="http://schemas.openxmlformats.org/officeDocument/2006/relationships/hyperlink" Target="consultantplus://offline/ref=84025260885B2076E4BFA56A1E5320F30645BAED898189883B8ABB0696C0b1J" TargetMode="External"/><Relationship Id="rId45" Type="http://schemas.openxmlformats.org/officeDocument/2006/relationships/hyperlink" Target="consultantplus://offline/ref=84025260885B2076E4BFA56A1E5320F3064EB8EE8F8A89883B8ABB0696C0b1J" TargetMode="External"/><Relationship Id="rId53" Type="http://schemas.openxmlformats.org/officeDocument/2006/relationships/hyperlink" Target="consultantplus://offline/ref=BCA5C34D90522A1B58E5AC131CEA7A2421EEC667E719E514D8D1061F9B66276C20C83DDC6D1532BCD6b9J" TargetMode="External"/><Relationship Id="rId58" Type="http://schemas.openxmlformats.org/officeDocument/2006/relationships/hyperlink" Target="consultantplus://offline/ref=BCA5C34D90522A1B58E5AC131CEA7A2421EFC269E31CE514D8D1061F9BD6b6J" TargetMode="External"/><Relationship Id="rId66" Type="http://schemas.openxmlformats.org/officeDocument/2006/relationships/hyperlink" Target="consultantplus://offline/ref=BCA5C34D90522A1B58E5AC131CEA7A2421E4C06BE116E514D8D1061F9B66276C20C83DDF6A17D3b7J" TargetMode="External"/><Relationship Id="rId74" Type="http://schemas.openxmlformats.org/officeDocument/2006/relationships/hyperlink" Target="consultantplus://offline/ref=BCA5C34D90522A1B58E5AC131CEA7A2421E4C06BE116E514D8D1061F9BD6b6J" TargetMode="External"/><Relationship Id="rId79" Type="http://schemas.openxmlformats.org/officeDocument/2006/relationships/hyperlink" Target="consultantplus://offline/ref=BCA5C34D90522A1B58E5B00001EA7A2422E0C869E619E514D8D1061F9BD6b6J" TargetMode="External"/><Relationship Id="rId87" Type="http://schemas.openxmlformats.org/officeDocument/2006/relationships/hyperlink" Target="consultantplus://offline/ref=BCA5C34D90522A1B58E5AC131CEA7A2422E4C96DE419E514D8D1061F9BD6b6J" TargetMode="External"/><Relationship Id="rId5" Type="http://schemas.openxmlformats.org/officeDocument/2006/relationships/footnotes" Target="footnotes.xml"/><Relationship Id="rId61" Type="http://schemas.openxmlformats.org/officeDocument/2006/relationships/hyperlink" Target="consultantplus://offline/ref=BCA5C34D90522A1B58E5AC131CEA7A2421E4C06BE116E514D8D1061F9BD6b6J" TargetMode="External"/><Relationship Id="rId82" Type="http://schemas.openxmlformats.org/officeDocument/2006/relationships/hyperlink" Target="consultantplus://offline/ref=BCA5C34D90522A1B58E5AC131CEA7A2421EFC269E31CE514D8D1061F9BD6b6J" TargetMode="External"/><Relationship Id="rId90" Type="http://schemas.openxmlformats.org/officeDocument/2006/relationships/hyperlink" Target="consultantplus://offline/ref=BCA5C34D90522A1B58E5AC131CEA7A2422E4C96DE318E514D8D1061F9BD6b6J" TargetMode="External"/><Relationship Id="rId95" Type="http://schemas.openxmlformats.org/officeDocument/2006/relationships/fontTable" Target="fontTable.xml"/><Relationship Id="rId19" Type="http://schemas.openxmlformats.org/officeDocument/2006/relationships/hyperlink" Target="consultantplus://offline/ref=84025260885B2076E4BFA56A1E5320F3064DBBEC888689883B8ABB0696016BE729036C4272972F8DC8bBJ" TargetMode="External"/><Relationship Id="rId14" Type="http://schemas.openxmlformats.org/officeDocument/2006/relationships/hyperlink" Target="consultantplus://offline/ref=84025260885B2076E4BFA56A1E5320F30644BEE2898189883B8ABB0696016BE729036C41C7b2J" TargetMode="External"/><Relationship Id="rId22" Type="http://schemas.openxmlformats.org/officeDocument/2006/relationships/hyperlink" Target="consultantplus://offline/ref=84025260885B2076E4BFA56A1E5320F3064DBBEC888189883B8ABB0696016BE729036C4272972F8CC8bAJ" TargetMode="External"/><Relationship Id="rId27" Type="http://schemas.openxmlformats.org/officeDocument/2006/relationships/header" Target="header1.xml"/><Relationship Id="rId30" Type="http://schemas.openxmlformats.org/officeDocument/2006/relationships/hyperlink" Target="consultantplus://offline/ref=84025260885B2076E4BFA56A1E5320F30644BEE2898189883B8ABB0696016BE729036C41C7b2J" TargetMode="External"/><Relationship Id="rId35" Type="http://schemas.openxmlformats.org/officeDocument/2006/relationships/hyperlink" Target="consultantplus://offline/ref=84025260885B2076E4BFA56A1E5320F3064EB8EE8F8A89883B8ABB0696C0b1J" TargetMode="External"/><Relationship Id="rId43" Type="http://schemas.openxmlformats.org/officeDocument/2006/relationships/hyperlink" Target="consultantplus://offline/ref=84025260885B2076E4BFA56A1E5320F30644BEE2898189883B8ABB0696C0b1J" TargetMode="External"/><Relationship Id="rId48" Type="http://schemas.openxmlformats.org/officeDocument/2006/relationships/hyperlink" Target="consultantplus://offline/ref=BCA5C34D90522A1B58E5AC131CEA7A2421E4C06BE116E514D8D1061F9B66276C20C83DDC6D1735BDD6bEJ" TargetMode="External"/><Relationship Id="rId56" Type="http://schemas.openxmlformats.org/officeDocument/2006/relationships/hyperlink" Target="consultantplus://offline/ref=BCA5C34D90522A1B58E5AC131CEA7A2421EEC667E71DE514D8D1061F9B66276C20C83DDC6D1533BCD6b8J" TargetMode="External"/><Relationship Id="rId64" Type="http://schemas.openxmlformats.org/officeDocument/2006/relationships/hyperlink" Target="consultantplus://offline/ref=BCA5C34D90522A1B58E5AC131CEA7A2421E4C06BE116E514D8D1061F9BD6b6J" TargetMode="External"/><Relationship Id="rId69" Type="http://schemas.openxmlformats.org/officeDocument/2006/relationships/hyperlink" Target="consultantplus://offline/ref=BCA5C34D90522A1B58E5AC131CEA7A2421E4C06BE116E514D8D1061F9B66276C20C83DDC6D1735BDD6bEJ" TargetMode="External"/><Relationship Id="rId77" Type="http://schemas.openxmlformats.org/officeDocument/2006/relationships/hyperlink" Target="consultantplus://offline/ref=BCA5C34D90522A1B58E5AC131CEA7A2421E7C468E31FE514D8D1061F9BD6b6J" TargetMode="External"/><Relationship Id="rId8" Type="http://schemas.openxmlformats.org/officeDocument/2006/relationships/hyperlink" Target="consultantplus://offline/ref=84025260885B2076E4BFA56A1E5320F3064EB8EE8F8A89883B8ABB0696C0b1J" TargetMode="External"/><Relationship Id="rId51" Type="http://schemas.openxmlformats.org/officeDocument/2006/relationships/hyperlink" Target="consultantplus://offline/ref=BCA5C34D90522A1B58E5AC131CEA7A2421E7C468E31FE514D8D1061F9BD6b6J" TargetMode="External"/><Relationship Id="rId72" Type="http://schemas.openxmlformats.org/officeDocument/2006/relationships/hyperlink" Target="consultantplus://offline/ref=BCA5C34D90522A1B58E5AC131CEA7A2421E4C06BE116E514D8D1061F9BD6b6J" TargetMode="External"/><Relationship Id="rId80" Type="http://schemas.openxmlformats.org/officeDocument/2006/relationships/hyperlink" Target="consultantplus://offline/ref=BCA5C34D90522A1B58E5AC131CEA7A2421EEC667E719E514D8D1061F9B66276C20C83DDC6D1532B8D6b9J" TargetMode="External"/><Relationship Id="rId85" Type="http://schemas.openxmlformats.org/officeDocument/2006/relationships/hyperlink" Target="consultantplus://offline/ref=BCA5C34D90522A1B58E5AC131CEA7A2422E4C96DE41BE514D8D1061F9BD6b6J" TargetMode="External"/><Relationship Id="rId93" Type="http://schemas.openxmlformats.org/officeDocument/2006/relationships/hyperlink" Target="consultantplus://offline/ref=BCA5C34D90522A1B58E5AC131CEA7A2422E4C96DE41FE514D8D1061F9BD6b6J" TargetMode="External"/><Relationship Id="rId3" Type="http://schemas.openxmlformats.org/officeDocument/2006/relationships/settings" Target="settings.xml"/><Relationship Id="rId12" Type="http://schemas.openxmlformats.org/officeDocument/2006/relationships/hyperlink" Target="consultantplus://offline/ref=84025260885B2076E4BFA56A1E5320F30644BEE2898189883B8ABB0696016BE729036C41C7b2J" TargetMode="External"/><Relationship Id="rId17" Type="http://schemas.openxmlformats.org/officeDocument/2006/relationships/hyperlink" Target="consultantplus://offline/ref=84025260885B2076E4BFA56A1E5320F3064DBAE38D8189883B8ABB0696016BE729036C4272972F8DC8b4J" TargetMode="External"/><Relationship Id="rId25" Type="http://schemas.openxmlformats.org/officeDocument/2006/relationships/hyperlink" Target="consultantplus://offline/ref=84025260885B2076E4BFA56A1E5320F30644BEE2898189883B8ABB0696016BE729036C41C7b2J" TargetMode="External"/><Relationship Id="rId33" Type="http://schemas.openxmlformats.org/officeDocument/2006/relationships/hyperlink" Target="consultantplus://offline/ref=84025260885B2076E4BFA56A1E5320F30644BEE2898189883B8ABB0696016BE729036C41C7b2J" TargetMode="External"/><Relationship Id="rId38" Type="http://schemas.openxmlformats.org/officeDocument/2006/relationships/hyperlink" Target="consultantplus://offline/ref=84025260885B2076E4BFA56A1E5320F30549B0E9898089883B8ABB0696016BE729036C4272972F8DC8bBJ" TargetMode="External"/><Relationship Id="rId46" Type="http://schemas.openxmlformats.org/officeDocument/2006/relationships/hyperlink" Target="consultantplus://offline/ref=BCA5C34D90522A1B58E5AC131CEA7A2421E4C06BE116E514D8D1061F9BD6b6J" TargetMode="External"/><Relationship Id="rId59" Type="http://schemas.openxmlformats.org/officeDocument/2006/relationships/hyperlink" Target="consultantplus://offline/ref=BCA5C34D90522A1B58E5AC131CEA7A2422EFC26AE31AE514D8D1061F9BD6b6J" TargetMode="External"/><Relationship Id="rId67" Type="http://schemas.openxmlformats.org/officeDocument/2006/relationships/hyperlink" Target="consultantplus://offline/ref=BCA5C34D90522A1B58E5AC131CEA7A2421EFC269E31CE514D8D1061F9BD6b6J" TargetMode="External"/><Relationship Id="rId20" Type="http://schemas.openxmlformats.org/officeDocument/2006/relationships/hyperlink" Target="consultantplus://offline/ref=84025260885B2076E4BFA56A1E5320F30549B8EA898689883B8ABB0696016BE729036C4272972F8DC8bBJ" TargetMode="External"/><Relationship Id="rId41" Type="http://schemas.openxmlformats.org/officeDocument/2006/relationships/hyperlink" Target="consultantplus://offline/ref=84025260885B2076E4BFA56A1E5320F30644BEE2898189883B8ABB0696C0b1J" TargetMode="External"/><Relationship Id="rId54" Type="http://schemas.openxmlformats.org/officeDocument/2006/relationships/hyperlink" Target="consultantplus://offline/ref=BCA5C34D90522A1B58E5AC131CEA7A2421EFC16CE71CE514D8D1061F9B66276C20C83DDE6510D3b0J" TargetMode="External"/><Relationship Id="rId62" Type="http://schemas.openxmlformats.org/officeDocument/2006/relationships/hyperlink" Target="consultantplus://offline/ref=BCA5C34D90522A1B58E5AC131CEA7A2422EEC268E419E514D8D1061F9BD6b6J" TargetMode="External"/><Relationship Id="rId70" Type="http://schemas.openxmlformats.org/officeDocument/2006/relationships/hyperlink" Target="consultantplus://offline/ref=BCA5C34D90522A1B58E5AC131CEA7A2421E4C06BE116E514D8D1061F9B66276C20C83DDF6A17D3b7J" TargetMode="External"/><Relationship Id="rId75" Type="http://schemas.openxmlformats.org/officeDocument/2006/relationships/hyperlink" Target="consultantplus://offline/ref=BCA5C34D90522A1B58E5AC131CEA7A2421EFC266E71EE514D8D1061F9B66276C20C83DD96BD1b7J" TargetMode="External"/><Relationship Id="rId83" Type="http://schemas.openxmlformats.org/officeDocument/2006/relationships/hyperlink" Target="consultantplus://offline/ref=BCA5C34D90522A1B58E5AC131CEA7A2421EFC269E31CE514D8D1061F9BD6b6J" TargetMode="External"/><Relationship Id="rId88" Type="http://schemas.openxmlformats.org/officeDocument/2006/relationships/hyperlink" Target="consultantplus://offline/ref=BCA5C34D90522A1B58E5AC131CEA7A2422E4C96DE31AE514D8D1061F9BD6b6J" TargetMode="External"/><Relationship Id="rId91" Type="http://schemas.openxmlformats.org/officeDocument/2006/relationships/hyperlink" Target="consultantplus://offline/ref=BCA5C34D90522A1B58E5AC131CEA7A2422E4C96DE317E514D8D1061F9BD6b6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4025260885B2076E4BFA56A1E5320F30545BAEF8D8689883B8ABB0696C0b1J" TargetMode="External"/><Relationship Id="rId23" Type="http://schemas.openxmlformats.org/officeDocument/2006/relationships/hyperlink" Target="consultantplus://offline/ref=84025260885B2076E4BFA56A1E5320F30644BEE2898189883B8ABB0696016BE729036C41C7b2J" TargetMode="External"/><Relationship Id="rId28" Type="http://schemas.openxmlformats.org/officeDocument/2006/relationships/hyperlink" Target="consultantplus://offline/ref=84025260885B2076E4BFA56A1E5320F30644BEE2898189883B8ABB0696016BE729036C41C7b2J" TargetMode="External"/><Relationship Id="rId36" Type="http://schemas.openxmlformats.org/officeDocument/2006/relationships/hyperlink" Target="consultantplus://offline/ref=84025260885B2076E4BFA56A1E5320F3064EB8EE8F8A89883B8ABB0696C0b1J" TargetMode="External"/><Relationship Id="rId49" Type="http://schemas.openxmlformats.org/officeDocument/2006/relationships/hyperlink" Target="consultantplus://offline/ref=BCA5C34D90522A1B58E5AC131CEA7A2421E4C06BE116E514D8D1061F9B66276C20C83DDF6A17D3b7J" TargetMode="External"/><Relationship Id="rId57" Type="http://schemas.openxmlformats.org/officeDocument/2006/relationships/hyperlink" Target="consultantplus://offline/ref=BCA5C34D90522A1B58E5AC131CEA7A2421EEC667E71DE514D8D1061F9B66276C20C83DDC6D1533BDD6bAJ" TargetMode="External"/><Relationship Id="rId10" Type="http://schemas.openxmlformats.org/officeDocument/2006/relationships/hyperlink" Target="consultantplus://offline/ref=84025260885B2076E4BFA56A1E5320F30644BEE2898189883B8ABB0696016BE729036C41C7b2J" TargetMode="External"/><Relationship Id="rId31" Type="http://schemas.openxmlformats.org/officeDocument/2006/relationships/hyperlink" Target="consultantplus://offline/ref=84025260885B2076E4BFA56A1E5320F30644BEE2898189883B8ABB0696016BE729036C41C7b2J" TargetMode="External"/><Relationship Id="rId44" Type="http://schemas.openxmlformats.org/officeDocument/2006/relationships/hyperlink" Target="consultantplus://offline/ref=84025260885B2076E4BFA56A1E5320F30644BEE2898189883B8ABB0696016BE729036C41C7b2J" TargetMode="External"/><Relationship Id="rId52" Type="http://schemas.openxmlformats.org/officeDocument/2006/relationships/hyperlink" Target="consultantplus://offline/ref=BCA5C34D90522A1B58E5AC131CEA7A2421EEC667E719E514D8D1061F9B66276C20C83DDC6D1532B8D6b9J" TargetMode="External"/><Relationship Id="rId60" Type="http://schemas.openxmlformats.org/officeDocument/2006/relationships/hyperlink" Target="consultantplus://offline/ref=BCA5C34D90522A1B58E5AC131CEA7A2421E7C968E31DE514D8D1061F9BD6b6J" TargetMode="External"/><Relationship Id="rId65" Type="http://schemas.openxmlformats.org/officeDocument/2006/relationships/hyperlink" Target="consultantplus://offline/ref=BCA5C34D90522A1B58E5AC131CEA7A2421E4C06BE116E514D8D1061F9B66276C20C83DDC6D1735BDD6bEJ" TargetMode="External"/><Relationship Id="rId73" Type="http://schemas.openxmlformats.org/officeDocument/2006/relationships/hyperlink" Target="consultantplus://offline/ref=BCA5C34D90522A1B58E5AC131CEA7A2422E3C86CE71CE514D8D1061F9B66276C20C83DDC6D1533BAD6bEJ" TargetMode="External"/><Relationship Id="rId78" Type="http://schemas.openxmlformats.org/officeDocument/2006/relationships/hyperlink" Target="consultantplus://offline/ref=BCA5C34D90522A1B58E5B00001EA7A2422E0C869E61AE514D8D1061F9BD6b6J" TargetMode="External"/><Relationship Id="rId81" Type="http://schemas.openxmlformats.org/officeDocument/2006/relationships/hyperlink" Target="consultantplus://offline/ref=BCA5C34D90522A1B58E5AC131CEA7A2421EEC667E719E514D8D1061F9B66276C20C83DDC6D1532BCD6b9J" TargetMode="External"/><Relationship Id="rId86" Type="http://schemas.openxmlformats.org/officeDocument/2006/relationships/hyperlink" Target="consultantplus://offline/ref=BCA5C34D90522A1B58E5AC131CEA7A2422E4C96DE41AE514D8D1061F9BD6b6J" TargetMode="External"/><Relationship Id="rId94" Type="http://schemas.openxmlformats.org/officeDocument/2006/relationships/hyperlink" Target="consultantplus://offline/ref=BCA5C34D90522A1B58E5AC131CEA7A2421EEC069E41FE514D8D1061F9BD6b6J" TargetMode="External"/><Relationship Id="rId4" Type="http://schemas.openxmlformats.org/officeDocument/2006/relationships/webSettings" Target="webSettings.xml"/><Relationship Id="rId9" Type="http://schemas.openxmlformats.org/officeDocument/2006/relationships/hyperlink" Target="consultantplus://offline/ref=84025260885B2076E4BFA56A1E5320F30644BEE2898189883B8ABB0696016BE729036C41C7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40263</Words>
  <Characters>229502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ИСАХАЕВ ИБРАГИМ ГИТИНОВИЧ</dc:creator>
  <cp:keywords/>
  <dc:description/>
  <cp:lastModifiedBy>ИСАХАЕВ ИБРАГИМ ГИТИНОВИЧ</cp:lastModifiedBy>
  <cp:revision>3</cp:revision>
  <cp:lastPrinted>2018-04-11T16:09:00Z</cp:lastPrinted>
  <dcterms:created xsi:type="dcterms:W3CDTF">2018-04-11T16:29:00Z</dcterms:created>
  <dcterms:modified xsi:type="dcterms:W3CDTF">2018-05-30T08:48:00Z</dcterms:modified>
</cp:coreProperties>
</file>