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4E" w:rsidRDefault="004C484E">
      <w:pPr>
        <w:spacing w:after="0" w:line="240" w:lineRule="auto"/>
        <w:ind w:firstLine="708"/>
        <w:jc w:val="both"/>
        <w:rPr>
          <w:sz w:val="28"/>
        </w:rPr>
      </w:pPr>
    </w:p>
    <w:p w:rsidR="004C484E" w:rsidRDefault="004C484E">
      <w:pPr>
        <w:spacing w:after="0" w:line="240" w:lineRule="auto"/>
        <w:ind w:firstLine="708"/>
        <w:jc w:val="center"/>
        <w:rPr>
          <w:sz w:val="28"/>
        </w:rPr>
      </w:pPr>
    </w:p>
    <w:p w:rsidR="004C484E" w:rsidRPr="00FB10B1" w:rsidRDefault="007429C1">
      <w:pPr>
        <w:spacing w:after="0" w:line="240" w:lineRule="auto"/>
        <w:jc w:val="center"/>
        <w:rPr>
          <w:b/>
          <w:sz w:val="28"/>
        </w:rPr>
      </w:pPr>
      <w:r w:rsidRPr="00FB10B1">
        <w:rPr>
          <w:b/>
          <w:sz w:val="28"/>
        </w:rPr>
        <w:t>Объявление</w:t>
      </w:r>
    </w:p>
    <w:p w:rsidR="002A2477" w:rsidRDefault="007429C1">
      <w:pPr>
        <w:spacing w:after="0" w:line="240" w:lineRule="auto"/>
        <w:jc w:val="center"/>
        <w:rPr>
          <w:b/>
          <w:sz w:val="28"/>
        </w:rPr>
      </w:pPr>
      <w:r w:rsidRPr="00FB10B1">
        <w:rPr>
          <w:b/>
          <w:sz w:val="28"/>
        </w:rPr>
        <w:t xml:space="preserve">о приеме документов для участия в конкурсе на включение федеральных государственных </w:t>
      </w:r>
    </w:p>
    <w:p w:rsidR="002A2477" w:rsidRDefault="007429C1">
      <w:pPr>
        <w:spacing w:after="0" w:line="240" w:lineRule="auto"/>
        <w:jc w:val="center"/>
        <w:rPr>
          <w:b/>
          <w:sz w:val="28"/>
        </w:rPr>
      </w:pPr>
      <w:r w:rsidRPr="00FB10B1">
        <w:rPr>
          <w:b/>
          <w:sz w:val="28"/>
        </w:rPr>
        <w:t xml:space="preserve">гражданских служащих </w:t>
      </w:r>
      <w:r w:rsidR="00BA7996">
        <w:rPr>
          <w:b/>
          <w:sz w:val="28"/>
        </w:rPr>
        <w:t>(</w:t>
      </w:r>
      <w:r w:rsidRPr="00FB10B1">
        <w:rPr>
          <w:b/>
          <w:sz w:val="28"/>
        </w:rPr>
        <w:t xml:space="preserve">граждан Российской Федерации) в кадровый резерв </w:t>
      </w:r>
    </w:p>
    <w:p w:rsidR="004C484E" w:rsidRPr="008F54E9" w:rsidRDefault="002A2477">
      <w:pPr>
        <w:spacing w:after="0" w:line="240" w:lineRule="auto"/>
        <w:jc w:val="center"/>
        <w:rPr>
          <w:b/>
          <w:vanish/>
          <w:sz w:val="28"/>
          <w:specVanish/>
        </w:rPr>
      </w:pPr>
      <w:r>
        <w:rPr>
          <w:b/>
          <w:sz w:val="28"/>
        </w:rPr>
        <w:t>М</w:t>
      </w:r>
      <w:r w:rsidR="007429C1" w:rsidRPr="00FB10B1">
        <w:rPr>
          <w:b/>
          <w:sz w:val="28"/>
        </w:rPr>
        <w:t>инистерства финансов Российской Федерации</w:t>
      </w:r>
    </w:p>
    <w:p w:rsidR="008F54E9" w:rsidRDefault="008F54E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8F54E9" w:rsidRDefault="008F54E9">
      <w:pPr>
        <w:spacing w:after="0" w:line="240" w:lineRule="auto"/>
        <w:jc w:val="center"/>
        <w:rPr>
          <w:b/>
          <w:sz w:val="28"/>
        </w:rPr>
      </w:pPr>
    </w:p>
    <w:p w:rsidR="008F54E9" w:rsidRDefault="008F54E9">
      <w:pPr>
        <w:spacing w:after="0" w:line="240" w:lineRule="auto"/>
        <w:jc w:val="center"/>
        <w:rPr>
          <w:b/>
          <w:sz w:val="28"/>
        </w:rPr>
      </w:pPr>
    </w:p>
    <w:p w:rsidR="008F54E9" w:rsidRPr="00D87E37" w:rsidRDefault="008F54E9" w:rsidP="008F54E9">
      <w:pPr>
        <w:pStyle w:val="31"/>
        <w:rPr>
          <w:color w:val="auto"/>
        </w:rPr>
      </w:pPr>
      <w:r w:rsidRPr="00D87E37">
        <w:rPr>
          <w:color w:val="auto"/>
        </w:rPr>
        <w:t>К кандидату на включение в кадровый резерв Министерства финансов Российской Федерации предъявляются следующие квалификационные требования к уровню и характеру знаний и умений (по главной, ведущей и старшей группам должностей):</w:t>
      </w:r>
    </w:p>
    <w:p w:rsidR="008F54E9" w:rsidRPr="00D87E37" w:rsidRDefault="008F54E9" w:rsidP="008F54E9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D87E37">
        <w:rPr>
          <w:color w:val="auto"/>
          <w:sz w:val="28"/>
        </w:rPr>
        <w:t>а) наличие профессиональных знаний, включая знание Конституции Российской Федерации, федеральных конституц</w:t>
      </w:r>
      <w:r w:rsidRPr="00D87E37">
        <w:rPr>
          <w:color w:val="auto"/>
          <w:sz w:val="28"/>
        </w:rPr>
        <w:t>и</w:t>
      </w:r>
      <w:r w:rsidRPr="00D87E37">
        <w:rPr>
          <w:color w:val="auto"/>
          <w:sz w:val="28"/>
        </w:rPr>
        <w:t>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</w:t>
      </w:r>
      <w:r w:rsidRPr="00D87E37">
        <w:rPr>
          <w:color w:val="auto"/>
          <w:sz w:val="28"/>
        </w:rPr>
        <w:t>е</w:t>
      </w:r>
      <w:r w:rsidRPr="00D87E37">
        <w:rPr>
          <w:color w:val="auto"/>
          <w:sz w:val="28"/>
        </w:rPr>
        <w:t>нительно к исполнению конкретных должностных обязанностей, основ управления и организации труда, процесса прохожд</w:t>
      </w:r>
      <w:r w:rsidRPr="00D87E37">
        <w:rPr>
          <w:color w:val="auto"/>
          <w:sz w:val="28"/>
        </w:rPr>
        <w:t>е</w:t>
      </w:r>
      <w:r w:rsidRPr="00D87E37">
        <w:rPr>
          <w:color w:val="auto"/>
          <w:sz w:val="28"/>
        </w:rPr>
        <w:t>ния гражданской службы, норм делового общения, форм и методов работы с применением автоматизированных средств управления, служебного распорядка Министерства финансов Российской Федерации, порядка работы со служебной информ</w:t>
      </w:r>
      <w:r w:rsidRPr="00D87E37">
        <w:rPr>
          <w:color w:val="auto"/>
          <w:sz w:val="28"/>
        </w:rPr>
        <w:t>а</w:t>
      </w:r>
      <w:r w:rsidRPr="00D87E37">
        <w:rPr>
          <w:color w:val="auto"/>
          <w:sz w:val="28"/>
        </w:rPr>
        <w:t>цией, основ делопроизводства, правил охраны труда и противопожарной безопасности;</w:t>
      </w:r>
    </w:p>
    <w:p w:rsidR="008F54E9" w:rsidRPr="00D87E37" w:rsidRDefault="008F54E9" w:rsidP="008F54E9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D87E37">
        <w:rPr>
          <w:color w:val="auto"/>
          <w:sz w:val="28"/>
        </w:rPr>
        <w:t>б)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ведения деловых переговоров, взаимодействия с другими ведомствами, гос</w:t>
      </w:r>
      <w:r w:rsidRPr="00D87E37">
        <w:rPr>
          <w:color w:val="auto"/>
          <w:sz w:val="28"/>
        </w:rPr>
        <w:t>у</w:t>
      </w:r>
      <w:r w:rsidRPr="00D87E37">
        <w:rPr>
          <w:color w:val="auto"/>
          <w:sz w:val="28"/>
        </w:rPr>
        <w:t>дарственными органами, представителями субъектов Российской Федерации, муниципальных образований, эффективного планирования служебного времени, анализа и прогнозирования деятельности в порученной сфере, использования опыта и мнения коллег, владения современной компьютерной и другой оргтехникой, необходимым  программным обеспечением, работы в операционной системе, в текстовом редакторе, с электронными таблицами, базами данных, внутренними и перифери</w:t>
      </w:r>
      <w:r w:rsidRPr="00D87E37">
        <w:rPr>
          <w:color w:val="auto"/>
          <w:sz w:val="28"/>
        </w:rPr>
        <w:t>й</w:t>
      </w:r>
      <w:r w:rsidRPr="00D87E37">
        <w:rPr>
          <w:color w:val="auto"/>
          <w:sz w:val="28"/>
        </w:rPr>
        <w:t>ными устройствами компьютера, системами управления проектами, информационно-коммуникационными сетями, в том числе сетью Интернет, управления электронной почтой, подготовки презентаций, использования графических объектов в электро</w:t>
      </w:r>
      <w:r w:rsidRPr="00D87E37">
        <w:rPr>
          <w:color w:val="auto"/>
          <w:sz w:val="28"/>
        </w:rPr>
        <w:t>н</w:t>
      </w:r>
      <w:r w:rsidRPr="00D87E37">
        <w:rPr>
          <w:color w:val="auto"/>
          <w:sz w:val="28"/>
        </w:rPr>
        <w:t>ных документах, подготовки деловой корреспонденции и актов Министерства  финансов Российской Федерации, систематич</w:t>
      </w:r>
      <w:r w:rsidRPr="00D87E37">
        <w:rPr>
          <w:color w:val="auto"/>
          <w:sz w:val="28"/>
        </w:rPr>
        <w:t>е</w:t>
      </w:r>
      <w:r w:rsidRPr="00D87E37">
        <w:rPr>
          <w:color w:val="auto"/>
          <w:sz w:val="28"/>
        </w:rPr>
        <w:t>ского повышения профессиональных знаний, своевременного выявления и разрешения проблемных ситуаций, приводящих к конфликту интересов.</w:t>
      </w:r>
    </w:p>
    <w:p w:rsidR="008F54E9" w:rsidRPr="00D87E37" w:rsidRDefault="008F54E9" w:rsidP="008F54E9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D87E37">
        <w:rPr>
          <w:color w:val="auto"/>
          <w:sz w:val="28"/>
        </w:rPr>
        <w:lastRenderedPageBreak/>
        <w:t>Право на участие в конкурсе имеют граждане Российской Федерации, достигшие возраста 18 лет, владеющие госуда</w:t>
      </w:r>
      <w:r w:rsidRPr="00D87E37">
        <w:rPr>
          <w:color w:val="auto"/>
          <w:sz w:val="28"/>
        </w:rPr>
        <w:t>р</w:t>
      </w:r>
      <w:r w:rsidRPr="00D87E37">
        <w:rPr>
          <w:color w:val="auto"/>
          <w:sz w:val="28"/>
        </w:rPr>
        <w:t>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должности государственной гражданской службы.</w:t>
      </w:r>
    </w:p>
    <w:p w:rsidR="008F54E9" w:rsidRPr="00D87E37" w:rsidRDefault="008F54E9" w:rsidP="008F54E9">
      <w:pPr>
        <w:spacing w:after="0" w:line="240" w:lineRule="auto"/>
        <w:ind w:firstLine="720"/>
        <w:jc w:val="both"/>
        <w:rPr>
          <w:color w:val="auto"/>
          <w:sz w:val="28"/>
        </w:rPr>
      </w:pPr>
    </w:p>
    <w:p w:rsidR="008F54E9" w:rsidRPr="00D87E37" w:rsidRDefault="008F54E9" w:rsidP="008F54E9">
      <w:pPr>
        <w:spacing w:after="0" w:line="240" w:lineRule="auto"/>
        <w:ind w:firstLine="720"/>
        <w:jc w:val="both"/>
        <w:rPr>
          <w:b/>
          <w:color w:val="auto"/>
          <w:sz w:val="28"/>
          <w:szCs w:val="28"/>
        </w:rPr>
      </w:pPr>
      <w:r w:rsidRPr="00D87E37">
        <w:rPr>
          <w:b/>
          <w:color w:val="auto"/>
          <w:sz w:val="28"/>
          <w:szCs w:val="28"/>
        </w:rPr>
        <w:t>Начало приема документов – 20 апреля 2018 г.</w:t>
      </w:r>
    </w:p>
    <w:p w:rsidR="008F54E9" w:rsidRPr="00D87E37" w:rsidRDefault="008F54E9" w:rsidP="008F54E9">
      <w:pPr>
        <w:spacing w:after="0" w:line="240" w:lineRule="auto"/>
        <w:ind w:firstLine="720"/>
        <w:jc w:val="both"/>
        <w:rPr>
          <w:b/>
          <w:color w:val="auto"/>
          <w:sz w:val="28"/>
          <w:szCs w:val="28"/>
        </w:rPr>
      </w:pPr>
      <w:r w:rsidRPr="00D87E37">
        <w:rPr>
          <w:b/>
          <w:color w:val="auto"/>
          <w:sz w:val="28"/>
          <w:szCs w:val="28"/>
        </w:rPr>
        <w:t>Окончание приема документов – 10 мая 2018 г.</w:t>
      </w:r>
    </w:p>
    <w:p w:rsidR="008F54E9" w:rsidRPr="00D87E37" w:rsidRDefault="008F54E9" w:rsidP="008F54E9">
      <w:pPr>
        <w:pStyle w:val="31"/>
        <w:rPr>
          <w:color w:val="auto"/>
        </w:rPr>
      </w:pPr>
    </w:p>
    <w:p w:rsidR="008F54E9" w:rsidRPr="00D87E37" w:rsidRDefault="008F54E9" w:rsidP="008F54E9">
      <w:pPr>
        <w:pStyle w:val="31"/>
        <w:rPr>
          <w:color w:val="auto"/>
        </w:rPr>
      </w:pPr>
      <w:r w:rsidRPr="00D87E37">
        <w:rPr>
          <w:color w:val="auto"/>
        </w:rPr>
        <w:t>Перечень документов, для участия в конкурсе:</w:t>
      </w:r>
    </w:p>
    <w:p w:rsidR="008F54E9" w:rsidRPr="00D87E37" w:rsidRDefault="008F54E9" w:rsidP="008F54E9">
      <w:pPr>
        <w:pStyle w:val="31"/>
        <w:rPr>
          <w:color w:val="auto"/>
        </w:rPr>
      </w:pPr>
      <w:r w:rsidRPr="00D87E37">
        <w:rPr>
          <w:color w:val="auto"/>
        </w:rPr>
        <w:t xml:space="preserve"> https://www.minfin.ru/ru/ministry/publicservice/konkurs/kadr_reserv/documents_kadr_res/</w:t>
      </w:r>
    </w:p>
    <w:p w:rsidR="008F54E9" w:rsidRPr="00D87E37" w:rsidRDefault="008F54E9" w:rsidP="008F54E9">
      <w:pPr>
        <w:spacing w:after="0" w:line="240" w:lineRule="auto"/>
        <w:ind w:firstLine="720"/>
        <w:jc w:val="both"/>
        <w:rPr>
          <w:color w:val="auto"/>
          <w:sz w:val="28"/>
        </w:rPr>
      </w:pPr>
    </w:p>
    <w:p w:rsidR="008F54E9" w:rsidRPr="00D87E37" w:rsidRDefault="008F54E9" w:rsidP="008F54E9">
      <w:pPr>
        <w:pStyle w:val="31"/>
        <w:rPr>
          <w:color w:val="auto"/>
        </w:rPr>
      </w:pPr>
      <w:r w:rsidRPr="00D87E37">
        <w:rPr>
          <w:color w:val="auto"/>
        </w:rPr>
        <w:t>Документы принимаются в электронном виде в Единой информационной системе управления кадровым сост</w:t>
      </w:r>
      <w:r w:rsidRPr="00D87E37">
        <w:rPr>
          <w:color w:val="auto"/>
        </w:rPr>
        <w:t>а</w:t>
      </w:r>
      <w:r w:rsidRPr="00D87E37">
        <w:rPr>
          <w:color w:val="auto"/>
        </w:rPr>
        <w:t>вом государственной гражданской службы Российской Федерации или на бумажном носителе по адресу: 109097,</w:t>
      </w:r>
      <w:r>
        <w:rPr>
          <w:color w:val="auto"/>
        </w:rPr>
        <w:t xml:space="preserve"> </w:t>
      </w:r>
      <w:r w:rsidRPr="00D87E37">
        <w:rPr>
          <w:color w:val="auto"/>
        </w:rPr>
        <w:t xml:space="preserve">г. Москва, ул. Ильинка, д. 9 (подъезд № 5), каб. 121  в рабочие дни пн. – чт. с 10.00 до 17.00 и пт. с 10.00 - 16.00, тел.: 8(495) 983-38-88, доб. 2578, 2565, 2585, 2586. </w:t>
      </w:r>
    </w:p>
    <w:p w:rsidR="008F54E9" w:rsidRPr="00D87E37" w:rsidRDefault="008F54E9" w:rsidP="008F54E9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D87E37">
        <w:rPr>
          <w:b/>
          <w:color w:val="auto"/>
          <w:sz w:val="28"/>
        </w:rPr>
        <w:t xml:space="preserve">На конверте необходимо указать: </w:t>
      </w:r>
    </w:p>
    <w:p w:rsidR="008F54E9" w:rsidRPr="00D87E37" w:rsidRDefault="008F54E9" w:rsidP="008F54E9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D87E37">
        <w:rPr>
          <w:b/>
          <w:color w:val="auto"/>
          <w:sz w:val="28"/>
        </w:rPr>
        <w:t>«Отдел кадров и прохождения государственной службы в Минфине России. Конкурс № 2 – 2018».</w:t>
      </w:r>
    </w:p>
    <w:p w:rsidR="008F54E9" w:rsidRDefault="008F54E9" w:rsidP="008F54E9">
      <w:pPr>
        <w:spacing w:after="0" w:line="240" w:lineRule="auto"/>
        <w:ind w:firstLine="720"/>
        <w:jc w:val="both"/>
        <w:rPr>
          <w:color w:val="auto"/>
          <w:sz w:val="28"/>
        </w:rPr>
      </w:pPr>
    </w:p>
    <w:p w:rsidR="008F54E9" w:rsidRPr="006745B9" w:rsidRDefault="008F54E9" w:rsidP="008F54E9">
      <w:pPr>
        <w:spacing w:after="0" w:line="240" w:lineRule="auto"/>
        <w:ind w:firstLine="709"/>
        <w:jc w:val="both"/>
        <w:rPr>
          <w:color w:val="auto"/>
          <w:sz w:val="28"/>
          <w:lang w:eastAsia="ru-RU"/>
        </w:rPr>
      </w:pPr>
      <w:r w:rsidRPr="006745B9">
        <w:rPr>
          <w:color w:val="auto"/>
          <w:sz w:val="28"/>
          <w:lang w:eastAsia="ru-RU"/>
        </w:rPr>
        <w:t>Конкурс проводится в форме компьютерного тестирования на соответствие базовым квал</w:t>
      </w:r>
      <w:r>
        <w:rPr>
          <w:color w:val="auto"/>
          <w:sz w:val="28"/>
          <w:lang w:eastAsia="ru-RU"/>
        </w:rPr>
        <w:t>ификационным требованиям (знания основ Конституции Российской Федерации,</w:t>
      </w:r>
      <w:r w:rsidRPr="006745B9">
        <w:rPr>
          <w:color w:val="auto"/>
          <w:sz w:val="28"/>
          <w:lang w:eastAsia="ru-RU"/>
        </w:rPr>
        <w:t xml:space="preserve"> законодательства о государственной гражданской службе Российской Ф</w:t>
      </w:r>
      <w:r w:rsidRPr="006745B9">
        <w:rPr>
          <w:color w:val="auto"/>
          <w:sz w:val="28"/>
          <w:lang w:eastAsia="ru-RU"/>
        </w:rPr>
        <w:t>е</w:t>
      </w:r>
      <w:r w:rsidRPr="006745B9">
        <w:rPr>
          <w:color w:val="auto"/>
          <w:sz w:val="28"/>
          <w:lang w:eastAsia="ru-RU"/>
        </w:rPr>
        <w:t>дерации, о противодействии корруп</w:t>
      </w:r>
      <w:r>
        <w:rPr>
          <w:color w:val="auto"/>
          <w:sz w:val="28"/>
          <w:lang w:eastAsia="ru-RU"/>
        </w:rPr>
        <w:t>ции,</w:t>
      </w:r>
      <w:r w:rsidRPr="006745B9">
        <w:rPr>
          <w:color w:val="auto"/>
          <w:sz w:val="28"/>
          <w:lang w:eastAsia="ru-RU"/>
        </w:rPr>
        <w:t xml:space="preserve"> государственного языка Российской Федерации – русского языка</w:t>
      </w:r>
      <w:r>
        <w:rPr>
          <w:color w:val="auto"/>
          <w:sz w:val="28"/>
          <w:lang w:eastAsia="ru-RU"/>
        </w:rPr>
        <w:t>, а так же знания и умения в сфере информационно-коммуникационных технологий</w:t>
      </w:r>
      <w:r w:rsidRPr="006745B9">
        <w:rPr>
          <w:color w:val="auto"/>
          <w:sz w:val="28"/>
          <w:lang w:eastAsia="ru-RU"/>
        </w:rPr>
        <w:t>)</w:t>
      </w:r>
      <w:r>
        <w:rPr>
          <w:color w:val="auto"/>
          <w:sz w:val="28"/>
          <w:lang w:eastAsia="ru-RU"/>
        </w:rPr>
        <w:t xml:space="preserve"> и профессионально-функциональным знаниям. </w:t>
      </w:r>
      <w:r w:rsidRPr="006745B9">
        <w:rPr>
          <w:color w:val="auto"/>
          <w:sz w:val="28"/>
          <w:lang w:eastAsia="ru-RU"/>
        </w:rPr>
        <w:t xml:space="preserve">В кадровый резерв включаются кандидаты, </w:t>
      </w:r>
      <w:r>
        <w:rPr>
          <w:color w:val="auto"/>
          <w:sz w:val="28"/>
          <w:lang w:eastAsia="ru-RU"/>
        </w:rPr>
        <w:t>успешно прошедшие тестирование.</w:t>
      </w:r>
    </w:p>
    <w:p w:rsidR="008F54E9" w:rsidRPr="006745B9" w:rsidRDefault="008F54E9" w:rsidP="008F54E9">
      <w:pPr>
        <w:spacing w:after="0" w:line="240" w:lineRule="auto"/>
        <w:ind w:firstLine="709"/>
        <w:jc w:val="both"/>
        <w:rPr>
          <w:color w:val="auto"/>
          <w:sz w:val="28"/>
          <w:lang w:eastAsia="ru-RU"/>
        </w:rPr>
      </w:pPr>
      <w:r w:rsidRPr="006745B9">
        <w:rPr>
          <w:color w:val="auto"/>
          <w:sz w:val="28"/>
          <w:lang w:eastAsia="ru-RU"/>
        </w:rPr>
        <w:t>Место проведения конкурса: г. Москва, ул. Ильинка, дом 9, подъезд 5, кабинет 115.</w:t>
      </w:r>
    </w:p>
    <w:p w:rsidR="008F54E9" w:rsidRPr="00D87E37" w:rsidRDefault="008F54E9" w:rsidP="008F54E9">
      <w:pPr>
        <w:spacing w:after="0" w:line="240" w:lineRule="auto"/>
        <w:ind w:firstLine="720"/>
        <w:jc w:val="both"/>
        <w:rPr>
          <w:color w:val="auto"/>
          <w:sz w:val="28"/>
        </w:rPr>
      </w:pPr>
    </w:p>
    <w:p w:rsidR="008F54E9" w:rsidRPr="00D87E37" w:rsidRDefault="008F54E9" w:rsidP="008F54E9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D87E37">
        <w:rPr>
          <w:color w:val="auto"/>
          <w:sz w:val="28"/>
        </w:rPr>
        <w:t>В целях  мотивации к самоподготовке и повышению профессионального уровня претендент может пройти предвар</w:t>
      </w:r>
      <w:r w:rsidRPr="00D87E37">
        <w:rPr>
          <w:color w:val="auto"/>
          <w:sz w:val="28"/>
        </w:rPr>
        <w:t>и</w:t>
      </w:r>
      <w:r w:rsidRPr="00D87E37">
        <w:rPr>
          <w:color w:val="auto"/>
          <w:sz w:val="28"/>
        </w:rPr>
        <w:t>тельный квалификационный тест вне рамок конкурса для самостоятельной оценки им своего профессионального уровня (далее – предварительный тест).</w:t>
      </w:r>
    </w:p>
    <w:p w:rsidR="008F54E9" w:rsidRPr="00D87E37" w:rsidRDefault="008F54E9" w:rsidP="008F54E9">
      <w:pPr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D87E37">
        <w:rPr>
          <w:color w:val="auto"/>
          <w:sz w:val="28"/>
          <w:szCs w:val="28"/>
        </w:rPr>
        <w:t xml:space="preserve">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9" w:history="1">
        <w:r w:rsidRPr="00D87E37">
          <w:rPr>
            <w:color w:val="auto"/>
            <w:sz w:val="28"/>
            <w:szCs w:val="28"/>
          </w:rPr>
          <w:t>Конституции</w:t>
        </w:r>
      </w:hyperlink>
      <w:r w:rsidRPr="00D87E37">
        <w:rPr>
          <w:color w:val="auto"/>
          <w:sz w:val="28"/>
          <w:szCs w:val="28"/>
        </w:rPr>
        <w:t xml:space="preserve"> Российской Федерации, </w:t>
      </w:r>
      <w:r w:rsidRPr="00D87E37">
        <w:rPr>
          <w:color w:val="auto"/>
          <w:sz w:val="28"/>
          <w:szCs w:val="28"/>
        </w:rPr>
        <w:lastRenderedPageBreak/>
        <w:t>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8F54E9" w:rsidRPr="00D87E37" w:rsidRDefault="008F54E9" w:rsidP="008F54E9">
      <w:pPr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D87E37">
        <w:rPr>
          <w:color w:val="auto"/>
          <w:sz w:val="28"/>
          <w:szCs w:val="28"/>
        </w:rPr>
        <w:t>Предварительный тест размещается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</w:t>
      </w:r>
      <w:r w:rsidRPr="00D87E37">
        <w:rPr>
          <w:color w:val="auto"/>
          <w:sz w:val="28"/>
          <w:szCs w:val="28"/>
        </w:rPr>
        <w:t>а</w:t>
      </w:r>
      <w:r w:rsidRPr="00D87E37">
        <w:rPr>
          <w:color w:val="auto"/>
          <w:sz w:val="28"/>
          <w:szCs w:val="28"/>
        </w:rPr>
        <w:t>ции", доступ претендентам для его прохождения предоставляется безвозмездно.</w:t>
      </w:r>
    </w:p>
    <w:p w:rsidR="008F54E9" w:rsidRPr="00D87E37" w:rsidRDefault="008F54E9" w:rsidP="008F54E9">
      <w:pPr>
        <w:pStyle w:val="23"/>
        <w:ind w:firstLine="720"/>
        <w:rPr>
          <w:color w:val="auto"/>
        </w:rPr>
      </w:pPr>
    </w:p>
    <w:p w:rsidR="008F54E9" w:rsidRPr="00B72A96" w:rsidRDefault="008F54E9" w:rsidP="008F54E9">
      <w:pPr>
        <w:widowControl w:val="0"/>
        <w:autoSpaceDE w:val="0"/>
        <w:autoSpaceDN w:val="0"/>
        <w:spacing w:after="0"/>
        <w:ind w:firstLine="540"/>
        <w:jc w:val="both"/>
        <w:rPr>
          <w:color w:val="auto"/>
          <w:sz w:val="28"/>
          <w:szCs w:val="28"/>
          <w:lang w:eastAsia="ru-RU"/>
        </w:rPr>
      </w:pPr>
      <w:r w:rsidRPr="00B72A96">
        <w:rPr>
          <w:color w:val="auto"/>
          <w:sz w:val="28"/>
          <w:szCs w:val="28"/>
          <w:lang w:eastAsia="ru-RU"/>
        </w:rPr>
        <w:t>Основные права и обязанности</w:t>
      </w:r>
      <w:r w:rsidRPr="00D87E37">
        <w:rPr>
          <w:color w:val="auto"/>
          <w:sz w:val="28"/>
          <w:szCs w:val="28"/>
          <w:lang w:eastAsia="ru-RU"/>
        </w:rPr>
        <w:t xml:space="preserve"> федерального государственного гражданского служащего</w:t>
      </w:r>
      <w:r w:rsidRPr="00B72A96">
        <w:rPr>
          <w:color w:val="auto"/>
          <w:sz w:val="28"/>
          <w:szCs w:val="28"/>
          <w:lang w:eastAsia="ru-RU"/>
        </w:rPr>
        <w:t xml:space="preserve">, а также ограничения, запреты и требования, установлены </w:t>
      </w:r>
      <w:hyperlink r:id="rId10" w:history="1">
        <w:r w:rsidRPr="00B72A96">
          <w:rPr>
            <w:color w:val="auto"/>
            <w:sz w:val="28"/>
            <w:szCs w:val="28"/>
            <w:lang w:eastAsia="ru-RU"/>
          </w:rPr>
          <w:t>статьями 14</w:t>
        </w:r>
      </w:hyperlink>
      <w:r w:rsidRPr="00B72A96">
        <w:rPr>
          <w:color w:val="auto"/>
          <w:sz w:val="28"/>
          <w:szCs w:val="28"/>
          <w:lang w:eastAsia="ru-RU"/>
        </w:rPr>
        <w:t>-</w:t>
      </w:r>
      <w:hyperlink r:id="rId11" w:history="1">
        <w:r w:rsidRPr="00B72A96">
          <w:rPr>
            <w:color w:val="auto"/>
            <w:sz w:val="28"/>
            <w:szCs w:val="28"/>
            <w:lang w:eastAsia="ru-RU"/>
          </w:rPr>
          <w:t>18</w:t>
        </w:r>
      </w:hyperlink>
      <w:r w:rsidRPr="00B72A96">
        <w:rPr>
          <w:color w:val="auto"/>
          <w:sz w:val="28"/>
          <w:szCs w:val="28"/>
          <w:lang w:eastAsia="ru-RU"/>
        </w:rPr>
        <w:t xml:space="preserve"> Федерального закона от 27 июля 2004 г. № 79-ФЗ «О государственной гражданской службе Российской Федерации»</w:t>
      </w:r>
      <w:r w:rsidRPr="00D87E37">
        <w:rPr>
          <w:color w:val="auto"/>
          <w:sz w:val="28"/>
          <w:szCs w:val="28"/>
          <w:lang w:eastAsia="ru-RU"/>
        </w:rPr>
        <w:t>.</w:t>
      </w:r>
      <w:r w:rsidRPr="00B72A96">
        <w:rPr>
          <w:color w:val="auto"/>
          <w:sz w:val="28"/>
          <w:szCs w:val="28"/>
          <w:lang w:eastAsia="ru-RU"/>
        </w:rPr>
        <w:t xml:space="preserve"> </w:t>
      </w:r>
    </w:p>
    <w:p w:rsidR="008F54E9" w:rsidRPr="00B72A96" w:rsidRDefault="008F54E9" w:rsidP="008F54E9">
      <w:pPr>
        <w:widowControl w:val="0"/>
        <w:autoSpaceDE w:val="0"/>
        <w:autoSpaceDN w:val="0"/>
        <w:spacing w:after="0"/>
        <w:ind w:firstLine="540"/>
        <w:jc w:val="both"/>
        <w:rPr>
          <w:color w:val="auto"/>
          <w:sz w:val="28"/>
          <w:szCs w:val="28"/>
          <w:lang w:eastAsia="ru-RU"/>
        </w:rPr>
      </w:pPr>
      <w:r w:rsidRPr="00D87E37">
        <w:rPr>
          <w:color w:val="auto"/>
          <w:sz w:val="28"/>
          <w:szCs w:val="28"/>
          <w:lang w:eastAsia="ru-RU"/>
        </w:rPr>
        <w:t xml:space="preserve">Федеральный государственный гражданский служащий </w:t>
      </w:r>
      <w:r w:rsidRPr="00B72A96">
        <w:rPr>
          <w:color w:val="auto"/>
          <w:sz w:val="28"/>
          <w:szCs w:val="28"/>
          <w:lang w:eastAsia="ru-RU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8F54E9" w:rsidRPr="0016688D" w:rsidRDefault="008F54E9" w:rsidP="008F5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color w:val="auto"/>
          <w:sz w:val="28"/>
          <w:szCs w:val="28"/>
        </w:rPr>
      </w:pPr>
      <w:r w:rsidRPr="0016688D">
        <w:rPr>
          <w:rFonts w:eastAsia="Calibri"/>
          <w:color w:val="auto"/>
          <w:sz w:val="28"/>
          <w:szCs w:val="28"/>
        </w:rPr>
        <w:t xml:space="preserve">Эффективность профессиональной служебной деятельности </w:t>
      </w:r>
      <w:r>
        <w:rPr>
          <w:rFonts w:eastAsia="Calibri"/>
          <w:color w:val="auto"/>
          <w:sz w:val="28"/>
          <w:szCs w:val="28"/>
        </w:rPr>
        <w:t xml:space="preserve">федерального государственного гражданского служащего </w:t>
      </w:r>
      <w:r w:rsidRPr="0016688D">
        <w:rPr>
          <w:rFonts w:eastAsia="Calibri"/>
          <w:color w:val="auto"/>
          <w:sz w:val="28"/>
          <w:szCs w:val="28"/>
        </w:rPr>
        <w:t xml:space="preserve"> оценивается по следующим показателям:</w:t>
      </w:r>
    </w:p>
    <w:p w:rsidR="008F54E9" w:rsidRPr="0016688D" w:rsidRDefault="008F54E9" w:rsidP="008F54E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sz w:val="28"/>
          <w:szCs w:val="28"/>
        </w:rPr>
      </w:pPr>
      <w:r w:rsidRPr="0016688D">
        <w:rPr>
          <w:rFonts w:eastAsia="Calibri"/>
          <w:color w:val="auto"/>
          <w:sz w:val="28"/>
          <w:szCs w:val="28"/>
        </w:rPr>
        <w:t>выполняемому объему работы и интенсивности труда, способности сохранять высокую работоспособность, собл</w:t>
      </w:r>
      <w:r w:rsidRPr="0016688D">
        <w:rPr>
          <w:rFonts w:eastAsia="Calibri"/>
          <w:color w:val="auto"/>
          <w:sz w:val="28"/>
          <w:szCs w:val="28"/>
        </w:rPr>
        <w:t>ю</w:t>
      </w:r>
      <w:r w:rsidRPr="0016688D">
        <w:rPr>
          <w:rFonts w:eastAsia="Calibri"/>
          <w:color w:val="auto"/>
          <w:sz w:val="28"/>
          <w:szCs w:val="28"/>
        </w:rPr>
        <w:t>дению служебной дисциплины;</w:t>
      </w:r>
    </w:p>
    <w:p w:rsidR="008F54E9" w:rsidRPr="0016688D" w:rsidRDefault="008F54E9" w:rsidP="008F54E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sz w:val="28"/>
          <w:szCs w:val="28"/>
        </w:rPr>
      </w:pPr>
      <w:r w:rsidRPr="0016688D">
        <w:rPr>
          <w:rFonts w:eastAsia="Calibri"/>
          <w:color w:val="auto"/>
          <w:sz w:val="28"/>
          <w:szCs w:val="28"/>
        </w:rPr>
        <w:t>своевременности и оперативности выполнения поручений;</w:t>
      </w:r>
    </w:p>
    <w:p w:rsidR="008F54E9" w:rsidRPr="0016688D" w:rsidRDefault="008F54E9" w:rsidP="008F54E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sz w:val="28"/>
          <w:szCs w:val="28"/>
        </w:rPr>
      </w:pPr>
      <w:r w:rsidRPr="0016688D">
        <w:rPr>
          <w:rFonts w:eastAsia="Calibri"/>
          <w:color w:val="auto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8F54E9" w:rsidRPr="0016688D" w:rsidRDefault="008F54E9" w:rsidP="008F54E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sz w:val="28"/>
          <w:szCs w:val="28"/>
        </w:rPr>
      </w:pPr>
      <w:r w:rsidRPr="0016688D">
        <w:rPr>
          <w:rFonts w:eastAsia="Calibri"/>
          <w:color w:val="auto"/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</w:t>
      </w:r>
      <w:r w:rsidRPr="0016688D">
        <w:rPr>
          <w:rFonts w:eastAsia="Calibri"/>
          <w:color w:val="auto"/>
          <w:sz w:val="28"/>
          <w:szCs w:val="28"/>
        </w:rPr>
        <w:t>о</w:t>
      </w:r>
      <w:r w:rsidRPr="0016688D">
        <w:rPr>
          <w:rFonts w:eastAsia="Calibri"/>
          <w:color w:val="auto"/>
          <w:sz w:val="28"/>
          <w:szCs w:val="28"/>
        </w:rPr>
        <w:t>нального кругозора, умению работать с документами);</w:t>
      </w:r>
    </w:p>
    <w:p w:rsidR="008F54E9" w:rsidRPr="0016688D" w:rsidRDefault="008F54E9" w:rsidP="008F54E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sz w:val="28"/>
          <w:szCs w:val="28"/>
        </w:rPr>
      </w:pPr>
      <w:r w:rsidRPr="0016688D">
        <w:rPr>
          <w:rFonts w:eastAsia="Calibri"/>
          <w:color w:val="auto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</w:t>
      </w:r>
      <w:r w:rsidRPr="0016688D">
        <w:rPr>
          <w:rFonts w:eastAsia="Calibri"/>
          <w:color w:val="auto"/>
          <w:sz w:val="28"/>
          <w:szCs w:val="28"/>
        </w:rPr>
        <w:t>о</w:t>
      </w:r>
      <w:r w:rsidRPr="0016688D">
        <w:rPr>
          <w:rFonts w:eastAsia="Calibri"/>
          <w:color w:val="auto"/>
          <w:sz w:val="28"/>
          <w:szCs w:val="28"/>
        </w:rPr>
        <w:t>вать рабочее время, расставлять приоритеты;</w:t>
      </w:r>
    </w:p>
    <w:p w:rsidR="008F54E9" w:rsidRPr="0016688D" w:rsidRDefault="008F54E9" w:rsidP="008F54E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sz w:val="28"/>
          <w:szCs w:val="28"/>
        </w:rPr>
      </w:pPr>
      <w:r w:rsidRPr="0016688D">
        <w:rPr>
          <w:rFonts w:eastAsia="Calibri"/>
          <w:color w:val="auto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 осознанию ответственности за последствия своих действий.</w:t>
      </w:r>
    </w:p>
    <w:p w:rsidR="008F54E9" w:rsidRDefault="008F54E9" w:rsidP="008F54E9">
      <w:pPr>
        <w:pStyle w:val="23"/>
        <w:ind w:firstLine="720"/>
        <w:rPr>
          <w:color w:val="auto"/>
        </w:rPr>
      </w:pPr>
    </w:p>
    <w:p w:rsidR="008F54E9" w:rsidRPr="00A26F02" w:rsidRDefault="008F54E9" w:rsidP="008F54E9">
      <w:pPr>
        <w:pStyle w:val="23"/>
        <w:ind w:firstLine="720"/>
        <w:rPr>
          <w:color w:val="auto"/>
        </w:rPr>
      </w:pPr>
      <w:r w:rsidRPr="00A26F02">
        <w:rPr>
          <w:color w:val="auto"/>
        </w:rPr>
        <w:t>В Министерстве установлена пятидневная служебная (рабочая) неделя с двумя выходными днями - суббота и воскрес</w:t>
      </w:r>
      <w:r w:rsidRPr="00A26F02">
        <w:rPr>
          <w:color w:val="auto"/>
        </w:rPr>
        <w:t>е</w:t>
      </w:r>
      <w:r w:rsidRPr="00A26F02">
        <w:rPr>
          <w:color w:val="auto"/>
        </w:rPr>
        <w:t>нье.</w:t>
      </w:r>
    </w:p>
    <w:p w:rsidR="008F54E9" w:rsidRPr="00A26F02" w:rsidRDefault="008F54E9" w:rsidP="008F54E9">
      <w:pPr>
        <w:pStyle w:val="23"/>
        <w:ind w:firstLine="720"/>
        <w:rPr>
          <w:color w:val="auto"/>
        </w:rPr>
      </w:pPr>
      <w:r w:rsidRPr="00A26F02">
        <w:rPr>
          <w:color w:val="auto"/>
        </w:rPr>
        <w:lastRenderedPageBreak/>
        <w:t>Время начала и окончания службы (работы) и перерыва для отдыха устанавливается следующее:</w:t>
      </w:r>
    </w:p>
    <w:p w:rsidR="008F54E9" w:rsidRPr="00A26F02" w:rsidRDefault="008F54E9" w:rsidP="008F54E9">
      <w:pPr>
        <w:pStyle w:val="23"/>
        <w:ind w:firstLine="720"/>
        <w:rPr>
          <w:color w:val="auto"/>
        </w:rPr>
      </w:pPr>
      <w:r w:rsidRPr="00A26F02">
        <w:rPr>
          <w:color w:val="auto"/>
        </w:rPr>
        <w:t>начало службы (работы) - 9 часов 00 минут;</w:t>
      </w:r>
    </w:p>
    <w:p w:rsidR="008F54E9" w:rsidRPr="00A26F02" w:rsidRDefault="008F54E9" w:rsidP="008F54E9">
      <w:pPr>
        <w:pStyle w:val="23"/>
        <w:ind w:firstLine="720"/>
        <w:rPr>
          <w:color w:val="auto"/>
        </w:rPr>
      </w:pPr>
      <w:r w:rsidRPr="00A26F02">
        <w:rPr>
          <w:color w:val="auto"/>
        </w:rPr>
        <w:t>окончание службы (работы) - 18 часов 00 минут (в пятницу - 16 часов 45 минут);</w:t>
      </w:r>
    </w:p>
    <w:p w:rsidR="008F54E9" w:rsidRDefault="008F54E9" w:rsidP="008F54E9">
      <w:pPr>
        <w:pStyle w:val="23"/>
        <w:ind w:firstLine="720"/>
        <w:rPr>
          <w:color w:val="auto"/>
        </w:rPr>
      </w:pPr>
      <w:r w:rsidRPr="00A26F02">
        <w:rPr>
          <w:color w:val="auto"/>
        </w:rPr>
        <w:t>перерыв для отдыха и питания - 45 минут.</w:t>
      </w:r>
    </w:p>
    <w:p w:rsidR="008F54E9" w:rsidRPr="00486262" w:rsidRDefault="008F54E9" w:rsidP="008F54E9">
      <w:pPr>
        <w:pStyle w:val="23"/>
        <w:ind w:firstLine="720"/>
        <w:rPr>
          <w:color w:val="auto"/>
          <w:szCs w:val="28"/>
        </w:rPr>
      </w:pPr>
      <w:r w:rsidRPr="00486262">
        <w:rPr>
          <w:color w:val="auto"/>
          <w:szCs w:val="28"/>
        </w:rPr>
        <w:t>Всем гражданским служащим (работникам), замещающим должности гражданской службы Министерства ведущей, старшей и младшей групп, устанавливается ненормированный служебный (рабочий) день.</w:t>
      </w:r>
    </w:p>
    <w:p w:rsidR="008F54E9" w:rsidRDefault="008F54E9">
      <w:pPr>
        <w:spacing w:after="0" w:line="240" w:lineRule="auto"/>
        <w:jc w:val="center"/>
        <w:rPr>
          <w:b/>
          <w:sz w:val="28"/>
        </w:rPr>
      </w:pPr>
    </w:p>
    <w:p w:rsidR="00370588" w:rsidRDefault="00370588">
      <w:pPr>
        <w:spacing w:after="0" w:line="240" w:lineRule="auto"/>
        <w:jc w:val="center"/>
        <w:rPr>
          <w:b/>
          <w:sz w:val="28"/>
        </w:rPr>
      </w:pPr>
    </w:p>
    <w:p w:rsidR="009B35A0" w:rsidRDefault="0037058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Конкурс на включение федеральных государственных гражданских служащих </w:t>
      </w:r>
    </w:p>
    <w:p w:rsidR="009B35A0" w:rsidRDefault="0037058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(граждан Российской Федерации) в кадровый резерв Министерства финансов </w:t>
      </w:r>
      <w:r w:rsidR="009B35A0">
        <w:rPr>
          <w:b/>
          <w:sz w:val="28"/>
        </w:rPr>
        <w:t xml:space="preserve">Российской Федерации </w:t>
      </w:r>
    </w:p>
    <w:p w:rsidR="00370588" w:rsidRDefault="009B35A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объявлен в следующие структурные подразделения:</w:t>
      </w:r>
    </w:p>
    <w:p w:rsidR="009B35A0" w:rsidRDefault="009B35A0">
      <w:pPr>
        <w:spacing w:after="0" w:line="240" w:lineRule="auto"/>
        <w:jc w:val="center"/>
        <w:rPr>
          <w:b/>
          <w:sz w:val="28"/>
        </w:rPr>
      </w:pPr>
    </w:p>
    <w:p w:rsidR="004D63FB" w:rsidRPr="008F54E9" w:rsidRDefault="004D63FB">
      <w:pPr>
        <w:spacing w:after="0" w:line="240" w:lineRule="auto"/>
        <w:jc w:val="center"/>
        <w:rPr>
          <w:b/>
          <w:vanish/>
          <w:sz w:val="28"/>
          <w:specVanish/>
        </w:rPr>
      </w:pPr>
    </w:p>
    <w:tbl>
      <w:tblPr>
        <w:tblStyle w:val="List1"/>
        <w:tblW w:w="15310" w:type="dxa"/>
        <w:tblInd w:w="-28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10"/>
      </w:tblGrid>
      <w:tr w:rsidR="004C484E" w:rsidTr="00D962FE">
        <w:trPr>
          <w:trHeight w:val="2539"/>
          <w:hidden/>
        </w:trPr>
        <w:tc>
          <w:tcPr>
            <w:tcW w:w="15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</w:tcPr>
          <w:p w:rsidR="00FB10B1" w:rsidRPr="002A2477" w:rsidRDefault="008F54E9" w:rsidP="002A2477">
            <w:pPr>
              <w:pStyle w:val="12"/>
              <w:tabs>
                <w:tab w:val="right" w:leader="dot" w:pos="14608"/>
              </w:tabs>
              <w:ind w:left="568"/>
              <w:rPr>
                <w:noProof/>
                <w:sz w:val="28"/>
                <w:szCs w:val="28"/>
              </w:rPr>
            </w:pPr>
            <w:r>
              <w:rPr>
                <w:vanish/>
                <w:sz w:val="28"/>
                <w:szCs w:val="28"/>
              </w:rPr>
              <w:t xml:space="preserve"> </w:t>
            </w:r>
            <w:r w:rsidR="00FB10B1" w:rsidRPr="002A2477">
              <w:rPr>
                <w:vanish/>
                <w:sz w:val="28"/>
                <w:szCs w:val="28"/>
              </w:rPr>
              <w:fldChar w:fldCharType="begin"/>
            </w:r>
            <w:r w:rsidR="00FB10B1" w:rsidRPr="002A2477">
              <w:rPr>
                <w:vanish/>
                <w:color w:val="000000"/>
                <w:sz w:val="28"/>
                <w:szCs w:val="28"/>
              </w:rPr>
              <w:instrText xml:space="preserve"> TOC \o "1-3" \h \z \u </w:instrText>
            </w:r>
            <w:r w:rsidR="00FB10B1" w:rsidRPr="002A2477">
              <w:rPr>
                <w:vanish/>
                <w:sz w:val="28"/>
                <w:szCs w:val="28"/>
              </w:rPr>
              <w:fldChar w:fldCharType="separate"/>
            </w:r>
            <w:hyperlink w:anchor="_Toc511730098" w:history="1">
              <w:r w:rsidR="00FB10B1" w:rsidRPr="002A2477">
                <w:rPr>
                  <w:rStyle w:val="a6"/>
                  <w:rFonts w:eastAsiaTheme="majorEastAsia"/>
                  <w:noProof/>
                  <w:sz w:val="28"/>
                  <w:szCs w:val="28"/>
                </w:rPr>
                <w:t>Департамент бюджетной методологии и финансовой отчетности в государственном секторе</w:t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tab/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fldChar w:fldCharType="begin"/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instrText xml:space="preserve"> PAGEREF _Toc511730098 \h </w:instrText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fldChar w:fldCharType="separate"/>
              </w:r>
              <w:r w:rsidR="004A472D">
                <w:rPr>
                  <w:noProof/>
                  <w:webHidden/>
                  <w:sz w:val="28"/>
                  <w:szCs w:val="28"/>
                </w:rPr>
                <w:t>5</w:t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fldChar w:fldCharType="end"/>
              </w:r>
            </w:hyperlink>
            <w:r w:rsidR="00651E03">
              <w:rPr>
                <w:rStyle w:val="a6"/>
                <w:rFonts w:eastAsiaTheme="majorEastAsia"/>
                <w:noProof/>
                <w:sz w:val="28"/>
                <w:szCs w:val="28"/>
              </w:rPr>
              <w:t xml:space="preserve"> стр.</w:t>
            </w:r>
          </w:p>
          <w:p w:rsidR="00FB10B1" w:rsidRPr="002A2477" w:rsidRDefault="00B73E3F" w:rsidP="002A2477">
            <w:pPr>
              <w:pStyle w:val="12"/>
              <w:tabs>
                <w:tab w:val="right" w:leader="dot" w:pos="14608"/>
              </w:tabs>
              <w:ind w:left="568"/>
              <w:rPr>
                <w:noProof/>
                <w:sz w:val="28"/>
                <w:szCs w:val="28"/>
              </w:rPr>
            </w:pPr>
            <w:hyperlink w:anchor="_Toc511730099" w:history="1">
              <w:r w:rsidR="00FB10B1" w:rsidRPr="002A2477">
                <w:rPr>
                  <w:rStyle w:val="a6"/>
                  <w:rFonts w:eastAsiaTheme="majorEastAsia"/>
                  <w:noProof/>
                  <w:sz w:val="28"/>
                  <w:szCs w:val="28"/>
                </w:rPr>
                <w:t>Департамент налоговой и таможенной политики</w:t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tab/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fldChar w:fldCharType="begin"/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instrText xml:space="preserve"> PAGEREF _Toc511730099 \h </w:instrText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fldChar w:fldCharType="separate"/>
              </w:r>
              <w:r w:rsidR="004A472D">
                <w:rPr>
                  <w:noProof/>
                  <w:webHidden/>
                  <w:sz w:val="28"/>
                  <w:szCs w:val="28"/>
                </w:rPr>
                <w:t>6</w:t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fldChar w:fldCharType="end"/>
              </w:r>
            </w:hyperlink>
            <w:r w:rsidR="00651E03">
              <w:rPr>
                <w:rStyle w:val="a6"/>
                <w:rFonts w:eastAsiaTheme="majorEastAsia"/>
                <w:noProof/>
                <w:sz w:val="28"/>
                <w:szCs w:val="28"/>
              </w:rPr>
              <w:t xml:space="preserve"> стр.</w:t>
            </w:r>
          </w:p>
          <w:p w:rsidR="00FB10B1" w:rsidRPr="002A2477" w:rsidRDefault="00B73E3F" w:rsidP="002A2477">
            <w:pPr>
              <w:pStyle w:val="12"/>
              <w:tabs>
                <w:tab w:val="right" w:leader="dot" w:pos="14608"/>
              </w:tabs>
              <w:ind w:left="568"/>
              <w:rPr>
                <w:noProof/>
                <w:sz w:val="28"/>
                <w:szCs w:val="28"/>
              </w:rPr>
            </w:pPr>
            <w:hyperlink w:anchor="_Toc511730100" w:history="1">
              <w:r w:rsidR="00FB10B1" w:rsidRPr="002A2477">
                <w:rPr>
                  <w:rStyle w:val="a6"/>
                  <w:rFonts w:eastAsiaTheme="majorEastAsia"/>
                  <w:noProof/>
                  <w:sz w:val="28"/>
                  <w:szCs w:val="28"/>
                </w:rPr>
                <w:t>Департамент финансовой политики</w:t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tab/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fldChar w:fldCharType="begin"/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instrText xml:space="preserve"> PAGEREF _Toc511730100 \h </w:instrText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fldChar w:fldCharType="separate"/>
              </w:r>
              <w:r w:rsidR="004A472D">
                <w:rPr>
                  <w:noProof/>
                  <w:webHidden/>
                  <w:sz w:val="28"/>
                  <w:szCs w:val="28"/>
                </w:rPr>
                <w:t>7</w:t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fldChar w:fldCharType="end"/>
              </w:r>
            </w:hyperlink>
            <w:r w:rsidR="00651E03">
              <w:rPr>
                <w:rStyle w:val="a6"/>
                <w:rFonts w:eastAsiaTheme="majorEastAsia"/>
                <w:noProof/>
                <w:sz w:val="28"/>
                <w:szCs w:val="28"/>
              </w:rPr>
              <w:t xml:space="preserve"> стр. </w:t>
            </w:r>
          </w:p>
          <w:p w:rsidR="00FB10B1" w:rsidRPr="002A2477" w:rsidRDefault="00B73E3F" w:rsidP="002A2477">
            <w:pPr>
              <w:pStyle w:val="12"/>
              <w:tabs>
                <w:tab w:val="right" w:leader="dot" w:pos="14608"/>
              </w:tabs>
              <w:ind w:left="568"/>
              <w:rPr>
                <w:noProof/>
                <w:sz w:val="28"/>
                <w:szCs w:val="28"/>
              </w:rPr>
            </w:pPr>
            <w:hyperlink w:anchor="_Toc511730101" w:history="1">
              <w:r w:rsidR="00FB10B1" w:rsidRPr="002A2477">
                <w:rPr>
                  <w:rStyle w:val="a6"/>
                  <w:rFonts w:eastAsiaTheme="majorEastAsia"/>
                  <w:noProof/>
                  <w:sz w:val="28"/>
                  <w:szCs w:val="28"/>
                </w:rPr>
                <w:t>Департамент межбюджетных отношений</w:t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tab/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fldChar w:fldCharType="begin"/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instrText xml:space="preserve"> PAGEREF _Toc511730101 \h </w:instrText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fldChar w:fldCharType="separate"/>
              </w:r>
              <w:r w:rsidR="004A472D">
                <w:rPr>
                  <w:noProof/>
                  <w:webHidden/>
                  <w:sz w:val="28"/>
                  <w:szCs w:val="28"/>
                </w:rPr>
                <w:t>7</w:t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fldChar w:fldCharType="end"/>
              </w:r>
            </w:hyperlink>
            <w:r w:rsidR="00651E03">
              <w:rPr>
                <w:rStyle w:val="a6"/>
                <w:rFonts w:eastAsiaTheme="majorEastAsia"/>
                <w:noProof/>
                <w:sz w:val="28"/>
                <w:szCs w:val="28"/>
              </w:rPr>
              <w:t xml:space="preserve"> стр.</w:t>
            </w:r>
          </w:p>
          <w:p w:rsidR="00FB10B1" w:rsidRPr="002A2477" w:rsidRDefault="00B73E3F" w:rsidP="002A2477">
            <w:pPr>
              <w:pStyle w:val="12"/>
              <w:tabs>
                <w:tab w:val="right" w:leader="dot" w:pos="14608"/>
              </w:tabs>
              <w:ind w:left="568"/>
              <w:rPr>
                <w:noProof/>
                <w:sz w:val="28"/>
                <w:szCs w:val="28"/>
              </w:rPr>
            </w:pPr>
            <w:hyperlink w:anchor="_Toc511730102" w:history="1">
              <w:r w:rsidR="00FB10B1" w:rsidRPr="002A2477">
                <w:rPr>
                  <w:rStyle w:val="a6"/>
                  <w:rFonts w:eastAsiaTheme="majorEastAsia"/>
                  <w:noProof/>
                  <w:sz w:val="28"/>
                  <w:szCs w:val="28"/>
                </w:rPr>
                <w:t>Правовой департамент</w:t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tab/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fldChar w:fldCharType="begin"/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instrText xml:space="preserve"> PAGEREF _Toc511730102 \h </w:instrText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fldChar w:fldCharType="separate"/>
              </w:r>
              <w:r w:rsidR="004A472D">
                <w:rPr>
                  <w:noProof/>
                  <w:webHidden/>
                  <w:sz w:val="28"/>
                  <w:szCs w:val="28"/>
                </w:rPr>
                <w:t>9</w:t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fldChar w:fldCharType="end"/>
              </w:r>
            </w:hyperlink>
            <w:r w:rsidR="00651E03">
              <w:rPr>
                <w:rStyle w:val="a6"/>
                <w:rFonts w:eastAsiaTheme="majorEastAsia"/>
                <w:noProof/>
                <w:sz w:val="28"/>
                <w:szCs w:val="28"/>
              </w:rPr>
              <w:t xml:space="preserve"> стр.</w:t>
            </w:r>
          </w:p>
          <w:p w:rsidR="00FB10B1" w:rsidRPr="002A2477" w:rsidRDefault="00B73E3F" w:rsidP="002A2477">
            <w:pPr>
              <w:pStyle w:val="12"/>
              <w:tabs>
                <w:tab w:val="right" w:leader="dot" w:pos="14608"/>
              </w:tabs>
              <w:ind w:left="568"/>
              <w:rPr>
                <w:noProof/>
                <w:sz w:val="28"/>
                <w:szCs w:val="28"/>
              </w:rPr>
            </w:pPr>
            <w:hyperlink w:anchor="_Toc511730103" w:history="1">
              <w:r w:rsidR="00FB10B1" w:rsidRPr="002A2477">
                <w:rPr>
                  <w:rStyle w:val="a6"/>
                  <w:rFonts w:eastAsiaTheme="majorEastAsia"/>
                  <w:noProof/>
                  <w:sz w:val="28"/>
                  <w:szCs w:val="28"/>
                </w:rPr>
                <w:t>Департамент бюджетной политики в сфере государственного управления, судебной системы, государственной гражданской службы</w:t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tab/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fldChar w:fldCharType="begin"/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instrText xml:space="preserve"> PAGEREF _Toc511730103 \h </w:instrText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fldChar w:fldCharType="separate"/>
              </w:r>
              <w:r w:rsidR="004A472D">
                <w:rPr>
                  <w:noProof/>
                  <w:webHidden/>
                  <w:sz w:val="28"/>
                  <w:szCs w:val="28"/>
                </w:rPr>
                <w:t>10</w:t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fldChar w:fldCharType="end"/>
              </w:r>
            </w:hyperlink>
            <w:r w:rsidR="00651E03">
              <w:rPr>
                <w:rStyle w:val="a6"/>
                <w:rFonts w:eastAsiaTheme="majorEastAsia"/>
                <w:noProof/>
                <w:sz w:val="28"/>
                <w:szCs w:val="28"/>
              </w:rPr>
              <w:t xml:space="preserve"> стр.</w:t>
            </w:r>
          </w:p>
          <w:p w:rsidR="00FB10B1" w:rsidRPr="002A2477" w:rsidRDefault="00B73E3F" w:rsidP="002A2477">
            <w:pPr>
              <w:pStyle w:val="12"/>
              <w:tabs>
                <w:tab w:val="right" w:leader="dot" w:pos="14608"/>
              </w:tabs>
              <w:ind w:left="568"/>
              <w:rPr>
                <w:noProof/>
                <w:sz w:val="28"/>
                <w:szCs w:val="28"/>
              </w:rPr>
            </w:pPr>
            <w:hyperlink w:anchor="_Toc511730104" w:history="1">
              <w:r w:rsidR="00FB10B1" w:rsidRPr="002A2477">
                <w:rPr>
                  <w:rStyle w:val="a6"/>
                  <w:rFonts w:eastAsiaTheme="majorEastAsia"/>
                  <w:noProof/>
                  <w:sz w:val="28"/>
                  <w:szCs w:val="28"/>
                </w:rPr>
                <w:t>Департамент бюджетной политики и стратегического планирования</w:t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tab/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fldChar w:fldCharType="begin"/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instrText xml:space="preserve"> PAGEREF _Toc511730104 \h </w:instrText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fldChar w:fldCharType="separate"/>
              </w:r>
              <w:r w:rsidR="004A472D">
                <w:rPr>
                  <w:noProof/>
                  <w:webHidden/>
                  <w:sz w:val="28"/>
                  <w:szCs w:val="28"/>
                </w:rPr>
                <w:t>11</w:t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fldChar w:fldCharType="end"/>
              </w:r>
            </w:hyperlink>
            <w:r w:rsidR="00651E03">
              <w:rPr>
                <w:rStyle w:val="a6"/>
                <w:rFonts w:eastAsiaTheme="majorEastAsia"/>
                <w:noProof/>
                <w:sz w:val="28"/>
                <w:szCs w:val="28"/>
              </w:rPr>
              <w:t xml:space="preserve"> стр.</w:t>
            </w:r>
          </w:p>
          <w:p w:rsidR="00FB10B1" w:rsidRPr="002A2477" w:rsidRDefault="00B73E3F" w:rsidP="002A2477">
            <w:pPr>
              <w:pStyle w:val="12"/>
              <w:tabs>
                <w:tab w:val="right" w:leader="dot" w:pos="14608"/>
              </w:tabs>
              <w:ind w:left="568"/>
              <w:rPr>
                <w:noProof/>
                <w:sz w:val="28"/>
                <w:szCs w:val="28"/>
              </w:rPr>
            </w:pPr>
            <w:hyperlink w:anchor="_Toc511730105" w:history="1">
              <w:r w:rsidR="00FB10B1" w:rsidRPr="002A2477">
                <w:rPr>
                  <w:rStyle w:val="a6"/>
                  <w:rFonts w:eastAsiaTheme="majorEastAsia"/>
                  <w:noProof/>
                  <w:sz w:val="28"/>
                  <w:szCs w:val="28"/>
                </w:rPr>
                <w:t>Департамент международных финансовых отношений</w:t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tab/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fldChar w:fldCharType="begin"/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instrText xml:space="preserve"> PAGEREF _Toc511730105 \h </w:instrText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fldChar w:fldCharType="separate"/>
              </w:r>
              <w:r w:rsidR="004A472D">
                <w:rPr>
                  <w:noProof/>
                  <w:webHidden/>
                  <w:sz w:val="28"/>
                  <w:szCs w:val="28"/>
                </w:rPr>
                <w:t>12</w:t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fldChar w:fldCharType="end"/>
              </w:r>
            </w:hyperlink>
            <w:r w:rsidR="00651E03">
              <w:rPr>
                <w:rStyle w:val="a6"/>
                <w:rFonts w:eastAsiaTheme="majorEastAsia"/>
                <w:noProof/>
                <w:sz w:val="28"/>
                <w:szCs w:val="28"/>
              </w:rPr>
              <w:t xml:space="preserve"> стр.</w:t>
            </w:r>
          </w:p>
          <w:p w:rsidR="00FB10B1" w:rsidRPr="002A2477" w:rsidRDefault="00B73E3F" w:rsidP="002A2477">
            <w:pPr>
              <w:pStyle w:val="12"/>
              <w:tabs>
                <w:tab w:val="right" w:leader="dot" w:pos="14608"/>
              </w:tabs>
              <w:ind w:left="568"/>
              <w:rPr>
                <w:noProof/>
                <w:sz w:val="28"/>
                <w:szCs w:val="28"/>
              </w:rPr>
            </w:pPr>
            <w:hyperlink w:anchor="_Toc511730106" w:history="1">
              <w:r w:rsidR="00FB10B1" w:rsidRPr="002A2477">
                <w:rPr>
                  <w:rStyle w:val="a6"/>
                  <w:rFonts w:eastAsiaTheme="majorEastAsia"/>
                  <w:noProof/>
                  <w:sz w:val="28"/>
                  <w:szCs w:val="28"/>
                </w:rPr>
                <w:t>Департамент бюджетной политики в отраслях экономики</w:t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tab/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fldChar w:fldCharType="begin"/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instrText xml:space="preserve"> PAGEREF _Toc511730106 \h </w:instrText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fldChar w:fldCharType="separate"/>
              </w:r>
              <w:r w:rsidR="004A472D">
                <w:rPr>
                  <w:noProof/>
                  <w:webHidden/>
                  <w:sz w:val="28"/>
                  <w:szCs w:val="28"/>
                </w:rPr>
                <w:t>12</w:t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fldChar w:fldCharType="end"/>
              </w:r>
            </w:hyperlink>
            <w:r w:rsidR="00651E03">
              <w:rPr>
                <w:rStyle w:val="a6"/>
                <w:rFonts w:eastAsiaTheme="majorEastAsia"/>
                <w:noProof/>
                <w:sz w:val="28"/>
                <w:szCs w:val="28"/>
              </w:rPr>
              <w:t xml:space="preserve"> стр.</w:t>
            </w:r>
          </w:p>
          <w:p w:rsidR="00FB10B1" w:rsidRPr="002A2477" w:rsidRDefault="00B73E3F" w:rsidP="002A2477">
            <w:pPr>
              <w:pStyle w:val="12"/>
              <w:tabs>
                <w:tab w:val="right" w:leader="dot" w:pos="14608"/>
              </w:tabs>
              <w:ind w:left="568"/>
              <w:rPr>
                <w:noProof/>
                <w:sz w:val="28"/>
                <w:szCs w:val="28"/>
              </w:rPr>
            </w:pPr>
            <w:hyperlink w:anchor="_Toc511730107" w:history="1">
              <w:r w:rsidR="00FB10B1" w:rsidRPr="002A2477">
                <w:rPr>
                  <w:rStyle w:val="a6"/>
                  <w:rFonts w:eastAsiaTheme="majorEastAsia"/>
                  <w:noProof/>
                  <w:sz w:val="28"/>
                  <w:szCs w:val="28"/>
                </w:rPr>
                <w:t>Департамент проектного финансирования и инвестиционной политики</w:t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tab/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fldChar w:fldCharType="begin"/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instrText xml:space="preserve"> PAGEREF _Toc511730107 \h </w:instrText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fldChar w:fldCharType="separate"/>
              </w:r>
              <w:r w:rsidR="004A472D">
                <w:rPr>
                  <w:noProof/>
                  <w:webHidden/>
                  <w:sz w:val="28"/>
                  <w:szCs w:val="28"/>
                </w:rPr>
                <w:t>15</w:t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fldChar w:fldCharType="end"/>
              </w:r>
            </w:hyperlink>
            <w:r w:rsidR="00651E03">
              <w:rPr>
                <w:rStyle w:val="a6"/>
                <w:rFonts w:eastAsiaTheme="majorEastAsia"/>
                <w:noProof/>
                <w:sz w:val="28"/>
                <w:szCs w:val="28"/>
              </w:rPr>
              <w:t xml:space="preserve"> стр.</w:t>
            </w:r>
          </w:p>
          <w:p w:rsidR="00FB10B1" w:rsidRPr="002A2477" w:rsidRDefault="00B73E3F" w:rsidP="002A2477">
            <w:pPr>
              <w:pStyle w:val="12"/>
              <w:tabs>
                <w:tab w:val="right" w:leader="dot" w:pos="14608"/>
              </w:tabs>
              <w:ind w:left="568"/>
              <w:rPr>
                <w:noProof/>
                <w:sz w:val="28"/>
                <w:szCs w:val="28"/>
              </w:rPr>
            </w:pPr>
            <w:hyperlink w:anchor="_Toc511730108" w:history="1">
              <w:r w:rsidR="00FB10B1" w:rsidRPr="002A2477">
                <w:rPr>
                  <w:rStyle w:val="a6"/>
                  <w:rFonts w:eastAsiaTheme="majorEastAsia"/>
                  <w:noProof/>
                  <w:sz w:val="28"/>
                  <w:szCs w:val="28"/>
                </w:rPr>
  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tab/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fldChar w:fldCharType="begin"/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instrText xml:space="preserve"> PAGEREF _Toc511730108 \h </w:instrText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fldChar w:fldCharType="separate"/>
              </w:r>
              <w:r w:rsidR="004A472D">
                <w:rPr>
                  <w:noProof/>
                  <w:webHidden/>
                  <w:sz w:val="28"/>
                  <w:szCs w:val="28"/>
                </w:rPr>
                <w:t>16</w:t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fldChar w:fldCharType="end"/>
              </w:r>
            </w:hyperlink>
            <w:r w:rsidR="00651E03">
              <w:rPr>
                <w:rStyle w:val="a6"/>
                <w:rFonts w:eastAsiaTheme="majorEastAsia"/>
                <w:noProof/>
                <w:sz w:val="28"/>
                <w:szCs w:val="28"/>
              </w:rPr>
              <w:t xml:space="preserve"> стр.</w:t>
            </w:r>
          </w:p>
          <w:p w:rsidR="00FB10B1" w:rsidRPr="002A2477" w:rsidRDefault="00B73E3F" w:rsidP="002A2477">
            <w:pPr>
              <w:pStyle w:val="12"/>
              <w:tabs>
                <w:tab w:val="right" w:leader="dot" w:pos="14608"/>
              </w:tabs>
              <w:ind w:left="568"/>
              <w:rPr>
                <w:noProof/>
                <w:sz w:val="28"/>
                <w:szCs w:val="28"/>
              </w:rPr>
            </w:pPr>
            <w:hyperlink w:anchor="_Toc511730109" w:history="1">
              <w:r w:rsidR="00FB10B1" w:rsidRPr="002A2477">
                <w:rPr>
                  <w:rStyle w:val="a6"/>
                  <w:rFonts w:eastAsiaTheme="majorEastAsia"/>
                  <w:noProof/>
                  <w:sz w:val="28"/>
                  <w:szCs w:val="28"/>
                </w:rPr>
                <w:t>Департамент бюджетной политики в сфере контрактной системы</w:t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tab/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fldChar w:fldCharType="begin"/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instrText xml:space="preserve"> PAGEREF _Toc511730109 \h </w:instrText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fldChar w:fldCharType="separate"/>
              </w:r>
              <w:r w:rsidR="004A472D">
                <w:rPr>
                  <w:noProof/>
                  <w:webHidden/>
                  <w:sz w:val="28"/>
                  <w:szCs w:val="28"/>
                </w:rPr>
                <w:t>17</w:t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fldChar w:fldCharType="end"/>
              </w:r>
            </w:hyperlink>
            <w:r w:rsidR="00651E03">
              <w:rPr>
                <w:rStyle w:val="a6"/>
                <w:rFonts w:eastAsiaTheme="majorEastAsia"/>
                <w:noProof/>
                <w:sz w:val="28"/>
                <w:szCs w:val="28"/>
              </w:rPr>
              <w:t xml:space="preserve"> стр.</w:t>
            </w:r>
          </w:p>
          <w:p w:rsidR="00FB10B1" w:rsidRPr="002A2477" w:rsidRDefault="00B73E3F" w:rsidP="002A2477">
            <w:pPr>
              <w:pStyle w:val="12"/>
              <w:tabs>
                <w:tab w:val="right" w:leader="dot" w:pos="14608"/>
              </w:tabs>
              <w:ind w:left="568"/>
              <w:rPr>
                <w:noProof/>
                <w:sz w:val="28"/>
                <w:szCs w:val="28"/>
              </w:rPr>
            </w:pPr>
            <w:hyperlink w:anchor="_Toc511730110" w:history="1">
              <w:r w:rsidR="00FB10B1" w:rsidRPr="002A2477">
                <w:rPr>
                  <w:rStyle w:val="a6"/>
                  <w:rFonts w:eastAsiaTheme="majorEastAsia"/>
                  <w:noProof/>
                  <w:sz w:val="28"/>
                  <w:szCs w:val="28"/>
                </w:rPr>
                <w:t>Департамент проектного управления и развития персонала</w:t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tab/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fldChar w:fldCharType="begin"/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instrText xml:space="preserve"> PAGEREF _Toc511730110 \h </w:instrText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fldChar w:fldCharType="separate"/>
              </w:r>
              <w:r w:rsidR="004A472D">
                <w:rPr>
                  <w:noProof/>
                  <w:webHidden/>
                  <w:sz w:val="28"/>
                  <w:szCs w:val="28"/>
                </w:rPr>
                <w:t>20</w:t>
              </w:r>
              <w:r w:rsidR="00FB10B1" w:rsidRPr="002A2477">
                <w:rPr>
                  <w:noProof/>
                  <w:webHidden/>
                  <w:sz w:val="28"/>
                  <w:szCs w:val="28"/>
                </w:rPr>
                <w:fldChar w:fldCharType="end"/>
              </w:r>
            </w:hyperlink>
            <w:r w:rsidR="00651E03">
              <w:rPr>
                <w:rStyle w:val="a6"/>
                <w:rFonts w:eastAsiaTheme="majorEastAsia"/>
                <w:noProof/>
                <w:sz w:val="28"/>
                <w:szCs w:val="28"/>
              </w:rPr>
              <w:t xml:space="preserve"> стр.</w:t>
            </w:r>
          </w:p>
          <w:p w:rsidR="005D7423" w:rsidRDefault="00FB10B1" w:rsidP="002A2477">
            <w:pPr>
              <w:ind w:left="568"/>
              <w:rPr>
                <w:vanish/>
                <w:color w:val="000000"/>
              </w:rPr>
            </w:pPr>
            <w:r w:rsidRPr="002A2477">
              <w:rPr>
                <w:vanish/>
                <w:sz w:val="28"/>
                <w:szCs w:val="28"/>
              </w:rPr>
              <w:fldChar w:fldCharType="end"/>
            </w:r>
          </w:p>
          <w:tbl>
            <w:tblPr>
              <w:tblStyle w:val="List2"/>
              <w:tblW w:w="5000" w:type="pct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insideH w:val="none" w:sz="0" w:space="0" w:color="000000"/>
                <w:insideV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10"/>
            </w:tblGrid>
            <w:tr w:rsidR="004C484E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C36FB" w:rsidRDefault="00DC36FB" w:rsidP="007426E1">
                  <w:pPr>
                    <w:pStyle w:val="1"/>
                    <w:jc w:val="center"/>
                  </w:pPr>
                  <w:bookmarkStart w:id="0" w:name="_Toc511730098"/>
                </w:p>
                <w:p w:rsidR="004C484E" w:rsidRDefault="007429C1" w:rsidP="007426E1">
                  <w:pPr>
                    <w:pStyle w:val="1"/>
                    <w:jc w:val="center"/>
                  </w:pPr>
                  <w:r>
                    <w:t>Департамент бюджетной методологии и финансовой отчетности в государственном секторе</w:t>
                  </w:r>
                  <w:bookmarkEnd w:id="0"/>
                </w:p>
              </w:tc>
            </w:tr>
            <w:tr w:rsidR="004C484E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C484E" w:rsidRDefault="004C484E" w:rsidP="00001DA4">
                  <w:pPr>
                    <w:spacing w:line="240" w:lineRule="exact"/>
                    <w:jc w:val="both"/>
                    <w:rPr>
                      <w:vanish/>
                    </w:rPr>
                  </w:pPr>
                </w:p>
                <w:tbl>
                  <w:tblPr>
                    <w:tblStyle w:val="11"/>
                    <w:tblW w:w="15064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410"/>
                    <w:gridCol w:w="2301"/>
                    <w:gridCol w:w="2268"/>
                    <w:gridCol w:w="5963"/>
                  </w:tblGrid>
                  <w:tr w:rsidR="004C484E" w:rsidTr="007429C1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3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зованию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4C484E" w:rsidTr="007429C1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методол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>гии внутреннего финансового ко</w:t>
                        </w: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z w:val="24"/>
                          </w:rPr>
                          <w:t>троля, внутренн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>го аудита и оце</w:t>
                        </w: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z w:val="24"/>
                          </w:rPr>
                          <w:t>ки качества финансового менеджмента орг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низаций госуда</w:t>
                        </w:r>
                        <w:r>
                          <w:rPr>
                            <w:sz w:val="24"/>
                          </w:rPr>
                          <w:t>р</w:t>
                        </w:r>
                        <w:r>
                          <w:rPr>
                            <w:sz w:val="24"/>
                          </w:rPr>
                          <w:t>ственного сектора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3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ние по укрупне</w:t>
                        </w: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z w:val="24"/>
                          </w:rPr>
                          <w:t>ным группам направлений подг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>товки (специальн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>стей): «Юриспр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z w:val="24"/>
                          </w:rPr>
                          <w:t>денция», «Экон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>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5269CB" w:rsidP="00842D4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85"/>
                          </w:tabs>
                          <w:spacing w:after="0" w:line="240" w:lineRule="exact"/>
                          <w:ind w:left="76" w:firstLine="284"/>
                          <w:contextualSpacing/>
                          <w:jc w:val="both"/>
                        </w:pPr>
                        <w:r>
                          <w:t>участвовать в подготовке</w:t>
                        </w:r>
                        <w:r w:rsidR="007429C1">
                          <w:t xml:space="preserve"> нормативной правовой и методологической базы по вопросам осуществления вну</w:t>
                        </w:r>
                        <w:r w:rsidR="007429C1">
                          <w:t>т</w:t>
                        </w:r>
                        <w:r w:rsidR="007429C1">
                          <w:t>реннего финансового контроля и внутреннего финансового аудита;</w:t>
                        </w:r>
                      </w:p>
                      <w:p w:rsidR="004C484E" w:rsidRDefault="00672400" w:rsidP="00842D4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85"/>
                          </w:tabs>
                          <w:spacing w:after="0" w:line="240" w:lineRule="exact"/>
                          <w:ind w:left="76" w:firstLine="284"/>
                          <w:contextualSpacing/>
                          <w:jc w:val="both"/>
                        </w:pPr>
                        <w:r>
                          <w:t>оказывать методологическую поддержку</w:t>
                        </w:r>
                        <w:r w:rsidR="007429C1">
                          <w:t>, провед</w:t>
                        </w:r>
                        <w:r w:rsidR="007429C1">
                          <w:t>е</w:t>
                        </w:r>
                        <w:r w:rsidR="007429C1">
                          <w:t>ние совместной работы с органами внутреннего госуда</w:t>
                        </w:r>
                        <w:r w:rsidR="007429C1">
                          <w:t>р</w:t>
                        </w:r>
                        <w:r w:rsidR="007429C1">
                          <w:t>ственного (муниципального) финансового контроля по в</w:t>
                        </w:r>
                        <w:r w:rsidR="007429C1">
                          <w:t>о</w:t>
                        </w:r>
                        <w:r w:rsidR="007429C1">
                          <w:t>просам анализа полномочий по осуществлению внутренн</w:t>
                        </w:r>
                        <w:r w:rsidR="007429C1">
                          <w:t>е</w:t>
                        </w:r>
                        <w:r w:rsidR="007429C1">
                          <w:t>го финансового контроля и внутреннего финансового ауд</w:t>
                        </w:r>
                        <w:r w:rsidR="007429C1">
                          <w:t>и</w:t>
                        </w:r>
                        <w:r w:rsidR="007429C1">
                          <w:t>та;</w:t>
                        </w:r>
                      </w:p>
                      <w:p w:rsidR="004C484E" w:rsidRDefault="007429C1" w:rsidP="00842D4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85"/>
                          </w:tabs>
                          <w:spacing w:after="0" w:line="240" w:lineRule="exact"/>
                          <w:ind w:left="76" w:firstLine="284"/>
                          <w:contextualSpacing/>
                          <w:jc w:val="both"/>
                        </w:pPr>
                        <w:r>
                          <w:t>осуществл</w:t>
                        </w:r>
                        <w:r w:rsidR="00120C13">
                          <w:t>ять</w:t>
                        </w:r>
                        <w:r>
                          <w:t xml:space="preserve"> экспертиз</w:t>
                        </w:r>
                        <w:r w:rsidR="00120C13">
                          <w:t>у</w:t>
                        </w:r>
                        <w:r>
                          <w:t xml:space="preserve"> и подготовк</w:t>
                        </w:r>
                        <w:r w:rsidR="00120C13">
                          <w:t>у</w:t>
                        </w:r>
                        <w:r>
                          <w:t xml:space="preserve"> заключений на разработанные иными федеральными органами испо</w:t>
                        </w:r>
                        <w:r>
                          <w:t>л</w:t>
                        </w:r>
                        <w:r>
                          <w:t>нительной власти проекты нормативных правовых (прав</w:t>
                        </w:r>
                        <w:r>
                          <w:t>о</w:t>
                        </w:r>
                        <w:r>
                          <w:t>вых) актов, касающихся вопросов проведения мониторинга качества финансового менеджмента, осуществления вну</w:t>
                        </w:r>
                        <w:r>
                          <w:t>т</w:t>
                        </w:r>
                        <w:r>
                          <w:t>реннего финансового контроля и аудита;</w:t>
                        </w:r>
                      </w:p>
                      <w:p w:rsidR="004C484E" w:rsidRDefault="007429C1" w:rsidP="00070F5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85"/>
                          </w:tabs>
                          <w:spacing w:after="0" w:line="240" w:lineRule="exact"/>
                          <w:ind w:left="76" w:firstLine="284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осуществл</w:t>
                        </w:r>
                        <w:r w:rsidR="00070F52">
                          <w:t>ять анализ и расчет</w:t>
                        </w:r>
                        <w:r>
                          <w:t xml:space="preserve"> показателей монит</w:t>
                        </w:r>
                        <w:r>
                          <w:t>о</w:t>
                        </w:r>
                        <w:r>
                          <w:t>ринга качества финансового менеджмента, осуществляем</w:t>
                        </w:r>
                        <w:r>
                          <w:t>о</w:t>
                        </w:r>
                        <w:r>
                          <w:t>го главными администраторами средств федерального бюджета, и подготовка отчетов о результатах указанного мониторинга.</w:t>
                        </w:r>
                      </w:p>
                    </w:tc>
                  </w:tr>
                  <w:tr w:rsidR="004C484E" w:rsidTr="007429C1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методол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 xml:space="preserve">гии отчетности в государственном </w:t>
                        </w:r>
                        <w:r>
                          <w:rPr>
                            <w:sz w:val="24"/>
                          </w:rPr>
                          <w:lastRenderedPageBreak/>
                          <w:t>секторе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заместитель начал</w:t>
                        </w:r>
                        <w:r>
                          <w:rPr>
                            <w:sz w:val="24"/>
                          </w:rPr>
                          <w:t>ь</w:t>
                        </w:r>
                        <w:r>
                          <w:rPr>
                            <w:sz w:val="24"/>
                          </w:rPr>
                          <w:t>ника отдела</w:t>
                        </w:r>
                      </w:p>
                    </w:tc>
                    <w:tc>
                      <w:tcPr>
                        <w:tcW w:w="23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 xml:space="preserve">ние по укрупненной группе направлений </w:t>
                        </w:r>
                        <w:r>
                          <w:rPr>
                            <w:sz w:val="24"/>
                          </w:rPr>
                          <w:lastRenderedPageBreak/>
                          <w:t>подготовки (спец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>альностей): «Эк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>номика и управл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>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без предъявления требований к стажу</w:t>
                        </w:r>
                      </w:p>
                      <w:p w:rsidR="004C484E" w:rsidRDefault="004C484E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842D4A">
                        <w:pPr>
                          <w:pStyle w:val="a8"/>
                          <w:tabs>
                            <w:tab w:val="clear" w:pos="360"/>
                          </w:tabs>
                        </w:pPr>
                        <w:r>
                          <w:t xml:space="preserve">Участвовать в подготовке: </w:t>
                        </w:r>
                      </w:p>
                      <w:p w:rsidR="004C484E" w:rsidRDefault="007429C1" w:rsidP="00842D4A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785"/>
                          </w:tabs>
                          <w:spacing w:after="0" w:line="240" w:lineRule="exact"/>
                          <w:ind w:left="0" w:firstLine="349"/>
                          <w:contextualSpacing/>
                          <w:jc w:val="both"/>
                        </w:pPr>
                        <w:r>
                          <w:t xml:space="preserve">федеральных законов; </w:t>
                        </w:r>
                      </w:p>
                      <w:p w:rsidR="004C484E" w:rsidRDefault="007429C1" w:rsidP="00842D4A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785"/>
                          </w:tabs>
                          <w:spacing w:after="0" w:line="240" w:lineRule="exact"/>
                          <w:ind w:left="0" w:firstLine="349"/>
                          <w:contextualSpacing/>
                          <w:jc w:val="both"/>
                        </w:pPr>
                        <w:r>
                          <w:t>постановлений и распоряжений Правительства Ро</w:t>
                        </w:r>
                        <w:r>
                          <w:t>с</w:t>
                        </w:r>
                        <w:r>
                          <w:t xml:space="preserve">сийской Федерации; </w:t>
                        </w:r>
                      </w:p>
                      <w:p w:rsidR="004C484E" w:rsidRDefault="007429C1" w:rsidP="00842D4A">
                        <w:pPr>
                          <w:pStyle w:val="a8"/>
                          <w:numPr>
                            <w:ilvl w:val="0"/>
                            <w:numId w:val="3"/>
                          </w:numPr>
                          <w:tabs>
                            <w:tab w:val="left" w:pos="785"/>
                          </w:tabs>
                          <w:ind w:left="0" w:firstLine="349"/>
                        </w:pPr>
                        <w:r>
                          <w:lastRenderedPageBreak/>
                          <w:t>нормативных актов федеральных органов исполн</w:t>
                        </w:r>
                        <w:r>
                          <w:t>и</w:t>
                        </w:r>
                        <w:r>
                          <w:t>тельной власти, органов исполнительной власти субъектов Российской Федерации, органов федерального казначейства, финансовых органов, организаций государственного сектора по вопросам отчетности организаций государственного се</w:t>
                        </w:r>
                        <w:r>
                          <w:t>к</w:t>
                        </w:r>
                        <w:r>
                          <w:t>тора;</w:t>
                        </w:r>
                      </w:p>
                      <w:p w:rsidR="004C484E" w:rsidRDefault="007429C1" w:rsidP="00842D4A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785"/>
                          </w:tabs>
                          <w:spacing w:after="0" w:line="240" w:lineRule="exact"/>
                          <w:ind w:left="0" w:firstLine="349"/>
                          <w:contextualSpacing/>
                          <w:jc w:val="both"/>
                        </w:pPr>
                        <w:r>
                          <w:t>инструкций и указаний Министерства финансов Российской Федерации по составлению бухгалтерской (бюджетной) отчетности;</w:t>
                        </w:r>
                      </w:p>
                      <w:p w:rsidR="004C484E" w:rsidRDefault="007429C1" w:rsidP="00842D4A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785"/>
                          </w:tabs>
                          <w:spacing w:after="0" w:line="240" w:lineRule="exact"/>
                          <w:ind w:left="0" w:firstLine="349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порядка составления и представления финансовой отчетности об исполнении федерального бюджета в Сче</w:t>
                        </w:r>
                        <w:r>
                          <w:t>т</w:t>
                        </w:r>
                        <w:r>
                          <w:t>ную палату Российской Федерации.</w:t>
                        </w:r>
                      </w:p>
                    </w:tc>
                  </w:tr>
                </w:tbl>
                <w:p w:rsidR="004C484E" w:rsidRDefault="004C484E" w:rsidP="00001DA4">
                  <w:pPr>
                    <w:spacing w:line="240" w:lineRule="exact"/>
                    <w:jc w:val="both"/>
                    <w:rPr>
                      <w:sz w:val="18"/>
                    </w:rPr>
                  </w:pPr>
                </w:p>
              </w:tc>
            </w:tr>
            <w:tr w:rsidR="004C484E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4C484E" w:rsidRDefault="007429C1" w:rsidP="007426E1">
                  <w:pPr>
                    <w:pStyle w:val="1"/>
                    <w:jc w:val="center"/>
                  </w:pPr>
                  <w:bookmarkStart w:id="1" w:name="_Toc511730099"/>
                  <w:r>
                    <w:lastRenderedPageBreak/>
                    <w:t>Департамент налоговой и таможенной политики</w:t>
                  </w:r>
                  <w:bookmarkEnd w:id="1"/>
                </w:p>
              </w:tc>
            </w:tr>
            <w:tr w:rsidR="004C484E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C484E" w:rsidRDefault="004C484E" w:rsidP="00001DA4">
                  <w:pPr>
                    <w:spacing w:line="240" w:lineRule="exact"/>
                    <w:jc w:val="both"/>
                    <w:rPr>
                      <w:vanish/>
                    </w:rPr>
                  </w:pPr>
                </w:p>
                <w:tbl>
                  <w:tblPr>
                    <w:tblStyle w:val="11"/>
                    <w:tblW w:w="15305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410"/>
                    <w:gridCol w:w="2268"/>
                    <w:gridCol w:w="2509"/>
                    <w:gridCol w:w="5996"/>
                  </w:tblGrid>
                  <w:tr w:rsidR="004C484E" w:rsidTr="00F91166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B437FE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B437FE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B437FE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зованию</w:t>
                        </w:r>
                      </w:p>
                    </w:tc>
                    <w:tc>
                      <w:tcPr>
                        <w:tcW w:w="2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B437FE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9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B437FE">
                        <w:pPr>
                          <w:spacing w:after="0" w:line="24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4C484E" w:rsidTr="00F91166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налогоо</w:t>
                        </w:r>
                        <w:r>
                          <w:rPr>
                            <w:sz w:val="24"/>
                          </w:rPr>
                          <w:t>б</w:t>
                        </w:r>
                        <w:r>
                          <w:rPr>
                            <w:sz w:val="24"/>
                          </w:rPr>
                          <w:t>ложения малого бизнеса и сел</w:t>
                        </w:r>
                        <w:r>
                          <w:rPr>
                            <w:sz w:val="24"/>
                          </w:rPr>
                          <w:t>ь</w:t>
                        </w:r>
                        <w:r>
                          <w:rPr>
                            <w:sz w:val="24"/>
                          </w:rPr>
                          <w:t>ского хозяйства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ние по укрупне</w:t>
                        </w: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z w:val="24"/>
                          </w:rPr>
                          <w:t>ной группе напра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z w:val="24"/>
                          </w:rPr>
                          <w:t>лений подготовки (специальностей): «Экономика и управление»</w:t>
                        </w:r>
                        <w:r w:rsidR="005269CB">
                          <w:rPr>
                            <w:sz w:val="24"/>
                          </w:rPr>
                          <w:t>, «</w:t>
                        </w:r>
                        <w:r w:rsidR="005269CB" w:rsidRPr="00497E55">
                          <w:rPr>
                            <w:color w:val="auto"/>
                            <w:sz w:val="24"/>
                          </w:rPr>
                          <w:t>Юриспруденция</w:t>
                        </w:r>
                        <w:r w:rsidR="005269CB"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2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9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CE3937" w:rsidRDefault="00CE3937" w:rsidP="00CE393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exact"/>
                          <w:ind w:left="0" w:firstLine="317"/>
                          <w:contextualSpacing/>
                          <w:jc w:val="both"/>
                        </w:pPr>
                        <w:r>
                          <w:t>участие в разработке проектов федеральных законов, нормативных правовых актов Правительства Российской Федерации, приказов Министерства и иных нормативных правовых актов по вопросам, относящимся к компетенции Отдела;</w:t>
                        </w:r>
                      </w:p>
                      <w:p w:rsidR="00CE3937" w:rsidRDefault="00CE3937" w:rsidP="00CE393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exact"/>
                          <w:ind w:left="0" w:firstLine="317"/>
                          <w:contextualSpacing/>
                          <w:jc w:val="both"/>
                        </w:pPr>
                        <w:r>
                          <w:t>рассмотрение ведомственной корреспонденции и о</w:t>
                        </w:r>
                        <w:r>
                          <w:t>б</w:t>
                        </w:r>
                        <w:r>
                          <w:t>ращений различных организаций по вопросам, входящим в компетенцию Отдела;</w:t>
                        </w:r>
                      </w:p>
                      <w:p w:rsidR="00CE3937" w:rsidRDefault="00CE3937" w:rsidP="00CE393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exact"/>
                          <w:ind w:left="0" w:firstLine="317"/>
                          <w:contextualSpacing/>
                          <w:jc w:val="both"/>
                        </w:pPr>
                        <w:r>
                          <w:t>подготовка материалов, предложений и заключений по поручениям Правительства Российской Федерации, рук</w:t>
                        </w:r>
                        <w:r>
                          <w:t>о</w:t>
                        </w:r>
                        <w:r>
                          <w:t>водства Министерства, Департамента, Отдела;</w:t>
                        </w:r>
                      </w:p>
                      <w:p w:rsidR="00CE3937" w:rsidRDefault="00CE3937" w:rsidP="00CE393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exact"/>
                          <w:ind w:left="0" w:firstLine="317"/>
                          <w:contextualSpacing/>
                          <w:jc w:val="both"/>
                        </w:pPr>
                        <w:r>
                          <w:t>рассмотрение обращений граждан по вопросам, вх</w:t>
                        </w:r>
                        <w:r>
                          <w:t>о</w:t>
                        </w:r>
                        <w:r>
                          <w:t>дящим в компетенцию Отдела;</w:t>
                        </w:r>
                      </w:p>
                      <w:p w:rsidR="00CE3937" w:rsidRDefault="00CE3937" w:rsidP="00CE3937">
                        <w:pPr>
                          <w:numPr>
                            <w:ilvl w:val="0"/>
                            <w:numId w:val="5"/>
                          </w:numPr>
                          <w:spacing w:after="0" w:line="240" w:lineRule="exact"/>
                          <w:ind w:left="0" w:firstLine="317"/>
                          <w:contextualSpacing/>
                          <w:jc w:val="both"/>
                        </w:pPr>
                        <w:r>
                          <w:t>подготовка проектов ответов на письма, запросы м</w:t>
                        </w:r>
                        <w:r>
                          <w:t>и</w:t>
                        </w:r>
                        <w:r>
                          <w:t>нистерств, ведомств, учреждений и организаций;</w:t>
                        </w:r>
                      </w:p>
                      <w:p w:rsidR="004C484E" w:rsidRDefault="00CE3937" w:rsidP="00CE3937">
                        <w:pPr>
                          <w:spacing w:after="0" w:line="240" w:lineRule="exact"/>
                          <w:ind w:left="360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выполнение других поручений руководства.</w:t>
                        </w:r>
                      </w:p>
                    </w:tc>
                  </w:tr>
                </w:tbl>
                <w:p w:rsidR="004C484E" w:rsidRDefault="004C484E" w:rsidP="00001DA4">
                  <w:pPr>
                    <w:spacing w:line="240" w:lineRule="exact"/>
                    <w:jc w:val="both"/>
                    <w:rPr>
                      <w:sz w:val="18"/>
                    </w:rPr>
                  </w:pPr>
                </w:p>
              </w:tc>
            </w:tr>
            <w:tr w:rsidR="004C484E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EF2EA3" w:rsidRDefault="00EF2EA3" w:rsidP="007426E1">
                  <w:pPr>
                    <w:pStyle w:val="1"/>
                    <w:jc w:val="center"/>
                  </w:pPr>
                  <w:bookmarkStart w:id="2" w:name="_Toc511730100"/>
                </w:p>
                <w:p w:rsidR="00EF2EA3" w:rsidRDefault="00EF2EA3" w:rsidP="007426E1">
                  <w:pPr>
                    <w:pStyle w:val="1"/>
                    <w:jc w:val="center"/>
                  </w:pPr>
                </w:p>
                <w:p w:rsidR="004C484E" w:rsidRDefault="007429C1" w:rsidP="007426E1">
                  <w:pPr>
                    <w:pStyle w:val="1"/>
                    <w:jc w:val="center"/>
                  </w:pPr>
                  <w:r>
                    <w:t>Департамент финансовой политики</w:t>
                  </w:r>
                  <w:bookmarkEnd w:id="2"/>
                </w:p>
              </w:tc>
            </w:tr>
            <w:tr w:rsidR="004C484E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C484E" w:rsidRDefault="004C484E" w:rsidP="00001DA4">
                  <w:pPr>
                    <w:spacing w:line="240" w:lineRule="exact"/>
                    <w:jc w:val="both"/>
                    <w:rPr>
                      <w:vanish/>
                    </w:rPr>
                  </w:pPr>
                </w:p>
                <w:tbl>
                  <w:tblPr>
                    <w:tblStyle w:val="11"/>
                    <w:tblW w:w="15305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410"/>
                    <w:gridCol w:w="2268"/>
                    <w:gridCol w:w="2552"/>
                    <w:gridCol w:w="5953"/>
                  </w:tblGrid>
                  <w:tr w:rsidR="004C484E" w:rsidTr="00F91166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7426E1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7426E1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7426E1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зованию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7426E1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9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7426E1">
                        <w:pPr>
                          <w:spacing w:after="0" w:line="24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4C484E" w:rsidTr="00F91166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регулир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>вания корпор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тивных и имущ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>ственных отн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>шений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ние по укрупне</w:t>
                        </w: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z w:val="24"/>
                          </w:rPr>
                          <w:t>ной группе напра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z w:val="24"/>
                          </w:rPr>
                          <w:t>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>бований к стажу</w:t>
                        </w:r>
                      </w:p>
                    </w:tc>
                    <w:tc>
                      <w:tcPr>
                        <w:tcW w:w="59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CE3937">
                        <w:pPr>
                          <w:numPr>
                            <w:ilvl w:val="0"/>
                            <w:numId w:val="23"/>
                          </w:numPr>
                          <w:spacing w:after="0" w:line="240" w:lineRule="exact"/>
                          <w:ind w:left="33" w:firstLine="447"/>
                          <w:contextualSpacing/>
                          <w:jc w:val="both"/>
                        </w:pPr>
                        <w:r>
                          <w:t>участие в разработке проектов федеральных законов, нормативных правовых актов Правительства Российской Федерации, приказов Министерства и иных нормативных правовых актов по вопросам, относящимся к компетенции Отдела;</w:t>
                        </w:r>
                      </w:p>
                      <w:p w:rsidR="004C484E" w:rsidRDefault="007429C1" w:rsidP="00CE3937">
                        <w:pPr>
                          <w:numPr>
                            <w:ilvl w:val="0"/>
                            <w:numId w:val="23"/>
                          </w:numPr>
                          <w:spacing w:after="0" w:line="240" w:lineRule="exact"/>
                          <w:ind w:left="33" w:firstLine="447"/>
                          <w:contextualSpacing/>
                          <w:jc w:val="both"/>
                        </w:pPr>
                        <w:r>
                          <w:t>рассмотрение ведомственной корреспонденции и обращений различных организаций по вопросам, входящим в компетенцию Отдела;</w:t>
                        </w:r>
                      </w:p>
                      <w:p w:rsidR="004C484E" w:rsidRDefault="007429C1" w:rsidP="00CE3937">
                        <w:pPr>
                          <w:numPr>
                            <w:ilvl w:val="0"/>
                            <w:numId w:val="23"/>
                          </w:numPr>
                          <w:spacing w:after="0" w:line="240" w:lineRule="exact"/>
                          <w:ind w:left="33" w:firstLine="447"/>
                          <w:contextualSpacing/>
                          <w:jc w:val="both"/>
                        </w:pPr>
                        <w:r>
                          <w:t>подготовка материалов, предложений и заключений по поручениям Правительства Российской Федерации, р</w:t>
                        </w:r>
                        <w:r>
                          <w:t>у</w:t>
                        </w:r>
                        <w:r>
                          <w:t>ководства Министерства, Департамента, Отдела;</w:t>
                        </w:r>
                      </w:p>
                      <w:p w:rsidR="004C484E" w:rsidRDefault="007429C1" w:rsidP="00CE3937">
                        <w:pPr>
                          <w:numPr>
                            <w:ilvl w:val="0"/>
                            <w:numId w:val="23"/>
                          </w:numPr>
                          <w:spacing w:after="0" w:line="240" w:lineRule="exact"/>
                          <w:ind w:left="33" w:firstLine="447"/>
                          <w:contextualSpacing/>
                          <w:jc w:val="both"/>
                        </w:pPr>
                        <w:r>
                          <w:t>рассм</w:t>
                        </w:r>
                        <w:r w:rsidR="0065543B">
                          <w:t>о</w:t>
                        </w:r>
                        <w:r>
                          <w:t>трение обращений граждан по вопросам, вх</w:t>
                        </w:r>
                        <w:r>
                          <w:t>о</w:t>
                        </w:r>
                        <w:r>
                          <w:t>дящим в компетенцию Отдела;</w:t>
                        </w:r>
                      </w:p>
                      <w:p w:rsidR="004C484E" w:rsidRDefault="0065543B" w:rsidP="00CE3937">
                        <w:pPr>
                          <w:numPr>
                            <w:ilvl w:val="0"/>
                            <w:numId w:val="23"/>
                          </w:numPr>
                          <w:spacing w:after="0" w:line="240" w:lineRule="exact"/>
                          <w:ind w:left="33" w:firstLine="447"/>
                          <w:contextualSpacing/>
                          <w:jc w:val="both"/>
                        </w:pPr>
                        <w:r>
                          <w:t>подгото</w:t>
                        </w:r>
                        <w:r w:rsidR="007429C1">
                          <w:t>вка проектов ответов на письма, запросы министерств, ведомств, учреждений и организаций;</w:t>
                        </w:r>
                      </w:p>
                      <w:p w:rsidR="004C484E" w:rsidRDefault="007429C1" w:rsidP="00CE3937">
                        <w:pPr>
                          <w:numPr>
                            <w:ilvl w:val="0"/>
                            <w:numId w:val="23"/>
                          </w:numPr>
                          <w:spacing w:after="0" w:line="240" w:lineRule="exact"/>
                          <w:ind w:left="33" w:firstLine="447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выполнение других поручений руководства.</w:t>
                        </w:r>
                      </w:p>
                    </w:tc>
                  </w:tr>
                </w:tbl>
                <w:p w:rsidR="004C484E" w:rsidRDefault="004C484E" w:rsidP="00001DA4">
                  <w:pPr>
                    <w:spacing w:line="240" w:lineRule="exact"/>
                    <w:jc w:val="both"/>
                    <w:rPr>
                      <w:sz w:val="18"/>
                    </w:rPr>
                  </w:pPr>
                </w:p>
              </w:tc>
            </w:tr>
            <w:tr w:rsidR="004C484E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4C484E" w:rsidRDefault="007429C1" w:rsidP="0065543B">
                  <w:pPr>
                    <w:pStyle w:val="1"/>
                    <w:jc w:val="center"/>
                  </w:pPr>
                  <w:bookmarkStart w:id="3" w:name="_Toc511730101"/>
                  <w:r>
                    <w:t>Департамент межбюджетных отношений</w:t>
                  </w:r>
                  <w:bookmarkEnd w:id="3"/>
                </w:p>
              </w:tc>
            </w:tr>
            <w:tr w:rsidR="004C484E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C484E" w:rsidRDefault="004C484E" w:rsidP="00001DA4">
                  <w:pPr>
                    <w:spacing w:line="240" w:lineRule="exact"/>
                    <w:jc w:val="both"/>
                    <w:rPr>
                      <w:vanish/>
                    </w:rPr>
                  </w:pPr>
                </w:p>
                <w:tbl>
                  <w:tblPr>
                    <w:tblStyle w:val="11"/>
                    <w:tblW w:w="15305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410"/>
                    <w:gridCol w:w="2268"/>
                    <w:gridCol w:w="2552"/>
                    <w:gridCol w:w="5953"/>
                  </w:tblGrid>
                  <w:tr w:rsidR="004C484E" w:rsidTr="00F91166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505A85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505A85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505A85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зованию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505A85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9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505A85">
                        <w:pPr>
                          <w:spacing w:after="0" w:line="24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4C484E" w:rsidTr="00F91166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организ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ции бюджетного процесса в суб</w:t>
                        </w:r>
                        <w:r>
                          <w:rPr>
                            <w:sz w:val="24"/>
                          </w:rPr>
                          <w:t>ъ</w:t>
                        </w:r>
                        <w:r>
                          <w:rPr>
                            <w:sz w:val="24"/>
                          </w:rPr>
                          <w:t xml:space="preserve">ектах Российской </w:t>
                        </w:r>
                        <w:r>
                          <w:rPr>
                            <w:sz w:val="24"/>
                          </w:rPr>
                          <w:lastRenderedPageBreak/>
                          <w:t>Федерации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главный специалист - эксперт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ние по укрупне</w:t>
                        </w: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z w:val="24"/>
                          </w:rPr>
                          <w:t>ной группе напра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z w:val="24"/>
                          </w:rPr>
                          <w:t xml:space="preserve">лений подготовки </w:t>
                        </w:r>
                        <w:r>
                          <w:rPr>
                            <w:sz w:val="24"/>
                          </w:rPr>
                          <w:lastRenderedPageBreak/>
                          <w:t>(специальностей): «Экономика и управление»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без предъявления тр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>бований к стажу</w:t>
                        </w:r>
                      </w:p>
                    </w:tc>
                    <w:tc>
                      <w:tcPr>
                        <w:tcW w:w="59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505A85">
                        <w:pPr>
                          <w:pStyle w:val="a8"/>
                          <w:numPr>
                            <w:ilvl w:val="0"/>
                            <w:numId w:val="6"/>
                          </w:numPr>
                          <w:tabs>
                            <w:tab w:val="clear" w:pos="360"/>
                          </w:tabs>
                          <w:ind w:left="33" w:firstLine="284"/>
                        </w:pPr>
                        <w:r>
                          <w:t>рассматривать отчетность об исполнении консол</w:t>
                        </w:r>
                        <w:r>
                          <w:t>и</w:t>
                        </w:r>
                        <w:r>
                          <w:t>дированных бюджетов  субъектов Российской Федерации;</w:t>
                        </w:r>
                      </w:p>
                      <w:p w:rsidR="004C484E" w:rsidRDefault="007429C1" w:rsidP="00505A85">
                        <w:pPr>
                          <w:numPr>
                            <w:ilvl w:val="0"/>
                            <w:numId w:val="6"/>
                          </w:numPr>
                          <w:spacing w:after="0" w:line="240" w:lineRule="exact"/>
                          <w:ind w:left="33" w:firstLine="284"/>
                          <w:contextualSpacing/>
                          <w:jc w:val="both"/>
                        </w:pPr>
                        <w:r>
                          <w:t>осуществлять подготовку аналитических и инфо</w:t>
                        </w:r>
                        <w:r>
                          <w:t>р</w:t>
                        </w:r>
                        <w:r>
                          <w:t>мационных материалов по составлению и исполнению бюджетов субъектов Российской Федерации;</w:t>
                        </w:r>
                      </w:p>
                      <w:p w:rsidR="004C484E" w:rsidRDefault="007429C1" w:rsidP="00505A85">
                        <w:pPr>
                          <w:numPr>
                            <w:ilvl w:val="0"/>
                            <w:numId w:val="6"/>
                          </w:numPr>
                          <w:spacing w:after="0" w:line="240" w:lineRule="exact"/>
                          <w:ind w:left="33" w:firstLine="284"/>
                          <w:contextualSpacing/>
                          <w:jc w:val="both"/>
                        </w:pPr>
                        <w:r>
                          <w:lastRenderedPageBreak/>
                          <w:t>проводить анализ соответствия бюджетного закон</w:t>
                        </w:r>
                        <w:r>
                          <w:t>о</w:t>
                        </w:r>
                        <w:r>
                          <w:t>дательства субъектов Российской Федерации федеральному законодательству;</w:t>
                        </w:r>
                      </w:p>
                      <w:p w:rsidR="004C484E" w:rsidRDefault="007429C1" w:rsidP="00505A85">
                        <w:pPr>
                          <w:numPr>
                            <w:ilvl w:val="0"/>
                            <w:numId w:val="6"/>
                          </w:numPr>
                          <w:spacing w:after="0" w:line="240" w:lineRule="exact"/>
                          <w:ind w:left="33" w:firstLine="284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оказывать методологическую и консультационную помощь органам исполнительной власти субъектов Росси</w:t>
                        </w:r>
                        <w:r>
                          <w:t>й</w:t>
                        </w:r>
                        <w:r>
                          <w:t>ской Федерации по организации бюджетного процесса в соответствии с требованиями Федерального закона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</w:t>
                        </w:r>
                        <w:r>
                          <w:t>е</w:t>
                        </w:r>
                        <w:r>
                          <w:t>дерации».</w:t>
                        </w:r>
                      </w:p>
                    </w:tc>
                  </w:tr>
                  <w:tr w:rsidR="004C484E" w:rsidTr="00F91166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Отдел методол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>гии межбюдже</w:t>
                        </w:r>
                        <w:r>
                          <w:rPr>
                            <w:sz w:val="24"/>
                          </w:rPr>
                          <w:t>т</w:t>
                        </w:r>
                        <w:r>
                          <w:rPr>
                            <w:sz w:val="24"/>
                          </w:rPr>
                          <w:t>ных отношений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ние по укрупне</w:t>
                        </w: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z w:val="24"/>
                          </w:rPr>
                          <w:t>ной группе напра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z w:val="24"/>
                          </w:rPr>
                          <w:t>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>бований к стажу</w:t>
                        </w:r>
                      </w:p>
                    </w:tc>
                    <w:tc>
                      <w:tcPr>
                        <w:tcW w:w="59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440EB6">
                        <w:pPr>
                          <w:numPr>
                            <w:ilvl w:val="0"/>
                            <w:numId w:val="7"/>
                          </w:numPr>
                          <w:spacing w:after="0" w:line="240" w:lineRule="exact"/>
                          <w:ind w:left="33" w:firstLine="284"/>
                          <w:contextualSpacing/>
                          <w:jc w:val="both"/>
                        </w:pPr>
                        <w:r>
                          <w:t>осуществлять подготовку к утверждению в устано</w:t>
                        </w:r>
                        <w:r>
                          <w:t>в</w:t>
                        </w:r>
                        <w:r>
                          <w:t>ленном порядке нормативных правовых актов по вопросам установленной сферы деятельности Отдела;</w:t>
                        </w:r>
                      </w:p>
                      <w:p w:rsidR="004C484E" w:rsidRDefault="007429C1" w:rsidP="00440EB6">
                        <w:pPr>
                          <w:numPr>
                            <w:ilvl w:val="0"/>
                            <w:numId w:val="7"/>
                          </w:numPr>
                          <w:spacing w:after="0" w:line="240" w:lineRule="exact"/>
                          <w:ind w:left="33" w:firstLine="284"/>
                          <w:contextualSpacing/>
                          <w:jc w:val="both"/>
                        </w:pPr>
                        <w:r>
                          <w:t>участвовать в разработке методик и проведении ра</w:t>
                        </w:r>
                        <w:r>
                          <w:t>с</w:t>
                        </w:r>
                        <w:r>
                          <w:t>четов (совместно с другими отделами Департамента) по распределению межбюджетных трансфертов субъектам Российской Федерации;</w:t>
                        </w:r>
                      </w:p>
                      <w:p w:rsidR="004C484E" w:rsidRDefault="007429C1" w:rsidP="00440EB6">
                        <w:pPr>
                          <w:numPr>
                            <w:ilvl w:val="0"/>
                            <w:numId w:val="7"/>
                          </w:numPr>
                          <w:spacing w:after="0" w:line="240" w:lineRule="exact"/>
                          <w:ind w:left="33" w:firstLine="284"/>
                          <w:contextualSpacing/>
                          <w:jc w:val="both"/>
                        </w:pPr>
                        <w:r>
                          <w:t>осуществлять оценку изменения параметров бюдж</w:t>
                        </w:r>
                        <w:r>
                          <w:t>е</w:t>
                        </w:r>
                        <w:r>
                          <w:t>тов субъектов Российской Федерации в связи с изменени</w:t>
                        </w:r>
                        <w:r>
                          <w:t>я</w:t>
                        </w:r>
                        <w:r>
                          <w:t>ми бюджетного и налогового законодательства Российской Федерации, а так же условий социально-экономического развития;</w:t>
                        </w:r>
                      </w:p>
                      <w:p w:rsidR="004C484E" w:rsidRDefault="007429C1" w:rsidP="00440EB6">
                        <w:pPr>
                          <w:numPr>
                            <w:ilvl w:val="0"/>
                            <w:numId w:val="7"/>
                          </w:numPr>
                          <w:spacing w:after="0" w:line="240" w:lineRule="exact"/>
                          <w:ind w:left="33" w:firstLine="284"/>
                          <w:contextualSpacing/>
                          <w:jc w:val="both"/>
                        </w:pPr>
                        <w:r>
                          <w:t>рассматривать и подготавливать заключения на з</w:t>
                        </w:r>
                        <w:r>
                          <w:t>а</w:t>
                        </w:r>
                        <w:r>
                          <w:t>конопроекты в области бюджетного законодательства и разграничения полномочий между уровнями публичной власти;</w:t>
                        </w:r>
                      </w:p>
                      <w:p w:rsidR="004C484E" w:rsidRDefault="007429C1" w:rsidP="00440EB6">
                        <w:pPr>
                          <w:numPr>
                            <w:ilvl w:val="0"/>
                            <w:numId w:val="7"/>
                          </w:numPr>
                          <w:spacing w:after="0" w:line="240" w:lineRule="exact"/>
                          <w:ind w:left="33" w:firstLine="284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оказывать методологическую помощь финансовым органам субъектов Российской Федерации и муниципал</w:t>
                        </w:r>
                        <w:r>
                          <w:t>ь</w:t>
                        </w:r>
                        <w:r>
                          <w:t>ных образований по вопросам межбюджетных отношений и управления бюджетами.</w:t>
                        </w:r>
                      </w:p>
                    </w:tc>
                  </w:tr>
                  <w:tr w:rsidR="004C484E" w:rsidTr="00F91166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госуда</w:t>
                        </w:r>
                        <w:r>
                          <w:rPr>
                            <w:sz w:val="24"/>
                          </w:rPr>
                          <w:t>р</w:t>
                        </w:r>
                        <w:r>
                          <w:rPr>
                            <w:sz w:val="24"/>
                          </w:rPr>
                          <w:t>ственных пр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>грамм регионал</w:t>
                        </w:r>
                        <w:r>
                          <w:rPr>
                            <w:sz w:val="24"/>
                          </w:rPr>
                          <w:t>ь</w:t>
                        </w:r>
                        <w:r>
                          <w:rPr>
                            <w:sz w:val="24"/>
                          </w:rPr>
                          <w:t>ного развития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 начал</w:t>
                        </w:r>
                        <w:r>
                          <w:rPr>
                            <w:sz w:val="24"/>
                          </w:rPr>
                          <w:t>ь</w:t>
                        </w:r>
                        <w:r>
                          <w:rPr>
                            <w:sz w:val="24"/>
                          </w:rPr>
                          <w:t>ника отдела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ние по укрупне</w:t>
                        </w: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z w:val="24"/>
                          </w:rPr>
                          <w:t>ной группе напра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z w:val="24"/>
                          </w:rPr>
                          <w:t>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>бований к стажу</w:t>
                        </w:r>
                      </w:p>
                      <w:p w:rsidR="004C484E" w:rsidRDefault="004C484E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9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</w:pPr>
                        <w:r>
                          <w:t>1) участвовать в выработке государственной политики и нормативно-правовом регулировании по вопросам реги</w:t>
                        </w:r>
                        <w:r>
                          <w:t>о</w:t>
                        </w:r>
                        <w:r>
                          <w:t>нального развития в рамках государственных программ, включая федеральные целевые программы;</w:t>
                        </w:r>
                      </w:p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</w:pPr>
                        <w:r>
                          <w:t>2) участвовать в процессе разработки направлений бюдже</w:t>
                        </w:r>
                        <w:r>
                          <w:t>т</w:t>
                        </w:r>
                        <w:r>
                          <w:t>ной политики в области бюджетных инвестиций;</w:t>
                        </w:r>
                      </w:p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</w:pPr>
                        <w:r>
                          <w:t>3) участвовать в работе по формированию проекта фед</w:t>
                        </w:r>
                        <w:r>
                          <w:t>е</w:t>
                        </w:r>
                        <w:r>
                          <w:t xml:space="preserve">рального бюджета на очередной финансовый год и на плановый период в части расходов на реализацию </w:t>
                        </w:r>
                        <w:r>
                          <w:lastRenderedPageBreak/>
                          <w:t>госуда</w:t>
                        </w:r>
                        <w:r>
                          <w:t>р</w:t>
                        </w:r>
                        <w:r>
                          <w:t>ственных программ регионального развития и на объекты капитального строительства, не включенные в федеральные целевые программы;</w:t>
                        </w:r>
                      </w:p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</w:pPr>
                        <w:r>
                          <w:t>4) осуществлять рассмотрение и согласование проекта федеральной адресной инвестиционной программы на очере</w:t>
                        </w:r>
                        <w:r>
                          <w:t>д</w:t>
                        </w:r>
                        <w:r>
                          <w:t>ной финансовый год и на плановый период, а также внес</w:t>
                        </w:r>
                        <w:r>
                          <w:t>е</w:t>
                        </w:r>
                        <w:r>
                          <w:t>ние в нее изменений;</w:t>
                        </w:r>
                      </w:p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5) осуществлять анализ и распространение лучшего опыта по формированию и реализации государственных программ регионального развития, бюджетных расходов инвестиц</w:t>
                        </w:r>
                        <w:r>
                          <w:t>и</w:t>
                        </w:r>
                        <w:r>
                          <w:t>онного характера, а также участвовать в обеспечении вза</w:t>
                        </w:r>
                        <w:r>
                          <w:t>и</w:t>
                        </w:r>
                        <w:r>
                          <w:t>модействия с Минэкономразвития России по данным вопр</w:t>
                        </w:r>
                        <w:r>
                          <w:t>о</w:t>
                        </w:r>
                        <w:r>
                          <w:t>сам.</w:t>
                        </w:r>
                      </w:p>
                    </w:tc>
                  </w:tr>
                </w:tbl>
                <w:p w:rsidR="004C484E" w:rsidRDefault="004C484E" w:rsidP="00001DA4">
                  <w:pPr>
                    <w:spacing w:line="240" w:lineRule="exact"/>
                    <w:jc w:val="both"/>
                    <w:rPr>
                      <w:sz w:val="18"/>
                    </w:rPr>
                  </w:pPr>
                </w:p>
              </w:tc>
            </w:tr>
            <w:tr w:rsidR="004C484E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4C484E" w:rsidRDefault="007429C1" w:rsidP="003124A6">
                  <w:pPr>
                    <w:pStyle w:val="1"/>
                    <w:jc w:val="center"/>
                  </w:pPr>
                  <w:bookmarkStart w:id="4" w:name="_Toc511730102"/>
                  <w:r>
                    <w:lastRenderedPageBreak/>
                    <w:t>Правовой департамент</w:t>
                  </w:r>
                  <w:bookmarkEnd w:id="4"/>
                </w:p>
              </w:tc>
            </w:tr>
            <w:tr w:rsidR="004C484E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C484E" w:rsidRDefault="004C484E" w:rsidP="00001DA4">
                  <w:pPr>
                    <w:spacing w:line="240" w:lineRule="exact"/>
                    <w:jc w:val="both"/>
                    <w:rPr>
                      <w:vanish/>
                    </w:rPr>
                  </w:pPr>
                </w:p>
                <w:tbl>
                  <w:tblPr>
                    <w:tblStyle w:val="11"/>
                    <w:tblW w:w="15305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410"/>
                    <w:gridCol w:w="2268"/>
                    <w:gridCol w:w="2552"/>
                    <w:gridCol w:w="5953"/>
                  </w:tblGrid>
                  <w:tr w:rsidR="004C484E" w:rsidTr="00116B3C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116B3C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116B3C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116B3C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зованию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116B3C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9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116B3C">
                        <w:pPr>
                          <w:spacing w:after="0" w:line="24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4C484E" w:rsidTr="00116B3C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правового обеспечения го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z w:val="24"/>
                          </w:rPr>
                          <w:t>ударственной долговой полит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>ки, междунаро</w:t>
                        </w:r>
                        <w:r>
                          <w:rPr>
                            <w:sz w:val="24"/>
                          </w:rPr>
                          <w:t>д</w:t>
                        </w:r>
                        <w:r>
                          <w:rPr>
                            <w:sz w:val="24"/>
                          </w:rPr>
                          <w:t>ных финансовых отношений и частно-государственного партнёрства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ние по укрупне</w:t>
                        </w: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z w:val="24"/>
                          </w:rPr>
                          <w:t>ной группе напра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z w:val="24"/>
                          </w:rPr>
                          <w:t>лений подготовки (специальностей): «Юриспруденция»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>бований к стажу</w:t>
                        </w:r>
                      </w:p>
                    </w:tc>
                    <w:tc>
                      <w:tcPr>
                        <w:tcW w:w="59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765865">
                        <w:pPr>
                          <w:numPr>
                            <w:ilvl w:val="0"/>
                            <w:numId w:val="8"/>
                          </w:numPr>
                          <w:spacing w:after="0" w:line="240" w:lineRule="exact"/>
                          <w:ind w:left="33" w:firstLine="306"/>
                          <w:contextualSpacing/>
                          <w:jc w:val="both"/>
                        </w:pPr>
                        <w:r>
                          <w:t>осуществление правовой экспертизы проектов но</w:t>
                        </w:r>
                        <w:r>
                          <w:t>р</w:t>
                        </w:r>
                        <w:r>
                          <w:t xml:space="preserve">мативных правовых актов Минфина России; </w:t>
                        </w:r>
                      </w:p>
                      <w:p w:rsidR="004C484E" w:rsidRDefault="007429C1" w:rsidP="00765865">
                        <w:pPr>
                          <w:pStyle w:val="a8"/>
                          <w:numPr>
                            <w:ilvl w:val="0"/>
                            <w:numId w:val="8"/>
                          </w:numPr>
                          <w:tabs>
                            <w:tab w:val="clear" w:pos="360"/>
                          </w:tabs>
                          <w:ind w:left="33" w:firstLine="306"/>
                        </w:pPr>
                        <w:r>
                          <w:t xml:space="preserve">подготовка заключений по проектам  нормативных правовых актов, поступающих в Министерство; </w:t>
                        </w:r>
                      </w:p>
                      <w:p w:rsidR="004C484E" w:rsidRDefault="007429C1" w:rsidP="00765865">
                        <w:pPr>
                          <w:numPr>
                            <w:ilvl w:val="0"/>
                            <w:numId w:val="8"/>
                          </w:numPr>
                          <w:spacing w:after="0" w:line="240" w:lineRule="exact"/>
                          <w:ind w:left="33" w:firstLine="306"/>
                          <w:contextualSpacing/>
                          <w:jc w:val="both"/>
                        </w:pPr>
                        <w:r>
                          <w:t xml:space="preserve">рассмотрение документов, направляемых Минфином России в Правительство Российской Федерации; </w:t>
                        </w:r>
                      </w:p>
                      <w:p w:rsidR="004C484E" w:rsidRDefault="007429C1" w:rsidP="00765865">
                        <w:pPr>
                          <w:numPr>
                            <w:ilvl w:val="0"/>
                            <w:numId w:val="8"/>
                          </w:numPr>
                          <w:spacing w:after="0" w:line="240" w:lineRule="exact"/>
                          <w:ind w:left="33" w:firstLine="306"/>
                          <w:contextualSpacing/>
                          <w:jc w:val="both"/>
                        </w:pPr>
                        <w:r>
                          <w:t>проведение правовой экспертизы проектов догов</w:t>
                        </w:r>
                        <w:r>
                          <w:t>о</w:t>
                        </w:r>
                        <w:r>
                          <w:t>ров (соглашений) и иных гражданско-правовых докуме</w:t>
                        </w:r>
                        <w:r>
                          <w:t>н</w:t>
                        </w:r>
                        <w:r>
                          <w:t xml:space="preserve">тов, в которых одной из сторон выступает Минфин России; </w:t>
                        </w:r>
                      </w:p>
                      <w:p w:rsidR="004C484E" w:rsidRDefault="007429C1" w:rsidP="00765865">
                        <w:pPr>
                          <w:numPr>
                            <w:ilvl w:val="0"/>
                            <w:numId w:val="8"/>
                          </w:numPr>
                          <w:spacing w:after="0" w:line="240" w:lineRule="exact"/>
                          <w:ind w:left="33" w:firstLine="306"/>
                          <w:contextualSpacing/>
                          <w:jc w:val="both"/>
                        </w:pPr>
                        <w:r>
                          <w:t>оказание работникам Минфина России, находящи</w:t>
                        </w:r>
                        <w:r>
                          <w:t>м</w:t>
                        </w:r>
                        <w:r>
                          <w:t>ся в ведении Минфина России, федеральным службам и о</w:t>
                        </w:r>
                        <w:r>
                          <w:t>р</w:t>
                        </w:r>
                        <w:r>
                          <w:t xml:space="preserve">ганизациям правовое содействие по вопросам, относящимся к компетенции отдела; </w:t>
                        </w:r>
                      </w:p>
                      <w:p w:rsidR="004C484E" w:rsidRDefault="007429C1" w:rsidP="00765865">
                        <w:pPr>
                          <w:numPr>
                            <w:ilvl w:val="0"/>
                            <w:numId w:val="8"/>
                          </w:numPr>
                          <w:spacing w:after="0" w:line="240" w:lineRule="exact"/>
                          <w:ind w:left="33" w:firstLine="306"/>
                          <w:contextualSpacing/>
                          <w:jc w:val="both"/>
                        </w:pPr>
                        <w:r>
                          <w:t>участие в подготовке письменных ответов на обр</w:t>
                        </w:r>
                        <w:r>
                          <w:t>а</w:t>
                        </w:r>
                        <w:r>
                          <w:t>щения граждан.</w:t>
                        </w:r>
                      </w:p>
                      <w:p w:rsidR="004C484E" w:rsidRDefault="004C484E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4C484E" w:rsidRDefault="004C484E" w:rsidP="00001DA4">
                  <w:pPr>
                    <w:spacing w:line="240" w:lineRule="exact"/>
                    <w:jc w:val="both"/>
                    <w:rPr>
                      <w:sz w:val="18"/>
                    </w:rPr>
                  </w:pPr>
                </w:p>
              </w:tc>
            </w:tr>
            <w:tr w:rsidR="004C484E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4C484E" w:rsidRDefault="007429C1" w:rsidP="00190B86">
                  <w:pPr>
                    <w:pStyle w:val="1"/>
                    <w:jc w:val="center"/>
                  </w:pPr>
                  <w:bookmarkStart w:id="5" w:name="_Toc511730103"/>
                  <w:r>
                    <w:lastRenderedPageBreak/>
                    <w:t>Департамент бюджетной политики в сфере государственного управления, судебной системы, государстве</w:t>
                  </w:r>
                  <w:r>
                    <w:t>н</w:t>
                  </w:r>
                  <w:r>
                    <w:t>ной гражданской службы</w:t>
                  </w:r>
                  <w:bookmarkEnd w:id="5"/>
                </w:p>
              </w:tc>
            </w:tr>
            <w:tr w:rsidR="004C484E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C484E" w:rsidRDefault="004C484E" w:rsidP="00001DA4">
                  <w:pPr>
                    <w:spacing w:line="240" w:lineRule="exact"/>
                    <w:jc w:val="both"/>
                    <w:rPr>
                      <w:vanish/>
                    </w:rPr>
                  </w:pPr>
                </w:p>
                <w:tbl>
                  <w:tblPr>
                    <w:tblStyle w:val="11"/>
                    <w:tblW w:w="15305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410"/>
                    <w:gridCol w:w="2268"/>
                    <w:gridCol w:w="2552"/>
                    <w:gridCol w:w="5953"/>
                  </w:tblGrid>
                  <w:tr w:rsidR="004C484E" w:rsidTr="009C7BB5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190B86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190B86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190B86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зованию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190B86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9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190B86">
                        <w:pPr>
                          <w:spacing w:after="0" w:line="24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4C484E" w:rsidTr="00432447">
                    <w:trPr>
                      <w:trHeight w:val="1932"/>
                    </w:trPr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нормати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z w:val="24"/>
                          </w:rPr>
                          <w:t>ного правового регулирования в сфере госуда</w:t>
                        </w:r>
                        <w:r>
                          <w:rPr>
                            <w:sz w:val="24"/>
                          </w:rPr>
                          <w:t>р</w:t>
                        </w:r>
                        <w:r>
                          <w:rPr>
                            <w:sz w:val="24"/>
                          </w:rPr>
                          <w:t>ственного упра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z w:val="24"/>
                          </w:rPr>
                          <w:t>ления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ние по укрупне</w:t>
                        </w: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z w:val="24"/>
                          </w:rPr>
                          <w:t>ным группам направлений по</w:t>
                        </w:r>
                        <w:r>
                          <w:rPr>
                            <w:sz w:val="24"/>
                          </w:rPr>
                          <w:t>д</w:t>
                        </w:r>
                        <w:r>
                          <w:rPr>
                            <w:sz w:val="24"/>
                          </w:rPr>
                          <w:t>готовки (специал</w:t>
                        </w:r>
                        <w:r>
                          <w:rPr>
                            <w:sz w:val="24"/>
                          </w:rPr>
                          <w:t>ь</w:t>
                        </w:r>
                        <w:r>
                          <w:rPr>
                            <w:sz w:val="24"/>
                          </w:rPr>
                          <w:t>ностей): «Юри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z w:val="24"/>
                          </w:rPr>
                          <w:t>пруденция», «Эк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>номика и управл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>ние»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>бований к стажу</w:t>
                        </w:r>
                      </w:p>
                    </w:tc>
                    <w:tc>
                      <w:tcPr>
                        <w:tcW w:w="59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</w:pPr>
                        <w:r>
                          <w:t>Осуществлять экспертизу и подготовку заключений на пр</w:t>
                        </w:r>
                        <w:r>
                          <w:t>о</w:t>
                        </w:r>
                        <w:r>
                          <w:t>екты законодательных и иных нормативных правовых актов Российской Федерации по вопросам:</w:t>
                        </w:r>
                      </w:p>
                      <w:p w:rsidR="004C484E" w:rsidRDefault="007429C1" w:rsidP="00432447">
                        <w:pPr>
                          <w:numPr>
                            <w:ilvl w:val="0"/>
                            <w:numId w:val="9"/>
                          </w:numPr>
                          <w:spacing w:after="0" w:line="240" w:lineRule="exact"/>
                          <w:ind w:left="33" w:firstLine="284"/>
                          <w:contextualSpacing/>
                          <w:jc w:val="both"/>
                        </w:pPr>
                        <w:r>
                          <w:t>структуры федеральных органов исполнительной власти, в том числе их территориальных органов;</w:t>
                        </w:r>
                      </w:p>
                      <w:p w:rsidR="004C484E" w:rsidRDefault="007429C1" w:rsidP="00432447">
                        <w:pPr>
                          <w:numPr>
                            <w:ilvl w:val="0"/>
                            <w:numId w:val="9"/>
                          </w:numPr>
                          <w:spacing w:after="0" w:line="240" w:lineRule="exact"/>
                          <w:ind w:left="33" w:firstLine="284"/>
                          <w:contextualSpacing/>
                          <w:jc w:val="both"/>
                        </w:pPr>
                        <w:r>
                          <w:t>полномочий федеральных органов исполнительной власти, в том числе контрольно-надзорных полномочий;</w:t>
                        </w:r>
                      </w:p>
                      <w:p w:rsidR="004C484E" w:rsidRDefault="007429C1" w:rsidP="00432447">
                        <w:pPr>
                          <w:numPr>
                            <w:ilvl w:val="0"/>
                            <w:numId w:val="9"/>
                          </w:numPr>
                          <w:spacing w:after="0" w:line="240" w:lineRule="exact"/>
                          <w:ind w:left="33" w:firstLine="284"/>
                          <w:contextualSpacing/>
                          <w:jc w:val="both"/>
                        </w:pPr>
                        <w:r>
                          <w:t>оптимизации состава и полномочий федеральных органов исполнительной власти;</w:t>
                        </w:r>
                      </w:p>
                      <w:p w:rsidR="004C484E" w:rsidRDefault="007429C1" w:rsidP="00432447">
                        <w:pPr>
                          <w:numPr>
                            <w:ilvl w:val="0"/>
                            <w:numId w:val="9"/>
                          </w:numPr>
                          <w:spacing w:after="0" w:line="240" w:lineRule="exact"/>
                          <w:ind w:left="33" w:firstLine="284"/>
                          <w:contextualSpacing/>
                          <w:jc w:val="both"/>
                        </w:pPr>
                        <w:r>
                          <w:t>оптимизации предельной численности работников центральных аппаратов и территориальных органов фед</w:t>
                        </w:r>
                        <w:r>
                          <w:t>е</w:t>
                        </w:r>
                        <w:r>
                          <w:t>ральных органов исполнительной власти;</w:t>
                        </w:r>
                      </w:p>
                      <w:p w:rsidR="004C484E" w:rsidRDefault="007429C1" w:rsidP="00432447">
                        <w:pPr>
                          <w:numPr>
                            <w:ilvl w:val="0"/>
                            <w:numId w:val="9"/>
                          </w:numPr>
                          <w:spacing w:after="0" w:line="240" w:lineRule="exact"/>
                          <w:ind w:left="33" w:firstLine="284"/>
                          <w:contextualSpacing/>
                          <w:jc w:val="both"/>
                        </w:pPr>
                        <w:r>
                          <w:t>установления количества заместителей руководит</w:t>
                        </w:r>
                        <w:r>
                          <w:t>е</w:t>
                        </w:r>
                        <w:r>
                          <w:t>лей и структурных подразделений федеральных органов государственной власти;</w:t>
                        </w:r>
                      </w:p>
                      <w:p w:rsidR="004C484E" w:rsidRDefault="007429C1" w:rsidP="00432447">
                        <w:pPr>
                          <w:numPr>
                            <w:ilvl w:val="0"/>
                            <w:numId w:val="9"/>
                          </w:numPr>
                          <w:spacing w:after="0" w:line="240" w:lineRule="exact"/>
                          <w:ind w:left="33" w:firstLine="284"/>
                          <w:contextualSpacing/>
                          <w:jc w:val="both"/>
                        </w:pPr>
                        <w:r>
                          <w:t>схем размещения, состава, порядка создания и орг</w:t>
                        </w:r>
                        <w:r>
                          <w:t>а</w:t>
                        </w:r>
                        <w:r>
                          <w:t>низации деятельности территориальных органов федерал</w:t>
                        </w:r>
                        <w:r>
                          <w:t>ь</w:t>
                        </w:r>
                        <w:r>
                          <w:t>ных органов исполнительной власти;</w:t>
                        </w:r>
                      </w:p>
                      <w:p w:rsidR="004C484E" w:rsidRDefault="007429C1" w:rsidP="00432447">
                        <w:pPr>
                          <w:numPr>
                            <w:ilvl w:val="0"/>
                            <w:numId w:val="9"/>
                          </w:numPr>
                          <w:spacing w:after="0" w:line="240" w:lineRule="exact"/>
                          <w:ind w:left="33" w:firstLine="284"/>
                          <w:contextualSpacing/>
                          <w:jc w:val="both"/>
                        </w:pPr>
                        <w:r>
                          <w:t>отдельных составляющих финансового обеспечения деятельности федеральных государственных органов;</w:t>
                        </w:r>
                      </w:p>
                      <w:p w:rsidR="004C484E" w:rsidRDefault="007429C1" w:rsidP="00432447">
                        <w:pPr>
                          <w:numPr>
                            <w:ilvl w:val="0"/>
                            <w:numId w:val="9"/>
                          </w:numPr>
                          <w:spacing w:after="0" w:line="240" w:lineRule="exact"/>
                          <w:ind w:left="33" w:firstLine="284"/>
                          <w:contextualSpacing/>
                          <w:jc w:val="both"/>
                        </w:pPr>
                        <w:r>
                          <w:t>создания и деятельности правительственных и межведомственных координационных и совещательных орг</w:t>
                        </w:r>
                        <w:r>
                          <w:t>а</w:t>
                        </w:r>
                        <w:r>
                          <w:t>нов;</w:t>
                        </w:r>
                      </w:p>
                      <w:p w:rsidR="004C484E" w:rsidRDefault="007429C1" w:rsidP="00432447">
                        <w:pPr>
                          <w:numPr>
                            <w:ilvl w:val="0"/>
                            <w:numId w:val="9"/>
                          </w:numPr>
                          <w:spacing w:after="0" w:line="240" w:lineRule="exact"/>
                          <w:ind w:left="33" w:firstLine="284"/>
                          <w:contextualSpacing/>
                          <w:jc w:val="both"/>
                        </w:pPr>
                        <w:r>
                          <w:t>основных принципов организации деятельности органов исполнительной власти субъектов Российской Фед</w:t>
                        </w:r>
                        <w:r>
                          <w:t>е</w:t>
                        </w:r>
                        <w:r>
                          <w:t>рации, связанных с передачей им части полномочий фед</w:t>
                        </w:r>
                        <w:r>
                          <w:t>е</w:t>
                        </w:r>
                        <w:r>
                          <w:t>ральных органов исполнительной власти;</w:t>
                        </w:r>
                      </w:p>
                      <w:p w:rsidR="004C484E" w:rsidRDefault="007429C1" w:rsidP="00432447">
                        <w:pPr>
                          <w:numPr>
                            <w:ilvl w:val="0"/>
                            <w:numId w:val="9"/>
                          </w:numPr>
                          <w:spacing w:after="0" w:line="240" w:lineRule="exact"/>
                          <w:ind w:left="33" w:firstLine="284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правового обеспечения отдельных направлений пр</w:t>
                        </w:r>
                        <w:r>
                          <w:t>о</w:t>
                        </w:r>
                        <w:r>
                          <w:t>тиводействия коррупции на государственной гражданской службе Российской Федерации.</w:t>
                        </w:r>
                      </w:p>
                    </w:tc>
                  </w:tr>
                </w:tbl>
                <w:p w:rsidR="004C484E" w:rsidRDefault="004C484E" w:rsidP="00001DA4">
                  <w:pPr>
                    <w:spacing w:line="240" w:lineRule="exact"/>
                    <w:jc w:val="both"/>
                    <w:rPr>
                      <w:sz w:val="18"/>
                    </w:rPr>
                  </w:pPr>
                </w:p>
              </w:tc>
            </w:tr>
            <w:tr w:rsidR="004C484E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4C484E" w:rsidRDefault="007429C1" w:rsidP="00432447">
                  <w:pPr>
                    <w:pStyle w:val="1"/>
                    <w:jc w:val="center"/>
                  </w:pPr>
                  <w:bookmarkStart w:id="6" w:name="_Toc511730104"/>
                  <w:r>
                    <w:lastRenderedPageBreak/>
                    <w:t>Департамент бюджетной политики и стратегического планирования</w:t>
                  </w:r>
                  <w:bookmarkEnd w:id="6"/>
                </w:p>
              </w:tc>
            </w:tr>
            <w:tr w:rsidR="004C484E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C484E" w:rsidRDefault="004C484E" w:rsidP="00001DA4">
                  <w:pPr>
                    <w:spacing w:line="240" w:lineRule="exact"/>
                    <w:jc w:val="both"/>
                    <w:rPr>
                      <w:vanish/>
                    </w:rPr>
                  </w:pPr>
                </w:p>
                <w:tbl>
                  <w:tblPr>
                    <w:tblStyle w:val="11"/>
                    <w:tblW w:w="15305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410"/>
                    <w:gridCol w:w="2268"/>
                    <w:gridCol w:w="2552"/>
                    <w:gridCol w:w="5953"/>
                  </w:tblGrid>
                  <w:tr w:rsidR="004C484E" w:rsidTr="00432447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FE54BD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FE54BD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FE54BD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зованию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FE54BD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9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FE54BD">
                        <w:pPr>
                          <w:spacing w:after="0" w:line="24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4C484E" w:rsidTr="00432447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монит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>ринга финанс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>вых и сырьевых рынков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ние по укрупне</w:t>
                        </w: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z w:val="24"/>
                          </w:rPr>
                          <w:t>ной группе напра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z w:val="24"/>
                          </w:rPr>
                          <w:t>лений подготовки (специальностей): «Экономика и управление». Необходимо знание английского языка.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>бований к стажу</w:t>
                        </w:r>
                      </w:p>
                    </w:tc>
                    <w:tc>
                      <w:tcPr>
                        <w:tcW w:w="59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46794F">
                        <w:pPr>
                          <w:pStyle w:val="a8"/>
                          <w:numPr>
                            <w:ilvl w:val="0"/>
                            <w:numId w:val="10"/>
                          </w:numPr>
                          <w:tabs>
                            <w:tab w:val="clear" w:pos="360"/>
                          </w:tabs>
                          <w:ind w:left="33" w:firstLine="284"/>
                        </w:pPr>
                        <w:r>
                          <w:t>осуществлять анализ основных показателей сырь</w:t>
                        </w:r>
                        <w:r>
                          <w:t>е</w:t>
                        </w:r>
                        <w:r>
                          <w:t>вых рынков, моделирование и прогнозирование;</w:t>
                        </w:r>
                      </w:p>
                      <w:p w:rsidR="004C484E" w:rsidRDefault="007429C1" w:rsidP="0046794F">
                        <w:pPr>
                          <w:numPr>
                            <w:ilvl w:val="0"/>
                            <w:numId w:val="10"/>
                          </w:numPr>
                          <w:spacing w:after="0" w:line="240" w:lineRule="exact"/>
                          <w:ind w:left="33" w:firstLine="284"/>
                          <w:contextualSpacing/>
                          <w:jc w:val="both"/>
                        </w:pPr>
                        <w:r>
                          <w:t>проводить мониторинг и анализ основных макр</w:t>
                        </w:r>
                        <w:r>
                          <w:t>о</w:t>
                        </w:r>
                        <w:r>
                          <w:t>экономических показателей российской экономики;</w:t>
                        </w:r>
                      </w:p>
                      <w:p w:rsidR="004C484E" w:rsidRDefault="007429C1" w:rsidP="0046794F">
                        <w:pPr>
                          <w:numPr>
                            <w:ilvl w:val="0"/>
                            <w:numId w:val="10"/>
                          </w:numPr>
                          <w:spacing w:after="0" w:line="240" w:lineRule="exact"/>
                          <w:ind w:left="33" w:firstLine="284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подготавливать аналитические записки по направл</w:t>
                        </w:r>
                        <w:r>
                          <w:t>е</w:t>
                        </w:r>
                        <w:r>
                          <w:t>нию работы отдела.</w:t>
                        </w:r>
                      </w:p>
                    </w:tc>
                  </w:tr>
                  <w:tr w:rsidR="004C484E" w:rsidTr="00432447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макроэк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>номического пр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>гнозирования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ние по укрупне</w:t>
                        </w: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z w:val="24"/>
                          </w:rPr>
                          <w:t>ной группе напра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z w:val="24"/>
                          </w:rPr>
                          <w:t>лений подготовки (специальностей): «Экономика и управление». Необходимо знание английского языка.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>бований к стажу</w:t>
                        </w:r>
                      </w:p>
                    </w:tc>
                    <w:tc>
                      <w:tcPr>
                        <w:tcW w:w="59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FE54BD" w:rsidRDefault="00FE54BD" w:rsidP="00001DA4">
                        <w:pPr>
                          <w:spacing w:after="0" w:line="240" w:lineRule="exact"/>
                          <w:contextualSpacing/>
                          <w:jc w:val="both"/>
                        </w:pPr>
                      </w:p>
                      <w:p w:rsidR="004C484E" w:rsidRDefault="007429C1" w:rsidP="0046794F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exact"/>
                          <w:ind w:left="33" w:firstLine="284"/>
                          <w:contextualSpacing/>
                          <w:jc w:val="both"/>
                        </w:pPr>
                        <w:r>
                          <w:t>осуществлять анализ временных рядов, макроэкон</w:t>
                        </w:r>
                        <w:r>
                          <w:t>о</w:t>
                        </w:r>
                        <w:r>
                          <w:t>мическое моделирование и прогнозирование;</w:t>
                        </w:r>
                      </w:p>
                      <w:p w:rsidR="004C484E" w:rsidRDefault="007429C1" w:rsidP="0046794F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exact"/>
                          <w:ind w:left="33" w:firstLine="284"/>
                          <w:contextualSpacing/>
                          <w:jc w:val="both"/>
                        </w:pPr>
                        <w:r>
                          <w:t>проводить мониторинг и анализ основных макр</w:t>
                        </w:r>
                        <w:r>
                          <w:t>о</w:t>
                        </w:r>
                        <w:r>
                          <w:t>экономических показателей российской экономики;</w:t>
                        </w:r>
                      </w:p>
                      <w:p w:rsidR="004C484E" w:rsidRDefault="007429C1" w:rsidP="0046794F">
                        <w:pPr>
                          <w:numPr>
                            <w:ilvl w:val="0"/>
                            <w:numId w:val="11"/>
                          </w:numPr>
                          <w:spacing w:after="0" w:line="240" w:lineRule="exact"/>
                          <w:ind w:left="33" w:firstLine="284"/>
                          <w:contextualSpacing/>
                          <w:jc w:val="both"/>
                        </w:pPr>
                        <w:r>
                          <w:t>подготавливать аналитические записки по эконом</w:t>
                        </w:r>
                        <w:r>
                          <w:t>и</w:t>
                        </w:r>
                        <w:r>
                          <w:t>ческой тематике.</w:t>
                        </w:r>
                      </w:p>
                      <w:p w:rsidR="004C484E" w:rsidRDefault="004C484E" w:rsidP="00001DA4">
                        <w:pPr>
                          <w:spacing w:after="0" w:line="240" w:lineRule="exact"/>
                          <w:contextualSpacing/>
                          <w:jc w:val="both"/>
                        </w:pPr>
                      </w:p>
                      <w:p w:rsidR="004C484E" w:rsidRDefault="004C484E" w:rsidP="00001DA4">
                        <w:pPr>
                          <w:spacing w:after="0" w:line="240" w:lineRule="exact"/>
                          <w:contextualSpacing/>
                          <w:jc w:val="both"/>
                        </w:pPr>
                      </w:p>
                      <w:p w:rsidR="004C484E" w:rsidRDefault="004C484E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4C484E" w:rsidRDefault="004C484E" w:rsidP="00001DA4">
                  <w:pPr>
                    <w:spacing w:line="240" w:lineRule="exact"/>
                    <w:jc w:val="both"/>
                    <w:rPr>
                      <w:sz w:val="18"/>
                    </w:rPr>
                  </w:pPr>
                </w:p>
              </w:tc>
            </w:tr>
            <w:tr w:rsidR="004C484E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C464AB" w:rsidRDefault="00C464AB" w:rsidP="00F563E5">
                  <w:pPr>
                    <w:pStyle w:val="1"/>
                    <w:jc w:val="center"/>
                  </w:pPr>
                  <w:bookmarkStart w:id="7" w:name="_Toc511730105"/>
                </w:p>
                <w:p w:rsidR="00C464AB" w:rsidRDefault="00C464AB" w:rsidP="00F563E5">
                  <w:pPr>
                    <w:pStyle w:val="1"/>
                    <w:jc w:val="center"/>
                  </w:pPr>
                </w:p>
                <w:p w:rsidR="00C464AB" w:rsidRDefault="00C464AB" w:rsidP="00F563E5">
                  <w:pPr>
                    <w:pStyle w:val="1"/>
                    <w:jc w:val="center"/>
                  </w:pPr>
                </w:p>
                <w:p w:rsidR="004C484E" w:rsidRDefault="007429C1" w:rsidP="00F563E5">
                  <w:pPr>
                    <w:pStyle w:val="1"/>
                    <w:jc w:val="center"/>
                  </w:pPr>
                  <w:r>
                    <w:lastRenderedPageBreak/>
                    <w:t>Департамент международных финансовых отношений</w:t>
                  </w:r>
                  <w:bookmarkEnd w:id="7"/>
                </w:p>
              </w:tc>
            </w:tr>
            <w:tr w:rsidR="004C484E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C484E" w:rsidRDefault="004C484E" w:rsidP="00001DA4">
                  <w:pPr>
                    <w:spacing w:line="240" w:lineRule="exact"/>
                    <w:jc w:val="both"/>
                    <w:rPr>
                      <w:vanish/>
                    </w:rPr>
                  </w:pPr>
                </w:p>
                <w:tbl>
                  <w:tblPr>
                    <w:tblStyle w:val="11"/>
                    <w:tblW w:w="15305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410"/>
                    <w:gridCol w:w="2268"/>
                    <w:gridCol w:w="2552"/>
                    <w:gridCol w:w="5953"/>
                  </w:tblGrid>
                  <w:tr w:rsidR="004C484E" w:rsidTr="009E57F3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9E57F3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9E57F3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9E57F3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зованию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9E57F3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9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9E57F3">
                        <w:pPr>
                          <w:spacing w:after="0" w:line="24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4C484E" w:rsidTr="009E57F3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взаимоо</w:t>
                        </w:r>
                        <w:r>
                          <w:rPr>
                            <w:sz w:val="24"/>
                          </w:rPr>
                          <w:t>т</w:t>
                        </w:r>
                        <w:r>
                          <w:rPr>
                            <w:sz w:val="24"/>
                          </w:rPr>
                          <w:t>ношений с ме</w:t>
                        </w:r>
                        <w:r>
                          <w:rPr>
                            <w:sz w:val="24"/>
                          </w:rPr>
                          <w:t>ж</w:t>
                        </w:r>
                        <w:r>
                          <w:rPr>
                            <w:sz w:val="24"/>
                          </w:rPr>
                          <w:t>дународными банками развития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1B206E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ние по укрупне</w:t>
                        </w: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z w:val="24"/>
                          </w:rPr>
                          <w:t>н</w:t>
                        </w:r>
                        <w:r w:rsidR="00CD2C12">
                          <w:rPr>
                            <w:sz w:val="24"/>
                          </w:rPr>
                          <w:t>ой</w:t>
                        </w:r>
                        <w:r>
                          <w:rPr>
                            <w:sz w:val="24"/>
                          </w:rPr>
                          <w:t xml:space="preserve"> групп</w:t>
                        </w:r>
                        <w:r w:rsidR="00CD2C12"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 xml:space="preserve"> напра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z w:val="24"/>
                          </w:rPr>
                          <w:t>лений подготовки (специальностей): «Экономика и управление»</w:t>
                        </w:r>
                        <w:r w:rsidR="00D57916">
                          <w:rPr>
                            <w:sz w:val="24"/>
                          </w:rPr>
                          <w:t xml:space="preserve"> </w:t>
                        </w:r>
                        <w:r w:rsidR="00D57916" w:rsidRPr="009E4A44">
                          <w:rPr>
                            <w:color w:val="auto"/>
                            <w:sz w:val="24"/>
                            <w:szCs w:val="24"/>
                          </w:rPr>
                          <w:t>или по направлени</w:t>
                        </w:r>
                        <w:r w:rsidR="001B206E">
                          <w:rPr>
                            <w:color w:val="auto"/>
                            <w:sz w:val="24"/>
                            <w:szCs w:val="24"/>
                          </w:rPr>
                          <w:t xml:space="preserve">ям </w:t>
                        </w:r>
                        <w:r w:rsidR="00D57916" w:rsidRPr="009E4A44">
                          <w:rPr>
                            <w:color w:val="auto"/>
                            <w:sz w:val="24"/>
                            <w:szCs w:val="24"/>
                          </w:rPr>
                          <w:t xml:space="preserve"> по</w:t>
                        </w:r>
                        <w:r w:rsidR="00D57916" w:rsidRPr="009E4A44">
                          <w:rPr>
                            <w:color w:val="auto"/>
                            <w:sz w:val="24"/>
                            <w:szCs w:val="24"/>
                          </w:rPr>
                          <w:t>д</w:t>
                        </w:r>
                        <w:r w:rsidR="00D57916" w:rsidRPr="009E4A44">
                          <w:rPr>
                            <w:color w:val="auto"/>
                            <w:sz w:val="24"/>
                            <w:szCs w:val="24"/>
                          </w:rPr>
                          <w:t>готовки (специал</w:t>
                        </w:r>
                        <w:r w:rsidR="00D57916" w:rsidRPr="009E4A44">
                          <w:rPr>
                            <w:color w:val="auto"/>
                            <w:sz w:val="24"/>
                            <w:szCs w:val="24"/>
                          </w:rPr>
                          <w:t>ь</w:t>
                        </w:r>
                        <w:r w:rsidR="00D57916" w:rsidRPr="009E4A44">
                          <w:rPr>
                            <w:color w:val="auto"/>
                            <w:sz w:val="24"/>
                            <w:szCs w:val="24"/>
                          </w:rPr>
                          <w:t>ност</w:t>
                        </w:r>
                        <w:r w:rsidR="001B206E">
                          <w:rPr>
                            <w:color w:val="auto"/>
                            <w:sz w:val="24"/>
                            <w:szCs w:val="24"/>
                          </w:rPr>
                          <w:t>ей</w:t>
                        </w:r>
                        <w:r w:rsidR="00D57916" w:rsidRPr="009E4A44">
                          <w:rPr>
                            <w:color w:val="auto"/>
                            <w:sz w:val="24"/>
                            <w:szCs w:val="24"/>
                          </w:rPr>
                          <w:t xml:space="preserve">): </w:t>
                        </w:r>
                        <w:r w:rsidR="00D57916">
                          <w:rPr>
                            <w:color w:val="auto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sz w:val="24"/>
                          </w:rPr>
                          <w:t>Восток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>ведение и африк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нистика</w:t>
                        </w:r>
                        <w:r w:rsidR="00D57916">
                          <w:rPr>
                            <w:sz w:val="24"/>
                          </w:rPr>
                          <w:t xml:space="preserve">», </w:t>
                        </w:r>
                        <w:r w:rsidR="009E57F3">
                          <w:rPr>
                            <w:sz w:val="24"/>
                          </w:rPr>
                          <w:t>«Межд</w:t>
                        </w:r>
                        <w:r w:rsidR="009E57F3">
                          <w:rPr>
                            <w:sz w:val="24"/>
                          </w:rPr>
                          <w:t>у</w:t>
                        </w:r>
                        <w:r w:rsidR="009E57F3">
                          <w:rPr>
                            <w:sz w:val="24"/>
                          </w:rPr>
                          <w:t>народные отнош</w:t>
                        </w:r>
                        <w:r w:rsidR="009E57F3">
                          <w:rPr>
                            <w:sz w:val="24"/>
                          </w:rPr>
                          <w:t>е</w:t>
                        </w:r>
                        <w:r w:rsidR="001B206E">
                          <w:rPr>
                            <w:sz w:val="24"/>
                          </w:rPr>
                          <w:t>ния».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>бований к стажу</w:t>
                        </w:r>
                      </w:p>
                    </w:tc>
                    <w:tc>
                      <w:tcPr>
                        <w:tcW w:w="59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9B6BAB">
                        <w:pPr>
                          <w:pStyle w:val="a8"/>
                          <w:numPr>
                            <w:ilvl w:val="0"/>
                            <w:numId w:val="13"/>
                          </w:numPr>
                          <w:tabs>
                            <w:tab w:val="clear" w:pos="360"/>
                          </w:tabs>
                          <w:ind w:left="33" w:firstLine="306"/>
                        </w:pPr>
                        <w:r>
                          <w:t>взаимодействовать с международными финансов</w:t>
                        </w:r>
                        <w:r>
                          <w:t>ы</w:t>
                        </w:r>
                        <w:r>
                          <w:t>ми организациями по финансовым вопросам, а также по в</w:t>
                        </w:r>
                        <w:r>
                          <w:t>о</w:t>
                        </w:r>
                        <w:r>
                          <w:t>просам подготовки и реализации проектов, реализуемых при участии международных финансовых организаций;</w:t>
                        </w:r>
                      </w:p>
                      <w:p w:rsidR="004C484E" w:rsidRDefault="007429C1" w:rsidP="009B6BAB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exact"/>
                          <w:ind w:left="33" w:firstLine="306"/>
                          <w:contextualSpacing/>
                          <w:jc w:val="both"/>
                        </w:pPr>
                        <w:r>
                          <w:t>осуществлять качественное и своевременное ра</w:t>
                        </w:r>
                        <w:r>
                          <w:t>с</w:t>
                        </w:r>
                        <w:r>
                          <w:t>смотрение и подготовку ответов на обращения и запросы, относящиеся к компетенции Отдела, в соответствии с ос</w:t>
                        </w:r>
                        <w:r>
                          <w:t>у</w:t>
                        </w:r>
                        <w:r>
                          <w:t>ществляемыми Департаментом полномочиями;</w:t>
                        </w:r>
                      </w:p>
                      <w:p w:rsidR="004C484E" w:rsidRDefault="007429C1" w:rsidP="009B6BAB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exact"/>
                          <w:ind w:left="33" w:firstLine="306"/>
                          <w:contextualSpacing/>
                          <w:jc w:val="both"/>
                        </w:pPr>
                        <w:r>
                          <w:t>осуществлять внутренний финансовый контроль в отношении внутренних бюджетных процедур составления и исполнения федерального бюджета, вести бюджетный учет и составлять бюджетную отчетность;</w:t>
                        </w:r>
                      </w:p>
                      <w:p w:rsidR="004C484E" w:rsidRDefault="007429C1" w:rsidP="009B6BAB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exact"/>
                          <w:ind w:left="33" w:firstLine="306"/>
                          <w:contextualSpacing/>
                          <w:jc w:val="both"/>
                        </w:pPr>
                        <w:r>
                          <w:t>осуществлять иные функции (по поручению рук</w:t>
                        </w:r>
                        <w:r>
                          <w:t>о</w:t>
                        </w:r>
                        <w:r>
                          <w:t>водства Департамента и Отдела), устанавливаемые прик</w:t>
                        </w:r>
                        <w:r>
                          <w:t>а</w:t>
                        </w:r>
                        <w:r>
                          <w:t>зами Министерства, поручениями Министра финансов Ро</w:t>
                        </w:r>
                        <w:r>
                          <w:t>с</w:t>
                        </w:r>
                        <w:r>
                          <w:t>сийской Федерации и его заместителей, по вопросам, отн</w:t>
                        </w:r>
                        <w:r>
                          <w:t>о</w:t>
                        </w:r>
                        <w:r>
                          <w:t>сящимся к компетенции Отдела.</w:t>
                        </w:r>
                      </w:p>
                      <w:p w:rsidR="004C484E" w:rsidRDefault="004C484E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4C484E" w:rsidRDefault="004C484E" w:rsidP="00001DA4">
                  <w:pPr>
                    <w:spacing w:line="240" w:lineRule="exact"/>
                    <w:jc w:val="both"/>
                    <w:rPr>
                      <w:sz w:val="18"/>
                    </w:rPr>
                  </w:pPr>
                </w:p>
              </w:tc>
            </w:tr>
            <w:tr w:rsidR="004C484E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4C484E" w:rsidRDefault="007429C1" w:rsidP="00E8702E">
                  <w:pPr>
                    <w:pStyle w:val="1"/>
                    <w:jc w:val="center"/>
                  </w:pPr>
                  <w:bookmarkStart w:id="8" w:name="_Toc511730106"/>
                  <w:r>
                    <w:t>Департамент бюджетной политики в отраслях экономики</w:t>
                  </w:r>
                  <w:bookmarkEnd w:id="8"/>
                </w:p>
              </w:tc>
            </w:tr>
            <w:tr w:rsidR="004C484E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C484E" w:rsidRDefault="004C484E" w:rsidP="00001DA4">
                  <w:pPr>
                    <w:spacing w:line="240" w:lineRule="exact"/>
                    <w:jc w:val="both"/>
                    <w:rPr>
                      <w:vanish/>
                    </w:rPr>
                  </w:pPr>
                </w:p>
                <w:tbl>
                  <w:tblPr>
                    <w:tblStyle w:val="11"/>
                    <w:tblW w:w="15305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410"/>
                    <w:gridCol w:w="2268"/>
                    <w:gridCol w:w="2552"/>
                    <w:gridCol w:w="5953"/>
                  </w:tblGrid>
                  <w:tr w:rsidR="004C484E" w:rsidTr="00472FD4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472FD4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472FD4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472FD4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зованию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472FD4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9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472FD4">
                        <w:pPr>
                          <w:spacing w:after="0" w:line="24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4C484E" w:rsidTr="00472FD4">
                    <w:tc>
                      <w:tcPr>
                        <w:tcW w:w="212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36B0C" w:rsidRDefault="00836B0C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  <w:p w:rsidR="00836B0C" w:rsidRDefault="00836B0C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  <w:p w:rsidR="00836B0C" w:rsidRDefault="00836B0C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  <w:p w:rsidR="00836B0C" w:rsidRDefault="00836B0C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  <w:p w:rsidR="00836B0C" w:rsidRDefault="00836B0C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  <w:p w:rsidR="00836B0C" w:rsidRDefault="00836B0C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  <w:p w:rsidR="00836B0C" w:rsidRDefault="00836B0C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  <w:p w:rsidR="00836B0C" w:rsidRDefault="00836B0C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  <w:p w:rsidR="004C484E" w:rsidRDefault="00F4595B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</w:t>
                        </w:r>
                        <w:r w:rsidR="007429C1">
                          <w:rPr>
                            <w:sz w:val="24"/>
                          </w:rPr>
                          <w:t>тдел бюджетной политики в обл</w:t>
                        </w:r>
                        <w:r w:rsidR="007429C1">
                          <w:rPr>
                            <w:sz w:val="24"/>
                          </w:rPr>
                          <w:t>а</w:t>
                        </w:r>
                        <w:r w:rsidR="007429C1">
                          <w:rPr>
                            <w:sz w:val="24"/>
                          </w:rPr>
                          <w:t>сти агропромы</w:t>
                        </w:r>
                        <w:r w:rsidR="007429C1">
                          <w:rPr>
                            <w:sz w:val="24"/>
                          </w:rPr>
                          <w:t>ш</w:t>
                        </w:r>
                        <w:r w:rsidR="007429C1">
                          <w:rPr>
                            <w:sz w:val="24"/>
                          </w:rPr>
                          <w:t>ленного компле</w:t>
                        </w:r>
                        <w:r w:rsidR="007429C1">
                          <w:rPr>
                            <w:sz w:val="24"/>
                          </w:rPr>
                          <w:t>к</w:t>
                        </w:r>
                        <w:r w:rsidR="007429C1">
                          <w:rPr>
                            <w:sz w:val="24"/>
                          </w:rPr>
                          <w:t>са, рыболовства и рыбоводства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советник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ние по укрупне</w:t>
                        </w: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z w:val="24"/>
                          </w:rPr>
                          <w:t>ной группе напра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z w:val="24"/>
                          </w:rPr>
                          <w:t xml:space="preserve">лений подготовки </w:t>
                        </w:r>
                        <w:r>
                          <w:rPr>
                            <w:sz w:val="24"/>
                          </w:rPr>
                          <w:lastRenderedPageBreak/>
                          <w:t>(специальностей): «Экономика и управление»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без предъявления тр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>бований к стажу</w:t>
                        </w:r>
                      </w:p>
                    </w:tc>
                    <w:tc>
                      <w:tcPr>
                        <w:tcW w:w="59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9B6BAB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exact"/>
                          <w:ind w:left="33" w:firstLine="284"/>
                          <w:contextualSpacing/>
                          <w:jc w:val="both"/>
                        </w:pPr>
                        <w:r>
                          <w:t>участие в подготовке проекта федерального закона о федеральном бюджете на соответствующий финансовый год и плановый период;</w:t>
                        </w:r>
                      </w:p>
                      <w:p w:rsidR="004C484E" w:rsidRDefault="007429C1" w:rsidP="009B6BAB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exact"/>
                          <w:ind w:left="33" w:firstLine="284"/>
                          <w:contextualSpacing/>
                          <w:jc w:val="both"/>
                        </w:pPr>
                        <w:r>
                          <w:t>подготовка аналитических и информационных мат</w:t>
                        </w:r>
                        <w:r>
                          <w:t>е</w:t>
                        </w:r>
                        <w:r>
                          <w:t>риалов;</w:t>
                        </w:r>
                      </w:p>
                      <w:p w:rsidR="004C484E" w:rsidRDefault="007429C1" w:rsidP="009B6BAB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exact"/>
                          <w:ind w:left="33" w:firstLine="284"/>
                          <w:contextualSpacing/>
                          <w:jc w:val="both"/>
                        </w:pPr>
                        <w:r>
                          <w:t xml:space="preserve">рассмотрение проектов государственных программ </w:t>
                        </w:r>
                        <w:r w:rsidR="00BD2D29">
                          <w:lastRenderedPageBreak/>
                          <w:t>Российской Федерации</w:t>
                        </w:r>
                        <w:r>
                          <w:t>, стратегий регионального развития, федеральных целевых программ, а также других стратег</w:t>
                        </w:r>
                        <w:r>
                          <w:t>и</w:t>
                        </w:r>
                        <w:r>
                          <w:t>ческих или программных документов в части финансиров</w:t>
                        </w:r>
                        <w:r>
                          <w:t>а</w:t>
                        </w:r>
                        <w:r>
                          <w:t>ния за счет ассигнований федерального бюджета в устано</w:t>
                        </w:r>
                        <w:r>
                          <w:t>в</w:t>
                        </w:r>
                        <w:r>
                          <w:t>ленной сфере ведения, соответствующих отчетов об испо</w:t>
                        </w:r>
                        <w:r>
                          <w:t>л</w:t>
                        </w:r>
                        <w:r>
                          <w:t>нении указ</w:t>
                        </w:r>
                        <w:r w:rsidR="00BD2D29">
                          <w:t>а</w:t>
                        </w:r>
                        <w:r>
                          <w:t>нных документов, а также предложений по вн</w:t>
                        </w:r>
                        <w:r>
                          <w:t>е</w:t>
                        </w:r>
                        <w:r>
                          <w:t>сению изменений в них и подготовка заключений на них;</w:t>
                        </w:r>
                      </w:p>
                      <w:p w:rsidR="004C484E" w:rsidRDefault="007429C1" w:rsidP="009B6BAB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exact"/>
                          <w:ind w:left="33" w:firstLine="284"/>
                          <w:contextualSpacing/>
                          <w:jc w:val="both"/>
                        </w:pPr>
                        <w:r>
                          <w:t>анализ предложений по финансированию за счет ассигнований федерального бюджета инвестиционных прое</w:t>
                        </w:r>
                        <w:r>
                          <w:t>к</w:t>
                        </w:r>
                        <w:r>
                          <w:t>тов в сфере АПК и подготовка заключений на них;</w:t>
                        </w:r>
                      </w:p>
                      <w:p w:rsidR="004C484E" w:rsidRDefault="007429C1" w:rsidP="009B6BAB">
                        <w:pPr>
                          <w:numPr>
                            <w:ilvl w:val="0"/>
                            <w:numId w:val="12"/>
                          </w:numPr>
                          <w:spacing w:after="0" w:line="240" w:lineRule="exact"/>
                          <w:ind w:left="33" w:firstLine="284"/>
                          <w:contextualSpacing/>
                          <w:jc w:val="both"/>
                        </w:pPr>
                        <w:r>
                          <w:t>подготовка к утверждению в установленном порядке нормативных правовых актов по вопросам установленной сферы деятельности Отдела.</w:t>
                        </w:r>
                      </w:p>
                      <w:p w:rsidR="004C484E" w:rsidRDefault="004C484E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</w:tc>
                  </w:tr>
                  <w:tr w:rsidR="004C484E" w:rsidTr="00472FD4">
                    <w:tc>
                      <w:tcPr>
                        <w:tcW w:w="212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Отдел бюджетной политики в области агропромышленного комплекса, рыболовства и рыбоводства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ние по укрупне</w:t>
                        </w: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z w:val="24"/>
                          </w:rPr>
                          <w:t>ной группе напра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z w:val="24"/>
                          </w:rPr>
                          <w:t>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>бований к стажу</w:t>
                        </w:r>
                      </w:p>
                    </w:tc>
                    <w:tc>
                      <w:tcPr>
                        <w:tcW w:w="59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472FD4" w:rsidP="00A94B27">
                        <w:pPr>
                          <w:pStyle w:val="a8"/>
                          <w:numPr>
                            <w:ilvl w:val="0"/>
                            <w:numId w:val="14"/>
                          </w:numPr>
                          <w:tabs>
                            <w:tab w:val="clear" w:pos="360"/>
                          </w:tabs>
                          <w:ind w:left="33" w:firstLine="306"/>
                        </w:pPr>
                        <w:r>
                          <w:t>у</w:t>
                        </w:r>
                        <w:r w:rsidR="007429C1">
                          <w:t>частие в подготовке проекта федерального закона о федеральном бюджете на соответствующий финансовый год и плановый период;</w:t>
                        </w:r>
                      </w:p>
                      <w:p w:rsidR="004C484E" w:rsidRDefault="007429C1" w:rsidP="00A94B27">
                        <w:pPr>
                          <w:numPr>
                            <w:ilvl w:val="0"/>
                            <w:numId w:val="14"/>
                          </w:numPr>
                          <w:spacing w:after="0" w:line="240" w:lineRule="exact"/>
                          <w:ind w:left="33" w:firstLine="306"/>
                          <w:contextualSpacing/>
                          <w:jc w:val="both"/>
                        </w:pPr>
                        <w:r>
                          <w:t>подготовка аналитических и информационных мат</w:t>
                        </w:r>
                        <w:r>
                          <w:t>е</w:t>
                        </w:r>
                        <w:r>
                          <w:t>риалов;</w:t>
                        </w:r>
                      </w:p>
                      <w:p w:rsidR="004C484E" w:rsidRDefault="007429C1" w:rsidP="00A94B27">
                        <w:pPr>
                          <w:numPr>
                            <w:ilvl w:val="0"/>
                            <w:numId w:val="14"/>
                          </w:numPr>
                          <w:spacing w:after="0" w:line="240" w:lineRule="exact"/>
                          <w:ind w:left="33" w:firstLine="306"/>
                          <w:contextualSpacing/>
                          <w:jc w:val="both"/>
                        </w:pPr>
                        <w:r>
                          <w:t xml:space="preserve">рассмотрение проектов государственных программ </w:t>
                        </w:r>
                        <w:r w:rsidR="00472FD4">
                          <w:t>Российской Федерации</w:t>
                        </w:r>
                        <w:r>
                          <w:t>, стратегий регионального развития, федеральных целевых программ, а также других стратег</w:t>
                        </w:r>
                        <w:r>
                          <w:t>и</w:t>
                        </w:r>
                        <w:r>
                          <w:t>ческих или программных документов в части финансиров</w:t>
                        </w:r>
                        <w:r>
                          <w:t>а</w:t>
                        </w:r>
                        <w:r>
                          <w:t>ния за счет ассигнований федерального бюджета в устано</w:t>
                        </w:r>
                        <w:r>
                          <w:t>в</w:t>
                        </w:r>
                        <w:r>
                          <w:t>ленной сфере ведения, соответствующих отчетов об испо</w:t>
                        </w:r>
                        <w:r>
                          <w:t>л</w:t>
                        </w:r>
                        <w:r>
                          <w:t>нении указ</w:t>
                        </w:r>
                        <w:r w:rsidR="001A4286">
                          <w:t>а</w:t>
                        </w:r>
                        <w:r>
                          <w:t>нных документов, а также предложений по вн</w:t>
                        </w:r>
                        <w:r>
                          <w:t>е</w:t>
                        </w:r>
                        <w:r>
                          <w:t>сению изменений в них и подготовка заключений на них;</w:t>
                        </w:r>
                      </w:p>
                      <w:p w:rsidR="004C484E" w:rsidRDefault="007429C1" w:rsidP="00A94B27">
                        <w:pPr>
                          <w:numPr>
                            <w:ilvl w:val="0"/>
                            <w:numId w:val="14"/>
                          </w:numPr>
                          <w:spacing w:after="0" w:line="240" w:lineRule="exact"/>
                          <w:ind w:left="33" w:firstLine="306"/>
                          <w:contextualSpacing/>
                          <w:jc w:val="both"/>
                        </w:pPr>
                        <w:r>
                          <w:t>анализ предложений по финансированию за счет ассигнований федерального бюджета инвестиционных прое</w:t>
                        </w:r>
                        <w:r>
                          <w:t>к</w:t>
                        </w:r>
                        <w:r>
                          <w:t>тов в сфере АПК и подготовка заключений на них;</w:t>
                        </w:r>
                      </w:p>
                      <w:p w:rsidR="004C484E" w:rsidRDefault="007429C1" w:rsidP="00A94B27">
                        <w:pPr>
                          <w:numPr>
                            <w:ilvl w:val="0"/>
                            <w:numId w:val="14"/>
                          </w:numPr>
                          <w:spacing w:after="0" w:line="240" w:lineRule="exact"/>
                          <w:ind w:left="33" w:firstLine="306"/>
                          <w:contextualSpacing/>
                          <w:jc w:val="both"/>
                        </w:pPr>
                        <w:r>
                          <w:t>подготовка к утверждению в установленном порядке нормативных правовых актов по вопросам установленной сферы деятельности Отдела.</w:t>
                        </w:r>
                      </w:p>
                      <w:p w:rsidR="004C484E" w:rsidRDefault="004C484E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</w:tc>
                  </w:tr>
                  <w:tr w:rsidR="004C484E" w:rsidTr="00472FD4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энергетики и ТЭК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0818A8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заместитель </w:t>
                        </w:r>
                      </w:p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начальника отдела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ние по укрупне</w:t>
                        </w: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z w:val="24"/>
                          </w:rPr>
                          <w:t xml:space="preserve">ной группе </w:t>
                        </w:r>
                        <w:r>
                          <w:rPr>
                            <w:sz w:val="24"/>
                          </w:rPr>
                          <w:lastRenderedPageBreak/>
                          <w:t>напра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z w:val="24"/>
                          </w:rPr>
                          <w:t>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без предъявления тр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>бований к стажу</w:t>
                        </w:r>
                      </w:p>
                      <w:p w:rsidR="004C484E" w:rsidRDefault="004C484E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9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475114">
                        <w:pPr>
                          <w:numPr>
                            <w:ilvl w:val="0"/>
                            <w:numId w:val="15"/>
                          </w:numPr>
                          <w:spacing w:after="0" w:line="240" w:lineRule="exact"/>
                          <w:ind w:left="0" w:firstLine="317"/>
                          <w:contextualSpacing/>
                          <w:jc w:val="both"/>
                        </w:pPr>
                        <w:r>
                          <w:t xml:space="preserve">рассматривать проекты федеральных законов, актов Президента Российской Федерации, нормативных правовых актов Правительства Российской Федерации, федеральных органов исполнительной власти, а также внесений </w:t>
                        </w:r>
                        <w:r>
                          <w:lastRenderedPageBreak/>
                          <w:t>измен</w:t>
                        </w:r>
                        <w:r>
                          <w:t>е</w:t>
                        </w:r>
                        <w:r>
                          <w:t>ний и дополнений в них по вопросам бюджетной политики в сфере топливно-энергетического комплекса, подготавливать по данным актам заключения Министерства с замечаниями и предложениями с экспертизой пояснительных записок и финансово-экономических обоснований к ним;</w:t>
                        </w:r>
                      </w:p>
                      <w:p w:rsidR="004C484E" w:rsidRDefault="007429C1" w:rsidP="00475114">
                        <w:pPr>
                          <w:numPr>
                            <w:ilvl w:val="0"/>
                            <w:numId w:val="15"/>
                          </w:numPr>
                          <w:spacing w:after="0" w:line="240" w:lineRule="exact"/>
                          <w:ind w:left="0" w:firstLine="317"/>
                          <w:contextualSpacing/>
                          <w:jc w:val="both"/>
                        </w:pPr>
                        <w:r>
                          <w:t>рассматривать проекты постановлений Правител</w:t>
                        </w:r>
                        <w:r>
                          <w:t>ь</w:t>
                        </w:r>
                        <w:r>
                          <w:t>ства Российской Федерации, Порядков, Правил, предусмо</w:t>
                        </w:r>
                        <w:r>
                          <w:t>т</w:t>
                        </w:r>
                        <w:r>
                          <w:t>ренных Планами Правительства Российской Федерации по реализации принятых федеральных законов, актов През</w:t>
                        </w:r>
                        <w:r>
                          <w:t>и</w:t>
                        </w:r>
                        <w:r>
                          <w:t>дента Российской Федерации, нормативных правовых актов Правительства Российской Федерации, подготавливать по ним заключения Министерства с замечаниями и предлож</w:t>
                        </w:r>
                        <w:r>
                          <w:t>е</w:t>
                        </w:r>
                        <w:r>
                          <w:t xml:space="preserve">ниями с экспертизой пояснительных записок и финансово-экономических обоснований; </w:t>
                        </w:r>
                      </w:p>
                      <w:p w:rsidR="004C484E" w:rsidRDefault="007429C1" w:rsidP="00475114">
                        <w:pPr>
                          <w:numPr>
                            <w:ilvl w:val="0"/>
                            <w:numId w:val="15"/>
                          </w:numPr>
                          <w:spacing w:after="0" w:line="240" w:lineRule="exact"/>
                          <w:ind w:left="0" w:firstLine="317"/>
                          <w:contextualSpacing/>
                          <w:jc w:val="both"/>
                        </w:pPr>
                        <w:r>
                          <w:t>осуществлять подготовку, рассмотрение и (или) эк</w:t>
                        </w:r>
                        <w:r>
                          <w:t>с</w:t>
                        </w:r>
                        <w:r>
                          <w:t>пертизу финансово-экономических обоснований и проектов заключений и официальных отзывов Правительства Росси</w:t>
                        </w:r>
                        <w:r>
                          <w:t>й</w:t>
                        </w:r>
                        <w:r>
                          <w:t>ской Федерации по проектам федеральных законов;</w:t>
                        </w:r>
                      </w:p>
                      <w:p w:rsidR="004C484E" w:rsidRDefault="007429C1" w:rsidP="00475114">
                        <w:pPr>
                          <w:numPr>
                            <w:ilvl w:val="0"/>
                            <w:numId w:val="15"/>
                          </w:numPr>
                          <w:spacing w:after="0" w:line="240" w:lineRule="exact"/>
                          <w:ind w:left="0" w:firstLine="317"/>
                          <w:contextualSpacing/>
                          <w:jc w:val="both"/>
                        </w:pPr>
                        <w:r>
                          <w:t>подготавливать для руководства Департамента и Министерства необходимые материалы для участия в зас</w:t>
                        </w:r>
                        <w:r>
                          <w:t>е</w:t>
                        </w:r>
                        <w:r>
                          <w:t>даниях и совещаниях  Президента Российской Федерации, Правительства Российской Федерации, правительственных, межведомственных и ведомственных комиссий и рабочих групп по вопросам топливно-энергетического комплекса;</w:t>
                        </w:r>
                      </w:p>
                      <w:p w:rsidR="004C484E" w:rsidRDefault="007429C1" w:rsidP="00475114">
                        <w:pPr>
                          <w:numPr>
                            <w:ilvl w:val="0"/>
                            <w:numId w:val="15"/>
                          </w:numPr>
                          <w:spacing w:after="0" w:line="240" w:lineRule="exact"/>
                          <w:ind w:left="0" w:firstLine="317"/>
                          <w:contextualSpacing/>
                          <w:jc w:val="both"/>
                        </w:pPr>
                        <w:r>
                          <w:t>подготавливать аналитические доклады, справки и иные необходимые документы по вопросам топливно-энергетического комплекса;</w:t>
                        </w:r>
                      </w:p>
                      <w:p w:rsidR="004C484E" w:rsidRDefault="007429C1" w:rsidP="00475114">
                        <w:pPr>
                          <w:numPr>
                            <w:ilvl w:val="0"/>
                            <w:numId w:val="15"/>
                          </w:numPr>
                          <w:spacing w:after="0" w:line="240" w:lineRule="exact"/>
                          <w:ind w:left="0" w:firstLine="317"/>
                          <w:contextualSpacing/>
                          <w:jc w:val="both"/>
                        </w:pPr>
                        <w:r>
                          <w:t>осуществлять иные функции, устанавливаемые пр</w:t>
                        </w:r>
                        <w:r>
                          <w:t>и</w:t>
                        </w:r>
                        <w:r>
                          <w:t>казами Министерства, поручениями Министра финансов Российской Федерации и его заместителя, осуществляющ</w:t>
                        </w:r>
                        <w:r>
                          <w:t>е</w:t>
                        </w:r>
                        <w:r>
                          <w:t xml:space="preserve">го координацию и контроль деятельности Департамента, поручениями директора Департамента и его заместителя, курирующего Отдел, начальника Отдела. </w:t>
                        </w:r>
                      </w:p>
                      <w:p w:rsidR="004C484E" w:rsidRDefault="004C484E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4C484E" w:rsidRDefault="004C484E" w:rsidP="00001DA4">
                  <w:pPr>
                    <w:spacing w:line="240" w:lineRule="exact"/>
                    <w:jc w:val="both"/>
                    <w:rPr>
                      <w:sz w:val="18"/>
                    </w:rPr>
                  </w:pPr>
                </w:p>
              </w:tc>
            </w:tr>
            <w:tr w:rsidR="004C484E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F4595B" w:rsidRPr="00F4595B" w:rsidRDefault="00F4595B" w:rsidP="00F4595B">
                  <w:bookmarkStart w:id="9" w:name="_Toc511730107"/>
                </w:p>
                <w:p w:rsidR="004C484E" w:rsidRDefault="007429C1" w:rsidP="00475114">
                  <w:pPr>
                    <w:pStyle w:val="1"/>
                    <w:jc w:val="center"/>
                  </w:pPr>
                  <w:r>
                    <w:lastRenderedPageBreak/>
                    <w:t>Департамент проектного финансирования и инвестиционной политики</w:t>
                  </w:r>
                  <w:bookmarkEnd w:id="9"/>
                </w:p>
              </w:tc>
            </w:tr>
            <w:tr w:rsidR="004C484E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C484E" w:rsidRDefault="004C484E" w:rsidP="00001DA4">
                  <w:pPr>
                    <w:spacing w:line="240" w:lineRule="exact"/>
                    <w:jc w:val="both"/>
                    <w:rPr>
                      <w:vanish/>
                    </w:rPr>
                  </w:pPr>
                </w:p>
                <w:tbl>
                  <w:tblPr>
                    <w:tblStyle w:val="11"/>
                    <w:tblW w:w="15305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410"/>
                    <w:gridCol w:w="2268"/>
                    <w:gridCol w:w="2588"/>
                    <w:gridCol w:w="5917"/>
                  </w:tblGrid>
                  <w:tr w:rsidR="004C484E" w:rsidTr="00836B0C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475114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475114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475114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475114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475114">
                        <w:pPr>
                          <w:spacing w:after="0" w:line="24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4C484E" w:rsidTr="00836B0C">
                    <w:tc>
                      <w:tcPr>
                        <w:tcW w:w="212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36B0C" w:rsidRDefault="00836B0C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  <w:p w:rsidR="00836B0C" w:rsidRDefault="00836B0C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  <w:p w:rsidR="00836B0C" w:rsidRDefault="00836B0C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  <w:p w:rsidR="00836B0C" w:rsidRDefault="00836B0C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  <w:p w:rsidR="00836B0C" w:rsidRDefault="00836B0C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  <w:p w:rsidR="00836B0C" w:rsidRDefault="00836B0C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  <w:p w:rsidR="00836B0C" w:rsidRDefault="00836B0C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  <w:p w:rsidR="00836B0C" w:rsidRDefault="00836B0C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  <w:p w:rsidR="00836B0C" w:rsidRDefault="00836B0C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  <w:p w:rsidR="00836B0C" w:rsidRDefault="00836B0C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  <w:p w:rsidR="00836B0C" w:rsidRDefault="00836B0C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  <w:p w:rsidR="00836B0C" w:rsidRDefault="00836B0C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  <w:p w:rsidR="00836B0C" w:rsidRDefault="00836B0C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  <w:p w:rsidR="00836B0C" w:rsidRDefault="00836B0C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  <w:p w:rsidR="00F4595B" w:rsidRDefault="00F4595B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  <w:p w:rsidR="00F4595B" w:rsidRDefault="00F4595B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  <w:p w:rsidR="00F4595B" w:rsidRDefault="00F4595B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  <w:p w:rsidR="00F4595B" w:rsidRDefault="00F4595B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  <w:p w:rsidR="00F4595B" w:rsidRDefault="00F4595B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  <w:p w:rsidR="00F4595B" w:rsidRDefault="00F4595B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  <w:p w:rsidR="00F4595B" w:rsidRDefault="00F4595B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  <w:p w:rsidR="00F4595B" w:rsidRDefault="00F4595B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  <w:p w:rsidR="00F4595B" w:rsidRDefault="00F4595B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  <w:p w:rsidR="00836B0C" w:rsidRDefault="00836B0C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  <w:p w:rsidR="00836B0C" w:rsidRDefault="00836B0C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  <w:p w:rsidR="00836B0C" w:rsidRDefault="00836B0C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проектного финансирования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836B0C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 начал</w:t>
                        </w:r>
                        <w:r>
                          <w:rPr>
                            <w:sz w:val="24"/>
                          </w:rPr>
                          <w:t>ь</w:t>
                        </w:r>
                        <w:r>
                          <w:rPr>
                            <w:sz w:val="24"/>
                          </w:rPr>
                          <w:t xml:space="preserve">ника </w:t>
                        </w:r>
                      </w:p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отдела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ние по укрупне</w:t>
                        </w: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z w:val="24"/>
                          </w:rPr>
                          <w:t>ным группам направлений по</w:t>
                        </w:r>
                        <w:r>
                          <w:rPr>
                            <w:sz w:val="24"/>
                          </w:rPr>
                          <w:t>д</w:t>
                        </w:r>
                        <w:r>
                          <w:rPr>
                            <w:sz w:val="24"/>
                          </w:rPr>
                          <w:t>готовки (специал</w:t>
                        </w:r>
                        <w:r>
                          <w:rPr>
                            <w:sz w:val="24"/>
                          </w:rPr>
                          <w:t>ь</w:t>
                        </w:r>
                        <w:r>
                          <w:rPr>
                            <w:sz w:val="24"/>
                          </w:rPr>
                          <w:t>ностей): «Юри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z w:val="24"/>
                          </w:rPr>
                          <w:t>пруденция», «Эк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>номика и управл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>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836B0C">
                        <w:pPr>
                          <w:pStyle w:val="21"/>
                        </w:pPr>
                        <w:r>
                          <w:t>без предъявления тр</w:t>
                        </w:r>
                        <w:r>
                          <w:t>е</w:t>
                        </w:r>
                        <w:r>
                          <w:t>бований к стажу</w:t>
                        </w:r>
                      </w:p>
                      <w:p w:rsidR="004C484E" w:rsidRDefault="004C484E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836B0C">
                        <w:pPr>
                          <w:numPr>
                            <w:ilvl w:val="0"/>
                            <w:numId w:val="16"/>
                          </w:numPr>
                          <w:spacing w:after="0" w:line="240" w:lineRule="exact"/>
                          <w:ind w:left="43" w:firstLine="173"/>
                          <w:contextualSpacing/>
                          <w:jc w:val="both"/>
                        </w:pPr>
                        <w:r>
                          <w:t>осуществлять подготовку, рассмотрение и (или) экспертизу финансово-экономических обоснований и пр</w:t>
                        </w:r>
                        <w:r>
                          <w:t>о</w:t>
                        </w:r>
                        <w:r>
                          <w:t>ектов заключений Правительства Российской Федерации по проектам федеральных законов, заключений Министе</w:t>
                        </w:r>
                        <w:r>
                          <w:t>р</w:t>
                        </w:r>
                        <w:r>
                          <w:t>ства по проектам нормативных правовых актов Правител</w:t>
                        </w:r>
                        <w:r>
                          <w:t>ь</w:t>
                        </w:r>
                        <w:r>
                          <w:t>ства Российской Федерации и федеральных органов испо</w:t>
                        </w:r>
                        <w:r>
                          <w:t>л</w:t>
                        </w:r>
                        <w:r>
                          <w:t>нительной власти, влияющих на формирование доходов и расходов бюджетов бюджетной системы Российской Фед</w:t>
                        </w:r>
                        <w:r>
                          <w:t>е</w:t>
                        </w:r>
                        <w:r>
                          <w:t>рации;</w:t>
                        </w:r>
                      </w:p>
                      <w:p w:rsidR="004C484E" w:rsidRDefault="007429C1" w:rsidP="00836B0C">
                        <w:pPr>
                          <w:numPr>
                            <w:ilvl w:val="0"/>
                            <w:numId w:val="16"/>
                          </w:numPr>
                          <w:spacing w:after="0" w:line="240" w:lineRule="exact"/>
                          <w:ind w:left="43" w:firstLine="173"/>
                          <w:contextualSpacing/>
                          <w:jc w:val="both"/>
                        </w:pPr>
                        <w:r>
                          <w:t>осуществлять подготовку справок, аналитических материалов и заключений по поручениям Президента Ро</w:t>
                        </w:r>
                        <w:r>
                          <w:t>с</w:t>
                        </w:r>
                        <w:r>
                          <w:t>сийской Федерации, Правительства Российской Федерации и руководства Министерства, рассматривать запросы деп</w:t>
                        </w:r>
                        <w:r>
                          <w:t>у</w:t>
                        </w:r>
                        <w:r>
                          <w:t>татов Государственной Думы и членов Совета Федерации Федерального Собрания Российской Федерации, Счетной палаты Российской Федерации, обращения федеральных органов исполнительной власти (государственных орг</w:t>
                        </w:r>
                        <w:r>
                          <w:t>а</w:t>
                        </w:r>
                        <w:r>
                          <w:t>нов), организаций и граждан;</w:t>
                        </w:r>
                      </w:p>
                      <w:p w:rsidR="004C484E" w:rsidRDefault="007429C1" w:rsidP="00836B0C">
                        <w:pPr>
                          <w:numPr>
                            <w:ilvl w:val="0"/>
                            <w:numId w:val="16"/>
                          </w:numPr>
                          <w:spacing w:after="0" w:line="240" w:lineRule="exact"/>
                          <w:ind w:left="43" w:firstLine="173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осуществлять исполнение поручений Президента Российской Федерации, Правительства Российской Фед</w:t>
                        </w:r>
                        <w:r>
                          <w:t>е</w:t>
                        </w:r>
                        <w:r>
                          <w:t>рации, рассматривать обращения федеральных органов и</w:t>
                        </w:r>
                        <w:r>
                          <w:t>с</w:t>
                        </w:r>
                        <w:r>
                          <w:t>полнительной власти, органов исполнительной власти субъектов Российской Федерации, письма, заявления и ж</w:t>
                        </w:r>
                        <w:r>
                          <w:t>а</w:t>
                        </w:r>
                        <w:r>
                          <w:t>лобы граждан, подготавливать по ним заключения и и</w:t>
                        </w:r>
                        <w:r>
                          <w:t>н</w:t>
                        </w:r>
                        <w:r>
                          <w:t>формацию о ходе выполнения поручений в установленный законодательством Российской Федерации срок.</w:t>
                        </w:r>
                      </w:p>
                    </w:tc>
                  </w:tr>
                  <w:tr w:rsidR="004C484E" w:rsidTr="00836B0C">
                    <w:tc>
                      <w:tcPr>
                        <w:tcW w:w="212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проектного финансирования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ние по укрупне</w:t>
                        </w: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z w:val="24"/>
                          </w:rPr>
                          <w:t>ным группам направлений по</w:t>
                        </w:r>
                        <w:r>
                          <w:rPr>
                            <w:sz w:val="24"/>
                          </w:rPr>
                          <w:t>д</w:t>
                        </w:r>
                        <w:r>
                          <w:rPr>
                            <w:sz w:val="24"/>
                          </w:rPr>
                          <w:t>готовки (специал</w:t>
                        </w:r>
                        <w:r>
                          <w:rPr>
                            <w:sz w:val="24"/>
                          </w:rPr>
                          <w:t>ь</w:t>
                        </w:r>
                        <w:r>
                          <w:rPr>
                            <w:sz w:val="24"/>
                          </w:rPr>
                          <w:t xml:space="preserve">ностей): </w:t>
                        </w:r>
                        <w:r>
                          <w:rPr>
                            <w:sz w:val="24"/>
                          </w:rPr>
                          <w:lastRenderedPageBreak/>
                          <w:t>«Юри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z w:val="24"/>
                          </w:rPr>
                          <w:t>пруденция», «Эк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>номика и управл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>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без предъявления тр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>бований к стажу</w:t>
                        </w:r>
                      </w:p>
                    </w:tc>
                    <w:tc>
                      <w:tcPr>
                        <w:tcW w:w="5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E63845">
                        <w:pPr>
                          <w:numPr>
                            <w:ilvl w:val="0"/>
                            <w:numId w:val="17"/>
                          </w:numPr>
                          <w:spacing w:after="0" w:line="240" w:lineRule="exact"/>
                          <w:ind w:left="-3" w:firstLine="411"/>
                          <w:contextualSpacing/>
                          <w:jc w:val="both"/>
                        </w:pPr>
                        <w:r>
                          <w:t>осуществлять подготовку, рассмотрение и (или) экспертизу финансово-экономических обоснований и пр</w:t>
                        </w:r>
                        <w:r>
                          <w:t>о</w:t>
                        </w:r>
                        <w:r>
                          <w:t>ектов заключений Правительства Российской Федерации по проектам федеральных законов, заключений Министерства по проектам нормативных правовых актов Правительства Российской Федерации и федеральных органов исполн</w:t>
                        </w:r>
                        <w:r>
                          <w:t>и</w:t>
                        </w:r>
                        <w:r>
                          <w:t xml:space="preserve">тельной власти, влияющих на </w:t>
                        </w:r>
                        <w:r>
                          <w:lastRenderedPageBreak/>
                          <w:t>формирование доходов и ра</w:t>
                        </w:r>
                        <w:r>
                          <w:t>с</w:t>
                        </w:r>
                        <w:r>
                          <w:t>ходов бюджетов бюджетной системы Российской Федер</w:t>
                        </w:r>
                        <w:r>
                          <w:t>а</w:t>
                        </w:r>
                        <w:r>
                          <w:t>ции;</w:t>
                        </w:r>
                      </w:p>
                      <w:p w:rsidR="004C484E" w:rsidRDefault="007429C1" w:rsidP="00E63845">
                        <w:pPr>
                          <w:numPr>
                            <w:ilvl w:val="0"/>
                            <w:numId w:val="17"/>
                          </w:numPr>
                          <w:spacing w:after="0" w:line="240" w:lineRule="exact"/>
                          <w:ind w:left="-3" w:firstLine="411"/>
                          <w:contextualSpacing/>
                          <w:jc w:val="both"/>
                        </w:pPr>
                        <w:r>
                          <w:t>осуществлять подготовку справок, аналитических материалов и заключений по поручениям Президента Ро</w:t>
                        </w:r>
                        <w:r>
                          <w:t>с</w:t>
                        </w:r>
                        <w:r>
                          <w:t>сийской Федерации, Правительства Российской Федерации и руководства Министерства, рассматривать запросы деп</w:t>
                        </w:r>
                        <w:r>
                          <w:t>у</w:t>
                        </w:r>
                        <w:r>
                          <w:t>татов Государственной Думы и членов Совета Федерации Федерального Собрания Российской Федерации, Счетной палаты Российской Федерации, обращения федеральных органов исполнительной власти (государственных органов), организаций и граждан;</w:t>
                        </w:r>
                      </w:p>
                      <w:p w:rsidR="004C484E" w:rsidRDefault="007429C1" w:rsidP="00E63845">
                        <w:pPr>
                          <w:numPr>
                            <w:ilvl w:val="0"/>
                            <w:numId w:val="17"/>
                          </w:numPr>
                          <w:spacing w:after="0" w:line="240" w:lineRule="exact"/>
                          <w:ind w:left="-3" w:firstLine="411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осуществлять исполнение поручений Президента Российской Федерации, Правительства Российской Федер</w:t>
                        </w:r>
                        <w:r>
                          <w:t>а</w:t>
                        </w:r>
                        <w:r>
                          <w:t>ции, рассматривать обращения федеральных органов и</w:t>
                        </w:r>
                        <w:r>
                          <w:t>с</w:t>
                        </w:r>
                        <w:r>
                          <w:t>полнительной власти, органов исполнительной власти субъектов Российской Федерации, письма, заявления и жалобы граждан, подготавливать по ним заключения и и</w:t>
                        </w:r>
                        <w:r>
                          <w:t>н</w:t>
                        </w:r>
                        <w:r>
                          <w:t>формацию о ходе выполнения поручений в установленный законодательством Российской Федерации срок.</w:t>
                        </w:r>
                      </w:p>
                    </w:tc>
                  </w:tr>
                </w:tbl>
                <w:p w:rsidR="004C484E" w:rsidRDefault="004C484E" w:rsidP="00001DA4">
                  <w:pPr>
                    <w:spacing w:line="240" w:lineRule="exact"/>
                    <w:jc w:val="both"/>
                    <w:rPr>
                      <w:sz w:val="18"/>
                    </w:rPr>
                  </w:pPr>
                </w:p>
              </w:tc>
            </w:tr>
            <w:tr w:rsidR="004C484E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4C484E" w:rsidRDefault="007429C1" w:rsidP="00E63845">
                  <w:pPr>
                    <w:pStyle w:val="1"/>
                    <w:jc w:val="center"/>
                  </w:pPr>
                  <w:bookmarkStart w:id="10" w:name="_Toc511730108"/>
                  <w:r>
                    <w:lastRenderedPageBreak/>
                    <w:t>Департамент информационных технологий в сфере управления государственными и муниципальными ф</w:t>
                  </w:r>
                  <w:r>
                    <w:t>и</w:t>
                  </w:r>
                  <w:r>
                    <w:t>нансами и информационного обеспечения бюджетного процесса</w:t>
                  </w:r>
                  <w:bookmarkEnd w:id="10"/>
                </w:p>
              </w:tc>
            </w:tr>
            <w:tr w:rsidR="004C484E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C484E" w:rsidRDefault="004C484E" w:rsidP="00001DA4">
                  <w:pPr>
                    <w:spacing w:line="240" w:lineRule="exact"/>
                    <w:jc w:val="both"/>
                    <w:rPr>
                      <w:vanish/>
                    </w:rPr>
                  </w:pPr>
                </w:p>
                <w:tbl>
                  <w:tblPr>
                    <w:tblStyle w:val="11"/>
                    <w:tblW w:w="15305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410"/>
                    <w:gridCol w:w="2268"/>
                    <w:gridCol w:w="2588"/>
                    <w:gridCol w:w="5917"/>
                  </w:tblGrid>
                  <w:tr w:rsidR="004C484E" w:rsidTr="00735888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4C484E" w:rsidTr="00735888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нормати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z w:val="24"/>
                          </w:rPr>
                          <w:t>ного правового регулирования в сфере системат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>зации и кодир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>вания информ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ции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ние по укрупне</w:t>
                        </w: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z w:val="24"/>
                          </w:rPr>
                          <w:t>ным группам направлений по</w:t>
                        </w:r>
                        <w:r>
                          <w:rPr>
                            <w:sz w:val="24"/>
                          </w:rPr>
                          <w:t>д</w:t>
                        </w:r>
                        <w:r>
                          <w:rPr>
                            <w:sz w:val="24"/>
                          </w:rPr>
                          <w:t>готовки (специал</w:t>
                        </w:r>
                        <w:r>
                          <w:rPr>
                            <w:sz w:val="24"/>
                          </w:rPr>
                          <w:t>ь</w:t>
                        </w:r>
                        <w:r>
                          <w:rPr>
                            <w:sz w:val="24"/>
                          </w:rPr>
                          <w:t>ностей): «Матем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 xml:space="preserve">тика и механика», «Информатика и вычислительная </w:t>
                        </w:r>
                        <w:r>
                          <w:rPr>
                            <w:sz w:val="24"/>
                          </w:rPr>
                          <w:lastRenderedPageBreak/>
                          <w:t>техника», «Инфо</w:t>
                        </w:r>
                        <w:r>
                          <w:rPr>
                            <w:sz w:val="24"/>
                          </w:rPr>
                          <w:t>р</w:t>
                        </w:r>
                        <w:r>
                          <w:rPr>
                            <w:sz w:val="24"/>
                          </w:rPr>
                          <w:t>мационная безопасность», «Эк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>номика и управл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>ние», «Компьюте</w:t>
                        </w:r>
                        <w:r>
                          <w:rPr>
                            <w:sz w:val="24"/>
                          </w:rPr>
                          <w:t>р</w:t>
                        </w:r>
                        <w:r>
                          <w:rPr>
                            <w:sz w:val="24"/>
                          </w:rPr>
                          <w:t>ные и информац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 w:rsidR="003051A6">
                          <w:rPr>
                            <w:sz w:val="24"/>
                          </w:rPr>
                          <w:t xml:space="preserve">онные науки», 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3051A6"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z w:val="24"/>
                          </w:rPr>
                          <w:t>Электроника, радиотехника и с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>стемы связи</w:t>
                        </w:r>
                        <w:r w:rsidR="003051A6"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без предъявления тр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>бований к стажу</w:t>
                        </w:r>
                      </w:p>
                    </w:tc>
                    <w:tc>
                      <w:tcPr>
                        <w:tcW w:w="5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735888">
                        <w:pPr>
                          <w:numPr>
                            <w:ilvl w:val="0"/>
                            <w:numId w:val="18"/>
                          </w:numPr>
                          <w:spacing w:after="0" w:line="240" w:lineRule="exact"/>
                          <w:ind w:left="-3" w:firstLine="411"/>
                          <w:contextualSpacing/>
                          <w:jc w:val="both"/>
                        </w:pPr>
                        <w:r>
                          <w:t>участвовать в рассмотрении и согласовании прое</w:t>
                        </w:r>
                        <w:r>
                          <w:t>к</w:t>
                        </w:r>
                        <w:r>
                          <w:t>тов общероссийских классификаторов технико-экономической и социальной информации в социально-экономической области и изменений к ним;</w:t>
                        </w:r>
                      </w:p>
                      <w:p w:rsidR="004C484E" w:rsidRDefault="007429C1" w:rsidP="00735888">
                        <w:pPr>
                          <w:numPr>
                            <w:ilvl w:val="0"/>
                            <w:numId w:val="18"/>
                          </w:numPr>
                          <w:spacing w:after="0" w:line="240" w:lineRule="exact"/>
                          <w:ind w:left="-3" w:firstLine="411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участвовать в обеспечении межведомственной к</w:t>
                        </w:r>
                        <w:r>
                          <w:t>о</w:t>
                        </w:r>
                        <w:r>
                          <w:t>ординации работ по разработке, ведению, изменению и применению общероссийских классификаторов технико-экономической и социальной информации в социально-экономической области.</w:t>
                        </w:r>
                      </w:p>
                    </w:tc>
                  </w:tr>
                </w:tbl>
                <w:p w:rsidR="004C484E" w:rsidRDefault="004C484E" w:rsidP="00001DA4">
                  <w:pPr>
                    <w:spacing w:line="240" w:lineRule="exact"/>
                    <w:jc w:val="both"/>
                    <w:rPr>
                      <w:sz w:val="18"/>
                    </w:rPr>
                  </w:pPr>
                </w:p>
              </w:tc>
            </w:tr>
            <w:tr w:rsidR="004C484E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4C484E" w:rsidRDefault="007429C1" w:rsidP="00735888">
                  <w:pPr>
                    <w:pStyle w:val="1"/>
                    <w:jc w:val="center"/>
                  </w:pPr>
                  <w:bookmarkStart w:id="11" w:name="_Toc511730109"/>
                  <w:r>
                    <w:lastRenderedPageBreak/>
                    <w:t>Департамент бюджетной политики в сфере контрактной системы</w:t>
                  </w:r>
                  <w:bookmarkEnd w:id="11"/>
                </w:p>
              </w:tc>
            </w:tr>
            <w:tr w:rsidR="004C484E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C484E" w:rsidRDefault="004C484E" w:rsidP="00001DA4">
                  <w:pPr>
                    <w:spacing w:line="240" w:lineRule="exact"/>
                    <w:jc w:val="both"/>
                    <w:rPr>
                      <w:vanish/>
                    </w:rPr>
                  </w:pPr>
                </w:p>
                <w:tbl>
                  <w:tblPr>
                    <w:tblStyle w:val="11"/>
                    <w:tblW w:w="15305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410"/>
                    <w:gridCol w:w="2268"/>
                    <w:gridCol w:w="2588"/>
                    <w:gridCol w:w="5917"/>
                  </w:tblGrid>
                  <w:tr w:rsidR="004C484E" w:rsidTr="004B0728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4B0728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4B0728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4B0728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4B0728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4B0728">
                        <w:pPr>
                          <w:spacing w:after="0" w:line="24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4C484E" w:rsidTr="004B0728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анализа и мониторинга з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купок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ние по укрупне</w:t>
                        </w: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z w:val="24"/>
                          </w:rPr>
                          <w:t>ным группам направлений по</w:t>
                        </w:r>
                        <w:r>
                          <w:rPr>
                            <w:sz w:val="24"/>
                          </w:rPr>
                          <w:t>д</w:t>
                        </w:r>
                        <w:r>
                          <w:rPr>
                            <w:sz w:val="24"/>
                          </w:rPr>
                          <w:t>готовки (специал</w:t>
                        </w:r>
                        <w:r>
                          <w:rPr>
                            <w:sz w:val="24"/>
                          </w:rPr>
                          <w:t>ь</w:t>
                        </w:r>
                        <w:r>
                          <w:rPr>
                            <w:sz w:val="24"/>
                          </w:rPr>
                          <w:t>ностей): «Юри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z w:val="24"/>
                          </w:rPr>
                          <w:t>пруденция», «Эк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>номика и управл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>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>бований к стажу</w:t>
                        </w:r>
                      </w:p>
                    </w:tc>
                    <w:tc>
                      <w:tcPr>
                        <w:tcW w:w="5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FE7C43">
                        <w:pPr>
                          <w:numPr>
                            <w:ilvl w:val="0"/>
                            <w:numId w:val="19"/>
                          </w:numPr>
                          <w:spacing w:after="0" w:line="240" w:lineRule="exact"/>
                          <w:ind w:left="-3" w:firstLine="411"/>
                          <w:contextualSpacing/>
                          <w:jc w:val="both"/>
                        </w:pPr>
                        <w:r>
                          <w:t>обеспечивать мониторинг закупок товаров, работ, услуг для обеспечения государственных и муниципальных нужд, а также анализировать практики осуществления закупок товаров, работ, услуг отдельными видами юридич</w:t>
                        </w:r>
                        <w:r>
                          <w:t>е</w:t>
                        </w:r>
                        <w:r>
                          <w:t>ских лиц;</w:t>
                        </w:r>
                      </w:p>
                      <w:p w:rsidR="004C484E" w:rsidRDefault="007429C1" w:rsidP="00FE7C43">
                        <w:pPr>
                          <w:numPr>
                            <w:ilvl w:val="0"/>
                            <w:numId w:val="19"/>
                          </w:numPr>
                          <w:spacing w:after="0" w:line="240" w:lineRule="exact"/>
                          <w:ind w:left="-3" w:firstLine="411"/>
                          <w:contextualSpacing/>
                          <w:jc w:val="both"/>
                        </w:pPr>
                        <w:r>
                          <w:t>осуществлять сбор, обобщение, систематизацию и оценку информации, в том числе содержащейся в единой информационной системе в сфере закупок, в целях обесп</w:t>
                        </w:r>
                        <w:r>
                          <w:t>е</w:t>
                        </w:r>
                        <w:r>
                          <w:t>чения мониторинга и анализа закупок;</w:t>
                        </w:r>
                      </w:p>
                      <w:p w:rsidR="004C484E" w:rsidRDefault="007429C1" w:rsidP="00FE7C43">
                        <w:pPr>
                          <w:numPr>
                            <w:ilvl w:val="0"/>
                            <w:numId w:val="19"/>
                          </w:numPr>
                          <w:spacing w:after="0" w:line="240" w:lineRule="exact"/>
                          <w:ind w:left="-3" w:firstLine="411"/>
                          <w:contextualSpacing/>
                          <w:jc w:val="both"/>
                        </w:pPr>
                        <w:r>
                          <w:t>формировать аналитические отчеты по результатам осуществления мониторинга закупок товаров, работ, услуг для обеспечения государственных и муниципальных нужд, а также закупок, осуществляемых отдельными видами юр</w:t>
                        </w:r>
                        <w:r>
                          <w:t>и</w:t>
                        </w:r>
                        <w:r>
                          <w:t>дических лиц;</w:t>
                        </w:r>
                      </w:p>
                      <w:p w:rsidR="004C484E" w:rsidRDefault="007429C1" w:rsidP="00FE7C43">
                        <w:pPr>
                          <w:numPr>
                            <w:ilvl w:val="0"/>
                            <w:numId w:val="19"/>
                          </w:numPr>
                          <w:spacing w:after="0" w:line="240" w:lineRule="exact"/>
                          <w:ind w:left="-3" w:firstLine="411"/>
                          <w:contextualSpacing/>
                          <w:jc w:val="both"/>
                        </w:pPr>
                        <w:r>
                          <w:t>разрабатывать нормативные правовые (правовые) акты в целях реализации положений законодательства Ро</w:t>
                        </w:r>
                        <w:r>
                          <w:t>с</w:t>
                        </w:r>
                        <w:r>
                          <w:t>сийской Федерации о контрактной системе в сфере закупок товаров, работ, услуг для обеспечения государственных и муниципальных нужд, а также о закупках товаров, работ, услуг отдельными видами юридических лиц по вопросам, отнесенным к компетенции отдела;</w:t>
                        </w:r>
                      </w:p>
                      <w:p w:rsidR="004C484E" w:rsidRDefault="007429C1" w:rsidP="00FE7C43">
                        <w:pPr>
                          <w:numPr>
                            <w:ilvl w:val="0"/>
                            <w:numId w:val="19"/>
                          </w:numPr>
                          <w:spacing w:after="0" w:line="240" w:lineRule="exact"/>
                          <w:ind w:left="-3" w:firstLine="411"/>
                          <w:contextualSpacing/>
                          <w:jc w:val="both"/>
                        </w:pPr>
                        <w:r>
                          <w:lastRenderedPageBreak/>
                          <w:t>осуществлять по вопросам, отнесенным к компете</w:t>
                        </w:r>
                        <w:r>
                          <w:t>н</w:t>
                        </w:r>
                        <w:r>
                          <w:t>ции Отдела, рассмотрение и подготовку позиции Мин</w:t>
                        </w:r>
                        <w:r>
                          <w:t>и</w:t>
                        </w:r>
                        <w:r>
                          <w:t>стерства на разработанные иными федеральными органами исполнительной власти проекты нормативных правовых (правовых) актов, касающихся вопросов осуществления закупок товаров, работ, услуг для обеспечения госуда</w:t>
                        </w:r>
                        <w:r>
                          <w:t>р</w:t>
                        </w:r>
                        <w:r>
                          <w:t>ственных и муниципальных нужд и закупок товаров, работ, услуг отдельными видами юридических лиц;</w:t>
                        </w:r>
                      </w:p>
                      <w:p w:rsidR="004C484E" w:rsidRDefault="007429C1" w:rsidP="00FE7C43">
                        <w:pPr>
                          <w:numPr>
                            <w:ilvl w:val="0"/>
                            <w:numId w:val="19"/>
                          </w:numPr>
                          <w:spacing w:after="0" w:line="240" w:lineRule="exact"/>
                          <w:ind w:left="-3" w:firstLine="411"/>
                          <w:contextualSpacing/>
                          <w:jc w:val="both"/>
                        </w:pPr>
                        <w:r>
                          <w:t>подготавливать предложения по использованию единой информационной системы в сфере закупок для ц</w:t>
                        </w:r>
                        <w:r>
                          <w:t>е</w:t>
                        </w:r>
                        <w:r>
                          <w:t>лей мониторинга и анализа закупок;</w:t>
                        </w:r>
                      </w:p>
                      <w:p w:rsidR="004C484E" w:rsidRDefault="007429C1" w:rsidP="00FE7C43">
                        <w:pPr>
                          <w:numPr>
                            <w:ilvl w:val="0"/>
                            <w:numId w:val="19"/>
                          </w:numPr>
                          <w:spacing w:after="0" w:line="240" w:lineRule="exact"/>
                          <w:ind w:left="-3" w:firstLine="411"/>
                          <w:contextualSpacing/>
                          <w:jc w:val="both"/>
                        </w:pPr>
                        <w:r>
                          <w:t>принимать участие по вопросам, отнесенным к компетенции Отдела, в согласовании функциональных треб</w:t>
                        </w:r>
                        <w:r>
                          <w:t>о</w:t>
                        </w:r>
                        <w:r>
                          <w:t>ваний к единой информационной системе в сфере закупок и осуществлять мониторинг их реализации;</w:t>
                        </w:r>
                      </w:p>
                      <w:p w:rsidR="004C484E" w:rsidRDefault="007429C1" w:rsidP="00FE7C43">
                        <w:pPr>
                          <w:numPr>
                            <w:ilvl w:val="0"/>
                            <w:numId w:val="19"/>
                          </w:numPr>
                          <w:spacing w:after="0" w:line="240" w:lineRule="exact"/>
                          <w:ind w:left="-3" w:firstLine="411"/>
                          <w:contextualSpacing/>
                          <w:jc w:val="both"/>
                        </w:pPr>
                        <w:r>
                          <w:t>осуществлять по вопросам, отнесенным к компете</w:t>
                        </w:r>
                        <w:r>
                          <w:t>н</w:t>
                        </w:r>
                        <w:r>
                          <w:t>ции отдела, методическое обеспечение осуществления з</w:t>
                        </w:r>
                        <w:r>
                          <w:t>а</w:t>
                        </w:r>
                        <w:r>
                          <w:t>купок товаров, работ, услуг для обеспечения государстве</w:t>
                        </w:r>
                        <w:r>
                          <w:t>н</w:t>
                        </w:r>
                        <w:r>
                          <w:t>ных и муниципальных нужд и закупок товаров, работ, услуг отдельными видами юридических лиц;</w:t>
                        </w:r>
                      </w:p>
                      <w:p w:rsidR="004C484E" w:rsidRDefault="007429C1" w:rsidP="00FE7C43">
                        <w:pPr>
                          <w:numPr>
                            <w:ilvl w:val="0"/>
                            <w:numId w:val="19"/>
                          </w:numPr>
                          <w:spacing w:after="0" w:line="240" w:lineRule="exact"/>
                          <w:ind w:left="-3" w:firstLine="411"/>
                          <w:contextualSpacing/>
                          <w:jc w:val="both"/>
                        </w:pPr>
                        <w:r>
                          <w:t>осуществлять своевременное и полное рассмотрение запросов и обращений федеральных органов государстве</w:t>
                        </w:r>
                        <w:r>
                          <w:t>н</w:t>
                        </w:r>
                        <w:r>
                          <w:t>ной власти, органов государственной власти субъектов Ро</w:t>
                        </w:r>
                        <w:r>
                          <w:t>с</w:t>
                        </w:r>
                        <w:r>
                          <w:t>сийской Федерации, органов местного самоуправления и других организаций, устных и письменных обращений граждан по вопросам, входящим в компетенцию Отдела, подготавливать и направлять ответы в установленный зак</w:t>
                        </w:r>
                        <w:r>
                          <w:t>о</w:t>
                        </w:r>
                        <w:r>
                          <w:t>нодательством Российской Федерации срок;</w:t>
                        </w:r>
                      </w:p>
                      <w:p w:rsidR="004C484E" w:rsidRDefault="004C3A89" w:rsidP="00FE7C43">
                        <w:pPr>
                          <w:numPr>
                            <w:ilvl w:val="0"/>
                            <w:numId w:val="19"/>
                          </w:numPr>
                          <w:spacing w:after="0" w:line="240" w:lineRule="exact"/>
                          <w:ind w:left="-3" w:firstLine="411"/>
                          <w:contextualSpacing/>
                          <w:jc w:val="both"/>
                        </w:pPr>
                        <w:r>
                          <w:t xml:space="preserve"> </w:t>
                        </w:r>
                        <w:r w:rsidR="007429C1">
                          <w:t>осуществлять иные функции в соответствии с пр</w:t>
                        </w:r>
                        <w:r w:rsidR="007429C1">
                          <w:t>а</w:t>
                        </w:r>
                        <w:r w:rsidR="007429C1">
                          <w:t>вовыми актами, указанными в Положении об Отделе, а также распоряжениями, инструкциями и указаниями рук</w:t>
                        </w:r>
                        <w:r w:rsidR="007429C1">
                          <w:t>о</w:t>
                        </w:r>
                        <w:r w:rsidR="007429C1">
                          <w:t>водства Министерства, директора Департамента, замест</w:t>
                        </w:r>
                        <w:r w:rsidR="007429C1">
                          <w:t>и</w:t>
                        </w:r>
                        <w:r w:rsidR="007429C1">
                          <w:t>телей директора Департамента и начальника отдела в соо</w:t>
                        </w:r>
                        <w:r w:rsidR="007429C1">
                          <w:t>т</w:t>
                        </w:r>
                        <w:r w:rsidR="007429C1">
                          <w:t>ветствии с утвержденным распределением обязанностей между ними.</w:t>
                        </w:r>
                      </w:p>
                      <w:p w:rsidR="004C484E" w:rsidRDefault="004C484E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</w:tc>
                  </w:tr>
                  <w:tr w:rsidR="004C484E" w:rsidTr="004B0728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 xml:space="preserve">Отдел </w:t>
                        </w:r>
                        <w:r>
                          <w:rPr>
                            <w:sz w:val="24"/>
                          </w:rPr>
                          <w:lastRenderedPageBreak/>
                          <w:t>информ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ционного обесп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>чения в сфере з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купок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 xml:space="preserve">главный специалист </w:t>
                        </w:r>
                        <w:r>
                          <w:rPr>
                            <w:sz w:val="24"/>
                          </w:rPr>
                          <w:lastRenderedPageBreak/>
                          <w:t>- эксперт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 xml:space="preserve">высшее </w:t>
                        </w:r>
                        <w:r>
                          <w:rPr>
                            <w:sz w:val="24"/>
                          </w:rPr>
                          <w:lastRenderedPageBreak/>
                          <w:t>образов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ние по укрупне</w:t>
                        </w: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z w:val="24"/>
                          </w:rPr>
                          <w:t>ным группам направлений по</w:t>
                        </w:r>
                        <w:r>
                          <w:rPr>
                            <w:sz w:val="24"/>
                          </w:rPr>
                          <w:t>д</w:t>
                        </w:r>
                        <w:r>
                          <w:rPr>
                            <w:sz w:val="24"/>
                          </w:rPr>
                          <w:t>готовки (специал</w:t>
                        </w:r>
                        <w:r>
                          <w:rPr>
                            <w:sz w:val="24"/>
                          </w:rPr>
                          <w:t>ь</w:t>
                        </w:r>
                        <w:r>
                          <w:rPr>
                            <w:sz w:val="24"/>
                          </w:rPr>
                          <w:t>ностей): «Юри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z w:val="24"/>
                          </w:rPr>
                          <w:t>пруденция», «Эк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>номика и управл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>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 xml:space="preserve">без предъявления </w:t>
                        </w:r>
                        <w:r>
                          <w:rPr>
                            <w:sz w:val="24"/>
                          </w:rPr>
                          <w:lastRenderedPageBreak/>
                          <w:t>тр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>бований к стажу</w:t>
                        </w:r>
                      </w:p>
                    </w:tc>
                    <w:tc>
                      <w:tcPr>
                        <w:tcW w:w="5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FE7C43">
                        <w:pPr>
                          <w:numPr>
                            <w:ilvl w:val="0"/>
                            <w:numId w:val="20"/>
                          </w:numPr>
                          <w:spacing w:after="0" w:line="240" w:lineRule="exact"/>
                          <w:ind w:left="-3" w:firstLine="284"/>
                          <w:contextualSpacing/>
                          <w:jc w:val="both"/>
                        </w:pPr>
                        <w:r>
                          <w:lastRenderedPageBreak/>
                          <w:t xml:space="preserve">осуществлять своевременное и полное рассмотрение </w:t>
                        </w:r>
                        <w:r>
                          <w:lastRenderedPageBreak/>
                          <w:t>запросов и обращений федеральных органов государстве</w:t>
                        </w:r>
                        <w:r>
                          <w:t>н</w:t>
                        </w:r>
                        <w:r>
                          <w:t>ной власти, органов государственной власти субъектов Ро</w:t>
                        </w:r>
                        <w:r>
                          <w:t>с</w:t>
                        </w:r>
                        <w:r>
                          <w:t>сийской Федерации, органов местного  самоуправления и других организаций, устных и письменных обращений граждан по вопросам, отнесенным к компетенции Отдела;</w:t>
                        </w:r>
                      </w:p>
                      <w:p w:rsidR="004C484E" w:rsidRDefault="007429C1" w:rsidP="00FE7C43">
                        <w:pPr>
                          <w:numPr>
                            <w:ilvl w:val="0"/>
                            <w:numId w:val="20"/>
                          </w:numPr>
                          <w:spacing w:after="0" w:line="240" w:lineRule="exact"/>
                          <w:ind w:left="-3" w:firstLine="284"/>
                          <w:contextualSpacing/>
                          <w:jc w:val="both"/>
                        </w:pPr>
                        <w:r>
                          <w:t>принимать участие в разработке нормативных правовых (правовых) актов в целях реализации положений законодательства Российской Федерации о контрактной системе в сфере закупок товаров, работ, услуг для обеспеч</w:t>
                        </w:r>
                        <w:r>
                          <w:t>е</w:t>
                        </w:r>
                        <w:r>
                          <w:t>ния государственных и муниципальных нужд, а также о з</w:t>
                        </w:r>
                        <w:r>
                          <w:t>а</w:t>
                        </w:r>
                        <w:r>
                          <w:t>купках товаров, работ, услуг отдельными видами юридич</w:t>
                        </w:r>
                        <w:r>
                          <w:t>е</w:t>
                        </w:r>
                        <w:r>
                          <w:t>ских лиц по вопросам, отнесенным к компетенции отдела;</w:t>
                        </w:r>
                      </w:p>
                      <w:p w:rsidR="004C484E" w:rsidRDefault="007429C1" w:rsidP="00FE7C43">
                        <w:pPr>
                          <w:numPr>
                            <w:ilvl w:val="0"/>
                            <w:numId w:val="20"/>
                          </w:numPr>
                          <w:spacing w:after="0" w:line="240" w:lineRule="exact"/>
                          <w:ind w:left="-3" w:firstLine="284"/>
                          <w:contextualSpacing/>
                          <w:jc w:val="both"/>
                        </w:pPr>
                        <w:r>
                          <w:t>принимать участие по вопросам, отнесенным к компетенции Отдела, в согласовании функциональных треб</w:t>
                        </w:r>
                        <w:r>
                          <w:t>о</w:t>
                        </w:r>
                        <w:r>
                          <w:t xml:space="preserve">ваний к единой информационной системе в сфере закупок и осуществлять мониторинг их реализации; </w:t>
                        </w:r>
                      </w:p>
                      <w:p w:rsidR="004C484E" w:rsidRDefault="007429C1" w:rsidP="00FE7C43">
                        <w:pPr>
                          <w:numPr>
                            <w:ilvl w:val="0"/>
                            <w:numId w:val="20"/>
                          </w:numPr>
                          <w:spacing w:after="0" w:line="240" w:lineRule="exact"/>
                          <w:ind w:left="-3" w:firstLine="284"/>
                          <w:contextualSpacing/>
                          <w:jc w:val="both"/>
                        </w:pPr>
                        <w:r>
                          <w:t>осуществлять иные функции в соответствии с пр</w:t>
                        </w:r>
                        <w:r>
                          <w:t>а</w:t>
                        </w:r>
                        <w:r>
                          <w:t>вовыми актами, указанными в Положении об Отделе, а также распоряжениями, инструкциями и указаниями рук</w:t>
                        </w:r>
                        <w:r>
                          <w:t>о</w:t>
                        </w:r>
                        <w:r>
                          <w:t>водства Министерства, директора Департамента и замест</w:t>
                        </w:r>
                        <w:r>
                          <w:t>и</w:t>
                        </w:r>
                        <w:r>
                          <w:t>телей директора Департамента в соответствии с утверждё</w:t>
                        </w:r>
                        <w:r>
                          <w:t>н</w:t>
                        </w:r>
                        <w:r>
                          <w:t>ным распределением обязанностей между ними.</w:t>
                        </w:r>
                      </w:p>
                      <w:p w:rsidR="004C484E" w:rsidRDefault="004C484E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4C484E" w:rsidRDefault="004C484E" w:rsidP="00001DA4">
                  <w:pPr>
                    <w:spacing w:line="240" w:lineRule="exact"/>
                    <w:jc w:val="both"/>
                    <w:rPr>
                      <w:sz w:val="18"/>
                    </w:rPr>
                  </w:pPr>
                </w:p>
              </w:tc>
            </w:tr>
            <w:tr w:rsidR="004C484E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D962FE" w:rsidRDefault="00D962FE" w:rsidP="004C3A89">
                  <w:pPr>
                    <w:pStyle w:val="1"/>
                    <w:jc w:val="center"/>
                  </w:pPr>
                  <w:bookmarkStart w:id="12" w:name="_Toc511730110"/>
                </w:p>
                <w:p w:rsidR="00F4595B" w:rsidRDefault="00F4595B" w:rsidP="00F4595B"/>
                <w:p w:rsidR="00F4595B" w:rsidRPr="00F4595B" w:rsidRDefault="00F4595B" w:rsidP="00F4595B"/>
                <w:p w:rsidR="00F4595B" w:rsidRPr="00F4595B" w:rsidRDefault="00F4595B" w:rsidP="00F4595B"/>
                <w:p w:rsidR="00F4595B" w:rsidRDefault="00F4595B" w:rsidP="00F4595B"/>
                <w:p w:rsidR="00F4595B" w:rsidRPr="00F4595B" w:rsidRDefault="00F4595B" w:rsidP="00F4595B"/>
                <w:p w:rsidR="004C484E" w:rsidRDefault="007429C1" w:rsidP="004C3A89">
                  <w:pPr>
                    <w:pStyle w:val="1"/>
                    <w:jc w:val="center"/>
                  </w:pPr>
                  <w:r>
                    <w:lastRenderedPageBreak/>
                    <w:t>Департамент проектного управления и развития персонала</w:t>
                  </w:r>
                  <w:bookmarkEnd w:id="12"/>
                </w:p>
              </w:tc>
            </w:tr>
            <w:tr w:rsidR="004C484E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C484E" w:rsidRDefault="004C484E" w:rsidP="00001DA4">
                  <w:pPr>
                    <w:spacing w:line="240" w:lineRule="exact"/>
                    <w:jc w:val="both"/>
                    <w:rPr>
                      <w:vanish/>
                    </w:rPr>
                  </w:pPr>
                </w:p>
                <w:tbl>
                  <w:tblPr>
                    <w:tblStyle w:val="11"/>
                    <w:tblW w:w="15305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410"/>
                    <w:gridCol w:w="2268"/>
                    <w:gridCol w:w="2552"/>
                    <w:gridCol w:w="5953"/>
                  </w:tblGrid>
                  <w:tr w:rsidR="004C484E" w:rsidTr="009B7520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4C3A89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4C3A89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4C3A89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зованию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4C3A89">
                        <w:pPr>
                          <w:spacing w:after="0" w:line="240" w:lineRule="exact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9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4C3A89">
                        <w:pPr>
                          <w:spacing w:after="0" w:line="24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4C484E" w:rsidTr="00D962FE">
                    <w:tc>
                      <w:tcPr>
                        <w:tcW w:w="212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A2AA3" w:rsidRDefault="005A2AA3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  <w:p w:rsidR="005A2AA3" w:rsidRDefault="005A2AA3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</w:p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по оценке эффективности и развитию перс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>нала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710E7B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ние по укрупне</w:t>
                        </w: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z w:val="24"/>
                          </w:rPr>
                          <w:t>ным группам направлений по</w:t>
                        </w:r>
                        <w:r>
                          <w:rPr>
                            <w:sz w:val="24"/>
                          </w:rPr>
                          <w:t>д</w:t>
                        </w:r>
                        <w:r>
                          <w:rPr>
                            <w:sz w:val="24"/>
                          </w:rPr>
                          <w:t>готовки (специал</w:t>
                        </w:r>
                        <w:r>
                          <w:rPr>
                            <w:sz w:val="24"/>
                          </w:rPr>
                          <w:t>ь</w:t>
                        </w:r>
                        <w:r>
                          <w:rPr>
                            <w:sz w:val="24"/>
                          </w:rPr>
                          <w:t>ностей): «Инфо</w:t>
                        </w:r>
                        <w:r>
                          <w:rPr>
                            <w:sz w:val="24"/>
                          </w:rPr>
                          <w:t>р</w:t>
                        </w:r>
                        <w:r>
                          <w:rPr>
                            <w:sz w:val="24"/>
                          </w:rPr>
                          <w:t>матика и вычисл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>тельная тех</w:t>
                        </w:r>
                        <w:r w:rsidR="00710E7B">
                          <w:rPr>
                            <w:sz w:val="24"/>
                          </w:rPr>
                          <w:t>ника», «Экономика и управление», «</w:t>
                        </w:r>
                        <w:r>
                          <w:rPr>
                            <w:sz w:val="24"/>
                          </w:rPr>
                          <w:t>Социология и соц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>альная работа»,  «Психологические науки», «Образов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ние и педагогич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>ские науки»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>бований к стажу</w:t>
                        </w:r>
                      </w:p>
                    </w:tc>
                    <w:tc>
                      <w:tcPr>
                        <w:tcW w:w="59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581E83">
                        <w:pPr>
                          <w:numPr>
                            <w:ilvl w:val="0"/>
                            <w:numId w:val="21"/>
                          </w:numPr>
                          <w:spacing w:after="0" w:line="240" w:lineRule="exact"/>
                          <w:ind w:left="33" w:firstLine="306"/>
                          <w:contextualSpacing/>
                          <w:jc w:val="both"/>
                        </w:pPr>
                        <w:r>
                          <w:t>организация оценочных мероприятий и мероприятий по профессиональному развитию для сотрудников Мин</w:t>
                        </w:r>
                        <w:r>
                          <w:t>и</w:t>
                        </w:r>
                        <w:r>
                          <w:t>стерства;</w:t>
                        </w:r>
                      </w:p>
                      <w:p w:rsidR="004C484E" w:rsidRDefault="007429C1" w:rsidP="00581E83">
                        <w:pPr>
                          <w:numPr>
                            <w:ilvl w:val="0"/>
                            <w:numId w:val="21"/>
                          </w:numPr>
                          <w:spacing w:after="0" w:line="240" w:lineRule="exact"/>
                          <w:ind w:left="33" w:firstLine="306"/>
                          <w:contextualSpacing/>
                          <w:jc w:val="both"/>
                        </w:pPr>
                        <w:r>
                          <w:t>проведение внутреннего обучения в формате тр</w:t>
                        </w:r>
                        <w:r>
                          <w:t>е</w:t>
                        </w:r>
                        <w:r>
                          <w:t xml:space="preserve">нингов и семинаров; </w:t>
                        </w:r>
                      </w:p>
                      <w:p w:rsidR="004C484E" w:rsidRDefault="007429C1" w:rsidP="00581E83">
                        <w:pPr>
                          <w:numPr>
                            <w:ilvl w:val="0"/>
                            <w:numId w:val="21"/>
                          </w:numPr>
                          <w:spacing w:after="0" w:line="240" w:lineRule="exact"/>
                          <w:ind w:left="33" w:firstLine="306"/>
                          <w:contextualSpacing/>
                          <w:jc w:val="both"/>
                        </w:pPr>
                        <w:r>
                          <w:t>разработка программ обучения, методических мат</w:t>
                        </w:r>
                        <w:r>
                          <w:t>е</w:t>
                        </w:r>
                        <w:r>
                          <w:t>риалов по программам развития и оценке эффективности;</w:t>
                        </w:r>
                      </w:p>
                      <w:p w:rsidR="004F1497" w:rsidRDefault="007429C1" w:rsidP="00581E83">
                        <w:pPr>
                          <w:numPr>
                            <w:ilvl w:val="0"/>
                            <w:numId w:val="21"/>
                          </w:numPr>
                          <w:spacing w:after="0" w:line="240" w:lineRule="exact"/>
                          <w:ind w:left="33" w:firstLine="306"/>
                          <w:contextualSpacing/>
                          <w:jc w:val="both"/>
                        </w:pPr>
                        <w:r>
                          <w:t>методологическое обеспечение  процессов обучения и развития персонала;</w:t>
                        </w:r>
                      </w:p>
                      <w:p w:rsidR="00581E83" w:rsidRDefault="007429C1" w:rsidP="00581E83">
                        <w:pPr>
                          <w:numPr>
                            <w:ilvl w:val="0"/>
                            <w:numId w:val="21"/>
                          </w:numPr>
                          <w:spacing w:after="0" w:line="240" w:lineRule="exact"/>
                          <w:ind w:left="33" w:firstLine="306"/>
                          <w:contextualSpacing/>
                          <w:jc w:val="both"/>
                        </w:pPr>
                        <w:r>
                          <w:t>участие в оценке кандидатов при подборе и расст</w:t>
                        </w:r>
                        <w:r>
                          <w:t>а</w:t>
                        </w:r>
                        <w:r>
                          <w:t>новке кадров;</w:t>
                        </w:r>
                      </w:p>
                      <w:p w:rsidR="004C484E" w:rsidRDefault="007429C1" w:rsidP="00581E83">
                        <w:pPr>
                          <w:numPr>
                            <w:ilvl w:val="0"/>
                            <w:numId w:val="21"/>
                          </w:numPr>
                          <w:spacing w:after="0" w:line="240" w:lineRule="exact"/>
                          <w:ind w:left="33" w:firstLine="306"/>
                          <w:contextualSpacing/>
                          <w:jc w:val="both"/>
                        </w:pPr>
                        <w:r>
                          <w:t>участие в  работе с кадровым резервом;</w:t>
                        </w:r>
                      </w:p>
                      <w:p w:rsidR="004C484E" w:rsidRDefault="007429C1" w:rsidP="00581E83">
                        <w:pPr>
                          <w:numPr>
                            <w:ilvl w:val="0"/>
                            <w:numId w:val="21"/>
                          </w:numPr>
                          <w:spacing w:after="0" w:line="240" w:lineRule="exact"/>
                          <w:ind w:left="33" w:firstLine="306"/>
                          <w:contextualSpacing/>
                          <w:jc w:val="both"/>
                        </w:pPr>
                        <w:r>
                          <w:t>взаимодействие с обучающими организациями;</w:t>
                        </w:r>
                      </w:p>
                      <w:p w:rsidR="004C484E" w:rsidRDefault="007429C1" w:rsidP="00581E83">
                        <w:pPr>
                          <w:numPr>
                            <w:ilvl w:val="0"/>
                            <w:numId w:val="21"/>
                          </w:numPr>
                          <w:spacing w:after="0" w:line="240" w:lineRule="exact"/>
                          <w:ind w:left="33" w:firstLine="306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подготовка аналитических материалов презентаций по основным направлениям деятельности отдела.</w:t>
                        </w:r>
                      </w:p>
                    </w:tc>
                  </w:tr>
                  <w:tr w:rsidR="004C484E" w:rsidTr="00D962FE">
                    <w:tc>
                      <w:tcPr>
                        <w:tcW w:w="212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по оценке эффективности и развитию персонала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z w:val="24"/>
                          </w:rPr>
                          <w:t>ние по укрупне</w:t>
                        </w: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z w:val="24"/>
                          </w:rPr>
                          <w:t>ным группам направлений по</w:t>
                        </w:r>
                        <w:r>
                          <w:rPr>
                            <w:sz w:val="24"/>
                          </w:rPr>
                          <w:t>д</w:t>
                        </w:r>
                        <w:r>
                          <w:rPr>
                            <w:sz w:val="24"/>
                          </w:rPr>
                          <w:t>готовки (специал</w:t>
                        </w:r>
                        <w:r>
                          <w:rPr>
                            <w:sz w:val="24"/>
                          </w:rPr>
                          <w:t>ь</w:t>
                        </w:r>
                        <w:r>
                          <w:rPr>
                            <w:sz w:val="24"/>
                          </w:rPr>
                          <w:t>ностей): «Юри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z w:val="24"/>
                          </w:rPr>
                          <w:t>пруденция», «Эк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>номика и управл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 w:rsidR="00710E7B">
                          <w:rPr>
                            <w:sz w:val="24"/>
                          </w:rPr>
                          <w:t>ние», «</w:t>
                        </w:r>
                        <w:r>
                          <w:rPr>
                            <w:sz w:val="24"/>
                          </w:rPr>
                          <w:t>Социология и социальная раб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>та»,  «Психолог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 xml:space="preserve">ческие </w:t>
                        </w:r>
                        <w:r>
                          <w:rPr>
                            <w:sz w:val="24"/>
                          </w:rPr>
                          <w:lastRenderedPageBreak/>
                          <w:t>науки», «Образование и п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>дагогические науки»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001DA4">
                        <w:pPr>
                          <w:spacing w:after="0" w:line="240" w:lineRule="exact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lastRenderedPageBreak/>
                          <w:t>без предъявления тр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>бований к стажу</w:t>
                        </w:r>
                      </w:p>
                    </w:tc>
                    <w:tc>
                      <w:tcPr>
                        <w:tcW w:w="59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C484E" w:rsidRDefault="007429C1" w:rsidP="00FD2859">
                        <w:pPr>
                          <w:numPr>
                            <w:ilvl w:val="0"/>
                            <w:numId w:val="22"/>
                          </w:numPr>
                          <w:spacing w:after="0" w:line="240" w:lineRule="exact"/>
                          <w:ind w:left="33" w:firstLine="306"/>
                          <w:contextualSpacing/>
                          <w:jc w:val="both"/>
                        </w:pPr>
                        <w:r>
                          <w:t>организация мероприятий по оценке и професси</w:t>
                        </w:r>
                        <w:r>
                          <w:t>о</w:t>
                        </w:r>
                        <w:r>
                          <w:t>нальному развитию сотрудников Министерства;</w:t>
                        </w:r>
                      </w:p>
                      <w:p w:rsidR="004C484E" w:rsidRDefault="007429C1" w:rsidP="00FD2859">
                        <w:pPr>
                          <w:numPr>
                            <w:ilvl w:val="0"/>
                            <w:numId w:val="22"/>
                          </w:numPr>
                          <w:spacing w:after="0" w:line="240" w:lineRule="exact"/>
                          <w:ind w:left="33" w:firstLine="306"/>
                          <w:contextualSpacing/>
                          <w:jc w:val="both"/>
                        </w:pPr>
                        <w:r>
                          <w:t>ведение базы данных по обучающим и развивающим мероприятиям, подготовка аналитических отчетов;</w:t>
                        </w:r>
                      </w:p>
                      <w:p w:rsidR="004C484E" w:rsidRDefault="007429C1" w:rsidP="00FD2859">
                        <w:pPr>
                          <w:numPr>
                            <w:ilvl w:val="0"/>
                            <w:numId w:val="22"/>
                          </w:numPr>
                          <w:spacing w:after="0" w:line="240" w:lineRule="exact"/>
                          <w:ind w:left="33" w:firstLine="306"/>
                          <w:contextualSpacing/>
                          <w:jc w:val="both"/>
                        </w:pPr>
                        <w:r>
                          <w:t>контроль качества обучения (анкетирование, форм</w:t>
                        </w:r>
                        <w:r>
                          <w:t>и</w:t>
                        </w:r>
                        <w:r>
                          <w:t>рование отчетности);</w:t>
                        </w:r>
                      </w:p>
                      <w:p w:rsidR="004C484E" w:rsidRDefault="007429C1" w:rsidP="00FD2859">
                        <w:pPr>
                          <w:numPr>
                            <w:ilvl w:val="0"/>
                            <w:numId w:val="22"/>
                          </w:numPr>
                          <w:spacing w:after="0" w:line="240" w:lineRule="exact"/>
                          <w:ind w:left="33" w:firstLine="306"/>
                          <w:contextualSpacing/>
                          <w:jc w:val="both"/>
                        </w:pPr>
                        <w:r>
                          <w:t>мониторинг внешних поставщиков услуг по оценке и развитию персонала, участие  в подготовке материалов для проведения конкурсов на размещение заказов на п</w:t>
                        </w:r>
                        <w:r>
                          <w:t>о</w:t>
                        </w:r>
                        <w:r>
                          <w:t xml:space="preserve">ставку товаров, выполнение работ, оказание услуг для нужд </w:t>
                        </w:r>
                        <w:r w:rsidR="00FD2859">
                          <w:t>Министерства</w:t>
                        </w:r>
                        <w:r>
                          <w:t xml:space="preserve"> в области оценки и развития сотрудников;</w:t>
                        </w:r>
                      </w:p>
                      <w:p w:rsidR="004C484E" w:rsidRDefault="007429C1" w:rsidP="00FD2859">
                        <w:pPr>
                          <w:numPr>
                            <w:ilvl w:val="0"/>
                            <w:numId w:val="22"/>
                          </w:numPr>
                          <w:spacing w:after="0" w:line="240" w:lineRule="exact"/>
                          <w:ind w:left="33" w:firstLine="306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подготовка аналитических справок и отчетов по о</w:t>
                        </w:r>
                        <w:r>
                          <w:t>с</w:t>
                        </w:r>
                        <w:r>
                          <w:t>новным направлениям деятельности отдела.</w:t>
                        </w:r>
                      </w:p>
                    </w:tc>
                  </w:tr>
                </w:tbl>
                <w:p w:rsidR="004C484E" w:rsidRDefault="004C484E" w:rsidP="00001DA4">
                  <w:pPr>
                    <w:spacing w:line="240" w:lineRule="exact"/>
                    <w:jc w:val="both"/>
                    <w:rPr>
                      <w:sz w:val="18"/>
                    </w:rPr>
                  </w:pPr>
                </w:p>
              </w:tc>
            </w:tr>
          </w:tbl>
          <w:p w:rsidR="004C484E" w:rsidRDefault="004C484E">
            <w:pPr>
              <w:rPr>
                <w:color w:val="000000"/>
                <w:sz w:val="18"/>
              </w:rPr>
            </w:pPr>
          </w:p>
        </w:tc>
      </w:tr>
      <w:tr w:rsidR="00A87FF2" w:rsidTr="00D962FE">
        <w:trPr>
          <w:trHeight w:val="2539"/>
        </w:trPr>
        <w:tc>
          <w:tcPr>
            <w:tcW w:w="15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</w:tcPr>
          <w:p w:rsidR="004D63FB" w:rsidRPr="00D87E37" w:rsidRDefault="004A472D" w:rsidP="00F05EEC">
            <w:pPr>
              <w:pStyle w:val="23"/>
              <w:ind w:firstLine="720"/>
              <w:rPr>
                <w:color w:val="auto"/>
              </w:rPr>
            </w:pPr>
            <w:r>
              <w:rPr>
                <w:color w:val="auto"/>
              </w:rPr>
              <w:lastRenderedPageBreak/>
              <w:t>Дополнит</w:t>
            </w:r>
            <w:r w:rsidR="004D63FB" w:rsidRPr="00D87E37">
              <w:rPr>
                <w:color w:val="auto"/>
              </w:rPr>
              <w:t>ельная информация может быть получена по телефонам: 8(49</w:t>
            </w:r>
            <w:bookmarkStart w:id="13" w:name="_GoBack"/>
            <w:bookmarkEnd w:id="13"/>
            <w:r w:rsidR="004D63FB" w:rsidRPr="00D87E37">
              <w:rPr>
                <w:color w:val="auto"/>
              </w:rPr>
              <w:t>5) 983-38-88, доб. 2578, 2565, 2585, 2586., а также на сайте Минфина России www.minfin.ru в разделе «Конкурсы на включение в кадровый резерв».</w:t>
            </w:r>
          </w:p>
          <w:p w:rsidR="00A87FF2" w:rsidRDefault="00A87FF2" w:rsidP="006033C9">
            <w:pPr>
              <w:spacing w:after="0" w:line="240" w:lineRule="auto"/>
              <w:ind w:firstLine="720"/>
              <w:jc w:val="both"/>
              <w:rPr>
                <w:sz w:val="28"/>
              </w:rPr>
            </w:pPr>
          </w:p>
        </w:tc>
      </w:tr>
      <w:tr w:rsidR="00F05EEC" w:rsidTr="00D962FE">
        <w:trPr>
          <w:trHeight w:val="2539"/>
        </w:trPr>
        <w:tc>
          <w:tcPr>
            <w:tcW w:w="15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</w:tcPr>
          <w:p w:rsidR="00F05EEC" w:rsidRDefault="00F05EEC" w:rsidP="004D63FB">
            <w:pPr>
              <w:pStyle w:val="31"/>
            </w:pPr>
          </w:p>
        </w:tc>
      </w:tr>
    </w:tbl>
    <w:p w:rsidR="004C484E" w:rsidRDefault="004C484E">
      <w:pPr>
        <w:rPr>
          <w:sz w:val="10"/>
        </w:rPr>
      </w:pPr>
    </w:p>
    <w:sectPr w:rsidR="004C484E">
      <w:headerReference w:type="default" r:id="rId12"/>
      <w:pgSz w:w="16838" w:h="11906" w:orient="landscape"/>
      <w:pgMar w:top="680" w:right="1086" w:bottom="73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3F" w:rsidRDefault="00B73E3F">
      <w:pPr>
        <w:spacing w:after="0" w:line="240" w:lineRule="auto"/>
      </w:pPr>
      <w:r>
        <w:separator/>
      </w:r>
    </w:p>
  </w:endnote>
  <w:endnote w:type="continuationSeparator" w:id="0">
    <w:p w:rsidR="00B73E3F" w:rsidRDefault="00B7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3F" w:rsidRDefault="00B73E3F">
      <w:pPr>
        <w:spacing w:after="0" w:line="240" w:lineRule="auto"/>
      </w:pPr>
      <w:r>
        <w:separator/>
      </w:r>
    </w:p>
  </w:footnote>
  <w:footnote w:type="continuationSeparator" w:id="0">
    <w:p w:rsidR="00B73E3F" w:rsidRDefault="00B7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E3F" w:rsidRDefault="00B73E3F">
    <w:pPr>
      <w:pStyle w:val="a3"/>
      <w:jc w:val="center"/>
    </w:pPr>
    <w:r>
      <w:fldChar w:fldCharType="begin"/>
    </w:r>
    <w:r>
      <w:instrText>PAGE \* MERGEFORMAT</w:instrText>
    </w:r>
    <w:r>
      <w:fldChar w:fldCharType="separate"/>
    </w:r>
    <w:r w:rsidR="00581A7C">
      <w:rPr>
        <w:noProof/>
      </w:rPr>
      <w:t>23</w:t>
    </w:r>
    <w:r>
      <w:fldChar w:fldCharType="end"/>
    </w:r>
  </w:p>
  <w:p w:rsidR="00B73E3F" w:rsidRDefault="00B73E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83E"/>
    <w:multiLevelType w:val="hybridMultilevel"/>
    <w:tmpl w:val="38F47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A1043"/>
    <w:multiLevelType w:val="hybridMultilevel"/>
    <w:tmpl w:val="B6C2DA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11B2B"/>
    <w:multiLevelType w:val="hybridMultilevel"/>
    <w:tmpl w:val="DFC07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814EC"/>
    <w:multiLevelType w:val="hybridMultilevel"/>
    <w:tmpl w:val="862498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45371"/>
    <w:multiLevelType w:val="hybridMultilevel"/>
    <w:tmpl w:val="B0F2E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6612E"/>
    <w:multiLevelType w:val="hybridMultilevel"/>
    <w:tmpl w:val="E6E224B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1EA74BB"/>
    <w:multiLevelType w:val="hybridMultilevel"/>
    <w:tmpl w:val="EF6478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26463"/>
    <w:multiLevelType w:val="hybridMultilevel"/>
    <w:tmpl w:val="D3F871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C4C81"/>
    <w:multiLevelType w:val="hybridMultilevel"/>
    <w:tmpl w:val="5328B2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80393"/>
    <w:multiLevelType w:val="hybridMultilevel"/>
    <w:tmpl w:val="3D44E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32B02"/>
    <w:multiLevelType w:val="hybridMultilevel"/>
    <w:tmpl w:val="31DAC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4545"/>
    <w:multiLevelType w:val="hybridMultilevel"/>
    <w:tmpl w:val="4F1E9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E6F89"/>
    <w:multiLevelType w:val="hybridMultilevel"/>
    <w:tmpl w:val="55E6A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C1C20"/>
    <w:multiLevelType w:val="hybridMultilevel"/>
    <w:tmpl w:val="4754C6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E0752"/>
    <w:multiLevelType w:val="hybridMultilevel"/>
    <w:tmpl w:val="3D44E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822B7"/>
    <w:multiLevelType w:val="hybridMultilevel"/>
    <w:tmpl w:val="056A0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C3003"/>
    <w:multiLevelType w:val="hybridMultilevel"/>
    <w:tmpl w:val="D68EA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12565"/>
    <w:multiLevelType w:val="hybridMultilevel"/>
    <w:tmpl w:val="AD144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A70EA"/>
    <w:multiLevelType w:val="hybridMultilevel"/>
    <w:tmpl w:val="1326D9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46EF0"/>
    <w:multiLevelType w:val="hybridMultilevel"/>
    <w:tmpl w:val="631EE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D0391"/>
    <w:multiLevelType w:val="hybridMultilevel"/>
    <w:tmpl w:val="8B7ECAFE"/>
    <w:lvl w:ilvl="0" w:tplc="6DF4A8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76A98"/>
    <w:multiLevelType w:val="hybridMultilevel"/>
    <w:tmpl w:val="17187C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70269"/>
    <w:multiLevelType w:val="hybridMultilevel"/>
    <w:tmpl w:val="32484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E46B1"/>
    <w:multiLevelType w:val="hybridMultilevel"/>
    <w:tmpl w:val="8C2280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0"/>
  </w:num>
  <w:num w:numId="4">
    <w:abstractNumId w:val="7"/>
  </w:num>
  <w:num w:numId="5">
    <w:abstractNumId w:val="9"/>
  </w:num>
  <w:num w:numId="6">
    <w:abstractNumId w:val="13"/>
  </w:num>
  <w:num w:numId="7">
    <w:abstractNumId w:val="21"/>
  </w:num>
  <w:num w:numId="8">
    <w:abstractNumId w:val="11"/>
  </w:num>
  <w:num w:numId="9">
    <w:abstractNumId w:val="22"/>
  </w:num>
  <w:num w:numId="10">
    <w:abstractNumId w:val="8"/>
  </w:num>
  <w:num w:numId="11">
    <w:abstractNumId w:val="23"/>
  </w:num>
  <w:num w:numId="12">
    <w:abstractNumId w:val="15"/>
  </w:num>
  <w:num w:numId="13">
    <w:abstractNumId w:val="4"/>
  </w:num>
  <w:num w:numId="14">
    <w:abstractNumId w:val="17"/>
  </w:num>
  <w:num w:numId="15">
    <w:abstractNumId w:val="16"/>
  </w:num>
  <w:num w:numId="16">
    <w:abstractNumId w:val="2"/>
  </w:num>
  <w:num w:numId="17">
    <w:abstractNumId w:val="3"/>
  </w:num>
  <w:num w:numId="18">
    <w:abstractNumId w:val="12"/>
  </w:num>
  <w:num w:numId="19">
    <w:abstractNumId w:val="0"/>
  </w:num>
  <w:num w:numId="20">
    <w:abstractNumId w:val="18"/>
  </w:num>
  <w:num w:numId="21">
    <w:abstractNumId w:val="19"/>
  </w:num>
  <w:num w:numId="22">
    <w:abstractNumId w:val="10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4E"/>
    <w:rsid w:val="00001DA4"/>
    <w:rsid w:val="000164D9"/>
    <w:rsid w:val="00070F52"/>
    <w:rsid w:val="000818A8"/>
    <w:rsid w:val="000913AE"/>
    <w:rsid w:val="00116B3C"/>
    <w:rsid w:val="00120C13"/>
    <w:rsid w:val="00146497"/>
    <w:rsid w:val="0016688D"/>
    <w:rsid w:val="00190B86"/>
    <w:rsid w:val="00193B13"/>
    <w:rsid w:val="001A4286"/>
    <w:rsid w:val="001B206E"/>
    <w:rsid w:val="001C2FD5"/>
    <w:rsid w:val="001F07C9"/>
    <w:rsid w:val="00233739"/>
    <w:rsid w:val="002871AE"/>
    <w:rsid w:val="002A2477"/>
    <w:rsid w:val="002D0DE9"/>
    <w:rsid w:val="003051A6"/>
    <w:rsid w:val="003124A6"/>
    <w:rsid w:val="00331AE5"/>
    <w:rsid w:val="00333742"/>
    <w:rsid w:val="00363295"/>
    <w:rsid w:val="00367135"/>
    <w:rsid w:val="00370588"/>
    <w:rsid w:val="003E3E6C"/>
    <w:rsid w:val="003F509F"/>
    <w:rsid w:val="00432447"/>
    <w:rsid w:val="00440EB6"/>
    <w:rsid w:val="00445CCF"/>
    <w:rsid w:val="00451AC0"/>
    <w:rsid w:val="0046794F"/>
    <w:rsid w:val="00472FD4"/>
    <w:rsid w:val="00475114"/>
    <w:rsid w:val="004812E8"/>
    <w:rsid w:val="00486262"/>
    <w:rsid w:val="004910DC"/>
    <w:rsid w:val="00497E55"/>
    <w:rsid w:val="004A472D"/>
    <w:rsid w:val="004B0728"/>
    <w:rsid w:val="004C3A89"/>
    <w:rsid w:val="004C484E"/>
    <w:rsid w:val="004C4A19"/>
    <w:rsid w:val="004D63FB"/>
    <w:rsid w:val="004F1497"/>
    <w:rsid w:val="00505A85"/>
    <w:rsid w:val="0051277B"/>
    <w:rsid w:val="005269CB"/>
    <w:rsid w:val="00581A7C"/>
    <w:rsid w:val="00581E83"/>
    <w:rsid w:val="005A2AA3"/>
    <w:rsid w:val="005D7423"/>
    <w:rsid w:val="006033C9"/>
    <w:rsid w:val="00651E03"/>
    <w:rsid w:val="0065543B"/>
    <w:rsid w:val="00672400"/>
    <w:rsid w:val="006745B9"/>
    <w:rsid w:val="00690760"/>
    <w:rsid w:val="006E2270"/>
    <w:rsid w:val="006F3349"/>
    <w:rsid w:val="00706195"/>
    <w:rsid w:val="00710E7B"/>
    <w:rsid w:val="0072330C"/>
    <w:rsid w:val="00733012"/>
    <w:rsid w:val="00735888"/>
    <w:rsid w:val="00741FE2"/>
    <w:rsid w:val="007426E1"/>
    <w:rsid w:val="007429C1"/>
    <w:rsid w:val="00765865"/>
    <w:rsid w:val="00831583"/>
    <w:rsid w:val="00832DCF"/>
    <w:rsid w:val="00836B0C"/>
    <w:rsid w:val="00842D4A"/>
    <w:rsid w:val="00886A4A"/>
    <w:rsid w:val="008B422C"/>
    <w:rsid w:val="008D1B49"/>
    <w:rsid w:val="008F54E9"/>
    <w:rsid w:val="00901954"/>
    <w:rsid w:val="00912950"/>
    <w:rsid w:val="00997FAD"/>
    <w:rsid w:val="009B35A0"/>
    <w:rsid w:val="009B6BAB"/>
    <w:rsid w:val="009B7520"/>
    <w:rsid w:val="009C7BB5"/>
    <w:rsid w:val="009E57F3"/>
    <w:rsid w:val="00A11077"/>
    <w:rsid w:val="00A26F02"/>
    <w:rsid w:val="00A87FF2"/>
    <w:rsid w:val="00A90FD4"/>
    <w:rsid w:val="00A9106F"/>
    <w:rsid w:val="00A94B27"/>
    <w:rsid w:val="00B22085"/>
    <w:rsid w:val="00B437FE"/>
    <w:rsid w:val="00B72A96"/>
    <w:rsid w:val="00B73E3F"/>
    <w:rsid w:val="00BA7996"/>
    <w:rsid w:val="00BD2D29"/>
    <w:rsid w:val="00C010D0"/>
    <w:rsid w:val="00C17537"/>
    <w:rsid w:val="00C33ED3"/>
    <w:rsid w:val="00C464AB"/>
    <w:rsid w:val="00C82ACB"/>
    <w:rsid w:val="00C92587"/>
    <w:rsid w:val="00CA2639"/>
    <w:rsid w:val="00CD2C12"/>
    <w:rsid w:val="00CE3937"/>
    <w:rsid w:val="00CF3070"/>
    <w:rsid w:val="00D57916"/>
    <w:rsid w:val="00D6636E"/>
    <w:rsid w:val="00D87E37"/>
    <w:rsid w:val="00D9376B"/>
    <w:rsid w:val="00D962FE"/>
    <w:rsid w:val="00DC3214"/>
    <w:rsid w:val="00DC36FB"/>
    <w:rsid w:val="00DC5EAD"/>
    <w:rsid w:val="00E249A2"/>
    <w:rsid w:val="00E63845"/>
    <w:rsid w:val="00E76F0F"/>
    <w:rsid w:val="00E8702E"/>
    <w:rsid w:val="00E91583"/>
    <w:rsid w:val="00EB0F08"/>
    <w:rsid w:val="00ED2300"/>
    <w:rsid w:val="00EF2EA3"/>
    <w:rsid w:val="00F01314"/>
    <w:rsid w:val="00F05EEC"/>
    <w:rsid w:val="00F22B51"/>
    <w:rsid w:val="00F4595B"/>
    <w:rsid w:val="00F51106"/>
    <w:rsid w:val="00F563E5"/>
    <w:rsid w:val="00F91166"/>
    <w:rsid w:val="00FB10B1"/>
    <w:rsid w:val="00FB56F6"/>
    <w:rsid w:val="00FD2859"/>
    <w:rsid w:val="00FE54BD"/>
    <w:rsid w:val="00FE5B6A"/>
    <w:rsid w:val="00F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5D7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7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74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List Paragraph"/>
    <w:basedOn w:val="a"/>
    <w:pPr>
      <w:ind w:left="720"/>
      <w:contextualSpacing/>
    </w:pPr>
  </w:style>
  <w:style w:type="character" w:styleId="a5">
    <w:name w:val="line number"/>
    <w:basedOn w:val="a0"/>
    <w:semiHidden/>
  </w:style>
  <w:style w:type="character" w:styleId="a6">
    <w:name w:val="Hyperlink"/>
    <w:uiPriority w:val="99"/>
    <w:rPr>
      <w:color w:val="0000FF"/>
      <w:u w:val="single"/>
    </w:rPr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1">
    <w:name w:val="List1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paragraph" w:styleId="a7">
    <w:name w:val="No Spacing"/>
    <w:uiPriority w:val="1"/>
    <w:qFormat/>
    <w:rsid w:val="005D742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D7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7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74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"/>
    <w:basedOn w:val="a"/>
    <w:link w:val="a9"/>
    <w:uiPriority w:val="99"/>
    <w:unhideWhenUsed/>
    <w:rsid w:val="00193B13"/>
    <w:pPr>
      <w:tabs>
        <w:tab w:val="left" w:pos="360"/>
      </w:tabs>
      <w:spacing w:after="0" w:line="240" w:lineRule="exact"/>
      <w:contextualSpacing/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193B13"/>
  </w:style>
  <w:style w:type="paragraph" w:styleId="21">
    <w:name w:val="Body Text 2"/>
    <w:basedOn w:val="a"/>
    <w:link w:val="22"/>
    <w:uiPriority w:val="99"/>
    <w:unhideWhenUsed/>
    <w:rsid w:val="00836B0C"/>
    <w:pPr>
      <w:spacing w:after="0" w:line="240" w:lineRule="exact"/>
      <w:contextualSpacing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836B0C"/>
    <w:rPr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A9106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9106F"/>
  </w:style>
  <w:style w:type="paragraph" w:styleId="23">
    <w:name w:val="Body Text Indent 2"/>
    <w:basedOn w:val="a"/>
    <w:link w:val="24"/>
    <w:uiPriority w:val="99"/>
    <w:unhideWhenUsed/>
    <w:rsid w:val="00E91583"/>
    <w:pPr>
      <w:spacing w:after="0" w:line="240" w:lineRule="auto"/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91583"/>
    <w:rPr>
      <w:sz w:val="28"/>
    </w:rPr>
  </w:style>
  <w:style w:type="paragraph" w:styleId="12">
    <w:name w:val="toc 1"/>
    <w:basedOn w:val="a"/>
    <w:next w:val="a"/>
    <w:autoRedefine/>
    <w:uiPriority w:val="39"/>
    <w:unhideWhenUsed/>
    <w:rsid w:val="00FB10B1"/>
    <w:pPr>
      <w:spacing w:after="100"/>
    </w:pPr>
  </w:style>
  <w:style w:type="paragraph" w:styleId="31">
    <w:name w:val="Body Text Indent 3"/>
    <w:basedOn w:val="a"/>
    <w:link w:val="32"/>
    <w:uiPriority w:val="99"/>
    <w:unhideWhenUsed/>
    <w:rsid w:val="00FB10B1"/>
    <w:pPr>
      <w:spacing w:after="0" w:line="240" w:lineRule="auto"/>
      <w:ind w:firstLine="720"/>
      <w:jc w:val="both"/>
    </w:pPr>
    <w:rPr>
      <w:b/>
      <w:color w:val="404040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B10B1"/>
    <w:rPr>
      <w:b/>
      <w:color w:val="404040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E2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49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6195"/>
    <w:pPr>
      <w:widowControl w:val="0"/>
      <w:autoSpaceDE w:val="0"/>
      <w:autoSpaceDN w:val="0"/>
      <w:spacing w:after="0" w:line="240" w:lineRule="auto"/>
    </w:pPr>
    <w:rPr>
      <w:color w:val="auto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5D7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7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74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List Paragraph"/>
    <w:basedOn w:val="a"/>
    <w:pPr>
      <w:ind w:left="720"/>
      <w:contextualSpacing/>
    </w:pPr>
  </w:style>
  <w:style w:type="character" w:styleId="a5">
    <w:name w:val="line number"/>
    <w:basedOn w:val="a0"/>
    <w:semiHidden/>
  </w:style>
  <w:style w:type="character" w:styleId="a6">
    <w:name w:val="Hyperlink"/>
    <w:uiPriority w:val="99"/>
    <w:rPr>
      <w:color w:val="0000FF"/>
      <w:u w:val="single"/>
    </w:rPr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1">
    <w:name w:val="List1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paragraph" w:styleId="a7">
    <w:name w:val="No Spacing"/>
    <w:uiPriority w:val="1"/>
    <w:qFormat/>
    <w:rsid w:val="005D742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D7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7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74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"/>
    <w:basedOn w:val="a"/>
    <w:link w:val="a9"/>
    <w:uiPriority w:val="99"/>
    <w:unhideWhenUsed/>
    <w:rsid w:val="00193B13"/>
    <w:pPr>
      <w:tabs>
        <w:tab w:val="left" w:pos="360"/>
      </w:tabs>
      <w:spacing w:after="0" w:line="240" w:lineRule="exact"/>
      <w:contextualSpacing/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193B13"/>
  </w:style>
  <w:style w:type="paragraph" w:styleId="21">
    <w:name w:val="Body Text 2"/>
    <w:basedOn w:val="a"/>
    <w:link w:val="22"/>
    <w:uiPriority w:val="99"/>
    <w:unhideWhenUsed/>
    <w:rsid w:val="00836B0C"/>
    <w:pPr>
      <w:spacing w:after="0" w:line="240" w:lineRule="exact"/>
      <w:contextualSpacing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836B0C"/>
    <w:rPr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A9106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9106F"/>
  </w:style>
  <w:style w:type="paragraph" w:styleId="23">
    <w:name w:val="Body Text Indent 2"/>
    <w:basedOn w:val="a"/>
    <w:link w:val="24"/>
    <w:uiPriority w:val="99"/>
    <w:unhideWhenUsed/>
    <w:rsid w:val="00E91583"/>
    <w:pPr>
      <w:spacing w:after="0" w:line="240" w:lineRule="auto"/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91583"/>
    <w:rPr>
      <w:sz w:val="28"/>
    </w:rPr>
  </w:style>
  <w:style w:type="paragraph" w:styleId="12">
    <w:name w:val="toc 1"/>
    <w:basedOn w:val="a"/>
    <w:next w:val="a"/>
    <w:autoRedefine/>
    <w:uiPriority w:val="39"/>
    <w:unhideWhenUsed/>
    <w:rsid w:val="00FB10B1"/>
    <w:pPr>
      <w:spacing w:after="100"/>
    </w:pPr>
  </w:style>
  <w:style w:type="paragraph" w:styleId="31">
    <w:name w:val="Body Text Indent 3"/>
    <w:basedOn w:val="a"/>
    <w:link w:val="32"/>
    <w:uiPriority w:val="99"/>
    <w:unhideWhenUsed/>
    <w:rsid w:val="00FB10B1"/>
    <w:pPr>
      <w:spacing w:after="0" w:line="240" w:lineRule="auto"/>
      <w:ind w:firstLine="720"/>
      <w:jc w:val="both"/>
    </w:pPr>
    <w:rPr>
      <w:b/>
      <w:color w:val="404040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B10B1"/>
    <w:rPr>
      <w:b/>
      <w:color w:val="404040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E2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49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6195"/>
    <w:pPr>
      <w:widowControl w:val="0"/>
      <w:autoSpaceDE w:val="0"/>
      <w:autoSpaceDN w:val="0"/>
      <w:spacing w:after="0" w:line="240" w:lineRule="auto"/>
    </w:pPr>
    <w:rPr>
      <w:color w:val="auto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025722681E108D5BCFA3B7638C072951687C430B6DBD3817D722FACD433E5728EE02CB3CBA705C43tD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5025722681E108D5BCFA3B7638C072951687C430B6DBD3817D722FACD433E5728EE02CB3CBA705B43t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B5653C108559F3D86FC6215738FC9B6385A9DDCC51EA083D2488uCl6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3CF76-E4B4-4203-8CA2-7779D814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23</Pages>
  <Words>5855</Words>
  <Characters>33376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ЮЛИЯ ЮРЬЕВНА</dc:creator>
  <cp:lastModifiedBy>КРАСНОВА ЮЛИЯ ЮРЬЕВНА</cp:lastModifiedBy>
  <cp:revision>4</cp:revision>
  <cp:lastPrinted>2018-04-18T10:52:00Z</cp:lastPrinted>
  <dcterms:created xsi:type="dcterms:W3CDTF">2018-04-17T08:51:00Z</dcterms:created>
  <dcterms:modified xsi:type="dcterms:W3CDTF">2018-04-18T10:57:00Z</dcterms:modified>
</cp:coreProperties>
</file>