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60" w:rsidRDefault="008F0960" w:rsidP="00C36EA4">
      <w:pPr>
        <w:pStyle w:val="1"/>
        <w:jc w:val="center"/>
        <w:rPr>
          <w:b/>
        </w:rPr>
      </w:pPr>
      <w:r>
        <w:rPr>
          <w:b/>
        </w:rPr>
        <w:t>Информационное сообщение</w:t>
      </w:r>
    </w:p>
    <w:p w:rsidR="008F0960" w:rsidRDefault="008F0960" w:rsidP="00C36EA4">
      <w:pPr>
        <w:ind w:firstLine="0"/>
        <w:jc w:val="center"/>
        <w:rPr>
          <w:b/>
        </w:rPr>
      </w:pPr>
      <w:r>
        <w:rPr>
          <w:b/>
        </w:rPr>
        <w:t>о круглом столе</w:t>
      </w:r>
    </w:p>
    <w:p w:rsidR="008F0960" w:rsidRPr="009847AF" w:rsidRDefault="008F0960" w:rsidP="00C36EA4">
      <w:pPr>
        <w:ind w:firstLine="0"/>
        <w:jc w:val="center"/>
        <w:rPr>
          <w:rFonts w:eastAsiaTheme="minorHAnsi"/>
          <w:szCs w:val="32"/>
        </w:rPr>
      </w:pPr>
      <w:r>
        <w:rPr>
          <w:rFonts w:eastAsiaTheme="minorHAnsi"/>
          <w:szCs w:val="32"/>
        </w:rPr>
        <w:t>«</w:t>
      </w:r>
      <w:r w:rsidRPr="009847AF">
        <w:rPr>
          <w:rFonts w:eastAsiaTheme="minorHAnsi"/>
          <w:szCs w:val="32"/>
        </w:rPr>
        <w:t>Проект изменений в Положение по бухгалтерскому учету «Учет расчетов по</w:t>
      </w:r>
      <w:r>
        <w:rPr>
          <w:rFonts w:eastAsiaTheme="minorHAnsi"/>
          <w:szCs w:val="32"/>
        </w:rPr>
        <w:t xml:space="preserve"> налогу на прибыль организаций»</w:t>
      </w:r>
    </w:p>
    <w:p w:rsidR="008F0960" w:rsidRDefault="008F0960" w:rsidP="00C36EA4"/>
    <w:p w:rsidR="008F0960" w:rsidRDefault="008F0960" w:rsidP="00C36EA4">
      <w:r>
        <w:t>12 апреля </w:t>
      </w:r>
      <w:r w:rsidRPr="00D33081">
        <w:t>201</w:t>
      </w:r>
      <w:r>
        <w:t>8 </w:t>
      </w:r>
      <w:r w:rsidRPr="00D33081">
        <w:t xml:space="preserve">г. </w:t>
      </w:r>
      <w:r>
        <w:rPr>
          <w:rFonts w:eastAsia="Calibri"/>
          <w:szCs w:val="28"/>
          <w:lang w:eastAsia="en-US"/>
        </w:rPr>
        <w:t>Минфин России</w:t>
      </w:r>
      <w:r w:rsidRPr="00B60692">
        <w:rPr>
          <w:rFonts w:eastAsia="Calibri"/>
          <w:szCs w:val="28"/>
          <w:lang w:eastAsia="en-US"/>
        </w:rPr>
        <w:t xml:space="preserve"> и </w:t>
      </w:r>
      <w:r w:rsidRPr="00195656">
        <w:rPr>
          <w:rFonts w:eastAsia="Calibri"/>
          <w:szCs w:val="28"/>
          <w:lang w:eastAsia="en-US"/>
        </w:rPr>
        <w:t>Научно-исследовательский финансовый институт</w:t>
      </w:r>
      <w:r>
        <w:t xml:space="preserve"> провели круглый стол «</w:t>
      </w:r>
      <w:r w:rsidRPr="009847AF">
        <w:rPr>
          <w:rFonts w:eastAsiaTheme="minorHAnsi"/>
          <w:szCs w:val="32"/>
        </w:rPr>
        <w:t>Проект изменений в Положение по бухгалтерскому учету «Учет расчетов по налогу н</w:t>
      </w:r>
      <w:r>
        <w:rPr>
          <w:rFonts w:eastAsiaTheme="minorHAnsi"/>
          <w:szCs w:val="32"/>
        </w:rPr>
        <w:t>а прибыль организаций»</w:t>
      </w:r>
      <w:r w:rsidRPr="00D33081">
        <w:t xml:space="preserve">. </w:t>
      </w:r>
      <w:r w:rsidRPr="00AA409C">
        <w:t xml:space="preserve">В нем приняли участие </w:t>
      </w:r>
      <w:r w:rsidRPr="00DE3E64">
        <w:t xml:space="preserve">около 60 представителей </w:t>
      </w:r>
      <w:r w:rsidRPr="00AA409C">
        <w:t xml:space="preserve">составителей и пользователей бухгалтерской (финансовой) отчетности, Банка России, аудиторских </w:t>
      </w:r>
      <w:r>
        <w:t xml:space="preserve">и </w:t>
      </w:r>
      <w:r w:rsidR="000D469C">
        <w:t>консультационных</w:t>
      </w:r>
      <w:r>
        <w:t xml:space="preserve"> </w:t>
      </w:r>
      <w:r w:rsidRPr="00AA409C">
        <w:t>организаций</w:t>
      </w:r>
      <w:r>
        <w:t>,</w:t>
      </w:r>
      <w:r w:rsidRPr="00AA409C">
        <w:t xml:space="preserve"> саморегулируемых организаций, объединений предпринимателей, высших учебных заведений.</w:t>
      </w:r>
    </w:p>
    <w:p w:rsidR="00C36EA4" w:rsidRDefault="00C36EA4" w:rsidP="008F0960"/>
    <w:p w:rsidR="008F0960" w:rsidRDefault="0013344F" w:rsidP="008F0960">
      <w:pPr>
        <w:ind w:firstLine="0"/>
        <w:jc w:val="center"/>
        <w:rPr>
          <w:b/>
        </w:rPr>
      </w:pPr>
      <w:r>
        <w:rPr>
          <w:b/>
        </w:rPr>
        <w:t xml:space="preserve">  </w:t>
      </w:r>
      <w:r w:rsidR="008F0960">
        <w:rPr>
          <w:noProof/>
        </w:rPr>
        <w:drawing>
          <wp:inline distT="0" distB="0" distL="0" distR="0" wp14:anchorId="4CA9A456" wp14:editId="231260F8">
            <wp:extent cx="2952750" cy="205138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05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A4" w:rsidRDefault="00C36EA4" w:rsidP="008F0960"/>
    <w:p w:rsidR="007945CB" w:rsidRDefault="008F0960" w:rsidP="008F0960">
      <w:pPr>
        <w:rPr>
          <w:rFonts w:eastAsiaTheme="minorHAnsi"/>
          <w:szCs w:val="32"/>
        </w:rPr>
      </w:pPr>
      <w:r w:rsidRPr="009847AF">
        <w:rPr>
          <w:rFonts w:eastAsiaTheme="minorHAnsi"/>
          <w:szCs w:val="32"/>
        </w:rPr>
        <w:t xml:space="preserve">Проект </w:t>
      </w:r>
      <w:r w:rsidR="007945CB" w:rsidRPr="009847AF">
        <w:rPr>
          <w:rFonts w:eastAsiaTheme="minorHAnsi"/>
          <w:szCs w:val="32"/>
        </w:rPr>
        <w:t xml:space="preserve">изменений в Положение по бухгалтерскому учету </w:t>
      </w:r>
      <w:r w:rsidR="007945CB">
        <w:rPr>
          <w:rFonts w:eastAsiaTheme="minorHAnsi"/>
          <w:szCs w:val="32"/>
        </w:rPr>
        <w:t xml:space="preserve">ПБУ 18/02 </w:t>
      </w:r>
      <w:r w:rsidR="007945CB" w:rsidRPr="009847AF">
        <w:rPr>
          <w:rFonts w:eastAsiaTheme="minorHAnsi"/>
          <w:szCs w:val="32"/>
        </w:rPr>
        <w:t>«Учет расчетов по налогу на прибыль организаций»</w:t>
      </w:r>
      <w:r w:rsidR="007945CB">
        <w:rPr>
          <w:rFonts w:eastAsiaTheme="minorHAnsi"/>
          <w:szCs w:val="32"/>
        </w:rPr>
        <w:t xml:space="preserve"> </w:t>
      </w:r>
      <w:r>
        <w:rPr>
          <w:rFonts w:eastAsia="Calibri"/>
          <w:lang w:eastAsia="en-US"/>
        </w:rPr>
        <w:t>разработан в соответствии с Программой разработки федеральных стандартов бухгалтерского учета на 2017-</w:t>
      </w:r>
      <w:r w:rsidR="0057681F">
        <w:rPr>
          <w:rFonts w:eastAsiaTheme="minorHAnsi"/>
          <w:szCs w:val="32"/>
        </w:rPr>
        <w:t>2019 </w:t>
      </w:r>
      <w:r w:rsidRPr="009A3475">
        <w:rPr>
          <w:rFonts w:eastAsiaTheme="minorHAnsi"/>
          <w:szCs w:val="32"/>
        </w:rPr>
        <w:t xml:space="preserve">гг. </w:t>
      </w:r>
    </w:p>
    <w:p w:rsidR="008F0960" w:rsidRDefault="007945CB" w:rsidP="007945CB">
      <w:pPr>
        <w:rPr>
          <w:rFonts w:eastAsiaTheme="minorHAnsi"/>
          <w:szCs w:val="32"/>
        </w:rPr>
      </w:pPr>
      <w:r>
        <w:rPr>
          <w:rFonts w:eastAsiaTheme="minorHAnsi"/>
          <w:szCs w:val="32"/>
        </w:rPr>
        <w:t>В ходе круглого стола обсуждались основные положения проекта, их соответствие потребностям пользователей бухгалтерской (финансовой) отчетности и МСФО, а также их практическая реализуемость. С</w:t>
      </w:r>
      <w:r w:rsidR="008F0960" w:rsidRPr="009A3475">
        <w:rPr>
          <w:rFonts w:eastAsiaTheme="minorHAnsi"/>
          <w:szCs w:val="32"/>
        </w:rPr>
        <w:t>остоялся обмен мнениями по таким вопросам, как</w:t>
      </w:r>
      <w:r w:rsidR="008F0960">
        <w:rPr>
          <w:rFonts w:eastAsiaTheme="minorHAnsi"/>
          <w:szCs w:val="32"/>
        </w:rPr>
        <w:t xml:space="preserve"> ц</w:t>
      </w:r>
      <w:r w:rsidR="008F0960" w:rsidRPr="009A3475">
        <w:rPr>
          <w:rFonts w:eastAsiaTheme="minorHAnsi"/>
          <w:szCs w:val="32"/>
        </w:rPr>
        <w:t>елесообразн</w:t>
      </w:r>
      <w:r w:rsidR="008F0960">
        <w:rPr>
          <w:rFonts w:eastAsiaTheme="minorHAnsi"/>
          <w:szCs w:val="32"/>
        </w:rPr>
        <w:t xml:space="preserve">ость и обоснованность </w:t>
      </w:r>
      <w:r w:rsidR="008F0960" w:rsidRPr="009A3475">
        <w:rPr>
          <w:rFonts w:eastAsiaTheme="minorHAnsi"/>
          <w:szCs w:val="32"/>
        </w:rPr>
        <w:t>пре</w:t>
      </w:r>
      <w:r w:rsidR="008F0960">
        <w:rPr>
          <w:rFonts w:eastAsiaTheme="minorHAnsi"/>
          <w:szCs w:val="32"/>
        </w:rPr>
        <w:t xml:space="preserve">дусмотренных проектом изменений, </w:t>
      </w:r>
      <w:r w:rsidR="000D469C">
        <w:rPr>
          <w:rFonts w:eastAsiaTheme="minorHAnsi"/>
          <w:szCs w:val="32"/>
        </w:rPr>
        <w:t xml:space="preserve">право </w:t>
      </w:r>
      <w:r w:rsidR="008F0960" w:rsidRPr="008F0960">
        <w:rPr>
          <w:rFonts w:eastAsiaTheme="minorHAnsi"/>
          <w:szCs w:val="32"/>
        </w:rPr>
        <w:t>организаци</w:t>
      </w:r>
      <w:r w:rsidR="000D469C">
        <w:rPr>
          <w:rFonts w:eastAsiaTheme="minorHAnsi"/>
          <w:szCs w:val="32"/>
        </w:rPr>
        <w:t>й</w:t>
      </w:r>
      <w:r w:rsidR="008F0960" w:rsidRPr="009A3475">
        <w:rPr>
          <w:rFonts w:eastAsiaTheme="minorHAnsi"/>
          <w:szCs w:val="32"/>
        </w:rPr>
        <w:t xml:space="preserve">, </w:t>
      </w:r>
      <w:r w:rsidR="000D469C">
        <w:rPr>
          <w:rFonts w:eastAsiaTheme="minorHAnsi"/>
          <w:szCs w:val="32"/>
        </w:rPr>
        <w:t>использующих</w:t>
      </w:r>
      <w:r w:rsidR="008F0960" w:rsidRPr="009A3475">
        <w:rPr>
          <w:rFonts w:eastAsiaTheme="minorHAnsi"/>
          <w:szCs w:val="32"/>
        </w:rPr>
        <w:t xml:space="preserve"> упрощенные способы ведения бухгалтерского учета</w:t>
      </w:r>
      <w:r>
        <w:rPr>
          <w:rFonts w:eastAsiaTheme="minorHAnsi"/>
          <w:szCs w:val="32"/>
        </w:rPr>
        <w:t>,</w:t>
      </w:r>
      <w:r w:rsidR="008F0960">
        <w:rPr>
          <w:rFonts w:eastAsiaTheme="minorHAnsi"/>
          <w:szCs w:val="32"/>
        </w:rPr>
        <w:t xml:space="preserve"> </w:t>
      </w:r>
      <w:r w:rsidR="000D469C" w:rsidRPr="008F0960">
        <w:rPr>
          <w:rFonts w:eastAsiaTheme="minorHAnsi"/>
          <w:szCs w:val="32"/>
        </w:rPr>
        <w:t>не</w:t>
      </w:r>
      <w:r w:rsidR="000D469C">
        <w:rPr>
          <w:rFonts w:eastAsiaTheme="minorHAnsi"/>
          <w:szCs w:val="32"/>
        </w:rPr>
        <w:t xml:space="preserve"> </w:t>
      </w:r>
      <w:r w:rsidR="000D469C" w:rsidRPr="008F0960">
        <w:rPr>
          <w:rFonts w:eastAsiaTheme="minorHAnsi"/>
          <w:szCs w:val="32"/>
        </w:rPr>
        <w:t>примен</w:t>
      </w:r>
      <w:r w:rsidR="000D469C">
        <w:rPr>
          <w:rFonts w:eastAsiaTheme="minorHAnsi"/>
          <w:szCs w:val="32"/>
        </w:rPr>
        <w:t xml:space="preserve">ять ПБУ 18/02, </w:t>
      </w:r>
      <w:r w:rsidR="008F0960">
        <w:rPr>
          <w:rFonts w:eastAsiaTheme="minorHAnsi"/>
          <w:szCs w:val="32"/>
        </w:rPr>
        <w:t xml:space="preserve">необходимость </w:t>
      </w:r>
      <w:r>
        <w:rPr>
          <w:rFonts w:eastAsiaTheme="minorHAnsi"/>
          <w:szCs w:val="32"/>
        </w:rPr>
        <w:t>специальны</w:t>
      </w:r>
      <w:r w:rsidR="000D469C">
        <w:rPr>
          <w:rFonts w:eastAsiaTheme="minorHAnsi"/>
          <w:szCs w:val="32"/>
        </w:rPr>
        <w:t>х</w:t>
      </w:r>
      <w:r>
        <w:rPr>
          <w:rFonts w:eastAsiaTheme="minorHAnsi"/>
          <w:szCs w:val="32"/>
        </w:rPr>
        <w:t xml:space="preserve"> </w:t>
      </w:r>
      <w:r w:rsidR="008F0960" w:rsidRPr="009A3475">
        <w:rPr>
          <w:rFonts w:eastAsiaTheme="minorHAnsi"/>
          <w:szCs w:val="32"/>
        </w:rPr>
        <w:t>переходны</w:t>
      </w:r>
      <w:r w:rsidR="000D469C">
        <w:rPr>
          <w:rFonts w:eastAsiaTheme="minorHAnsi"/>
          <w:szCs w:val="32"/>
        </w:rPr>
        <w:t>х</w:t>
      </w:r>
      <w:r w:rsidR="008F0960" w:rsidRPr="009A3475">
        <w:rPr>
          <w:rFonts w:eastAsiaTheme="minorHAnsi"/>
          <w:szCs w:val="32"/>
        </w:rPr>
        <w:t xml:space="preserve"> положени</w:t>
      </w:r>
      <w:r w:rsidR="000D469C">
        <w:rPr>
          <w:rFonts w:eastAsiaTheme="minorHAnsi"/>
          <w:szCs w:val="32"/>
        </w:rPr>
        <w:t>й</w:t>
      </w:r>
      <w:r w:rsidR="008F0960" w:rsidRPr="009A3475">
        <w:rPr>
          <w:rFonts w:eastAsiaTheme="minorHAnsi"/>
          <w:szCs w:val="32"/>
        </w:rPr>
        <w:t xml:space="preserve"> </w:t>
      </w:r>
      <w:r w:rsidR="000D469C">
        <w:rPr>
          <w:rFonts w:eastAsiaTheme="minorHAnsi"/>
          <w:szCs w:val="32"/>
        </w:rPr>
        <w:t>при</w:t>
      </w:r>
      <w:r w:rsidR="008F0960" w:rsidRPr="009A3475">
        <w:rPr>
          <w:rFonts w:eastAsiaTheme="minorHAnsi"/>
          <w:szCs w:val="32"/>
        </w:rPr>
        <w:t xml:space="preserve"> введени</w:t>
      </w:r>
      <w:r w:rsidR="000D469C">
        <w:rPr>
          <w:rFonts w:eastAsiaTheme="minorHAnsi"/>
          <w:szCs w:val="32"/>
        </w:rPr>
        <w:t>и</w:t>
      </w:r>
      <w:r w:rsidR="008F0960" w:rsidRPr="009A3475">
        <w:rPr>
          <w:rFonts w:eastAsiaTheme="minorHAnsi"/>
          <w:szCs w:val="32"/>
        </w:rPr>
        <w:t xml:space="preserve"> в действие изменений </w:t>
      </w:r>
      <w:r w:rsidR="0057681F">
        <w:rPr>
          <w:rFonts w:eastAsiaTheme="minorHAnsi"/>
          <w:szCs w:val="32"/>
        </w:rPr>
        <w:t>в ПБУ </w:t>
      </w:r>
      <w:r w:rsidR="008F0960" w:rsidRPr="009A3475">
        <w:rPr>
          <w:rFonts w:eastAsiaTheme="minorHAnsi"/>
          <w:szCs w:val="32"/>
        </w:rPr>
        <w:t>18/02</w:t>
      </w:r>
      <w:r w:rsidR="008F0960">
        <w:rPr>
          <w:rFonts w:eastAsiaTheme="minorHAnsi"/>
          <w:szCs w:val="32"/>
        </w:rPr>
        <w:t>.</w:t>
      </w:r>
    </w:p>
    <w:p w:rsidR="0057681F" w:rsidRDefault="007945CB" w:rsidP="000E23B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</w:t>
      </w:r>
      <w:r w:rsidR="008F0960" w:rsidRPr="008F0960">
        <w:rPr>
          <w:rFonts w:eastAsia="Calibri"/>
          <w:szCs w:val="28"/>
          <w:lang w:eastAsia="en-US"/>
        </w:rPr>
        <w:t>нтерес участников круглого стола вызвал</w:t>
      </w:r>
      <w:r w:rsidR="000D469C">
        <w:rPr>
          <w:rFonts w:eastAsia="Calibri"/>
          <w:szCs w:val="28"/>
          <w:lang w:eastAsia="en-US"/>
        </w:rPr>
        <w:t>а</w:t>
      </w:r>
      <w:r w:rsidR="008F0960" w:rsidRPr="008F0960">
        <w:rPr>
          <w:rFonts w:eastAsia="Calibri"/>
          <w:szCs w:val="28"/>
          <w:lang w:eastAsia="en-US"/>
        </w:rPr>
        <w:t xml:space="preserve"> возможност</w:t>
      </w:r>
      <w:r w:rsidR="000D469C">
        <w:rPr>
          <w:rFonts w:eastAsia="Calibri"/>
          <w:szCs w:val="28"/>
          <w:lang w:eastAsia="en-US"/>
        </w:rPr>
        <w:t>ь</w:t>
      </w:r>
      <w:r w:rsidR="008F0960" w:rsidRPr="008F0960">
        <w:rPr>
          <w:rFonts w:eastAsia="Calibri"/>
          <w:szCs w:val="28"/>
          <w:lang w:eastAsia="en-US"/>
        </w:rPr>
        <w:t xml:space="preserve"> </w:t>
      </w:r>
      <w:r w:rsidR="0057681F">
        <w:rPr>
          <w:rFonts w:eastAsia="Calibri"/>
          <w:szCs w:val="28"/>
          <w:lang w:eastAsia="en-US"/>
        </w:rPr>
        <w:t>применения</w:t>
      </w:r>
      <w:r w:rsidR="008F0960" w:rsidRPr="008F0960">
        <w:rPr>
          <w:rFonts w:eastAsia="Calibri"/>
          <w:szCs w:val="28"/>
          <w:lang w:eastAsia="en-US"/>
        </w:rPr>
        <w:t xml:space="preserve"> балансового метода</w:t>
      </w:r>
      <w:r w:rsidR="0057681F">
        <w:rPr>
          <w:rFonts w:eastAsia="Calibri"/>
          <w:szCs w:val="28"/>
          <w:lang w:eastAsia="en-US"/>
        </w:rPr>
        <w:t xml:space="preserve"> определения временных разниц</w:t>
      </w:r>
      <w:r w:rsidR="008F0960" w:rsidRPr="008F0960">
        <w:rPr>
          <w:rFonts w:eastAsia="Calibri"/>
          <w:szCs w:val="28"/>
          <w:lang w:eastAsia="en-US"/>
        </w:rPr>
        <w:t>, основанного на сравнении стоимости актива или обязательства в бухгалтерском и налоговом учете</w:t>
      </w:r>
      <w:r w:rsidR="000E23BF">
        <w:rPr>
          <w:rFonts w:eastAsia="Calibri"/>
          <w:szCs w:val="28"/>
          <w:lang w:eastAsia="en-US"/>
        </w:rPr>
        <w:t>.</w:t>
      </w:r>
      <w:r w:rsidR="0013344F">
        <w:rPr>
          <w:rFonts w:eastAsia="Calibri"/>
          <w:szCs w:val="28"/>
          <w:lang w:eastAsia="en-US"/>
        </w:rPr>
        <w:t xml:space="preserve"> </w:t>
      </w:r>
      <w:r w:rsidR="000E23BF">
        <w:rPr>
          <w:rFonts w:eastAsia="Calibri"/>
          <w:szCs w:val="28"/>
          <w:lang w:eastAsia="en-US"/>
        </w:rPr>
        <w:t xml:space="preserve">Участники круглого стола </w:t>
      </w:r>
      <w:r w:rsidR="000E4A24">
        <w:rPr>
          <w:rFonts w:eastAsia="Calibri"/>
          <w:szCs w:val="28"/>
          <w:lang w:eastAsia="en-US"/>
        </w:rPr>
        <w:t>обсудили состав</w:t>
      </w:r>
      <w:r w:rsidR="0057681F">
        <w:rPr>
          <w:rFonts w:eastAsia="Calibri"/>
          <w:szCs w:val="28"/>
          <w:lang w:eastAsia="en-US"/>
        </w:rPr>
        <w:t xml:space="preserve"> показателей</w:t>
      </w:r>
      <w:r w:rsidR="000E4A24">
        <w:rPr>
          <w:rFonts w:eastAsia="Calibri"/>
          <w:szCs w:val="28"/>
          <w:lang w:eastAsia="en-US"/>
        </w:rPr>
        <w:t xml:space="preserve"> бухгалтерской отчетности</w:t>
      </w:r>
      <w:r w:rsidR="0057681F">
        <w:rPr>
          <w:rFonts w:eastAsia="Calibri"/>
          <w:szCs w:val="28"/>
          <w:lang w:eastAsia="en-US"/>
        </w:rPr>
        <w:t xml:space="preserve">, характеризующих налог на прибыль, которые </w:t>
      </w:r>
      <w:r w:rsidR="000E4A24">
        <w:rPr>
          <w:rFonts w:eastAsia="Calibri"/>
          <w:szCs w:val="28"/>
          <w:lang w:eastAsia="en-US"/>
        </w:rPr>
        <w:t>должны отражаться</w:t>
      </w:r>
      <w:r w:rsidR="0057681F">
        <w:rPr>
          <w:rFonts w:eastAsia="Calibri"/>
          <w:szCs w:val="28"/>
          <w:lang w:eastAsia="en-US"/>
        </w:rPr>
        <w:t xml:space="preserve"> </w:t>
      </w:r>
      <w:bookmarkStart w:id="0" w:name="_GoBack"/>
      <w:bookmarkEnd w:id="0"/>
      <w:r w:rsidR="0057681F">
        <w:rPr>
          <w:rFonts w:eastAsia="Calibri"/>
          <w:szCs w:val="28"/>
          <w:lang w:eastAsia="en-US"/>
        </w:rPr>
        <w:t>в отчете о финансовых результатах и в пояснениях к нему.</w:t>
      </w:r>
    </w:p>
    <w:p w:rsidR="008F0960" w:rsidRPr="00C36EA4" w:rsidRDefault="008F0960" w:rsidP="00C36EA4">
      <w:r w:rsidRPr="00D33081">
        <w:t xml:space="preserve">По результатам круглого стола будет подготовлен окончательный </w:t>
      </w:r>
      <w:r>
        <w:rPr>
          <w:rFonts w:eastAsiaTheme="minorHAnsi"/>
          <w:szCs w:val="32"/>
        </w:rPr>
        <w:t>п</w:t>
      </w:r>
      <w:r w:rsidRPr="009847AF">
        <w:rPr>
          <w:rFonts w:eastAsiaTheme="minorHAnsi"/>
          <w:szCs w:val="32"/>
        </w:rPr>
        <w:t>роект изменений в Положение по бухгалтерскому учету ПБУ 18/02</w:t>
      </w:r>
      <w:r w:rsidRPr="00D33081">
        <w:t xml:space="preserve"> </w:t>
      </w:r>
      <w:r w:rsidRPr="009847AF">
        <w:rPr>
          <w:rFonts w:eastAsiaTheme="minorHAnsi"/>
          <w:szCs w:val="32"/>
        </w:rPr>
        <w:t xml:space="preserve">«Учет </w:t>
      </w:r>
      <w:r w:rsidRPr="009847AF">
        <w:rPr>
          <w:rFonts w:eastAsiaTheme="minorHAnsi"/>
          <w:szCs w:val="32"/>
        </w:rPr>
        <w:lastRenderedPageBreak/>
        <w:t>расчетов по</w:t>
      </w:r>
      <w:r>
        <w:rPr>
          <w:rFonts w:eastAsiaTheme="minorHAnsi"/>
          <w:szCs w:val="32"/>
        </w:rPr>
        <w:t xml:space="preserve"> налогу на прибыль организаций» для рассмотрения Советом по стандартам бухгалтерского учета.</w:t>
      </w:r>
    </w:p>
    <w:p w:rsidR="008F0960" w:rsidRDefault="008F0960" w:rsidP="008F0960">
      <w:pPr>
        <w:ind w:firstLine="0"/>
        <w:rPr>
          <w:rFonts w:eastAsiaTheme="minorHAnsi"/>
          <w:szCs w:val="32"/>
        </w:rPr>
      </w:pPr>
    </w:p>
    <w:p w:rsidR="0013344F" w:rsidRDefault="0013344F" w:rsidP="008F0960">
      <w:pPr>
        <w:ind w:firstLine="0"/>
        <w:rPr>
          <w:rFonts w:eastAsiaTheme="minorHAnsi"/>
          <w:szCs w:val="32"/>
        </w:rPr>
      </w:pPr>
    </w:p>
    <w:p w:rsidR="00C36EA4" w:rsidRPr="00C36EA4" w:rsidRDefault="008F0960">
      <w:pPr>
        <w:pStyle w:val="2"/>
        <w:ind w:firstLine="0"/>
        <w:rPr>
          <w:i/>
        </w:rPr>
      </w:pPr>
      <w:r>
        <w:rPr>
          <w:i/>
        </w:rPr>
        <w:t>Пресс-служба Минфина России</w:t>
      </w:r>
    </w:p>
    <w:sectPr w:rsidR="00C36EA4" w:rsidRPr="00C36EA4" w:rsidSect="001334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7E" w:rsidRDefault="0016697E" w:rsidP="0013344F">
      <w:r>
        <w:separator/>
      </w:r>
    </w:p>
  </w:endnote>
  <w:endnote w:type="continuationSeparator" w:id="0">
    <w:p w:rsidR="0016697E" w:rsidRDefault="0016697E" w:rsidP="001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7E" w:rsidRDefault="0016697E" w:rsidP="0013344F">
      <w:r>
        <w:separator/>
      </w:r>
    </w:p>
  </w:footnote>
  <w:footnote w:type="continuationSeparator" w:id="0">
    <w:p w:rsidR="0016697E" w:rsidRDefault="0016697E" w:rsidP="0013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0831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3344F" w:rsidRPr="0013344F" w:rsidRDefault="0013344F" w:rsidP="0013344F">
        <w:pPr>
          <w:pStyle w:val="a5"/>
          <w:ind w:firstLine="0"/>
          <w:jc w:val="center"/>
          <w:rPr>
            <w:sz w:val="24"/>
          </w:rPr>
        </w:pPr>
        <w:r w:rsidRPr="0013344F">
          <w:rPr>
            <w:sz w:val="24"/>
          </w:rPr>
          <w:fldChar w:fldCharType="begin"/>
        </w:r>
        <w:r w:rsidRPr="0013344F">
          <w:rPr>
            <w:sz w:val="24"/>
          </w:rPr>
          <w:instrText>PAGE   \* MERGEFORMAT</w:instrText>
        </w:r>
        <w:r w:rsidRPr="0013344F">
          <w:rPr>
            <w:sz w:val="24"/>
          </w:rPr>
          <w:fldChar w:fldCharType="separate"/>
        </w:r>
        <w:r w:rsidR="000E4A24">
          <w:rPr>
            <w:noProof/>
            <w:sz w:val="24"/>
          </w:rPr>
          <w:t>2</w:t>
        </w:r>
        <w:r w:rsidRPr="0013344F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60"/>
    <w:rsid w:val="000D469C"/>
    <w:rsid w:val="000E23BF"/>
    <w:rsid w:val="000E4A24"/>
    <w:rsid w:val="0013344F"/>
    <w:rsid w:val="0016697E"/>
    <w:rsid w:val="00224C13"/>
    <w:rsid w:val="0057681F"/>
    <w:rsid w:val="007945CB"/>
    <w:rsid w:val="008F0960"/>
    <w:rsid w:val="00916AE8"/>
    <w:rsid w:val="00C36EA4"/>
    <w:rsid w:val="00D70C4C"/>
    <w:rsid w:val="00F3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96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F0960"/>
    <w:pPr>
      <w:keepNext/>
      <w:ind w:firstLine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960"/>
    <w:rPr>
      <w:sz w:val="28"/>
    </w:rPr>
  </w:style>
  <w:style w:type="paragraph" w:styleId="a3">
    <w:name w:val="Balloon Text"/>
    <w:basedOn w:val="a"/>
    <w:link w:val="a4"/>
    <w:rsid w:val="008F0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096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F0960"/>
  </w:style>
  <w:style w:type="character" w:customStyle="1" w:styleId="20">
    <w:name w:val="Основной текст с отступом 2 Знак"/>
    <w:basedOn w:val="a0"/>
    <w:link w:val="2"/>
    <w:rsid w:val="008F0960"/>
    <w:rPr>
      <w:sz w:val="28"/>
    </w:rPr>
  </w:style>
  <w:style w:type="paragraph" w:styleId="a5">
    <w:name w:val="header"/>
    <w:basedOn w:val="a"/>
    <w:link w:val="a6"/>
    <w:uiPriority w:val="99"/>
    <w:rsid w:val="00133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44F"/>
    <w:rPr>
      <w:sz w:val="28"/>
    </w:rPr>
  </w:style>
  <w:style w:type="paragraph" w:styleId="a7">
    <w:name w:val="footer"/>
    <w:basedOn w:val="a"/>
    <w:link w:val="a8"/>
    <w:rsid w:val="00133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34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96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F0960"/>
    <w:pPr>
      <w:keepNext/>
      <w:ind w:firstLine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960"/>
    <w:rPr>
      <w:sz w:val="28"/>
    </w:rPr>
  </w:style>
  <w:style w:type="paragraph" w:styleId="a3">
    <w:name w:val="Balloon Text"/>
    <w:basedOn w:val="a"/>
    <w:link w:val="a4"/>
    <w:rsid w:val="008F09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096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F0960"/>
  </w:style>
  <w:style w:type="character" w:customStyle="1" w:styleId="20">
    <w:name w:val="Основной текст с отступом 2 Знак"/>
    <w:basedOn w:val="a0"/>
    <w:link w:val="2"/>
    <w:rsid w:val="008F0960"/>
    <w:rPr>
      <w:sz w:val="28"/>
    </w:rPr>
  </w:style>
  <w:style w:type="paragraph" w:styleId="a5">
    <w:name w:val="header"/>
    <w:basedOn w:val="a"/>
    <w:link w:val="a6"/>
    <w:uiPriority w:val="99"/>
    <w:rsid w:val="00133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44F"/>
    <w:rPr>
      <w:sz w:val="28"/>
    </w:rPr>
  </w:style>
  <w:style w:type="paragraph" w:styleId="a7">
    <w:name w:val="footer"/>
    <w:basedOn w:val="a"/>
    <w:link w:val="a8"/>
    <w:rsid w:val="001334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34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ВУЙМО ВИКТОРИЯ АЛЕКСАНДРОВНА</dc:creator>
  <cp:lastModifiedBy>ВУЙМО ВИКТОРИЯ АЛЕКСАНДРОВНА</cp:lastModifiedBy>
  <cp:revision>8</cp:revision>
  <cp:lastPrinted>2018-04-12T11:42:00Z</cp:lastPrinted>
  <dcterms:created xsi:type="dcterms:W3CDTF">2018-04-12T11:02:00Z</dcterms:created>
  <dcterms:modified xsi:type="dcterms:W3CDTF">2018-04-12T13:52:00Z</dcterms:modified>
</cp:coreProperties>
</file>