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00" w:rsidRPr="00DB0E00" w:rsidRDefault="00DB0E00">
      <w:pPr>
        <w:pStyle w:val="ConsPlusNormal"/>
        <w:outlineLvl w:val="0"/>
      </w:pPr>
      <w:r w:rsidRPr="00DB0E00">
        <w:t>Зарегистрировано в Минюсте России 13 января 2016 г. N 40559</w:t>
      </w:r>
    </w:p>
    <w:p w:rsidR="00DB0E00" w:rsidRPr="00DB0E00" w:rsidRDefault="00DB0E00">
      <w:pPr>
        <w:pStyle w:val="ConsPlusNormal"/>
        <w:pBdr>
          <w:top w:val="single" w:sz="6" w:space="0" w:color="auto"/>
        </w:pBdr>
        <w:spacing w:before="100" w:after="100"/>
        <w:jc w:val="both"/>
        <w:rPr>
          <w:sz w:val="2"/>
          <w:szCs w:val="2"/>
        </w:rPr>
      </w:pPr>
    </w:p>
    <w:p w:rsidR="00DB0E00" w:rsidRPr="00DB0E00" w:rsidRDefault="00DB0E00">
      <w:pPr>
        <w:pStyle w:val="ConsPlusNormal"/>
        <w:jc w:val="center"/>
      </w:pPr>
    </w:p>
    <w:p w:rsidR="00DB0E00" w:rsidRPr="00DB0E00" w:rsidRDefault="00DB0E00">
      <w:pPr>
        <w:pStyle w:val="ConsPlusTitle"/>
        <w:jc w:val="center"/>
      </w:pPr>
      <w:r w:rsidRPr="00DB0E00">
        <w:t>МИНИСТЕРСТВО ФИНАНСОВ РОССИЙСКОЙ ФЕДЕРАЦИИ</w:t>
      </w:r>
    </w:p>
    <w:p w:rsidR="00DB0E00" w:rsidRPr="00DB0E00" w:rsidRDefault="00DB0E00">
      <w:pPr>
        <w:pStyle w:val="ConsPlusTitle"/>
        <w:jc w:val="center"/>
      </w:pPr>
    </w:p>
    <w:p w:rsidR="00DB0E00" w:rsidRPr="00DB0E00" w:rsidRDefault="00DB0E00">
      <w:pPr>
        <w:pStyle w:val="ConsPlusTitle"/>
        <w:jc w:val="center"/>
      </w:pPr>
      <w:r w:rsidRPr="00DB0E00">
        <w:t>ПРИКАЗ</w:t>
      </w:r>
    </w:p>
    <w:p w:rsidR="00DB0E00" w:rsidRPr="00DB0E00" w:rsidRDefault="00DB0E00">
      <w:pPr>
        <w:pStyle w:val="ConsPlusTitle"/>
        <w:jc w:val="center"/>
      </w:pPr>
      <w:r w:rsidRPr="00DB0E00">
        <w:t>от 11 ноября 2015 г. N 175н</w:t>
      </w:r>
    </w:p>
    <w:p w:rsidR="00DB0E00" w:rsidRPr="00DB0E00" w:rsidRDefault="00DB0E00">
      <w:pPr>
        <w:pStyle w:val="ConsPlusTitle"/>
        <w:jc w:val="center"/>
      </w:pPr>
    </w:p>
    <w:p w:rsidR="00DB0E00" w:rsidRPr="00DB0E00" w:rsidRDefault="00DB0E00">
      <w:pPr>
        <w:pStyle w:val="ConsPlusTitle"/>
        <w:jc w:val="center"/>
      </w:pPr>
      <w:r w:rsidRPr="00DB0E00">
        <w:t>ОБ УТВЕРЖДЕНИИ ПОРЯДКА</w:t>
      </w:r>
    </w:p>
    <w:p w:rsidR="00DB0E00" w:rsidRPr="00DB0E00" w:rsidRDefault="00DB0E00">
      <w:pPr>
        <w:pStyle w:val="ConsPlusTitle"/>
        <w:jc w:val="center"/>
      </w:pPr>
      <w:r w:rsidRPr="00DB0E00">
        <w:t>ПРИНЯТИЯ РЕШЕНИЯ ОБ ОСУЩЕСТВЛЕНИИ КОНТРОЛЯ ЗА РАСХОДАМИ</w:t>
      </w:r>
    </w:p>
    <w:p w:rsidR="00DB0E00" w:rsidRPr="00DB0E00" w:rsidRDefault="00DB0E00">
      <w:pPr>
        <w:pStyle w:val="ConsPlusTitle"/>
        <w:jc w:val="center"/>
      </w:pPr>
      <w:r w:rsidRPr="00DB0E00">
        <w:t>ФЕДЕРАЛЬНЫХ ГОСУДАРСТВЕННЫХ ГРАЖДАНСКИХ СЛУЖАЩИХ</w:t>
      </w:r>
    </w:p>
    <w:p w:rsidR="00DB0E00" w:rsidRPr="00DB0E00" w:rsidRDefault="00DB0E00">
      <w:pPr>
        <w:pStyle w:val="ConsPlusTitle"/>
        <w:jc w:val="center"/>
      </w:pPr>
      <w:r w:rsidRPr="00DB0E00">
        <w:t>МИНИСТЕРСТВА ФИНАНСОВ РОССИЙСКОЙ ФЕДЕРАЦИИ, НАЗНАЧАЕМЫХ</w:t>
      </w:r>
    </w:p>
    <w:p w:rsidR="00DB0E00" w:rsidRPr="00DB0E00" w:rsidRDefault="00DB0E00">
      <w:pPr>
        <w:pStyle w:val="ConsPlusTitle"/>
        <w:jc w:val="center"/>
      </w:pPr>
      <w:r w:rsidRPr="00DB0E00">
        <w:t>НА ДОЛЖНОСТЬ МИНИСТРОМ ФИНАНСОВ РОССИЙСКОЙ ФЕДЕРАЦИИ</w:t>
      </w:r>
    </w:p>
    <w:p w:rsidR="00DB0E00" w:rsidRPr="00DB0E00" w:rsidRDefault="00DB0E00">
      <w:pPr>
        <w:pStyle w:val="ConsPlusTitle"/>
        <w:jc w:val="center"/>
      </w:pPr>
      <w:r w:rsidRPr="00DB0E00">
        <w:t>ФЕДЕРАЛЬНЫХ ГОСУДАРСТВЕННЫХ ГРАЖДАНСКИХ СЛУЖАЩИХ</w:t>
      </w:r>
    </w:p>
    <w:p w:rsidR="00DB0E00" w:rsidRPr="00DB0E00" w:rsidRDefault="00DB0E00">
      <w:pPr>
        <w:pStyle w:val="ConsPlusTitle"/>
        <w:jc w:val="center"/>
      </w:pPr>
      <w:r w:rsidRPr="00DB0E00">
        <w:t>ФЕДЕРАЛЬНЫХ СЛУЖБ, НАХОДЯЩИХСЯ В ВЕДЕНИИ МИНИСТЕРСТВА</w:t>
      </w:r>
    </w:p>
    <w:p w:rsidR="00DB0E00" w:rsidRPr="00DB0E00" w:rsidRDefault="00DB0E00">
      <w:pPr>
        <w:pStyle w:val="ConsPlusTitle"/>
        <w:jc w:val="center"/>
      </w:pPr>
      <w:r w:rsidRPr="00DB0E00">
        <w:t>ФИНАНСОВ РОССИЙСКОЙ ФЕДЕРАЦИИ, И ИХ ТЕРРИТОРИАЛЬНЫХ</w:t>
      </w:r>
    </w:p>
    <w:p w:rsidR="00DB0E00" w:rsidRPr="00DB0E00" w:rsidRDefault="00DB0E00">
      <w:pPr>
        <w:pStyle w:val="ConsPlusTitle"/>
        <w:jc w:val="center"/>
      </w:pPr>
      <w:r w:rsidRPr="00DB0E00">
        <w:t>ОРГАНОВ, РАБОТНИКОВ, ЗАМЕЩАЮЩИХ ОТДЕЛЬНЫЕ ДОЛЖНОСТИ</w:t>
      </w:r>
    </w:p>
    <w:p w:rsidR="00DB0E00" w:rsidRPr="00DB0E00" w:rsidRDefault="00DB0E00">
      <w:pPr>
        <w:pStyle w:val="ConsPlusTitle"/>
        <w:jc w:val="center"/>
      </w:pPr>
      <w:r w:rsidRPr="00DB0E00">
        <w:t>НА ОСНОВАНИИ ТРУДОВОГО ДОГОВОРА В ОРГАНИЗАЦИЯХ,</w:t>
      </w:r>
    </w:p>
    <w:p w:rsidR="00DB0E00" w:rsidRPr="00DB0E00" w:rsidRDefault="00DB0E00">
      <w:pPr>
        <w:pStyle w:val="ConsPlusTitle"/>
        <w:jc w:val="center"/>
      </w:pPr>
      <w:r w:rsidRPr="00DB0E00">
        <w:t>НАХОДЯЩИХСЯ В ВЕДЕНИИ МИНИСТЕРСТВА ФИНАНСОВ РОССИЙСКОЙ</w:t>
      </w:r>
    </w:p>
    <w:p w:rsidR="00DB0E00" w:rsidRPr="00DB0E00" w:rsidRDefault="00DB0E00">
      <w:pPr>
        <w:pStyle w:val="ConsPlusTitle"/>
        <w:jc w:val="center"/>
      </w:pPr>
      <w:r w:rsidRPr="00DB0E00">
        <w:t>ФЕДЕРАЦИИ, А ТАКЖЕ ЗА РАСХОДАМИ ИХ СУПРУГ (СУПРУГОВ)</w:t>
      </w:r>
    </w:p>
    <w:p w:rsidR="00DB0E00" w:rsidRPr="00DB0E00" w:rsidRDefault="00DB0E00">
      <w:pPr>
        <w:pStyle w:val="ConsPlusTitle"/>
        <w:jc w:val="center"/>
      </w:pPr>
      <w:r w:rsidRPr="00DB0E00">
        <w:t>И НЕСОВЕРШЕННОЛЕТНИХ ДЕТЕЙ</w:t>
      </w:r>
    </w:p>
    <w:p w:rsidR="00DB0E00" w:rsidRPr="00DB0E00" w:rsidRDefault="00DB0E00">
      <w:pPr>
        <w:pStyle w:val="ConsPlusNormal"/>
        <w:jc w:val="center"/>
      </w:pPr>
    </w:p>
    <w:p w:rsidR="00DB0E00" w:rsidRPr="00DB0E00" w:rsidRDefault="00DB0E00">
      <w:pPr>
        <w:pStyle w:val="ConsPlusNormal"/>
        <w:ind w:firstLine="540"/>
        <w:jc w:val="both"/>
      </w:pPr>
      <w:r w:rsidRPr="00DB0E00">
        <w:t xml:space="preserve">В соответствии с </w:t>
      </w:r>
      <w:hyperlink r:id="rId4" w:history="1">
        <w:r w:rsidRPr="00DB0E00">
          <w:t>частью 6 статьи 5</w:t>
        </w:r>
      </w:hyperlink>
      <w:r w:rsidRPr="00DB0E00">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приказываю:</w:t>
      </w:r>
    </w:p>
    <w:p w:rsidR="00DB0E00" w:rsidRPr="00DB0E00" w:rsidRDefault="00DB0E00">
      <w:pPr>
        <w:pStyle w:val="ConsPlusNormal"/>
        <w:spacing w:before="220"/>
        <w:ind w:firstLine="540"/>
        <w:jc w:val="both"/>
      </w:pPr>
      <w:r w:rsidRPr="00DB0E00">
        <w:t xml:space="preserve">Утвердить прилагаемый </w:t>
      </w:r>
      <w:hyperlink w:anchor="P38" w:history="1">
        <w:r w:rsidRPr="00DB0E00">
          <w:t>Порядок</w:t>
        </w:r>
      </w:hyperlink>
      <w:r w:rsidRPr="00DB0E00">
        <w:t xml:space="preserve">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 финансов Российской Федерации, и их территориальных органов, работников, замещающих отдельные должности на основании трудового договора в организациях, находящихся в ведении Министерства финансов Российской Федерации, а также за расходами их супруг (супругов) и несовершеннолетних детей.</w:t>
      </w:r>
    </w:p>
    <w:p w:rsidR="00DB0E00" w:rsidRPr="00DB0E00" w:rsidRDefault="00DB0E00">
      <w:pPr>
        <w:pStyle w:val="ConsPlusNormal"/>
        <w:ind w:firstLine="540"/>
        <w:jc w:val="both"/>
      </w:pPr>
    </w:p>
    <w:p w:rsidR="00DB0E00" w:rsidRPr="00DB0E00" w:rsidRDefault="00DB0E00">
      <w:pPr>
        <w:pStyle w:val="ConsPlusNormal"/>
        <w:jc w:val="right"/>
      </w:pPr>
      <w:r w:rsidRPr="00DB0E00">
        <w:t>Министр</w:t>
      </w:r>
    </w:p>
    <w:p w:rsidR="00DB0E00" w:rsidRPr="00DB0E00" w:rsidRDefault="00DB0E00">
      <w:pPr>
        <w:pStyle w:val="ConsPlusNormal"/>
        <w:jc w:val="right"/>
      </w:pPr>
      <w:r w:rsidRPr="00DB0E00">
        <w:t>А.Г.СИЛУАНОВ</w:t>
      </w:r>
    </w:p>
    <w:p w:rsidR="00DB0E00" w:rsidRPr="00DB0E00" w:rsidRDefault="00DB0E00">
      <w:pPr>
        <w:pStyle w:val="ConsPlusNormal"/>
        <w:ind w:firstLine="540"/>
        <w:jc w:val="both"/>
      </w:pPr>
    </w:p>
    <w:p w:rsidR="00DB0E00" w:rsidRPr="00DB0E00" w:rsidRDefault="00DB0E00">
      <w:pPr>
        <w:pStyle w:val="ConsPlusNormal"/>
        <w:ind w:firstLine="540"/>
        <w:jc w:val="both"/>
      </w:pPr>
    </w:p>
    <w:p w:rsidR="00DB0E00" w:rsidRPr="00DB0E00" w:rsidRDefault="00DB0E00">
      <w:pPr>
        <w:pStyle w:val="ConsPlusNormal"/>
        <w:ind w:firstLine="540"/>
        <w:jc w:val="both"/>
      </w:pPr>
    </w:p>
    <w:p w:rsidR="00DB0E00" w:rsidRPr="00DB0E00" w:rsidRDefault="00DB0E00">
      <w:pPr>
        <w:pStyle w:val="ConsPlusNormal"/>
        <w:ind w:firstLine="540"/>
        <w:jc w:val="both"/>
      </w:pPr>
    </w:p>
    <w:p w:rsidR="00DB0E00" w:rsidRPr="00DB0E00" w:rsidRDefault="00DB0E00">
      <w:pPr>
        <w:pStyle w:val="ConsPlusNormal"/>
        <w:ind w:firstLine="540"/>
        <w:jc w:val="both"/>
      </w:pPr>
    </w:p>
    <w:p w:rsidR="00DB0E00" w:rsidRPr="00DB0E00" w:rsidRDefault="00DB0E00">
      <w:pPr>
        <w:pStyle w:val="ConsPlusNormal"/>
        <w:jc w:val="right"/>
        <w:outlineLvl w:val="0"/>
      </w:pPr>
      <w:r w:rsidRPr="00DB0E00">
        <w:t>Утвержден</w:t>
      </w:r>
    </w:p>
    <w:p w:rsidR="00DB0E00" w:rsidRPr="00DB0E00" w:rsidRDefault="00DB0E00">
      <w:pPr>
        <w:pStyle w:val="ConsPlusNormal"/>
        <w:jc w:val="right"/>
      </w:pPr>
      <w:r w:rsidRPr="00DB0E00">
        <w:t>приказом Министерства финансов</w:t>
      </w:r>
    </w:p>
    <w:p w:rsidR="00DB0E00" w:rsidRPr="00DB0E00" w:rsidRDefault="00DB0E00">
      <w:pPr>
        <w:pStyle w:val="ConsPlusNormal"/>
        <w:jc w:val="right"/>
      </w:pPr>
      <w:r w:rsidRPr="00DB0E00">
        <w:t>Российской Федерации</w:t>
      </w:r>
    </w:p>
    <w:p w:rsidR="00DB0E00" w:rsidRPr="00DB0E00" w:rsidRDefault="00DB0E00">
      <w:pPr>
        <w:pStyle w:val="ConsPlusNormal"/>
        <w:jc w:val="right"/>
      </w:pPr>
      <w:r w:rsidRPr="00DB0E00">
        <w:t>от 11 ноября 2015 г. N 175н</w:t>
      </w:r>
    </w:p>
    <w:p w:rsidR="00DB0E00" w:rsidRPr="00DB0E00" w:rsidRDefault="00DB0E00">
      <w:pPr>
        <w:pStyle w:val="ConsPlusNormal"/>
        <w:ind w:firstLine="540"/>
        <w:jc w:val="both"/>
      </w:pPr>
    </w:p>
    <w:p w:rsidR="00DB0E00" w:rsidRPr="00DB0E00" w:rsidRDefault="00DB0E00">
      <w:pPr>
        <w:pStyle w:val="ConsPlusTitle"/>
        <w:jc w:val="center"/>
      </w:pPr>
      <w:bookmarkStart w:id="0" w:name="P38"/>
      <w:bookmarkEnd w:id="0"/>
      <w:r w:rsidRPr="00DB0E00">
        <w:t>ПОРЯДОК</w:t>
      </w:r>
    </w:p>
    <w:p w:rsidR="00DB0E00" w:rsidRPr="00DB0E00" w:rsidRDefault="00DB0E00">
      <w:pPr>
        <w:pStyle w:val="ConsPlusTitle"/>
        <w:jc w:val="center"/>
      </w:pPr>
      <w:r w:rsidRPr="00DB0E00">
        <w:t>ПРИНЯТИЯ РЕШЕНИЯ ОБ ОСУЩЕСТВЛЕНИИ КОНТРОЛЯ ЗА РАСХОДАМИ</w:t>
      </w:r>
    </w:p>
    <w:p w:rsidR="00DB0E00" w:rsidRPr="00DB0E00" w:rsidRDefault="00DB0E00">
      <w:pPr>
        <w:pStyle w:val="ConsPlusTitle"/>
        <w:jc w:val="center"/>
      </w:pPr>
      <w:r w:rsidRPr="00DB0E00">
        <w:t>ФЕДЕРАЛЬНЫХ ГОСУДАРСТВЕННЫХ ГРАЖДАНСКИХ СЛУЖАЩИХ</w:t>
      </w:r>
    </w:p>
    <w:p w:rsidR="00DB0E00" w:rsidRPr="00DB0E00" w:rsidRDefault="00DB0E00">
      <w:pPr>
        <w:pStyle w:val="ConsPlusTitle"/>
        <w:jc w:val="center"/>
      </w:pPr>
      <w:r w:rsidRPr="00DB0E00">
        <w:t>МИНИСТЕРСТВА ФИНАНСОВ РОССИЙСКОЙ ФЕДЕРАЦИИ, НАЗНАЧАЕМЫХ</w:t>
      </w:r>
    </w:p>
    <w:p w:rsidR="00DB0E00" w:rsidRPr="00DB0E00" w:rsidRDefault="00DB0E00">
      <w:pPr>
        <w:pStyle w:val="ConsPlusTitle"/>
        <w:jc w:val="center"/>
      </w:pPr>
      <w:r w:rsidRPr="00DB0E00">
        <w:t>НА ДОЛЖНОСТЬ МИНИСТРОМ ФИНАНСОВ РОССИЙСКОЙ ФЕДЕРАЦИИ</w:t>
      </w:r>
    </w:p>
    <w:p w:rsidR="00DB0E00" w:rsidRPr="00DB0E00" w:rsidRDefault="00DB0E00">
      <w:pPr>
        <w:pStyle w:val="ConsPlusTitle"/>
        <w:jc w:val="center"/>
      </w:pPr>
      <w:r w:rsidRPr="00DB0E00">
        <w:t>ФЕДЕРАЛЬНЫХ ГОСУДАРСТВЕННЫХ ГРАЖДАНСКИХ СЛУЖАЩИХ</w:t>
      </w:r>
    </w:p>
    <w:p w:rsidR="00DB0E00" w:rsidRPr="00DB0E00" w:rsidRDefault="00DB0E00">
      <w:pPr>
        <w:pStyle w:val="ConsPlusTitle"/>
        <w:jc w:val="center"/>
      </w:pPr>
      <w:r w:rsidRPr="00DB0E00">
        <w:lastRenderedPageBreak/>
        <w:t>ФЕДЕРАЛЬНЫХ СЛУЖБ, НАХОДЯЩИХСЯ В ВЕДЕНИИ МИНИСТЕРСТВА</w:t>
      </w:r>
    </w:p>
    <w:p w:rsidR="00DB0E00" w:rsidRPr="00DB0E00" w:rsidRDefault="00DB0E00">
      <w:pPr>
        <w:pStyle w:val="ConsPlusTitle"/>
        <w:jc w:val="center"/>
      </w:pPr>
      <w:r w:rsidRPr="00DB0E00">
        <w:t>ФИНАНСОВ РОССИЙСКОЙ ФЕДЕРАЦИИ, И ИХ ТЕРРИТОРИАЛЬНЫХ</w:t>
      </w:r>
    </w:p>
    <w:p w:rsidR="00DB0E00" w:rsidRPr="00DB0E00" w:rsidRDefault="00DB0E00">
      <w:pPr>
        <w:pStyle w:val="ConsPlusTitle"/>
        <w:jc w:val="center"/>
      </w:pPr>
      <w:r w:rsidRPr="00DB0E00">
        <w:t>ОРГАНОВ, РАБОТНИКОВ, ЗАМЕЩАЮЩИХ ОТДЕЛЬНЫЕ ДОЛЖНОСТИ</w:t>
      </w:r>
    </w:p>
    <w:p w:rsidR="00DB0E00" w:rsidRPr="00DB0E00" w:rsidRDefault="00DB0E00">
      <w:pPr>
        <w:pStyle w:val="ConsPlusTitle"/>
        <w:jc w:val="center"/>
      </w:pPr>
      <w:r w:rsidRPr="00DB0E00">
        <w:t>НА ОСНОВАНИИ ТРУДОВОГО ДОГОВОРА В ОРГАНИЗАЦИЯХ,</w:t>
      </w:r>
    </w:p>
    <w:p w:rsidR="00DB0E00" w:rsidRPr="00DB0E00" w:rsidRDefault="00DB0E00">
      <w:pPr>
        <w:pStyle w:val="ConsPlusTitle"/>
        <w:jc w:val="center"/>
      </w:pPr>
      <w:r w:rsidRPr="00DB0E00">
        <w:t>НАХОДЯЩИХСЯ В ВЕДЕНИИ МИНИСТЕРСТВА ФИНАНСОВ РОССИЙСКОЙ</w:t>
      </w:r>
    </w:p>
    <w:p w:rsidR="00DB0E00" w:rsidRPr="00DB0E00" w:rsidRDefault="00DB0E00">
      <w:pPr>
        <w:pStyle w:val="ConsPlusTitle"/>
        <w:jc w:val="center"/>
      </w:pPr>
      <w:r w:rsidRPr="00DB0E00">
        <w:t>ФЕДЕРАЦИИ, А ТАКЖЕ ЗА РАСХОДАМИ ИХ СУПРУГ (СУПРУГОВ)</w:t>
      </w:r>
    </w:p>
    <w:p w:rsidR="00DB0E00" w:rsidRPr="00DB0E00" w:rsidRDefault="00DB0E00">
      <w:pPr>
        <w:pStyle w:val="ConsPlusTitle"/>
        <w:jc w:val="center"/>
      </w:pPr>
      <w:r w:rsidRPr="00DB0E00">
        <w:t>И НЕСОВЕРШЕННОЛЕТНИХ ДЕТЕЙ</w:t>
      </w:r>
    </w:p>
    <w:p w:rsidR="00DB0E00" w:rsidRPr="00DB0E00" w:rsidRDefault="00DB0E00">
      <w:pPr>
        <w:pStyle w:val="ConsPlusNormal"/>
        <w:jc w:val="center"/>
      </w:pPr>
    </w:p>
    <w:p w:rsidR="00DB0E00" w:rsidRPr="00DB0E00" w:rsidRDefault="00DB0E00">
      <w:pPr>
        <w:pStyle w:val="ConsPlusNormal"/>
        <w:ind w:firstLine="540"/>
        <w:jc w:val="both"/>
      </w:pPr>
      <w:r w:rsidRPr="00DB0E00">
        <w:t xml:space="preserve">1. 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 финансов Российской Федерации, и их территориальных органов (далее - гражданские служащие), работников, замещающих отдельные должности на основании трудового договора в организациях, находящихся в ведении Министерства финансов Российской Федерации (далее - работники), а также за расходами их супруг (супругов) и несовершеннолетних детей, представление сведений о которых предусмотрено </w:t>
      </w:r>
      <w:hyperlink r:id="rId5" w:history="1">
        <w:r w:rsidRPr="00DB0E00">
          <w:t>частью 1 статьи 3</w:t>
        </w:r>
      </w:hyperlink>
      <w:r w:rsidRPr="00DB0E00">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от 3 декабря 2012 г. N 230-ФЗ).</w:t>
      </w:r>
    </w:p>
    <w:p w:rsidR="00DB0E00" w:rsidRPr="00DB0E00" w:rsidRDefault="00DB0E00">
      <w:pPr>
        <w:pStyle w:val="ConsPlusNormal"/>
        <w:spacing w:before="220"/>
        <w:ind w:firstLine="540"/>
        <w:jc w:val="both"/>
      </w:pPr>
      <w:r w:rsidRPr="00DB0E00">
        <w:t>2. Решение об осуществлении контроля за расходами гражданских служащих и работников (за исключением гражданских служащих и работников, замещающих должности, назначение на которые и освобождение от которых осуществляется Правительством Российской Федерации), а также за расходами их супруг (супругов) и несовершеннолетних детей (далее - контроль за расходами) принимается в отношении:</w:t>
      </w:r>
    </w:p>
    <w:p w:rsidR="00DB0E00" w:rsidRPr="00DB0E00" w:rsidRDefault="00DB0E00">
      <w:pPr>
        <w:pStyle w:val="ConsPlusNormal"/>
        <w:spacing w:before="220"/>
        <w:ind w:firstLine="540"/>
        <w:jc w:val="both"/>
      </w:pPr>
      <w:bookmarkStart w:id="1" w:name="P54"/>
      <w:bookmarkEnd w:id="1"/>
      <w:r w:rsidRPr="00DB0E00">
        <w:t xml:space="preserve">а) гражданских служащих, замещающих должности, предусмотренные </w:t>
      </w:r>
      <w:hyperlink r:id="rId6" w:history="1">
        <w:r w:rsidRPr="00DB0E00">
          <w:t>разделом I</w:t>
        </w:r>
      </w:hyperlink>
      <w:r w:rsidRPr="00DB0E00">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w:t>
      </w:r>
    </w:p>
    <w:p w:rsidR="00DB0E00" w:rsidRPr="00DB0E00" w:rsidRDefault="00DB0E00">
      <w:pPr>
        <w:pStyle w:val="ConsPlusNormal"/>
        <w:spacing w:before="220"/>
        <w:ind w:firstLine="540"/>
        <w:jc w:val="both"/>
      </w:pPr>
      <w:bookmarkStart w:id="2" w:name="P55"/>
      <w:bookmarkEnd w:id="2"/>
      <w:r w:rsidRPr="00DB0E00">
        <w:t xml:space="preserve">б) гражданских служащих, замещающих должности, предусмотренные </w:t>
      </w:r>
      <w:hyperlink r:id="rId7" w:history="1">
        <w:r w:rsidRPr="00DB0E00">
          <w:t>перечнем</w:t>
        </w:r>
      </w:hyperlink>
      <w:r w:rsidRPr="00DB0E00">
        <w:t xml:space="preserve"> должностей федеральной государственной гражданской службы в Министерстве финансов Российской Федерации,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Министерства финансов Российской Федерации от 8 мая 2015 г. N 77н (зарегистрирован Министерством юстиции Российской Федерации 21 мая 2015 г., регистрационный N 37359; Официальный интернет-портал правовой информации http://www.pravo.gov.ru, 25 мая 2015 г.);</w:t>
      </w:r>
    </w:p>
    <w:p w:rsidR="00DB0E00" w:rsidRPr="00DB0E00" w:rsidRDefault="00DB0E00">
      <w:pPr>
        <w:pStyle w:val="ConsPlusNormal"/>
        <w:spacing w:before="220"/>
        <w:ind w:firstLine="540"/>
        <w:jc w:val="both"/>
      </w:pPr>
      <w:bookmarkStart w:id="3" w:name="P56"/>
      <w:bookmarkEnd w:id="3"/>
      <w:r w:rsidRPr="00DB0E00">
        <w:t xml:space="preserve">в) работников, замещающих должности, предусмотренные </w:t>
      </w:r>
      <w:hyperlink r:id="rId8" w:history="1">
        <w:r w:rsidRPr="00DB0E00">
          <w:t>перечнем</w:t>
        </w:r>
      </w:hyperlink>
      <w:r w:rsidRPr="00DB0E00">
        <w:t xml:space="preserve"> должностей в организациях, находящихся в ведении Министерства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Министерства финансов </w:t>
      </w:r>
      <w:r w:rsidRPr="00DB0E00">
        <w:lastRenderedPageBreak/>
        <w:t>Российской Федерации от 21 апреля 2014 г. N 28н (зарегистрирован Министерством юстиции Российской Федерации 16 мая 2014 г., регистрационный N 32299, Российская газета, 2014, 28 мая), с изменением, внесенным приказом Министерства финансов Российской Федерации от 20 октября 2014 г. N 121н (зарегистрирован Министерством юстиции Российской Федерации 24 декабря 2014 г., регистрационный N 35386, Российская газета, 2015, 21 января).</w:t>
      </w:r>
    </w:p>
    <w:p w:rsidR="00DB0E00" w:rsidRPr="00DB0E00" w:rsidRDefault="00DB0E00">
      <w:pPr>
        <w:pStyle w:val="ConsPlusNormal"/>
        <w:spacing w:before="220"/>
        <w:ind w:firstLine="540"/>
        <w:jc w:val="both"/>
      </w:pPr>
      <w:r w:rsidRPr="00DB0E00">
        <w:t xml:space="preserve">3. Министр финансов Российской Федерации (далее - Министр) принимает решение об осуществлении контроля за расходами в отношении гражданских служащих, указанных в </w:t>
      </w:r>
      <w:hyperlink w:anchor="P54" w:history="1">
        <w:r w:rsidRPr="00DB0E00">
          <w:t>подпункте "а" пункта 2</w:t>
        </w:r>
      </w:hyperlink>
      <w:r w:rsidRPr="00DB0E00">
        <w:t xml:space="preserve"> настоящего Порядка, и назначаемых на должность Министром работников, указанных в </w:t>
      </w:r>
      <w:hyperlink w:anchor="P56" w:history="1">
        <w:r w:rsidRPr="00DB0E00">
          <w:t>подпункте "в" пункта 2</w:t>
        </w:r>
      </w:hyperlink>
      <w:r w:rsidRPr="00DB0E00">
        <w:t xml:space="preserve"> настоящего Порядка.</w:t>
      </w:r>
    </w:p>
    <w:p w:rsidR="00DB0E00" w:rsidRPr="00DB0E00" w:rsidRDefault="00DB0E00">
      <w:pPr>
        <w:pStyle w:val="ConsPlusNormal"/>
        <w:spacing w:before="220"/>
        <w:ind w:firstLine="540"/>
        <w:jc w:val="both"/>
      </w:pPr>
      <w:r w:rsidRPr="00DB0E00">
        <w:t xml:space="preserve">4. Уполномоченный заместитель Министра финансов Российской Федерации (далее - уполномоченный заместитель Министра) принимает решение об осуществлении контроля за расходами в отношении гражданских служащих, указанных в </w:t>
      </w:r>
      <w:hyperlink w:anchor="P55" w:history="1">
        <w:r w:rsidRPr="00DB0E00">
          <w:t>подпункте "б" пункта 2</w:t>
        </w:r>
      </w:hyperlink>
      <w:r w:rsidRPr="00DB0E00">
        <w:t xml:space="preserve"> настоящего Порядка, и работников, указанных в </w:t>
      </w:r>
      <w:hyperlink w:anchor="P56" w:history="1">
        <w:r w:rsidRPr="00DB0E00">
          <w:t>подпункте "в" пункта 2</w:t>
        </w:r>
      </w:hyperlink>
      <w:r w:rsidRPr="00DB0E00">
        <w:t xml:space="preserve"> настоящего Порядка (за исключением работников, назначаемых на должность Министром).</w:t>
      </w:r>
    </w:p>
    <w:p w:rsidR="00DB0E00" w:rsidRPr="00DB0E00" w:rsidRDefault="00DB0E00">
      <w:pPr>
        <w:pStyle w:val="ConsPlusNormal"/>
        <w:spacing w:before="220"/>
        <w:ind w:firstLine="540"/>
        <w:jc w:val="both"/>
      </w:pPr>
      <w:r w:rsidRPr="00DB0E00">
        <w:t xml:space="preserve">5. Решение об осуществлении контроля за расходами принимается Министром (уполномоченным заместителем Министра) на основании докладной записки Административного департамента Министерства финансов Российской Федерации, подготовленной по материалам, содержащим достаточную информацию, представленную в соответствии с </w:t>
      </w:r>
      <w:hyperlink r:id="rId9" w:history="1">
        <w:r w:rsidRPr="00DB0E00">
          <w:t>частью 1 статьи 4</w:t>
        </w:r>
      </w:hyperlink>
      <w:r w:rsidRPr="00DB0E00">
        <w:t xml:space="preserve"> Федерального закона от 3 декабря 2012 г. N 230-ФЗ, о том, что в течение календарного года, предшествующего году представления гражданским служащим (работником)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отчетный период), данным гражданским служащим (работником),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гражданского служащего (работника) и его супруги (супруга) за три последних года, предшествующих отчетному периоду.</w:t>
      </w:r>
    </w:p>
    <w:p w:rsidR="00DB0E00" w:rsidRPr="00DB0E00" w:rsidRDefault="00DB0E00">
      <w:pPr>
        <w:pStyle w:val="ConsPlusNormal"/>
        <w:spacing w:before="220"/>
        <w:ind w:firstLine="540"/>
        <w:jc w:val="both"/>
      </w:pPr>
      <w:r w:rsidRPr="00DB0E00">
        <w:t>6. Решение об осуществлении контроля за расходами принимается отдельно в отношении каждого гражданского служащего (работника) и оформляется приказом Министерства финансов Российской Федерации.</w:t>
      </w:r>
    </w:p>
    <w:p w:rsidR="00DB0E00" w:rsidRPr="00DB0E00" w:rsidRDefault="00DB0E00">
      <w:pPr>
        <w:pStyle w:val="ConsPlusNormal"/>
        <w:spacing w:before="220"/>
        <w:ind w:firstLine="540"/>
        <w:jc w:val="both"/>
      </w:pPr>
      <w:r w:rsidRPr="00DB0E00">
        <w:t>7. Результаты контроля за расходами представляются Министру (уполномоченному заместителю Министра) директором Административного департамента Министерства финансов Российской Федерации.</w:t>
      </w:r>
      <w:bookmarkStart w:id="4" w:name="_GoBack"/>
      <w:bookmarkEnd w:id="4"/>
    </w:p>
    <w:sectPr w:rsidR="00DB0E00" w:rsidRPr="00DB0E00" w:rsidSect="00CB0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00"/>
    <w:rsid w:val="00AE2181"/>
    <w:rsid w:val="00C108F8"/>
    <w:rsid w:val="00DB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7861F-529F-4955-B8A3-D88B4E77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E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E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4E7B3A762FCAA513C615C2FE5F234841D1422EEA1400641E4F2947F28E0F82C8343B4F51FB99Cz82BM" TargetMode="External"/><Relationship Id="rId3" Type="http://schemas.openxmlformats.org/officeDocument/2006/relationships/webSettings" Target="webSettings.xml"/><Relationship Id="rId7" Type="http://schemas.openxmlformats.org/officeDocument/2006/relationships/hyperlink" Target="consultantplus://offline/ref=2EF4E7B3A762FCAA513C615C2FE5F234841D1425E1A6400641E4F2947F28E0F82C8343B4F51FB99Cz82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F4E7B3A762FCAA513C615C2FE5F234841A152AE0A1400641E4F2947F28E0F82C8343B4F51FB99Cz82CM" TargetMode="External"/><Relationship Id="rId11" Type="http://schemas.openxmlformats.org/officeDocument/2006/relationships/theme" Target="theme/theme1.xml"/><Relationship Id="rId5" Type="http://schemas.openxmlformats.org/officeDocument/2006/relationships/hyperlink" Target="consultantplus://offline/ref=2EF4E7B3A762FCAA513C615C2FE5F23487151520EEA0400641E4F2947F28E0F82C8343B4F51FB89Fz823M" TargetMode="External"/><Relationship Id="rId10" Type="http://schemas.openxmlformats.org/officeDocument/2006/relationships/fontTable" Target="fontTable.xml"/><Relationship Id="rId4" Type="http://schemas.openxmlformats.org/officeDocument/2006/relationships/hyperlink" Target="consultantplus://offline/ref=2EF4E7B3A762FCAA513C615C2FE5F23487151520EEA0400641E4F2947F28E0F82C8343B4F51FB998z82BM" TargetMode="External"/><Relationship Id="rId9" Type="http://schemas.openxmlformats.org/officeDocument/2006/relationships/hyperlink" Target="consultantplus://offline/ref=2EF4E7B3A762FCAA513C615C2FE5F23487151520EEA0400641E4F2947F28E0F82C8343B4F51FB89Ez8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СМЕЛОВ НИКОЛАЙ АЛЕКСАНДРОВИЧ</dc:creator>
  <cp:lastModifiedBy>mukhin</cp:lastModifiedBy>
  <cp:revision>2</cp:revision>
  <dcterms:created xsi:type="dcterms:W3CDTF">2017-12-15T07:12:00Z</dcterms:created>
  <dcterms:modified xsi:type="dcterms:W3CDTF">2017-12-15T07:12:00Z</dcterms:modified>
</cp:coreProperties>
</file>