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7CD" w:rsidRDefault="003E67CD" w:rsidP="00BD2062">
      <w:pPr>
        <w:pStyle w:val="a9"/>
        <w:spacing w:line="360" w:lineRule="auto"/>
        <w:rPr>
          <w:rFonts w:eastAsiaTheme="minorHAnsi"/>
          <w:b/>
        </w:rPr>
      </w:pPr>
      <w:r w:rsidRPr="00B66489">
        <w:rPr>
          <w:rFonts w:eastAsiaTheme="minorHAnsi"/>
          <w:b/>
        </w:rPr>
        <w:t>РУКОВОДСТВО ПОЛЬЗОВАТЕЛЯ</w:t>
      </w:r>
    </w:p>
    <w:p w:rsidR="003E67CD" w:rsidRPr="00430591" w:rsidRDefault="003E67CD" w:rsidP="00BD2062">
      <w:pPr>
        <w:pStyle w:val="a9"/>
        <w:spacing w:line="360" w:lineRule="auto"/>
        <w:rPr>
          <w:rFonts w:eastAsiaTheme="minorHAnsi"/>
          <w:b/>
        </w:rPr>
      </w:pPr>
      <w:r w:rsidRPr="003A7419">
        <w:rPr>
          <w:rFonts w:eastAsiaTheme="minorHAnsi"/>
          <w:b/>
        </w:rPr>
        <w:t xml:space="preserve"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</w:t>
      </w:r>
      <w:r w:rsidR="00617B76">
        <w:rPr>
          <w:rFonts w:eastAsiaTheme="minorHAnsi"/>
          <w:b/>
        </w:rPr>
        <w:t xml:space="preserve">доступу главных распорядителей средств федерального бюджета к </w:t>
      </w:r>
      <w:r w:rsidR="00430591">
        <w:rPr>
          <w:rFonts w:eastAsiaTheme="minorHAnsi"/>
          <w:b/>
        </w:rPr>
        <w:t>УВЕДОМЛЕНИЯ</w:t>
      </w:r>
      <w:r w:rsidR="00617B76">
        <w:rPr>
          <w:rFonts w:eastAsiaTheme="minorHAnsi"/>
          <w:b/>
        </w:rPr>
        <w:t>м</w:t>
      </w:r>
      <w:r w:rsidR="00430591" w:rsidRPr="00430591">
        <w:rPr>
          <w:rFonts w:eastAsiaTheme="minorHAnsi"/>
          <w:b/>
        </w:rPr>
        <w:t xml:space="preserve"> о предоставлении субсидии, субвенции, иного межбюджетного трансферта, имеющего целевое назначение</w:t>
      </w:r>
      <w:r w:rsidR="00617B76">
        <w:rPr>
          <w:rFonts w:eastAsiaTheme="minorHAnsi"/>
          <w:b/>
        </w:rPr>
        <w:t>, а также извещениям подтверждении их получения</w:t>
      </w: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BD2062">
      <w:pPr>
        <w:pStyle w:val="ab"/>
        <w:spacing w:line="360" w:lineRule="auto"/>
        <w:jc w:val="center"/>
      </w:pPr>
    </w:p>
    <w:p w:rsidR="003E67CD" w:rsidRDefault="003E67CD" w:rsidP="00617B76">
      <w:pPr>
        <w:pStyle w:val="ab"/>
        <w:spacing w:line="360" w:lineRule="auto"/>
      </w:pPr>
    </w:p>
    <w:p w:rsidR="006E20B5" w:rsidRDefault="006E20B5" w:rsidP="005F5FEF">
      <w:pPr>
        <w:pStyle w:val="ab"/>
        <w:spacing w:line="360" w:lineRule="auto"/>
      </w:pPr>
    </w:p>
    <w:p w:rsidR="003E67CD" w:rsidRPr="003E1DE5" w:rsidRDefault="003E67CD" w:rsidP="00BD2062">
      <w:pPr>
        <w:pStyle w:val="ab"/>
        <w:spacing w:line="360" w:lineRule="auto"/>
        <w:jc w:val="center"/>
      </w:pPr>
      <w:r>
        <w:t>Версия 201</w:t>
      </w:r>
      <w:r w:rsidR="005F5FEF">
        <w:t>7</w:t>
      </w:r>
      <w:r>
        <w:t>.01</w:t>
      </w:r>
    </w:p>
    <w:p w:rsidR="003E67CD" w:rsidRDefault="003E67CD" w:rsidP="00BD2062">
      <w:pPr>
        <w:pStyle w:val="a8"/>
      </w:pPr>
      <w:r w:rsidRPr="00E21D96"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439607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64811" w:rsidRDefault="00064811" w:rsidP="00BD2062">
          <w:pPr>
            <w:pStyle w:val="ac"/>
            <w:spacing w:line="360" w:lineRule="auto"/>
          </w:pPr>
        </w:p>
        <w:p w:rsidR="00C31F14" w:rsidRDefault="00064811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870536" w:history="1">
            <w:r w:rsidR="00C31F14" w:rsidRPr="00F15FC5">
              <w:rPr>
                <w:rStyle w:val="aa"/>
                <w:noProof/>
              </w:rPr>
              <w:t>1 Запуск Системы</w:t>
            </w:r>
            <w:r w:rsidR="00C31F14">
              <w:rPr>
                <w:noProof/>
                <w:webHidden/>
              </w:rPr>
              <w:tab/>
            </w:r>
            <w:r w:rsidR="00C31F14">
              <w:rPr>
                <w:noProof/>
                <w:webHidden/>
              </w:rPr>
              <w:fldChar w:fldCharType="begin"/>
            </w:r>
            <w:r w:rsidR="00C31F14">
              <w:rPr>
                <w:noProof/>
                <w:webHidden/>
              </w:rPr>
              <w:instrText xml:space="preserve"> PAGEREF _Toc500870536 \h </w:instrText>
            </w:r>
            <w:r w:rsidR="00C31F14">
              <w:rPr>
                <w:noProof/>
                <w:webHidden/>
              </w:rPr>
            </w:r>
            <w:r w:rsidR="00C31F14">
              <w:rPr>
                <w:noProof/>
                <w:webHidden/>
              </w:rPr>
              <w:fldChar w:fldCharType="separate"/>
            </w:r>
            <w:r w:rsidR="00C31F14">
              <w:rPr>
                <w:noProof/>
                <w:webHidden/>
              </w:rPr>
              <w:t>3</w:t>
            </w:r>
            <w:r w:rsidR="00C31F14">
              <w:rPr>
                <w:noProof/>
                <w:webHidden/>
              </w:rPr>
              <w:fldChar w:fldCharType="end"/>
            </w:r>
          </w:hyperlink>
        </w:p>
        <w:p w:rsidR="00C31F14" w:rsidRDefault="00C31F14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870537" w:history="1">
            <w:r w:rsidRPr="00F15FC5">
              <w:rPr>
                <w:rStyle w:val="aa"/>
                <w:noProof/>
              </w:rPr>
              <w:t>2 Подтверждение факта получения уведомления о предоставлении субсидии, субвенции, иного межбюджетного трансферта, имеющего целевое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_Toc500870537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1F14" w:rsidRDefault="00C31F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870538" w:history="1">
            <w:r w:rsidRPr="00F15FC5">
              <w:rPr>
                <w:rStyle w:val="aa"/>
                <w:noProof/>
              </w:rPr>
              <w:t>2.1 Просмотр уведомления о предоставлении субсидии, субвенции, иного межбюджетного трансферта, имеющего целевое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_Toc500870538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1F14" w:rsidRDefault="00C31F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0870539" w:history="1">
            <w:r w:rsidRPr="00F15FC5">
              <w:rPr>
                <w:rStyle w:val="aa"/>
                <w:noProof/>
              </w:rPr>
              <w:t>2.2 Просмотр извещения о подтверждении получения уведомления о предоставлении субсидии, субвенции, иного межбюджетного трансферта, имеющего целевое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_Toc500870539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4811" w:rsidRDefault="00064811" w:rsidP="00BD2062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064811" w:rsidRPr="00064811" w:rsidRDefault="00064811" w:rsidP="00BD2062">
      <w:pPr>
        <w:spacing w:line="360" w:lineRule="auto"/>
        <w:rPr>
          <w:lang w:eastAsia="en-US"/>
        </w:rPr>
      </w:pPr>
    </w:p>
    <w:p w:rsidR="00A32744" w:rsidRPr="00A32744" w:rsidRDefault="00A32744" w:rsidP="00BD2062">
      <w:pPr>
        <w:spacing w:line="360" w:lineRule="auto"/>
        <w:rPr>
          <w:lang w:eastAsia="en-US"/>
        </w:rPr>
      </w:pPr>
    </w:p>
    <w:p w:rsidR="003E67CD" w:rsidRDefault="003E67CD" w:rsidP="00BD2062">
      <w:pPr>
        <w:pStyle w:val="1"/>
      </w:pPr>
      <w:bookmarkStart w:id="0" w:name="_Toc451538615"/>
      <w:bookmarkStart w:id="1" w:name="_Toc500867993"/>
      <w:bookmarkStart w:id="2" w:name="_Toc500870536"/>
      <w:r>
        <w:lastRenderedPageBreak/>
        <w:t>Запуск Системы</w:t>
      </w:r>
      <w:bookmarkEnd w:id="0"/>
      <w:bookmarkEnd w:id="1"/>
      <w:bookmarkEnd w:id="2"/>
    </w:p>
    <w:p w:rsidR="003E67CD" w:rsidRDefault="003E67CD" w:rsidP="00BD2062">
      <w:pPr>
        <w:pStyle w:val="a0"/>
      </w:pPr>
      <w:r w:rsidRPr="003446AF">
        <w:t>Для начала работы с Системой необходимо выполнить следующую последовательность действий:</w:t>
      </w:r>
    </w:p>
    <w:p w:rsidR="003E67CD" w:rsidRDefault="003E67CD" w:rsidP="00AC44C6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3E67CD" w:rsidRDefault="003E67CD" w:rsidP="00AC44C6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6" w:history="1">
        <w:r w:rsidRPr="00335E53">
          <w:rPr>
            <w:rStyle w:val="aa"/>
          </w:rPr>
          <w:t>http://budget.gov.ru/lk</w:t>
        </w:r>
      </w:hyperlink>
      <w:r w:rsidRPr="0042476C">
        <w:t>;</w:t>
      </w:r>
    </w:p>
    <w:p w:rsidR="003E67CD" w:rsidRDefault="003E67CD" w:rsidP="00BD2062">
      <w:pPr>
        <w:pStyle w:val="a4"/>
      </w:pPr>
      <w:r>
        <w:rPr>
          <w:lang w:val="ru-RU" w:eastAsia="ru-RU"/>
        </w:rPr>
        <w:drawing>
          <wp:inline distT="0" distB="0" distL="0" distR="0" wp14:anchorId="7566FFBD" wp14:editId="0B6DE276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Default="003E67CD" w:rsidP="00BD2062">
      <w:pPr>
        <w:pStyle w:val="a5"/>
      </w:pPr>
      <w:bookmarkStart w:id="3" w:name="_Ref450750216"/>
      <w:bookmarkStart w:id="4" w:name="_Ref449652253"/>
      <w:r>
        <w:t xml:space="preserve">Рисунок </w:t>
      </w:r>
      <w:r w:rsidR="00687D46">
        <w:fldChar w:fldCharType="begin"/>
      </w:r>
      <w:r w:rsidR="00687D46">
        <w:instrText xml:space="preserve"> SEQ Рисунок \* ARABIC </w:instrText>
      </w:r>
      <w:r w:rsidR="00687D46">
        <w:fldChar w:fldCharType="separate"/>
      </w:r>
      <w:r w:rsidR="00C31F14">
        <w:rPr>
          <w:noProof/>
        </w:rPr>
        <w:t>1</w:t>
      </w:r>
      <w:r w:rsidR="00687D46">
        <w:rPr>
          <w:noProof/>
        </w:rPr>
        <w:fldChar w:fldCharType="end"/>
      </w:r>
      <w:bookmarkEnd w:id="3"/>
      <w:r>
        <w:t>. Единый портал бюджетной системы</w:t>
      </w:r>
      <w:bookmarkEnd w:id="4"/>
    </w:p>
    <w:p w:rsidR="003E67CD" w:rsidRDefault="003E67CD" w:rsidP="00AC44C6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 w:rsidR="00BD2062">
        <w:instrText xml:space="preserve"> \* MERGEFORMAT </w:instrText>
      </w:r>
      <w:r>
        <w:fldChar w:fldCharType="separate"/>
      </w:r>
      <w:r w:rsidR="00C31F14">
        <w:t xml:space="preserve">Рисунок </w:t>
      </w:r>
      <w:r w:rsidR="00C31F14">
        <w:rPr>
          <w:noProof/>
        </w:rPr>
        <w:t>1</w:t>
      </w:r>
      <w:r>
        <w:fldChar w:fldCharType="end"/>
      </w:r>
      <w:r>
        <w:t>);</w:t>
      </w:r>
    </w:p>
    <w:p w:rsidR="003E67CD" w:rsidRDefault="003E67CD" w:rsidP="00BD2062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8" w:history="1">
        <w:r w:rsidRPr="00771B30">
          <w:rPr>
            <w:rStyle w:val="aa"/>
          </w:rPr>
          <w:t>https://ssl.budgetplan.minfin.ru/http/BudgetPlan/</w:t>
        </w:r>
      </w:hyperlink>
      <w:r w:rsidRPr="00AF58D7">
        <w:t>.</w:t>
      </w:r>
    </w:p>
    <w:p w:rsidR="003E67CD" w:rsidRDefault="003E67CD" w:rsidP="00BD2062">
      <w:pPr>
        <w:pStyle w:val="a4"/>
      </w:pPr>
      <w:r>
        <w:rPr>
          <w:lang w:val="ru-RU" w:eastAsia="ru-RU"/>
        </w:rPr>
        <w:drawing>
          <wp:inline distT="0" distB="0" distL="0" distR="0" wp14:anchorId="0A7C13C6" wp14:editId="550F3C97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Pr="00335E53" w:rsidRDefault="003E67CD" w:rsidP="00BD2062">
      <w:pPr>
        <w:pStyle w:val="a5"/>
      </w:pPr>
      <w:bookmarkStart w:id="5" w:name="_Ref450928733"/>
      <w:bookmarkStart w:id="6" w:name="_Ref449652235"/>
      <w:r>
        <w:t xml:space="preserve">Рисунок </w:t>
      </w:r>
      <w:r w:rsidR="00687D46">
        <w:fldChar w:fldCharType="begin"/>
      </w:r>
      <w:r w:rsidR="00687D46">
        <w:instrText xml:space="preserve"> SEQ Рисунок \* ARABIC </w:instrText>
      </w:r>
      <w:r w:rsidR="00687D46">
        <w:fldChar w:fldCharType="separate"/>
      </w:r>
      <w:r w:rsidR="00C31F14">
        <w:rPr>
          <w:noProof/>
        </w:rPr>
        <w:t>2</w:t>
      </w:r>
      <w:r w:rsidR="00687D46">
        <w:rPr>
          <w:noProof/>
        </w:rPr>
        <w:fldChar w:fldCharType="end"/>
      </w:r>
      <w:bookmarkEnd w:id="5"/>
      <w:r>
        <w:t xml:space="preserve">. </w:t>
      </w:r>
      <w:bookmarkEnd w:id="6"/>
      <w:r>
        <w:t>Кнопка «Вход по сертификату»</w:t>
      </w:r>
    </w:p>
    <w:p w:rsidR="003E67CD" w:rsidRPr="00335E53" w:rsidRDefault="003E67CD" w:rsidP="00AC44C6">
      <w:pPr>
        <w:pStyle w:val="-"/>
      </w:pPr>
      <w:r>
        <w:lastRenderedPageBreak/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 w:rsidR="00BD2062">
        <w:instrText xml:space="preserve"> \* MERGEFORMAT </w:instrText>
      </w:r>
      <w:r>
        <w:fldChar w:fldCharType="separate"/>
      </w:r>
      <w:r w:rsidR="00C31F14">
        <w:t xml:space="preserve">Рисунок </w:t>
      </w:r>
      <w:r w:rsidR="00C31F14">
        <w:rPr>
          <w:noProof/>
        </w:rPr>
        <w:t>2</w:t>
      </w:r>
      <w:r>
        <w:fldChar w:fldCharType="end"/>
      </w:r>
      <w:r>
        <w:t>).</w:t>
      </w:r>
    </w:p>
    <w:p w:rsidR="003E67CD" w:rsidRDefault="003E67CD" w:rsidP="00BD2062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:rsidR="003E67CD" w:rsidRDefault="003E67CD" w:rsidP="00BD2062">
      <w:pPr>
        <w:pStyle w:val="a4"/>
      </w:pPr>
      <w:r>
        <w:rPr>
          <w:lang w:val="ru-RU" w:eastAsia="ru-RU"/>
        </w:rPr>
        <w:drawing>
          <wp:inline distT="0" distB="0" distL="0" distR="0" wp14:anchorId="44944665" wp14:editId="075D6CDB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Default="003E67CD" w:rsidP="00BD2062">
      <w:pPr>
        <w:pStyle w:val="a5"/>
      </w:pPr>
      <w:bookmarkStart w:id="7" w:name="_Ref450928739"/>
      <w:bookmarkStart w:id="8" w:name="_Ref449652217"/>
      <w:r>
        <w:t xml:space="preserve">Рисунок </w:t>
      </w:r>
      <w:r w:rsidR="00687D46">
        <w:fldChar w:fldCharType="begin"/>
      </w:r>
      <w:r w:rsidR="00687D46">
        <w:instrText xml:space="preserve"> SEQ Рисунок \* ARABIC </w:instrText>
      </w:r>
      <w:r w:rsidR="00687D46">
        <w:fldChar w:fldCharType="separate"/>
      </w:r>
      <w:r w:rsidR="00C31F14">
        <w:rPr>
          <w:noProof/>
        </w:rPr>
        <w:t>3</w:t>
      </w:r>
      <w:r w:rsidR="00687D46">
        <w:rPr>
          <w:noProof/>
        </w:rPr>
        <w:fldChar w:fldCharType="end"/>
      </w:r>
      <w:bookmarkEnd w:id="7"/>
      <w:r>
        <w:t xml:space="preserve">. </w:t>
      </w:r>
      <w:bookmarkEnd w:id="8"/>
      <w:r>
        <w:t>Кнопка «Войти»</w:t>
      </w:r>
    </w:p>
    <w:p w:rsidR="003E67CD" w:rsidRDefault="003E67CD" w:rsidP="00BD2062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 w:rsidR="00BD2062">
        <w:instrText xml:space="preserve"> \* MERGEFORMAT </w:instrText>
      </w:r>
      <w:r>
        <w:fldChar w:fldCharType="separate"/>
      </w:r>
      <w:r w:rsidR="00C31F14">
        <w:t xml:space="preserve">Рисунок </w:t>
      </w:r>
      <w:r w:rsidR="00C31F14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:rsidR="003E67CD" w:rsidRDefault="003E67CD" w:rsidP="00BD2062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3E67CD" w:rsidRDefault="003E67CD" w:rsidP="00BD2062">
      <w:pPr>
        <w:pStyle w:val="a4"/>
      </w:pPr>
      <w:r>
        <w:rPr>
          <w:lang w:val="ru-RU" w:eastAsia="ru-RU"/>
        </w:rPr>
        <w:drawing>
          <wp:inline distT="0" distB="0" distL="0" distR="0" wp14:anchorId="2625D112" wp14:editId="13D26C45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CD" w:rsidRPr="00A95D8D" w:rsidRDefault="003E67CD" w:rsidP="00BD2062">
      <w:pPr>
        <w:pStyle w:val="a5"/>
      </w:pPr>
      <w:bookmarkStart w:id="9" w:name="_Ref404670057"/>
      <w:r w:rsidRPr="00A95D8D">
        <w:t>Рисунок </w:t>
      </w:r>
      <w:r w:rsidR="00687D46">
        <w:fldChar w:fldCharType="begin"/>
      </w:r>
      <w:r w:rsidR="00687D46">
        <w:instrText xml:space="preserve"> SEQ Рисунок \* ARABIC </w:instrText>
      </w:r>
      <w:r w:rsidR="00687D46">
        <w:fldChar w:fldCharType="separate"/>
      </w:r>
      <w:r w:rsidR="00C31F14">
        <w:rPr>
          <w:noProof/>
        </w:rPr>
        <w:t>4</w:t>
      </w:r>
      <w:r w:rsidR="00687D46">
        <w:rPr>
          <w:noProof/>
        </w:rPr>
        <w:fldChar w:fldCharType="end"/>
      </w:r>
      <w:bookmarkEnd w:id="9"/>
      <w:r w:rsidRPr="00A95D8D">
        <w:t>. Главное окно Системы</w:t>
      </w:r>
    </w:p>
    <w:p w:rsidR="003E67CD" w:rsidRPr="008B734B" w:rsidRDefault="003E67CD" w:rsidP="00BD2062">
      <w:pPr>
        <w:pStyle w:val="a0"/>
      </w:pPr>
      <w:r>
        <w:t xml:space="preserve">В результате </w:t>
      </w:r>
      <w:r w:rsidRPr="00B9674D">
        <w:t>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C31F14" w:rsidRPr="00A95D8D">
        <w:t>Рисунок </w:t>
      </w:r>
      <w:r w:rsidR="00C31F14">
        <w:t>4</w:t>
      </w:r>
      <w:r w:rsidRPr="00B9674D">
        <w:fldChar w:fldCharType="end"/>
      </w:r>
      <w:r w:rsidRPr="00B9674D">
        <w:t>).</w:t>
      </w:r>
    </w:p>
    <w:p w:rsidR="003E67CD" w:rsidRDefault="003E67CD" w:rsidP="00BD2062">
      <w:pPr>
        <w:spacing w:line="360" w:lineRule="auto"/>
      </w:pPr>
    </w:p>
    <w:p w:rsidR="003E67CD" w:rsidRDefault="003E67CD" w:rsidP="00BD2062">
      <w:pPr>
        <w:spacing w:line="360" w:lineRule="auto"/>
      </w:pPr>
    </w:p>
    <w:p w:rsidR="003E67CD" w:rsidRDefault="003E67CD" w:rsidP="00BD2062">
      <w:pPr>
        <w:spacing w:line="360" w:lineRule="auto"/>
      </w:pPr>
    </w:p>
    <w:p w:rsidR="003E67CD" w:rsidRDefault="003E67CD" w:rsidP="00BD2062">
      <w:pPr>
        <w:spacing w:line="360" w:lineRule="auto"/>
      </w:pPr>
    </w:p>
    <w:p w:rsidR="003E67CD" w:rsidRDefault="003E67CD" w:rsidP="00BD2062">
      <w:pPr>
        <w:spacing w:line="360" w:lineRule="auto"/>
      </w:pPr>
    </w:p>
    <w:p w:rsidR="008C73BB" w:rsidRDefault="003D37E9" w:rsidP="00BD2062">
      <w:pPr>
        <w:pStyle w:val="1"/>
      </w:pPr>
      <w:bookmarkStart w:id="10" w:name="_Toc500867994"/>
      <w:bookmarkStart w:id="11" w:name="_Toc500870537"/>
      <w:r>
        <w:lastRenderedPageBreak/>
        <w:t>Доступ</w:t>
      </w:r>
      <w:r w:rsidRPr="003D37E9">
        <w:t xml:space="preserve"> главных распорядителей средств федерального бюджета к </w:t>
      </w:r>
      <w:r>
        <w:t>уведомления</w:t>
      </w:r>
      <w:r w:rsidRPr="003D37E9">
        <w:t>м о предоставлении субсидии, субвенции, иного межбюджетного трансферта, имеющего целевое назначение, а также извещениям подтверждении их получения</w:t>
      </w:r>
      <w:r>
        <w:t xml:space="preserve"> </w:t>
      </w:r>
      <w:bookmarkEnd w:id="10"/>
      <w:bookmarkEnd w:id="11"/>
    </w:p>
    <w:p w:rsidR="00E07E8B" w:rsidRPr="00E07E8B" w:rsidRDefault="00866AD4" w:rsidP="00866AD4">
      <w:pPr>
        <w:spacing w:line="360" w:lineRule="auto"/>
        <w:ind w:firstLine="708"/>
        <w:jc w:val="both"/>
      </w:pPr>
      <w:r>
        <w:t xml:space="preserve">Подтверждение факта получения уведомления </w:t>
      </w:r>
      <w:r w:rsidRPr="00866AD4">
        <w:rPr>
          <w:szCs w:val="20"/>
        </w:rPr>
        <w:t>о предоставлении субсидии, субвенции, иного межбюджетного трансферта, имеющего целевое назначение</w:t>
      </w:r>
      <w:r>
        <w:rPr>
          <w:szCs w:val="20"/>
        </w:rPr>
        <w:t xml:space="preserve"> (далее – Уведомление), осуществляется</w:t>
      </w:r>
      <w:r>
        <w:t xml:space="preserve"> </w:t>
      </w:r>
      <w:r w:rsidR="00E07E8B">
        <w:t xml:space="preserve">в пункте меню «Межбюджетные трансферты» - </w:t>
      </w:r>
      <w:r w:rsidR="002567F5">
        <w:t>«</w:t>
      </w:r>
      <w:r w:rsidRPr="00866AD4">
        <w:t>Предоставление межбюджетных трансфертов из федерального бюджета</w:t>
      </w:r>
      <w:r w:rsidR="002567F5">
        <w:t>»</w:t>
      </w:r>
      <w:r>
        <w:t xml:space="preserve"> - «</w:t>
      </w:r>
      <w:r w:rsidRPr="00866AD4">
        <w:t>Реестр уведомлений о предоставлении межбюджетных трансфертов</w:t>
      </w:r>
      <w:r>
        <w:t>».</w:t>
      </w:r>
    </w:p>
    <w:p w:rsidR="00E07E8B" w:rsidRDefault="00866AD4" w:rsidP="00BD2062">
      <w:pPr>
        <w:pStyle w:val="2"/>
      </w:pPr>
      <w:bookmarkStart w:id="12" w:name="_Toc500867995"/>
      <w:bookmarkStart w:id="13" w:name="_Toc500870538"/>
      <w:r>
        <w:t xml:space="preserve">Просмотр уведомления </w:t>
      </w:r>
      <w:r w:rsidRPr="00866AD4">
        <w:t>о предоставлении субсидии, субвенции, иного межбюджетного трансферта, имеющего целевое назначение</w:t>
      </w:r>
      <w:bookmarkEnd w:id="12"/>
      <w:bookmarkEnd w:id="13"/>
    </w:p>
    <w:p w:rsidR="0053160B" w:rsidRDefault="00417AAA" w:rsidP="0053160B">
      <w:pPr>
        <w:spacing w:line="360" w:lineRule="auto"/>
      </w:pPr>
      <w:r w:rsidRPr="00417AAA">
        <w:rPr>
          <w:noProof/>
        </w:rPr>
        <w:drawing>
          <wp:inline distT="0" distB="0" distL="0" distR="0" wp14:anchorId="7436388E" wp14:editId="6893FB08">
            <wp:extent cx="5667375" cy="2581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0B" w:rsidRPr="0053160B" w:rsidRDefault="0053160B" w:rsidP="00BD2062">
      <w:pPr>
        <w:spacing w:line="360" w:lineRule="auto"/>
        <w:ind w:firstLine="708"/>
        <w:rPr>
          <w:b/>
        </w:rPr>
      </w:pPr>
      <w:bookmarkStart w:id="14" w:name="_Ref500868319"/>
      <w:r w:rsidRPr="0053160B">
        <w:rPr>
          <w:b/>
        </w:rPr>
        <w:t xml:space="preserve">Рисунок </w:t>
      </w:r>
      <w:r w:rsidR="001F5A61" w:rsidRPr="001E16DD">
        <w:rPr>
          <w:b/>
        </w:rPr>
        <w:fldChar w:fldCharType="begin"/>
      </w:r>
      <w:r w:rsidR="001F5A61" w:rsidRPr="001E16DD">
        <w:rPr>
          <w:b/>
        </w:rPr>
        <w:instrText xml:space="preserve"> SEQ Рисунок \* ARABIC </w:instrText>
      </w:r>
      <w:r w:rsidR="001F5A61" w:rsidRPr="001E16DD">
        <w:rPr>
          <w:b/>
        </w:rPr>
        <w:fldChar w:fldCharType="separate"/>
      </w:r>
      <w:r w:rsidR="00C31F14">
        <w:rPr>
          <w:b/>
          <w:noProof/>
        </w:rPr>
        <w:t>5</w:t>
      </w:r>
      <w:r w:rsidR="001F5A61" w:rsidRPr="001E16DD">
        <w:rPr>
          <w:b/>
        </w:rPr>
        <w:fldChar w:fldCharType="end"/>
      </w:r>
      <w:bookmarkEnd w:id="14"/>
      <w:r w:rsidRPr="0053160B">
        <w:rPr>
          <w:b/>
        </w:rPr>
        <w:t>. Переход в «</w:t>
      </w:r>
      <w:r w:rsidR="00866AD4" w:rsidRPr="00866AD4">
        <w:rPr>
          <w:b/>
        </w:rPr>
        <w:t>Реестр уведомлений о предоставлении межбюджетных трансфертов</w:t>
      </w:r>
      <w:r w:rsidRPr="0053160B">
        <w:rPr>
          <w:b/>
        </w:rPr>
        <w:t>»</w:t>
      </w:r>
    </w:p>
    <w:p w:rsidR="002567F5" w:rsidRDefault="002567F5" w:rsidP="00BD2062">
      <w:pPr>
        <w:spacing w:line="360" w:lineRule="auto"/>
        <w:ind w:firstLine="708"/>
      </w:pPr>
      <w:r>
        <w:t>Для перехода в реестр</w:t>
      </w:r>
      <w:r w:rsidRPr="002567F5">
        <w:t xml:space="preserve"> </w:t>
      </w:r>
      <w:r w:rsidR="00417AAA" w:rsidRPr="00866AD4">
        <w:t>уведомлений о предоставлении межбюджетных трансфертов</w:t>
      </w:r>
      <w:r>
        <w:t xml:space="preserve"> необходимо (</w:t>
      </w:r>
      <w:r w:rsidR="00905590" w:rsidRPr="00905590">
        <w:fldChar w:fldCharType="begin"/>
      </w:r>
      <w:r w:rsidR="00905590" w:rsidRPr="00905590">
        <w:instrText xml:space="preserve"> REF _Ref500868319 \h  \* MERGEFORMAT </w:instrText>
      </w:r>
      <w:r w:rsidR="00905590" w:rsidRPr="00905590">
        <w:fldChar w:fldCharType="separate"/>
      </w:r>
      <w:r w:rsidR="00C31F14" w:rsidRPr="00C31F14">
        <w:t>Рисунок 5</w:t>
      </w:r>
      <w:r w:rsidR="00905590" w:rsidRPr="00905590">
        <w:fldChar w:fldCharType="end"/>
      </w:r>
      <w:r w:rsidRPr="00905590">
        <w:t>)</w:t>
      </w:r>
      <w:r>
        <w:t>:</w:t>
      </w:r>
    </w:p>
    <w:p w:rsidR="002567F5" w:rsidRDefault="002567F5" w:rsidP="00BD2062">
      <w:pPr>
        <w:spacing w:line="360" w:lineRule="auto"/>
        <w:ind w:firstLine="708"/>
      </w:pPr>
      <w:r>
        <w:t>- выбрать вкладку «Меню» (1);</w:t>
      </w:r>
    </w:p>
    <w:p w:rsidR="002567F5" w:rsidRDefault="002567F5" w:rsidP="00BD2062">
      <w:pPr>
        <w:spacing w:line="360" w:lineRule="auto"/>
        <w:ind w:firstLine="708"/>
      </w:pPr>
      <w:r>
        <w:t>- выбрать раздел «Межбюджетные трансферты» (2);</w:t>
      </w:r>
    </w:p>
    <w:p w:rsidR="00417AAA" w:rsidRDefault="002567F5" w:rsidP="00BD2062">
      <w:pPr>
        <w:spacing w:line="360" w:lineRule="auto"/>
        <w:ind w:firstLine="708"/>
      </w:pPr>
      <w:r>
        <w:t>- выбрать подраздел «</w:t>
      </w:r>
      <w:r w:rsidR="00417AAA" w:rsidRPr="00866AD4">
        <w:t>Предоставление межбюджетных трансфертов из федерального бюджета</w:t>
      </w:r>
      <w:r>
        <w:t>» (3)</w:t>
      </w:r>
      <w:r w:rsidR="00417AAA">
        <w:t>;</w:t>
      </w:r>
    </w:p>
    <w:p w:rsidR="002567F5" w:rsidRDefault="00417AAA" w:rsidP="00BD2062">
      <w:pPr>
        <w:spacing w:line="360" w:lineRule="auto"/>
        <w:ind w:firstLine="708"/>
      </w:pPr>
      <w:r>
        <w:t>- выбрать подраздел «</w:t>
      </w:r>
      <w:r w:rsidRPr="00866AD4">
        <w:t>Реестр уведомлений о предоставлении межбюджетных трансфертов</w:t>
      </w:r>
      <w:r>
        <w:t>» (4).</w:t>
      </w:r>
    </w:p>
    <w:p w:rsidR="002567F5" w:rsidRPr="00417AAA" w:rsidRDefault="00E440AB" w:rsidP="00BD2062">
      <w:pPr>
        <w:spacing w:line="360" w:lineRule="auto"/>
      </w:pPr>
      <w:r w:rsidRPr="00E440AB">
        <w:lastRenderedPageBreak/>
        <w:drawing>
          <wp:inline distT="0" distB="0" distL="0" distR="0" wp14:anchorId="025D1312" wp14:editId="64A86471">
            <wp:extent cx="5940425" cy="20878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0B" w:rsidRPr="0053160B" w:rsidRDefault="0053160B" w:rsidP="00AC44C6">
      <w:pPr>
        <w:spacing w:line="360" w:lineRule="auto"/>
        <w:ind w:firstLine="708"/>
        <w:jc w:val="center"/>
        <w:rPr>
          <w:b/>
        </w:rPr>
      </w:pPr>
      <w:bookmarkStart w:id="15" w:name="_Ref500868343"/>
      <w:r w:rsidRPr="0053160B">
        <w:rPr>
          <w:b/>
        </w:rPr>
        <w:t xml:space="preserve">Рисунок </w:t>
      </w:r>
      <w:r w:rsidR="001F5A61" w:rsidRPr="001E16DD">
        <w:rPr>
          <w:b/>
        </w:rPr>
        <w:fldChar w:fldCharType="begin"/>
      </w:r>
      <w:r w:rsidR="001F5A61" w:rsidRPr="001E16DD">
        <w:rPr>
          <w:b/>
        </w:rPr>
        <w:instrText xml:space="preserve"> SEQ Рисунок \* ARABIC </w:instrText>
      </w:r>
      <w:r w:rsidR="001F5A61" w:rsidRPr="001E16DD">
        <w:rPr>
          <w:b/>
        </w:rPr>
        <w:fldChar w:fldCharType="separate"/>
      </w:r>
      <w:r w:rsidR="00C31F14">
        <w:rPr>
          <w:b/>
          <w:noProof/>
        </w:rPr>
        <w:t>6</w:t>
      </w:r>
      <w:r w:rsidR="001F5A61" w:rsidRPr="001E16DD">
        <w:rPr>
          <w:b/>
        </w:rPr>
        <w:fldChar w:fldCharType="end"/>
      </w:r>
      <w:bookmarkEnd w:id="15"/>
      <w:r w:rsidRPr="0053160B">
        <w:rPr>
          <w:b/>
        </w:rPr>
        <w:t>. «</w:t>
      </w:r>
      <w:r w:rsidR="00417AAA" w:rsidRPr="00417AAA">
        <w:rPr>
          <w:b/>
        </w:rPr>
        <w:t>Реестр уведомлений о предоставлении межбюджетных трансфертов</w:t>
      </w:r>
      <w:r w:rsidRPr="0053160B">
        <w:rPr>
          <w:b/>
        </w:rPr>
        <w:t>»</w:t>
      </w:r>
    </w:p>
    <w:p w:rsidR="002567F5" w:rsidRPr="009D4C2D" w:rsidRDefault="002567F5" w:rsidP="00BD2062">
      <w:pPr>
        <w:pStyle w:val="a0"/>
      </w:pPr>
      <w:r w:rsidRPr="003446AF">
        <w:t xml:space="preserve">В результате откроется </w:t>
      </w:r>
      <w:r w:rsidR="00D77EED">
        <w:t>реестр</w:t>
      </w:r>
      <w:r w:rsidRPr="003446AF">
        <w:t xml:space="preserve"> </w:t>
      </w:r>
      <w:r>
        <w:t>«</w:t>
      </w:r>
      <w:r w:rsidR="00D77EED" w:rsidRPr="00866AD4">
        <w:t>Реестр уведомлений о предоставлении межбюджетных трансфертов</w:t>
      </w:r>
      <w:r>
        <w:t>»</w:t>
      </w:r>
      <w:r w:rsidR="009D4C2D">
        <w:t xml:space="preserve">, далее </w:t>
      </w:r>
      <w:r>
        <w:t xml:space="preserve">необходимо перейти во вкладку, соответствующую бюджетному циклу, с которым будет осуществляться </w:t>
      </w:r>
      <w:r w:rsidRPr="009D4C2D">
        <w:t>работа (</w:t>
      </w:r>
      <w:r w:rsidR="00905590" w:rsidRPr="009D4C2D">
        <w:fldChar w:fldCharType="begin"/>
      </w:r>
      <w:r w:rsidR="00905590" w:rsidRPr="009D4C2D">
        <w:instrText xml:space="preserve"> REF _Ref500868343 \h </w:instrText>
      </w:r>
      <w:r w:rsidR="009D4C2D" w:rsidRPr="009D4C2D">
        <w:instrText xml:space="preserve"> \* MERGEFORMAT </w:instrText>
      </w:r>
      <w:r w:rsidR="00905590" w:rsidRPr="009D4C2D">
        <w:fldChar w:fldCharType="separate"/>
      </w:r>
      <w:r w:rsidR="00C31F14" w:rsidRPr="00C31F14">
        <w:t>Рисунок 6</w:t>
      </w:r>
      <w:r w:rsidR="00905590" w:rsidRPr="009D4C2D">
        <w:fldChar w:fldCharType="end"/>
      </w:r>
      <w:r w:rsidRPr="009D4C2D">
        <w:t>).</w:t>
      </w:r>
    </w:p>
    <w:p w:rsidR="00E10169" w:rsidRDefault="00E440AB" w:rsidP="00687D46">
      <w:pPr>
        <w:pStyle w:val="a0"/>
        <w:ind w:firstLine="0"/>
        <w:jc w:val="center"/>
      </w:pPr>
      <w:r w:rsidRPr="00E440AB">
        <w:drawing>
          <wp:inline distT="0" distB="0" distL="0" distR="0" wp14:anchorId="71763187" wp14:editId="1B3ADAF7">
            <wp:extent cx="5940425" cy="20878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0B" w:rsidRDefault="0053160B" w:rsidP="0053160B">
      <w:pPr>
        <w:pStyle w:val="a0"/>
        <w:ind w:firstLine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bookmarkStart w:id="16" w:name="_Ref500868352"/>
      <w:r w:rsidRPr="0053160B">
        <w:rPr>
          <w:b/>
        </w:rPr>
        <w:t xml:space="preserve">Рисунок </w:t>
      </w:r>
      <w:r w:rsidR="001F5A61" w:rsidRPr="001E16DD">
        <w:rPr>
          <w:b/>
        </w:rPr>
        <w:fldChar w:fldCharType="begin"/>
      </w:r>
      <w:r w:rsidR="001F5A61" w:rsidRPr="001E16DD">
        <w:rPr>
          <w:b/>
        </w:rPr>
        <w:instrText xml:space="preserve"> SEQ Рисунок \* ARABIC </w:instrText>
      </w:r>
      <w:r w:rsidR="001F5A61" w:rsidRPr="001E16DD">
        <w:rPr>
          <w:b/>
        </w:rPr>
        <w:fldChar w:fldCharType="separate"/>
      </w:r>
      <w:r w:rsidR="00C31F14">
        <w:rPr>
          <w:b/>
          <w:noProof/>
        </w:rPr>
        <w:t>7</w:t>
      </w:r>
      <w:r w:rsidR="001F5A61" w:rsidRPr="001E16DD">
        <w:rPr>
          <w:b/>
        </w:rPr>
        <w:fldChar w:fldCharType="end"/>
      </w:r>
      <w:bookmarkEnd w:id="16"/>
      <w:r w:rsidRPr="0053160B">
        <w:rPr>
          <w:b/>
        </w:rPr>
        <w:t>. Функциональные кнопки</w:t>
      </w:r>
    </w:p>
    <w:p w:rsidR="0053160B" w:rsidRPr="0053160B" w:rsidRDefault="0053160B" w:rsidP="0053160B">
      <w:pPr>
        <w:pStyle w:val="a0"/>
        <w:ind w:firstLine="0"/>
        <w:rPr>
          <w:b/>
        </w:rPr>
      </w:pPr>
    </w:p>
    <w:p w:rsidR="00E10169" w:rsidRPr="00AC44C6" w:rsidRDefault="00E10169" w:rsidP="00BD2062">
      <w:pPr>
        <w:pStyle w:val="a0"/>
      </w:pPr>
      <w:r w:rsidRPr="003446AF">
        <w:t xml:space="preserve">Для </w:t>
      </w:r>
      <w:r>
        <w:t>работы с реестром</w:t>
      </w:r>
      <w:r w:rsidR="00D77EED">
        <w:t xml:space="preserve"> «</w:t>
      </w:r>
      <w:r w:rsidR="00D77EED" w:rsidRPr="00866AD4">
        <w:t>Реестр уведомлений о предоставлении межбюджетных трансф</w:t>
      </w:r>
      <w:r w:rsidR="00D77EED" w:rsidRPr="00AC44C6">
        <w:t>ертов»</w:t>
      </w:r>
      <w:r w:rsidRPr="00AC44C6">
        <w:t xml:space="preserve"> в Системе реализованы следующие функциональные кнопки </w:t>
      </w:r>
      <w:r w:rsidRPr="009D4C2D">
        <w:t>(</w:t>
      </w:r>
      <w:r w:rsidR="00905590" w:rsidRPr="009D4C2D">
        <w:fldChar w:fldCharType="begin"/>
      </w:r>
      <w:r w:rsidR="00905590" w:rsidRPr="009D4C2D">
        <w:instrText xml:space="preserve"> REF _Ref500868352 \h </w:instrText>
      </w:r>
      <w:r w:rsidR="009D4C2D" w:rsidRPr="009D4C2D">
        <w:instrText xml:space="preserve"> \* MERGEFORMAT </w:instrText>
      </w:r>
      <w:r w:rsidR="00905590" w:rsidRPr="009D4C2D">
        <w:fldChar w:fldCharType="separate"/>
      </w:r>
      <w:r w:rsidR="00C31F14" w:rsidRPr="00C31F14">
        <w:t>Рисунок 7</w:t>
      </w:r>
      <w:r w:rsidR="00905590" w:rsidRPr="009D4C2D">
        <w:fldChar w:fldCharType="end"/>
      </w:r>
      <w:r w:rsidRPr="009D4C2D">
        <w:t>):</w:t>
      </w:r>
    </w:p>
    <w:p w:rsidR="00E10169" w:rsidRPr="00AC44C6" w:rsidRDefault="00EA6CD8" w:rsidP="00AC44C6">
      <w:pPr>
        <w:pStyle w:val="-"/>
      </w:pPr>
      <w:r w:rsidRPr="00AC44C6">
        <w:t xml:space="preserve">- </w:t>
      </w:r>
      <w:r w:rsidR="00E10169" w:rsidRPr="00AC44C6">
        <w:t>«Обновить» (1) – обновление страницы;</w:t>
      </w:r>
    </w:p>
    <w:p w:rsidR="00E10169" w:rsidRPr="00AC44C6" w:rsidRDefault="00EA6CD8" w:rsidP="00AC44C6">
      <w:pPr>
        <w:pStyle w:val="-"/>
      </w:pPr>
      <w:r w:rsidRPr="00AC44C6">
        <w:t xml:space="preserve">- </w:t>
      </w:r>
      <w:r w:rsidR="00E10169" w:rsidRPr="00AC44C6">
        <w:t>«</w:t>
      </w:r>
      <w:r w:rsidR="00D8179B">
        <w:t>Реестр»</w:t>
      </w:r>
      <w:r w:rsidR="00B3608F" w:rsidRPr="00AC44C6">
        <w:t xml:space="preserve"> (2) </w:t>
      </w:r>
      <w:r w:rsidR="008C6399" w:rsidRPr="00AC44C6">
        <w:t>–</w:t>
      </w:r>
      <w:r w:rsidR="00B3608F" w:rsidRPr="00AC44C6">
        <w:t xml:space="preserve"> </w:t>
      </w:r>
      <w:r w:rsidR="008C6399" w:rsidRPr="00AC44C6">
        <w:t>просмотр Уведомления</w:t>
      </w:r>
      <w:r w:rsidR="00E10169" w:rsidRPr="00AC44C6">
        <w:t>;</w:t>
      </w:r>
    </w:p>
    <w:p w:rsidR="00B3608F" w:rsidRPr="00AC44C6" w:rsidRDefault="00EA6CD8" w:rsidP="00AC44C6">
      <w:pPr>
        <w:pStyle w:val="-"/>
      </w:pPr>
      <w:r w:rsidRPr="00AC44C6">
        <w:t xml:space="preserve">- </w:t>
      </w:r>
      <w:r w:rsidR="00B3608F" w:rsidRPr="00AC44C6">
        <w:t>«</w:t>
      </w:r>
      <w:r w:rsidR="00E440AB">
        <w:t>Извещение</w:t>
      </w:r>
      <w:r w:rsidR="008C6399" w:rsidRPr="00AC44C6">
        <w:t>»</w:t>
      </w:r>
      <w:r w:rsidR="00B3608F" w:rsidRPr="00AC44C6">
        <w:t xml:space="preserve"> (3) </w:t>
      </w:r>
      <w:r w:rsidR="008C6399" w:rsidRPr="00AC44C6">
        <w:t>–</w:t>
      </w:r>
      <w:r w:rsidR="009D4C2D">
        <w:t xml:space="preserve">просмотр </w:t>
      </w:r>
      <w:r w:rsidR="008C6399" w:rsidRPr="00AC44C6">
        <w:t>извещения о подтверждении получения Уведомления (далее – Извещение)</w:t>
      </w:r>
      <w:r w:rsidR="00B3608F" w:rsidRPr="00AC44C6">
        <w:t>;</w:t>
      </w:r>
    </w:p>
    <w:p w:rsidR="00B3608F" w:rsidRPr="00AC44C6" w:rsidRDefault="00EA6CD8" w:rsidP="00AC44C6">
      <w:pPr>
        <w:pStyle w:val="-"/>
      </w:pPr>
      <w:r w:rsidRPr="00AC44C6">
        <w:t xml:space="preserve">- </w:t>
      </w:r>
      <w:r w:rsidR="00B3608F" w:rsidRPr="00AC44C6">
        <w:t>«</w:t>
      </w:r>
      <w:r w:rsidR="00E440AB">
        <w:t>История резолюций» (4</w:t>
      </w:r>
      <w:r w:rsidR="008C6399" w:rsidRPr="00AC44C6">
        <w:t>) – просмотр истории резолюций</w:t>
      </w:r>
      <w:r w:rsidR="00B3608F" w:rsidRPr="00AC44C6">
        <w:t>;</w:t>
      </w:r>
    </w:p>
    <w:p w:rsidR="00AC44C6" w:rsidRDefault="00EA6CD8" w:rsidP="00AC44C6">
      <w:pPr>
        <w:pStyle w:val="-"/>
      </w:pPr>
      <w:r w:rsidRPr="00AC44C6">
        <w:t xml:space="preserve">- </w:t>
      </w:r>
      <w:r w:rsidR="00B3608F" w:rsidRPr="00AC44C6">
        <w:t>«</w:t>
      </w:r>
      <w:r w:rsidR="008C6399" w:rsidRPr="00AC44C6">
        <w:t>Печать</w:t>
      </w:r>
      <w:r w:rsidR="00E440AB">
        <w:t>» (5</w:t>
      </w:r>
      <w:r w:rsidR="00B3608F" w:rsidRPr="00AC44C6">
        <w:t>) –</w:t>
      </w:r>
      <w:r w:rsidR="008C6399" w:rsidRPr="00AC44C6">
        <w:t xml:space="preserve"> печать реестра, Уведомления или Извещения</w:t>
      </w:r>
      <w:r w:rsidR="00B3608F" w:rsidRPr="00AC44C6">
        <w:t>.</w:t>
      </w:r>
    </w:p>
    <w:p w:rsidR="00EA6CD8" w:rsidRDefault="00E440AB" w:rsidP="00AC44C6">
      <w:pPr>
        <w:pStyle w:val="a0"/>
        <w:ind w:firstLine="0"/>
        <w:jc w:val="center"/>
      </w:pPr>
      <w:r w:rsidRPr="00E440AB">
        <w:lastRenderedPageBreak/>
        <w:drawing>
          <wp:inline distT="0" distB="0" distL="0" distR="0" wp14:anchorId="77826F36" wp14:editId="1E431AF8">
            <wp:extent cx="5940425" cy="25730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9D" w:rsidRPr="00AC44C6" w:rsidRDefault="00D6059D" w:rsidP="00AC44C6">
      <w:pPr>
        <w:pStyle w:val="a0"/>
        <w:ind w:firstLine="0"/>
        <w:jc w:val="center"/>
        <w:rPr>
          <w:b/>
        </w:rPr>
      </w:pPr>
      <w:bookmarkStart w:id="17" w:name="_Ref500868361"/>
      <w:r w:rsidRPr="00AC44C6">
        <w:rPr>
          <w:b/>
        </w:rPr>
        <w:t xml:space="preserve">Рисунок </w:t>
      </w:r>
      <w:r w:rsidR="001F5A61" w:rsidRPr="001F5A61">
        <w:rPr>
          <w:b/>
        </w:rPr>
        <w:fldChar w:fldCharType="begin"/>
      </w:r>
      <w:r w:rsidR="001F5A61" w:rsidRPr="001F5A61">
        <w:rPr>
          <w:b/>
        </w:rPr>
        <w:instrText xml:space="preserve"> SEQ Рисунок \* ARABIC </w:instrText>
      </w:r>
      <w:r w:rsidR="001F5A61" w:rsidRPr="001F5A61">
        <w:rPr>
          <w:b/>
        </w:rPr>
        <w:fldChar w:fldCharType="separate"/>
      </w:r>
      <w:r w:rsidR="00C31F14">
        <w:rPr>
          <w:b/>
          <w:noProof/>
        </w:rPr>
        <w:t>8</w:t>
      </w:r>
      <w:r w:rsidR="001F5A61" w:rsidRPr="001F5A61">
        <w:rPr>
          <w:b/>
        </w:rPr>
        <w:fldChar w:fldCharType="end"/>
      </w:r>
      <w:bookmarkEnd w:id="17"/>
      <w:r w:rsidRPr="00AC44C6">
        <w:rPr>
          <w:b/>
        </w:rPr>
        <w:t>. Кнопка «</w:t>
      </w:r>
      <w:r w:rsidR="008C6399" w:rsidRPr="00AC44C6">
        <w:rPr>
          <w:b/>
        </w:rPr>
        <w:t>Реестр/Просмотр документа</w:t>
      </w:r>
      <w:r w:rsidRPr="00AC44C6">
        <w:rPr>
          <w:b/>
        </w:rPr>
        <w:t>»</w:t>
      </w:r>
    </w:p>
    <w:p w:rsidR="00AD3842" w:rsidRDefault="00AD3842" w:rsidP="00AC44C6">
      <w:pPr>
        <w:pStyle w:val="-"/>
      </w:pPr>
      <w:r>
        <w:t xml:space="preserve">Для </w:t>
      </w:r>
      <w:r w:rsidR="00AC44C6">
        <w:t xml:space="preserve">просмотра Уведомления </w:t>
      </w:r>
      <w:r>
        <w:t xml:space="preserve">необходимо </w:t>
      </w:r>
      <w:r w:rsidR="002E02D3">
        <w:t xml:space="preserve">выбрать документ и </w:t>
      </w:r>
      <w:r>
        <w:t>нажать на кнопку «</w:t>
      </w:r>
      <w:r w:rsidR="00AC44C6" w:rsidRPr="00AC44C6">
        <w:t>Реестр/Просмотр документа</w:t>
      </w:r>
      <w:r>
        <w:t>» (</w:t>
      </w:r>
      <w:r w:rsidR="00905590">
        <w:fldChar w:fldCharType="begin"/>
      </w:r>
      <w:r w:rsidR="00905590">
        <w:instrText xml:space="preserve"> REF _Ref500868361 \h </w:instrText>
      </w:r>
      <w:r w:rsidR="009D4C2D">
        <w:instrText xml:space="preserve"> \* MERGEFORMAT </w:instrText>
      </w:r>
      <w:r w:rsidR="00905590">
        <w:fldChar w:fldCharType="separate"/>
      </w:r>
      <w:r w:rsidR="00C31F14" w:rsidRPr="00C31F14">
        <w:t>Рисунок 8</w:t>
      </w:r>
      <w:r w:rsidR="00905590">
        <w:fldChar w:fldCharType="end"/>
      </w:r>
      <w:r>
        <w:t>).</w:t>
      </w:r>
    </w:p>
    <w:p w:rsidR="00AD3842" w:rsidRDefault="006E16EC" w:rsidP="00AC44C6">
      <w:pPr>
        <w:pStyle w:val="a0"/>
        <w:ind w:firstLine="0"/>
        <w:jc w:val="center"/>
      </w:pPr>
      <w:r w:rsidRPr="006E16EC">
        <w:drawing>
          <wp:inline distT="0" distB="0" distL="0" distR="0" wp14:anchorId="710EBD1C" wp14:editId="00F56CBF">
            <wp:extent cx="5940425" cy="42722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9D" w:rsidRPr="00AC44C6" w:rsidRDefault="00D6059D" w:rsidP="00AC44C6">
      <w:pPr>
        <w:pStyle w:val="a0"/>
        <w:ind w:firstLine="0"/>
        <w:jc w:val="center"/>
        <w:rPr>
          <w:b/>
        </w:rPr>
      </w:pPr>
      <w:bookmarkStart w:id="18" w:name="_Ref500868377"/>
      <w:r w:rsidRPr="00AC44C6">
        <w:rPr>
          <w:b/>
        </w:rPr>
        <w:t xml:space="preserve">Рисунок </w:t>
      </w:r>
      <w:r w:rsidR="001F5A61" w:rsidRPr="001F5A61">
        <w:rPr>
          <w:b/>
        </w:rPr>
        <w:fldChar w:fldCharType="begin"/>
      </w:r>
      <w:r w:rsidR="001F5A61" w:rsidRPr="001F5A61">
        <w:rPr>
          <w:b/>
        </w:rPr>
        <w:instrText xml:space="preserve"> SEQ Рисунок \* ARABIC </w:instrText>
      </w:r>
      <w:r w:rsidR="001F5A61" w:rsidRPr="001F5A61">
        <w:rPr>
          <w:b/>
        </w:rPr>
        <w:fldChar w:fldCharType="separate"/>
      </w:r>
      <w:r w:rsidR="00C31F14">
        <w:rPr>
          <w:b/>
          <w:noProof/>
        </w:rPr>
        <w:t>9</w:t>
      </w:r>
      <w:r w:rsidR="001F5A61" w:rsidRPr="001F5A61">
        <w:rPr>
          <w:b/>
        </w:rPr>
        <w:fldChar w:fldCharType="end"/>
      </w:r>
      <w:bookmarkEnd w:id="18"/>
      <w:r w:rsidRPr="00AC44C6">
        <w:rPr>
          <w:b/>
        </w:rPr>
        <w:t xml:space="preserve">. </w:t>
      </w:r>
      <w:r w:rsidR="006E16EC">
        <w:rPr>
          <w:b/>
        </w:rPr>
        <w:t>Электронная</w:t>
      </w:r>
      <w:r w:rsidR="00AC44C6" w:rsidRPr="00AC44C6">
        <w:rPr>
          <w:b/>
        </w:rPr>
        <w:t xml:space="preserve"> форма Уведомления</w:t>
      </w:r>
      <w:r w:rsidRPr="00AC44C6">
        <w:rPr>
          <w:b/>
        </w:rPr>
        <w:t xml:space="preserve"> </w:t>
      </w:r>
    </w:p>
    <w:p w:rsidR="002D3DC6" w:rsidRDefault="00AD3842" w:rsidP="00AC44C6">
      <w:pPr>
        <w:pStyle w:val="-"/>
      </w:pPr>
      <w:r>
        <w:t xml:space="preserve">В открывшемся окне </w:t>
      </w:r>
      <w:r w:rsidR="00AC44C6">
        <w:t xml:space="preserve">электронной формы Уведомления </w:t>
      </w:r>
      <w:r w:rsidR="002D3DC6">
        <w:t>необходимо</w:t>
      </w:r>
      <w:r w:rsidR="00AC44C6">
        <w:t xml:space="preserve"> нажать на кнопку «Печать»</w:t>
      </w:r>
      <w:r w:rsidR="00905590">
        <w:t xml:space="preserve"> (</w:t>
      </w:r>
      <w:r w:rsidR="00905590">
        <w:fldChar w:fldCharType="begin"/>
      </w:r>
      <w:r w:rsidR="00905590">
        <w:instrText xml:space="preserve"> REF _Ref500868377 \h </w:instrText>
      </w:r>
      <w:r w:rsidR="009D4C2D">
        <w:instrText xml:space="preserve"> \* MERGEFORMAT </w:instrText>
      </w:r>
      <w:r w:rsidR="00905590">
        <w:fldChar w:fldCharType="separate"/>
      </w:r>
      <w:r w:rsidR="00C31F14" w:rsidRPr="00C31F14">
        <w:t>Рисунок 9</w:t>
      </w:r>
      <w:r w:rsidR="00905590">
        <w:fldChar w:fldCharType="end"/>
      </w:r>
      <w:r w:rsidR="00905590">
        <w:t>)</w:t>
      </w:r>
      <w:r w:rsidR="002D3DC6">
        <w:t xml:space="preserve">. </w:t>
      </w:r>
    </w:p>
    <w:p w:rsidR="006E16EC" w:rsidRDefault="006E16EC" w:rsidP="006E16EC">
      <w:pPr>
        <w:pStyle w:val="-"/>
        <w:ind w:firstLine="0"/>
        <w:jc w:val="center"/>
      </w:pPr>
      <w:r w:rsidRPr="006E16EC">
        <w:lastRenderedPageBreak/>
        <w:drawing>
          <wp:inline distT="0" distB="0" distL="0" distR="0" wp14:anchorId="34300BE6" wp14:editId="065DD788">
            <wp:extent cx="5940425" cy="66198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EC" w:rsidRDefault="006E16EC" w:rsidP="006E16EC">
      <w:pPr>
        <w:pStyle w:val="a0"/>
        <w:ind w:firstLine="0"/>
        <w:jc w:val="center"/>
        <w:rPr>
          <w:b/>
        </w:rPr>
      </w:pPr>
      <w:bookmarkStart w:id="19" w:name="_Ref500870316"/>
      <w:r w:rsidRPr="00AC44C6">
        <w:rPr>
          <w:b/>
        </w:rPr>
        <w:t xml:space="preserve">Рисунок </w:t>
      </w:r>
      <w:r w:rsidRPr="001F5A61">
        <w:rPr>
          <w:b/>
        </w:rPr>
        <w:fldChar w:fldCharType="begin"/>
      </w:r>
      <w:r w:rsidRPr="001F5A61">
        <w:rPr>
          <w:b/>
        </w:rPr>
        <w:instrText xml:space="preserve"> SEQ Рисунок \* ARABIC </w:instrText>
      </w:r>
      <w:r w:rsidRPr="001F5A61">
        <w:rPr>
          <w:b/>
        </w:rPr>
        <w:fldChar w:fldCharType="separate"/>
      </w:r>
      <w:r w:rsidR="00C31F14">
        <w:rPr>
          <w:b/>
          <w:noProof/>
        </w:rPr>
        <w:t>10</w:t>
      </w:r>
      <w:r w:rsidRPr="001F5A61">
        <w:rPr>
          <w:b/>
        </w:rPr>
        <w:fldChar w:fldCharType="end"/>
      </w:r>
      <w:bookmarkEnd w:id="19"/>
      <w:r w:rsidRPr="00AC44C6">
        <w:rPr>
          <w:b/>
        </w:rPr>
        <w:t xml:space="preserve">. </w:t>
      </w:r>
      <w:r>
        <w:rPr>
          <w:b/>
        </w:rPr>
        <w:t>Печатная</w:t>
      </w:r>
      <w:r w:rsidRPr="00AC44C6">
        <w:rPr>
          <w:b/>
        </w:rPr>
        <w:t xml:space="preserve"> форма Уведомления </w:t>
      </w:r>
    </w:p>
    <w:p w:rsidR="00C31F14" w:rsidRDefault="00C31F14" w:rsidP="00C31F14">
      <w:pPr>
        <w:pStyle w:val="-"/>
      </w:pPr>
      <w:r>
        <w:t xml:space="preserve">По нажатию </w:t>
      </w:r>
      <w:r>
        <w:t xml:space="preserve">на </w:t>
      </w:r>
      <w:r>
        <w:t>кнопку</w:t>
      </w:r>
      <w:r>
        <w:t xml:space="preserve"> «Печать»</w:t>
      </w:r>
      <w:r>
        <w:t>, отображается печатная форма Уведомления (</w:t>
      </w:r>
      <w:r>
        <w:fldChar w:fldCharType="begin"/>
      </w:r>
      <w:r>
        <w:instrText xml:space="preserve"> REF _Ref500870316 \h </w:instrText>
      </w:r>
      <w:r>
        <w:instrText xml:space="preserve"> \* MERGEFORMAT </w:instrText>
      </w:r>
      <w:r>
        <w:fldChar w:fldCharType="separate"/>
      </w:r>
      <w:r w:rsidRPr="00C31F14">
        <w:t>Рисунок 10</w:t>
      </w:r>
      <w:r>
        <w:fldChar w:fldCharType="end"/>
      </w:r>
      <w:r>
        <w:t>).</w:t>
      </w:r>
    </w:p>
    <w:p w:rsidR="00C31F14" w:rsidRPr="00AC44C6" w:rsidRDefault="00C31F14" w:rsidP="006E16EC">
      <w:pPr>
        <w:pStyle w:val="a0"/>
        <w:ind w:firstLine="0"/>
        <w:jc w:val="center"/>
        <w:rPr>
          <w:b/>
        </w:rPr>
      </w:pPr>
    </w:p>
    <w:p w:rsidR="00AC44C6" w:rsidRPr="004C0041" w:rsidRDefault="00AC44C6" w:rsidP="00617B76">
      <w:pPr>
        <w:pStyle w:val="2"/>
        <w:ind w:left="709" w:firstLine="0"/>
      </w:pPr>
      <w:bookmarkStart w:id="20" w:name="_Toc500867998"/>
      <w:bookmarkStart w:id="21" w:name="_Toc500870539"/>
      <w:r>
        <w:lastRenderedPageBreak/>
        <w:t xml:space="preserve">Просмотр извещения о подтверждении получения уведомления </w:t>
      </w:r>
      <w:r w:rsidRPr="00866AD4">
        <w:t>о предоставлении субсидии, субвенции, иного межбюджетного трансферта, имеющего целевое назначение</w:t>
      </w:r>
      <w:bookmarkEnd w:id="20"/>
      <w:bookmarkEnd w:id="21"/>
    </w:p>
    <w:p w:rsidR="00AC44C6" w:rsidRDefault="005A283D" w:rsidP="0034084B">
      <w:pPr>
        <w:pStyle w:val="-"/>
        <w:ind w:firstLine="0"/>
        <w:jc w:val="center"/>
      </w:pPr>
      <w:r w:rsidRPr="005A283D">
        <w:drawing>
          <wp:inline distT="0" distB="0" distL="0" distR="0" wp14:anchorId="038AF4F7" wp14:editId="15D4D5B9">
            <wp:extent cx="5940425" cy="2578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C6" w:rsidRPr="006C7A82" w:rsidRDefault="00AC44C6" w:rsidP="006C7A82">
      <w:pPr>
        <w:spacing w:line="360" w:lineRule="auto"/>
        <w:ind w:left="708" w:firstLine="708"/>
        <w:jc w:val="center"/>
        <w:rPr>
          <w:b/>
        </w:rPr>
      </w:pPr>
      <w:bookmarkStart w:id="22" w:name="_Ref500868554"/>
      <w:r w:rsidRPr="006C7A82">
        <w:rPr>
          <w:b/>
        </w:rPr>
        <w:t xml:space="preserve">Рисунок </w:t>
      </w:r>
      <w:r w:rsidR="001F5A61" w:rsidRPr="001F5A61">
        <w:rPr>
          <w:b/>
        </w:rPr>
        <w:fldChar w:fldCharType="begin"/>
      </w:r>
      <w:r w:rsidR="001F5A61" w:rsidRPr="001F5A61">
        <w:rPr>
          <w:b/>
        </w:rPr>
        <w:instrText xml:space="preserve"> SEQ Рисунок \* ARABIC </w:instrText>
      </w:r>
      <w:r w:rsidR="001F5A61" w:rsidRPr="001F5A61">
        <w:rPr>
          <w:b/>
        </w:rPr>
        <w:fldChar w:fldCharType="separate"/>
      </w:r>
      <w:r w:rsidR="00C31F14">
        <w:rPr>
          <w:b/>
          <w:noProof/>
        </w:rPr>
        <w:t>11</w:t>
      </w:r>
      <w:r w:rsidR="001F5A61" w:rsidRPr="001F5A61">
        <w:rPr>
          <w:b/>
        </w:rPr>
        <w:fldChar w:fldCharType="end"/>
      </w:r>
      <w:bookmarkEnd w:id="22"/>
      <w:r w:rsidRPr="006C7A82">
        <w:rPr>
          <w:b/>
        </w:rPr>
        <w:t>. Кнопка «</w:t>
      </w:r>
      <w:r w:rsidR="0034084B">
        <w:rPr>
          <w:b/>
        </w:rPr>
        <w:t>Просмотр извещения</w:t>
      </w:r>
      <w:r w:rsidRPr="006C7A82">
        <w:rPr>
          <w:b/>
        </w:rPr>
        <w:t>»</w:t>
      </w:r>
    </w:p>
    <w:p w:rsidR="0034084B" w:rsidRDefault="0034084B" w:rsidP="0034084B">
      <w:pPr>
        <w:spacing w:line="360" w:lineRule="auto"/>
        <w:ind w:firstLine="708"/>
        <w:jc w:val="both"/>
      </w:pPr>
      <w:r>
        <w:t>Для просмотра Извещения необходимо выделить строку Уведомления</w:t>
      </w:r>
      <w:r w:rsidR="00D54641">
        <w:t>, по которому сформировано Извещение,</w:t>
      </w:r>
      <w:r>
        <w:t xml:space="preserve"> и нажать на кнопку «Просмотр извещения» (</w:t>
      </w:r>
      <w:r w:rsidR="00905590">
        <w:fldChar w:fldCharType="begin"/>
      </w:r>
      <w:r w:rsidR="00905590">
        <w:instrText xml:space="preserve"> REF _Ref500868554 \h </w:instrText>
      </w:r>
      <w:r w:rsidR="00D54641">
        <w:instrText xml:space="preserve"> \* MERGEFORMAT </w:instrText>
      </w:r>
      <w:r w:rsidR="00905590">
        <w:fldChar w:fldCharType="separate"/>
      </w:r>
      <w:r w:rsidR="00C31F14" w:rsidRPr="00C31F14">
        <w:t>Рисунок 11</w:t>
      </w:r>
      <w:r w:rsidR="00905590">
        <w:fldChar w:fldCharType="end"/>
      </w:r>
      <w:r>
        <w:t>).</w:t>
      </w:r>
    </w:p>
    <w:p w:rsidR="0034084B" w:rsidRDefault="005A283D" w:rsidP="0034084B">
      <w:pPr>
        <w:spacing w:line="360" w:lineRule="auto"/>
        <w:jc w:val="center"/>
      </w:pPr>
      <w:r w:rsidRPr="005A283D">
        <w:drawing>
          <wp:inline distT="0" distB="0" distL="0" distR="0" wp14:anchorId="3C77CA9B" wp14:editId="6435756B">
            <wp:extent cx="5940425" cy="22459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4B" w:rsidRPr="00A373DB" w:rsidRDefault="0034084B" w:rsidP="0034084B">
      <w:pPr>
        <w:spacing w:line="360" w:lineRule="auto"/>
        <w:ind w:left="2124" w:firstLine="708"/>
        <w:jc w:val="both"/>
        <w:rPr>
          <w:b/>
        </w:rPr>
      </w:pPr>
      <w:bookmarkStart w:id="23" w:name="_Ref500868570"/>
      <w:r>
        <w:rPr>
          <w:b/>
        </w:rPr>
        <w:t xml:space="preserve">Рисунок </w:t>
      </w:r>
      <w:r w:rsidR="001F5A61" w:rsidRPr="001F5A61">
        <w:rPr>
          <w:b/>
        </w:rPr>
        <w:fldChar w:fldCharType="begin"/>
      </w:r>
      <w:r w:rsidR="001F5A61" w:rsidRPr="001F5A61">
        <w:rPr>
          <w:b/>
        </w:rPr>
        <w:instrText xml:space="preserve"> SEQ Рисунок \* ARABIC </w:instrText>
      </w:r>
      <w:r w:rsidR="001F5A61" w:rsidRPr="001F5A61">
        <w:rPr>
          <w:b/>
        </w:rPr>
        <w:fldChar w:fldCharType="separate"/>
      </w:r>
      <w:r w:rsidR="00C31F14">
        <w:rPr>
          <w:b/>
          <w:noProof/>
        </w:rPr>
        <w:t>12</w:t>
      </w:r>
      <w:r w:rsidR="001F5A61" w:rsidRPr="001F5A61">
        <w:rPr>
          <w:b/>
        </w:rPr>
        <w:fldChar w:fldCharType="end"/>
      </w:r>
      <w:bookmarkEnd w:id="23"/>
      <w:r>
        <w:rPr>
          <w:b/>
        </w:rPr>
        <w:t>. Электронная форма Извещения</w:t>
      </w:r>
    </w:p>
    <w:p w:rsidR="0034084B" w:rsidRPr="00D54641" w:rsidRDefault="0034084B" w:rsidP="0034084B">
      <w:pPr>
        <w:spacing w:line="360" w:lineRule="auto"/>
        <w:ind w:firstLine="708"/>
        <w:jc w:val="both"/>
      </w:pPr>
      <w:r>
        <w:t xml:space="preserve">В результате откроется электронная форма Извещения </w:t>
      </w:r>
      <w:r w:rsidRPr="00D54641">
        <w:t>(</w:t>
      </w:r>
      <w:r w:rsidR="00905590" w:rsidRPr="00D54641">
        <w:fldChar w:fldCharType="begin"/>
      </w:r>
      <w:r w:rsidR="00905590" w:rsidRPr="00D54641">
        <w:instrText xml:space="preserve"> REF _Ref500868570 \h </w:instrText>
      </w:r>
      <w:r w:rsidR="00D54641" w:rsidRPr="00D54641">
        <w:instrText xml:space="preserve"> \* MERGEFORMAT </w:instrText>
      </w:r>
      <w:r w:rsidR="00905590" w:rsidRPr="00D54641">
        <w:fldChar w:fldCharType="separate"/>
      </w:r>
      <w:r w:rsidR="00C31F14" w:rsidRPr="00C31F14">
        <w:t>Рисунок 12</w:t>
      </w:r>
      <w:r w:rsidR="00905590" w:rsidRPr="00D54641">
        <w:fldChar w:fldCharType="end"/>
      </w:r>
      <w:r w:rsidRPr="00D54641">
        <w:t>).</w:t>
      </w:r>
    </w:p>
    <w:p w:rsidR="0034084B" w:rsidRDefault="0034084B" w:rsidP="0034084B">
      <w:pPr>
        <w:spacing w:line="360" w:lineRule="auto"/>
        <w:ind w:firstLine="708"/>
        <w:jc w:val="both"/>
      </w:pPr>
      <w:r>
        <w:t>Для просмотра печатной формы Извещения необходимо нажать на кнопку «Печать» в электронной форме Извещения</w:t>
      </w:r>
      <w:r w:rsidR="003D37E9">
        <w:t xml:space="preserve"> (</w:t>
      </w:r>
      <w:r w:rsidR="003D37E9">
        <w:fldChar w:fldCharType="begin"/>
      </w:r>
      <w:r w:rsidR="003D37E9">
        <w:instrText xml:space="preserve"> REF _Ref500870730 \h </w:instrText>
      </w:r>
      <w:r w:rsidR="003D37E9">
        <w:instrText xml:space="preserve"> \* MERGEFORMAT </w:instrText>
      </w:r>
      <w:r w:rsidR="003D37E9">
        <w:fldChar w:fldCharType="separate"/>
      </w:r>
      <w:r w:rsidR="003D37E9" w:rsidRPr="003D37E9">
        <w:t xml:space="preserve">Рисунок </w:t>
      </w:r>
      <w:r w:rsidR="003D37E9" w:rsidRPr="003D37E9">
        <w:t>13</w:t>
      </w:r>
      <w:r w:rsidR="003D37E9">
        <w:fldChar w:fldCharType="end"/>
      </w:r>
      <w:r w:rsidR="003D37E9">
        <w:t>)</w:t>
      </w:r>
      <w:r w:rsidR="00905590">
        <w:t>.</w:t>
      </w:r>
      <w:bookmarkStart w:id="24" w:name="_GoBack"/>
      <w:bookmarkEnd w:id="24"/>
    </w:p>
    <w:p w:rsidR="00565442" w:rsidRPr="00033CE9" w:rsidRDefault="005A283D" w:rsidP="005A283D">
      <w:pPr>
        <w:spacing w:line="360" w:lineRule="auto"/>
        <w:jc w:val="both"/>
        <w:rPr>
          <w:lang w:val="en-US"/>
        </w:rPr>
      </w:pPr>
      <w:r w:rsidRPr="005A283D">
        <w:lastRenderedPageBreak/>
        <w:drawing>
          <wp:inline distT="0" distB="0" distL="0" distR="0" wp14:anchorId="55EC9A90" wp14:editId="7B6D042D">
            <wp:extent cx="5940425" cy="31965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42" w:rsidRPr="00A373DB" w:rsidRDefault="00565442" w:rsidP="00565442">
      <w:pPr>
        <w:spacing w:line="360" w:lineRule="auto"/>
        <w:ind w:left="2124" w:firstLine="708"/>
        <w:jc w:val="both"/>
        <w:rPr>
          <w:b/>
        </w:rPr>
      </w:pPr>
      <w:bookmarkStart w:id="25" w:name="_Ref500870730"/>
      <w:r>
        <w:rPr>
          <w:b/>
        </w:rPr>
        <w:t xml:space="preserve">Рисунок </w:t>
      </w:r>
      <w:r w:rsidRPr="001F5A61">
        <w:rPr>
          <w:b/>
        </w:rPr>
        <w:fldChar w:fldCharType="begin"/>
      </w:r>
      <w:r w:rsidRPr="001F5A61">
        <w:rPr>
          <w:b/>
        </w:rPr>
        <w:instrText xml:space="preserve"> SEQ Рисунок \* ARABIC </w:instrText>
      </w:r>
      <w:r w:rsidRPr="001F5A61">
        <w:rPr>
          <w:b/>
        </w:rPr>
        <w:fldChar w:fldCharType="separate"/>
      </w:r>
      <w:r w:rsidR="00C31F14">
        <w:rPr>
          <w:b/>
          <w:noProof/>
        </w:rPr>
        <w:t>13</w:t>
      </w:r>
      <w:r w:rsidRPr="001F5A61">
        <w:rPr>
          <w:b/>
        </w:rPr>
        <w:fldChar w:fldCharType="end"/>
      </w:r>
      <w:bookmarkEnd w:id="25"/>
      <w:r>
        <w:rPr>
          <w:b/>
        </w:rPr>
        <w:t>. Печатная</w:t>
      </w:r>
      <w:r>
        <w:rPr>
          <w:b/>
        </w:rPr>
        <w:t xml:space="preserve"> форма Извещения</w:t>
      </w:r>
    </w:p>
    <w:p w:rsidR="007C5498" w:rsidRPr="007C5498" w:rsidRDefault="007C5498" w:rsidP="00BD2062">
      <w:pPr>
        <w:pStyle w:val="a0"/>
        <w:ind w:firstLine="0"/>
      </w:pPr>
    </w:p>
    <w:sectPr w:rsidR="007C5498" w:rsidRPr="007C5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-56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58134BB"/>
    <w:multiLevelType w:val="hybridMultilevel"/>
    <w:tmpl w:val="EC341BC8"/>
    <w:lvl w:ilvl="0" w:tplc="0A56D75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84C60F0"/>
    <w:multiLevelType w:val="singleLevel"/>
    <w:tmpl w:val="E8C677EE"/>
    <w:lvl w:ilvl="0">
      <w:start w:val="1"/>
      <w:numFmt w:val="bullet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399A0F63"/>
    <w:multiLevelType w:val="hybridMultilevel"/>
    <w:tmpl w:val="303CE998"/>
    <w:lvl w:ilvl="0" w:tplc="271CB8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CD"/>
    <w:rsid w:val="000268AB"/>
    <w:rsid w:val="00033CE9"/>
    <w:rsid w:val="00064811"/>
    <w:rsid w:val="0009733C"/>
    <w:rsid w:val="00142593"/>
    <w:rsid w:val="00177DC9"/>
    <w:rsid w:val="001D205A"/>
    <w:rsid w:val="001E16DD"/>
    <w:rsid w:val="001F5A61"/>
    <w:rsid w:val="00206026"/>
    <w:rsid w:val="00236DC3"/>
    <w:rsid w:val="002567F5"/>
    <w:rsid w:val="00291617"/>
    <w:rsid w:val="002D3DC6"/>
    <w:rsid w:val="002E02D3"/>
    <w:rsid w:val="0034084B"/>
    <w:rsid w:val="0037196D"/>
    <w:rsid w:val="0038167D"/>
    <w:rsid w:val="003D144B"/>
    <w:rsid w:val="003D37E9"/>
    <w:rsid w:val="003E4A0F"/>
    <w:rsid w:val="003E67CD"/>
    <w:rsid w:val="0040657C"/>
    <w:rsid w:val="00415A86"/>
    <w:rsid w:val="00417AAA"/>
    <w:rsid w:val="00430591"/>
    <w:rsid w:val="0044741D"/>
    <w:rsid w:val="00456CA1"/>
    <w:rsid w:val="004C0041"/>
    <w:rsid w:val="004C2D88"/>
    <w:rsid w:val="0053160B"/>
    <w:rsid w:val="00544F30"/>
    <w:rsid w:val="00565442"/>
    <w:rsid w:val="00567473"/>
    <w:rsid w:val="005A283D"/>
    <w:rsid w:val="005B1C34"/>
    <w:rsid w:val="005D06FE"/>
    <w:rsid w:val="005F5FEF"/>
    <w:rsid w:val="0060603B"/>
    <w:rsid w:val="00617B76"/>
    <w:rsid w:val="006705B7"/>
    <w:rsid w:val="00687D46"/>
    <w:rsid w:val="006B19B0"/>
    <w:rsid w:val="006B2BB5"/>
    <w:rsid w:val="006C7A82"/>
    <w:rsid w:val="006E16EC"/>
    <w:rsid w:val="006E20B5"/>
    <w:rsid w:val="006F66F1"/>
    <w:rsid w:val="007C5498"/>
    <w:rsid w:val="007E1F66"/>
    <w:rsid w:val="007F3144"/>
    <w:rsid w:val="00802F22"/>
    <w:rsid w:val="00866AD4"/>
    <w:rsid w:val="008C6399"/>
    <w:rsid w:val="008C73BB"/>
    <w:rsid w:val="008D3202"/>
    <w:rsid w:val="00905590"/>
    <w:rsid w:val="00913296"/>
    <w:rsid w:val="00952497"/>
    <w:rsid w:val="009A4F24"/>
    <w:rsid w:val="009D4C2D"/>
    <w:rsid w:val="00A0021C"/>
    <w:rsid w:val="00A05426"/>
    <w:rsid w:val="00A076E1"/>
    <w:rsid w:val="00A32744"/>
    <w:rsid w:val="00A373DB"/>
    <w:rsid w:val="00A50F26"/>
    <w:rsid w:val="00A80764"/>
    <w:rsid w:val="00A87AF3"/>
    <w:rsid w:val="00AC44C6"/>
    <w:rsid w:val="00AD3842"/>
    <w:rsid w:val="00AD3948"/>
    <w:rsid w:val="00AF42D6"/>
    <w:rsid w:val="00B3608F"/>
    <w:rsid w:val="00BC600A"/>
    <w:rsid w:val="00BD2062"/>
    <w:rsid w:val="00BD5D29"/>
    <w:rsid w:val="00C31F14"/>
    <w:rsid w:val="00C97B7B"/>
    <w:rsid w:val="00CC5768"/>
    <w:rsid w:val="00CE0705"/>
    <w:rsid w:val="00D165C8"/>
    <w:rsid w:val="00D32D12"/>
    <w:rsid w:val="00D42FC0"/>
    <w:rsid w:val="00D54641"/>
    <w:rsid w:val="00D6059D"/>
    <w:rsid w:val="00D77EED"/>
    <w:rsid w:val="00D8179B"/>
    <w:rsid w:val="00D91E08"/>
    <w:rsid w:val="00DE2078"/>
    <w:rsid w:val="00E070F4"/>
    <w:rsid w:val="00E07E8B"/>
    <w:rsid w:val="00E10169"/>
    <w:rsid w:val="00E17977"/>
    <w:rsid w:val="00E25284"/>
    <w:rsid w:val="00E440AB"/>
    <w:rsid w:val="00EA6CD8"/>
    <w:rsid w:val="00EB7BE8"/>
    <w:rsid w:val="00EC3B0D"/>
    <w:rsid w:val="00ED5176"/>
    <w:rsid w:val="00EE7DE4"/>
    <w:rsid w:val="00F127C4"/>
    <w:rsid w:val="00F7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739BE-B508-4C02-91E9-DBDBB87BE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0"/>
    <w:qFormat/>
    <w:rsid w:val="003E67CD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3E67CD"/>
    <w:pPr>
      <w:keepNext/>
      <w:keepLines/>
      <w:numPr>
        <w:ilvl w:val="1"/>
        <w:numId w:val="2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3E67C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3E67C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3E67C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3E67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basedOn w:val="a1"/>
    <w:link w:val="2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3E67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paragraph" w:customStyle="1" w:styleId="a0">
    <w:name w:val="Текст пункта"/>
    <w:link w:val="11"/>
    <w:qFormat/>
    <w:rsid w:val="003E67CD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3E67CD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link w:val="-1"/>
    <w:autoRedefine/>
    <w:rsid w:val="00AC44C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AC44C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4">
    <w:name w:val="Рис"/>
    <w:next w:val="a5"/>
    <w:link w:val="a6"/>
    <w:qFormat/>
    <w:rsid w:val="003E67C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5">
    <w:name w:val="Рис Имя"/>
    <w:basedOn w:val="a"/>
    <w:next w:val="a4"/>
    <w:link w:val="a7"/>
    <w:rsid w:val="003E67C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8">
    <w:name w:val="Содержание"/>
    <w:basedOn w:val="a"/>
    <w:next w:val="a"/>
    <w:rsid w:val="003E67C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9">
    <w:name w:val="Наименование титульного листа"/>
    <w:basedOn w:val="a0"/>
    <w:qFormat/>
    <w:rsid w:val="003E67CD"/>
    <w:pPr>
      <w:spacing w:before="4080" w:line="240" w:lineRule="auto"/>
      <w:ind w:firstLine="0"/>
      <w:contextualSpacing/>
      <w:jc w:val="center"/>
    </w:pPr>
    <w:rPr>
      <w:caps/>
    </w:rPr>
  </w:style>
  <w:style w:type="paragraph" w:styleId="12">
    <w:name w:val="toc 1"/>
    <w:basedOn w:val="a"/>
    <w:next w:val="a"/>
    <w:autoRedefine/>
    <w:uiPriority w:val="39"/>
    <w:rsid w:val="003E67CD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3E67CD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a">
    <w:name w:val="Hyperlink"/>
    <w:uiPriority w:val="99"/>
    <w:unhideWhenUsed/>
    <w:rsid w:val="003E67CD"/>
    <w:rPr>
      <w:color w:val="0000FF"/>
      <w:u w:val="single"/>
    </w:rPr>
  </w:style>
  <w:style w:type="paragraph" w:styleId="ab">
    <w:name w:val="No Spacing"/>
    <w:uiPriority w:val="1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Рис Знак"/>
    <w:link w:val="a4"/>
    <w:locked/>
    <w:rsid w:val="003E67CD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7">
    <w:name w:val="Рис Имя Знак"/>
    <w:link w:val="a5"/>
    <w:locked/>
    <w:rsid w:val="003E67CD"/>
    <w:rPr>
      <w:rFonts w:ascii="Times New Roman" w:eastAsia="Times New Roman" w:hAnsi="Times New Roman" w:cs="Times New Roman"/>
      <w:b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064811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budgetplan.minfin.ru/http/BudgetPla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budget.gov.ru/lk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A33A4-1CD3-46E8-ACCC-4BE67E04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10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Багисова</dc:creator>
  <cp:keywords/>
  <dc:description/>
  <cp:lastModifiedBy>Светлана Миронова</cp:lastModifiedBy>
  <cp:revision>25</cp:revision>
  <dcterms:created xsi:type="dcterms:W3CDTF">2017-12-12T10:55:00Z</dcterms:created>
  <dcterms:modified xsi:type="dcterms:W3CDTF">2017-12-12T16:36:00Z</dcterms:modified>
</cp:coreProperties>
</file>