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1" w:rsidRPr="00564B61" w:rsidRDefault="009A3F41" w:rsidP="009A3F41">
      <w:pPr>
        <w:ind w:firstLine="0"/>
        <w:jc w:val="right"/>
        <w:rPr>
          <w:szCs w:val="28"/>
        </w:rPr>
      </w:pPr>
      <w:bookmarkStart w:id="0" w:name="_GoBack"/>
      <w:bookmarkEnd w:id="0"/>
      <w:r w:rsidRPr="00564B61">
        <w:rPr>
          <w:szCs w:val="28"/>
        </w:rPr>
        <w:t>Приложение к Протоколу №</w:t>
      </w:r>
      <w:r>
        <w:rPr>
          <w:szCs w:val="28"/>
        </w:rPr>
        <w:t>6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>заочного заседания Общественного совета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>при Министерстве финансов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 xml:space="preserve">Российской Федерации </w:t>
      </w:r>
      <w:r w:rsidRPr="009A3F41">
        <w:rPr>
          <w:szCs w:val="28"/>
        </w:rPr>
        <w:t xml:space="preserve">27 </w:t>
      </w:r>
      <w:r>
        <w:rPr>
          <w:szCs w:val="28"/>
        </w:rPr>
        <w:t>февраля –0</w:t>
      </w:r>
      <w:r w:rsidR="000071B4">
        <w:rPr>
          <w:szCs w:val="28"/>
        </w:rPr>
        <w:t>6</w:t>
      </w:r>
      <w:r w:rsidRPr="00B4526C">
        <w:rPr>
          <w:szCs w:val="28"/>
        </w:rPr>
        <w:t xml:space="preserve"> </w:t>
      </w:r>
      <w:r>
        <w:rPr>
          <w:szCs w:val="28"/>
        </w:rPr>
        <w:t>марта</w:t>
      </w:r>
      <w:r w:rsidRPr="00B4526C">
        <w:rPr>
          <w:szCs w:val="28"/>
        </w:rPr>
        <w:t xml:space="preserve"> 2017 г.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</w:p>
    <w:p w:rsidR="009A3F41" w:rsidRPr="00564B61" w:rsidRDefault="009A3F41" w:rsidP="009A3F41">
      <w:pPr>
        <w:ind w:left="5580"/>
        <w:rPr>
          <w:szCs w:val="28"/>
        </w:rPr>
      </w:pPr>
    </w:p>
    <w:p w:rsidR="009A3F41" w:rsidRPr="00564B61" w:rsidRDefault="009A3F41" w:rsidP="009A3F41">
      <w:pPr>
        <w:ind w:left="5580"/>
        <w:rPr>
          <w:szCs w:val="28"/>
        </w:rPr>
      </w:pPr>
    </w:p>
    <w:p w:rsidR="009A3F41" w:rsidRPr="00564B61" w:rsidRDefault="009A3F41" w:rsidP="009A3F41">
      <w:pPr>
        <w:ind w:right="4506"/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</w:t>
      </w:r>
      <w:r w:rsidRPr="00564B61">
        <w:rPr>
          <w:szCs w:val="28"/>
        </w:rPr>
        <w:t>е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при Министерстве финансов Российской Федерации </w:t>
      </w:r>
      <w:r>
        <w:rPr>
          <w:sz w:val="26"/>
          <w:szCs w:val="26"/>
        </w:rPr>
        <w:t xml:space="preserve">в </w:t>
      </w:r>
      <w:r w:rsidRPr="009A3F41">
        <w:rPr>
          <w:szCs w:val="28"/>
        </w:rPr>
        <w:t>отношении</w:t>
      </w:r>
      <w:r w:rsidRPr="00C871FA">
        <w:rPr>
          <w:sz w:val="26"/>
          <w:szCs w:val="26"/>
        </w:rPr>
        <w:t xml:space="preserve"> </w:t>
      </w:r>
      <w:r w:rsidRPr="009A3F41">
        <w:rPr>
          <w:szCs w:val="28"/>
        </w:rPr>
        <w:t>результат</w:t>
      </w:r>
      <w:r>
        <w:rPr>
          <w:szCs w:val="28"/>
        </w:rPr>
        <w:t>ов</w:t>
      </w:r>
      <w:r w:rsidRPr="009A3F41">
        <w:rPr>
          <w:szCs w:val="28"/>
        </w:rPr>
        <w:t xml:space="preserve"> реализации Плана-графика Министерства финансов Российской Федерации по реализации мероприятий документов стратегического планирования на 2016 - 2021 гг. за 2016 год.</w:t>
      </w:r>
    </w:p>
    <w:p w:rsidR="009A3F41" w:rsidRDefault="009A3F41" w:rsidP="009A3F41"/>
    <w:p w:rsidR="009A3F41" w:rsidRPr="00671699" w:rsidRDefault="009A3F41" w:rsidP="009A3F41">
      <w:pPr>
        <w:keepNext/>
        <w:ind w:firstLine="0"/>
        <w:rPr>
          <w:b/>
          <w:szCs w:val="28"/>
        </w:rPr>
      </w:pPr>
      <w:r>
        <w:rPr>
          <w:b/>
          <w:szCs w:val="28"/>
        </w:rPr>
        <w:t>Климанов</w:t>
      </w:r>
      <w:r w:rsidRPr="00964A47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964A47">
        <w:rPr>
          <w:b/>
          <w:szCs w:val="28"/>
        </w:rPr>
        <w:t>.В.</w:t>
      </w:r>
      <w:r w:rsidRPr="00671699">
        <w:rPr>
          <w:b/>
          <w:szCs w:val="28"/>
        </w:rPr>
        <w:t>:</w:t>
      </w:r>
    </w:p>
    <w:p w:rsidR="009A3F41" w:rsidRPr="00BD3DEF" w:rsidRDefault="009A3F41" w:rsidP="009A3F41">
      <w:pPr>
        <w:keepNext/>
        <w:ind w:firstLine="0"/>
        <w:rPr>
          <w:b/>
          <w:szCs w:val="28"/>
          <w:highlight w:val="yellow"/>
        </w:rPr>
      </w:pPr>
    </w:p>
    <w:p w:rsidR="009A3F41" w:rsidRPr="009A3F41" w:rsidRDefault="009A3F41" w:rsidP="009A3F41">
      <w:pPr>
        <w:ind w:firstLine="0"/>
        <w:jc w:val="center"/>
        <w:rPr>
          <w:b/>
        </w:rPr>
      </w:pPr>
      <w:r w:rsidRPr="009A3F41">
        <w:rPr>
          <w:b/>
        </w:rPr>
        <w:t>Комментарии к реализации Плана-графика Министерства финансов Российской Федерации по реализации мероприятий документов стратегического планирования на 2016 – 2021 гг. за 2016 год</w:t>
      </w:r>
    </w:p>
    <w:p w:rsidR="009A3F41" w:rsidRDefault="009A3F41" w:rsidP="009A3F41"/>
    <w:p w:rsidR="009A3F41" w:rsidRDefault="009A3F41" w:rsidP="009A3F41">
      <w:r>
        <w:t>Целевой показатель 1.1 – желательно бы указать, в срок ли принят.</w:t>
      </w:r>
    </w:p>
    <w:p w:rsidR="009A3F41" w:rsidRDefault="009A3F41" w:rsidP="009A3F41">
      <w:r>
        <w:t>Целевой показатель 1.2 – можно было указать, что не только из-за непринятия государственной программы по пенсионной системе. Кроме того, должна быть оговорка относительно открытой части бюджета.</w:t>
      </w:r>
    </w:p>
    <w:p w:rsidR="009A3F41" w:rsidRDefault="009A3F41" w:rsidP="009A3F41">
      <w:r>
        <w:t>Целевые показатели 1.3-1.4 – хорошо бы дополнить тем, какова доля услуг, включенных в эти перечни?</w:t>
      </w:r>
    </w:p>
    <w:p w:rsidR="009A3F41" w:rsidRDefault="009A3F41" w:rsidP="009A3F41">
      <w:r>
        <w:t>Целевой показатель 1.7 – непонятно, как можно выполнить норму по формированию нормативной базы на 111%? Как НПА в принципе измерять в процентах?</w:t>
      </w:r>
    </w:p>
    <w:p w:rsidR="009A3F41" w:rsidRDefault="009A3F41" w:rsidP="009A3F41">
      <w:r>
        <w:t>Целевые показатели 1.8 – 1.9 – можно ли вообще запланировать невыполнение требований законодательства?</w:t>
      </w:r>
    </w:p>
    <w:p w:rsidR="009A3F41" w:rsidRDefault="009A3F41" w:rsidP="009A3F41">
      <w:r>
        <w:t>Целевой показатель 1.11 – не понятно, что имеется в виду.</w:t>
      </w:r>
    </w:p>
    <w:p w:rsidR="009A3F41" w:rsidRDefault="009A3F41" w:rsidP="009A3F41">
      <w:r>
        <w:t>Целевой показатель 1.15 – если выявлены нарушения законодательства, то должны быть и процессуальные решения. Так ли это?</w:t>
      </w:r>
    </w:p>
    <w:p w:rsidR="009A3F41" w:rsidRDefault="009A3F41" w:rsidP="009A3F41">
      <w:r>
        <w:t>Целевой показатель 1.17 – нужно ли такое количество проверок?</w:t>
      </w:r>
    </w:p>
    <w:p w:rsidR="009A3F41" w:rsidRDefault="009A3F41" w:rsidP="009A3F41">
      <w:r>
        <w:t>Целевой показатель 1.19 – отсутствует единица измерения.</w:t>
      </w:r>
    </w:p>
    <w:p w:rsidR="009A3F41" w:rsidRDefault="009A3F41" w:rsidP="009A3F41">
      <w:r>
        <w:t>Мероприятие 1.16.1 – указано, что «Электронный бюджет» не полностью принят в эксплуатацию, но, судя по показателям выше, со ссылкой на письмо Минфина России, все главные администраторы доходов и субъекты уже на него перешли. Нет ли здесь расхождений?</w:t>
      </w:r>
    </w:p>
    <w:p w:rsidR="009A3F41" w:rsidRDefault="009A3F41" w:rsidP="009A3F41">
      <w:r>
        <w:t>Мероприятие 1.16.2 – отсутствует срок по факту.</w:t>
      </w:r>
    </w:p>
    <w:p w:rsidR="009A3F41" w:rsidRDefault="009A3F41" w:rsidP="009A3F41">
      <w:r>
        <w:t>Мероприятие 1.16.4 – правильно ли понимать, что «создан» – не значит, что принят в эксплуатацию?</w:t>
      </w:r>
    </w:p>
    <w:p w:rsidR="009A3F41" w:rsidRDefault="009A3F41" w:rsidP="009A3F41">
      <w:r>
        <w:lastRenderedPageBreak/>
        <w:t>Целевые показатели 2.1 – 2.4, 2.9 – 2.12, 2.23, 2.26 – не являются зависимыми от чего-либо показателями.</w:t>
      </w:r>
    </w:p>
    <w:p w:rsidR="009A3F41" w:rsidRDefault="009A3F41" w:rsidP="009A3F41">
      <w:r>
        <w:t>Было бы желательно расширить комментарии по показателям и по просроченным мероприятиям с объяснением причин таких просрочек.</w:t>
      </w:r>
    </w:p>
    <w:p w:rsidR="009A3F41" w:rsidRDefault="009A3F41" w:rsidP="009A3F41">
      <w:r>
        <w:t>Почему по цели 5 нет данных по большинству показателей?</w:t>
      </w:r>
    </w:p>
    <w:p w:rsidR="009A3F41" w:rsidRDefault="009A3F41" w:rsidP="009A3F41">
      <w:r>
        <w:t>Целевой показатель 7.4 – требует разъяснение слово «позже».</w:t>
      </w:r>
    </w:p>
    <w:p w:rsidR="009A3F41" w:rsidRDefault="009A3F41" w:rsidP="009A3F41">
      <w:r>
        <w:t>Целевой показатель 8.7 – что значит «на столько выше»?</w:t>
      </w:r>
    </w:p>
    <w:p w:rsidR="009A3F41" w:rsidRDefault="009A3F41" w:rsidP="009A3F41">
      <w:r>
        <w:t>Целевой показатель 8.8 – если сдан, значит пригоден.</w:t>
      </w:r>
    </w:p>
    <w:p w:rsidR="009A3F41" w:rsidRDefault="009A3F41" w:rsidP="009A3F41">
      <w:r>
        <w:t>Почему за некоторые показатели больше одного ответственного?</w:t>
      </w:r>
    </w:p>
    <w:p w:rsidR="009A3F41" w:rsidRDefault="009A3F41" w:rsidP="009A3F41">
      <w:r>
        <w:t>Все ли представленные показатели внесены в ЕМИСС?</w:t>
      </w:r>
    </w:p>
    <w:p w:rsidR="009A3F41" w:rsidRPr="00564B61" w:rsidRDefault="009A3F41" w:rsidP="009A3F41">
      <w:pPr>
        <w:rPr>
          <w:szCs w:val="28"/>
        </w:rPr>
      </w:pPr>
    </w:p>
    <w:sectPr w:rsidR="009A3F41" w:rsidRPr="00564B61" w:rsidSect="00A56C4A">
      <w:footerReference w:type="even" r:id="rId9"/>
      <w:foot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2F" w:rsidRDefault="0047152F">
      <w:r>
        <w:separator/>
      </w:r>
    </w:p>
    <w:p w:rsidR="0047152F" w:rsidRDefault="0047152F"/>
  </w:endnote>
  <w:endnote w:type="continuationSeparator" w:id="0">
    <w:p w:rsidR="0047152F" w:rsidRDefault="0047152F">
      <w:r>
        <w:continuationSeparator/>
      </w:r>
    </w:p>
    <w:p w:rsidR="0047152F" w:rsidRDefault="00471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F41" w:rsidRDefault="009A3F4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0293">
      <w:rPr>
        <w:rStyle w:val="a8"/>
        <w:noProof/>
      </w:rPr>
      <w:t>2</w:t>
    </w:r>
    <w:r>
      <w:rPr>
        <w:rStyle w:val="a8"/>
      </w:rPr>
      <w:fldChar w:fldCharType="end"/>
    </w:r>
  </w:p>
  <w:p w:rsidR="009A3F41" w:rsidRDefault="009A3F4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2F" w:rsidRDefault="0047152F">
      <w:r>
        <w:separator/>
      </w:r>
    </w:p>
    <w:p w:rsidR="0047152F" w:rsidRDefault="0047152F"/>
  </w:footnote>
  <w:footnote w:type="continuationSeparator" w:id="0">
    <w:p w:rsidR="0047152F" w:rsidRDefault="0047152F">
      <w:r>
        <w:continuationSeparator/>
      </w:r>
    </w:p>
    <w:p w:rsidR="0047152F" w:rsidRDefault="004715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1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473C"/>
    <w:rsid w:val="00004E44"/>
    <w:rsid w:val="000071B4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326F5"/>
    <w:rsid w:val="00042959"/>
    <w:rsid w:val="00042C92"/>
    <w:rsid w:val="00045417"/>
    <w:rsid w:val="00047A4B"/>
    <w:rsid w:val="00095C7F"/>
    <w:rsid w:val="000971B5"/>
    <w:rsid w:val="00097D88"/>
    <w:rsid w:val="000A0A22"/>
    <w:rsid w:val="000B343E"/>
    <w:rsid w:val="000B3BEF"/>
    <w:rsid w:val="000C0742"/>
    <w:rsid w:val="000C3B17"/>
    <w:rsid w:val="000C5F6B"/>
    <w:rsid w:val="000E5C75"/>
    <w:rsid w:val="000F023E"/>
    <w:rsid w:val="000F7591"/>
    <w:rsid w:val="0011055B"/>
    <w:rsid w:val="001113E1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55A6A"/>
    <w:rsid w:val="001562C5"/>
    <w:rsid w:val="00157A3D"/>
    <w:rsid w:val="00161CDB"/>
    <w:rsid w:val="00162791"/>
    <w:rsid w:val="00167A5D"/>
    <w:rsid w:val="00172D10"/>
    <w:rsid w:val="00173429"/>
    <w:rsid w:val="00173B65"/>
    <w:rsid w:val="001909A6"/>
    <w:rsid w:val="001919D6"/>
    <w:rsid w:val="001928A1"/>
    <w:rsid w:val="00192A9A"/>
    <w:rsid w:val="00196773"/>
    <w:rsid w:val="001B1A5B"/>
    <w:rsid w:val="001B560D"/>
    <w:rsid w:val="001B636C"/>
    <w:rsid w:val="001C3D50"/>
    <w:rsid w:val="001D4D9C"/>
    <w:rsid w:val="001E19B3"/>
    <w:rsid w:val="001E1B14"/>
    <w:rsid w:val="001E2EA9"/>
    <w:rsid w:val="001E71F5"/>
    <w:rsid w:val="001F17BB"/>
    <w:rsid w:val="001F2D1D"/>
    <w:rsid w:val="00200BD8"/>
    <w:rsid w:val="0020793C"/>
    <w:rsid w:val="00223391"/>
    <w:rsid w:val="00224AC1"/>
    <w:rsid w:val="00237E2E"/>
    <w:rsid w:val="00247F69"/>
    <w:rsid w:val="002536AA"/>
    <w:rsid w:val="0025561C"/>
    <w:rsid w:val="00257768"/>
    <w:rsid w:val="00264322"/>
    <w:rsid w:val="00264CFC"/>
    <w:rsid w:val="00265955"/>
    <w:rsid w:val="00266042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F8"/>
    <w:rsid w:val="002D30CC"/>
    <w:rsid w:val="002E5BB3"/>
    <w:rsid w:val="002E5E9F"/>
    <w:rsid w:val="002E7BEB"/>
    <w:rsid w:val="002F12EE"/>
    <w:rsid w:val="002F58FB"/>
    <w:rsid w:val="002F6465"/>
    <w:rsid w:val="002F70E0"/>
    <w:rsid w:val="00307496"/>
    <w:rsid w:val="00311D75"/>
    <w:rsid w:val="00320C09"/>
    <w:rsid w:val="0033258E"/>
    <w:rsid w:val="00332EF0"/>
    <w:rsid w:val="00340577"/>
    <w:rsid w:val="003410F5"/>
    <w:rsid w:val="003420CD"/>
    <w:rsid w:val="00346601"/>
    <w:rsid w:val="003512B4"/>
    <w:rsid w:val="00352E9A"/>
    <w:rsid w:val="003570CA"/>
    <w:rsid w:val="00360AD7"/>
    <w:rsid w:val="003627CA"/>
    <w:rsid w:val="00366C04"/>
    <w:rsid w:val="00370F70"/>
    <w:rsid w:val="00371E7C"/>
    <w:rsid w:val="003751F3"/>
    <w:rsid w:val="00382E22"/>
    <w:rsid w:val="00395571"/>
    <w:rsid w:val="003A44DD"/>
    <w:rsid w:val="003B2330"/>
    <w:rsid w:val="003B6462"/>
    <w:rsid w:val="003C4011"/>
    <w:rsid w:val="003C41A0"/>
    <w:rsid w:val="003C4B79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152F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A28A5"/>
    <w:rsid w:val="004B1FDA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7DB4"/>
    <w:rsid w:val="005001C7"/>
    <w:rsid w:val="00502EAE"/>
    <w:rsid w:val="0050364F"/>
    <w:rsid w:val="00510C00"/>
    <w:rsid w:val="00514B82"/>
    <w:rsid w:val="00517B88"/>
    <w:rsid w:val="00522180"/>
    <w:rsid w:val="00524063"/>
    <w:rsid w:val="00526369"/>
    <w:rsid w:val="005403D4"/>
    <w:rsid w:val="005450FA"/>
    <w:rsid w:val="00550521"/>
    <w:rsid w:val="00553100"/>
    <w:rsid w:val="005638D9"/>
    <w:rsid w:val="00564B61"/>
    <w:rsid w:val="0056719F"/>
    <w:rsid w:val="005671C9"/>
    <w:rsid w:val="00573F06"/>
    <w:rsid w:val="005744B1"/>
    <w:rsid w:val="005778EB"/>
    <w:rsid w:val="00581802"/>
    <w:rsid w:val="00584E81"/>
    <w:rsid w:val="005B0F8C"/>
    <w:rsid w:val="005B3C01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F15AF"/>
    <w:rsid w:val="00600023"/>
    <w:rsid w:val="006024C7"/>
    <w:rsid w:val="006065A5"/>
    <w:rsid w:val="00606FB2"/>
    <w:rsid w:val="00610A2D"/>
    <w:rsid w:val="00620858"/>
    <w:rsid w:val="00621AAB"/>
    <w:rsid w:val="00626806"/>
    <w:rsid w:val="0063150D"/>
    <w:rsid w:val="00633742"/>
    <w:rsid w:val="00635CD2"/>
    <w:rsid w:val="0064662E"/>
    <w:rsid w:val="00650293"/>
    <w:rsid w:val="00652495"/>
    <w:rsid w:val="00656DCD"/>
    <w:rsid w:val="00663179"/>
    <w:rsid w:val="0067013D"/>
    <w:rsid w:val="00671699"/>
    <w:rsid w:val="0067236E"/>
    <w:rsid w:val="00673822"/>
    <w:rsid w:val="0069548E"/>
    <w:rsid w:val="00696634"/>
    <w:rsid w:val="00696FF8"/>
    <w:rsid w:val="006A5F0D"/>
    <w:rsid w:val="006B1015"/>
    <w:rsid w:val="006B2062"/>
    <w:rsid w:val="006B3A7F"/>
    <w:rsid w:val="006B3DFA"/>
    <w:rsid w:val="006B5EE0"/>
    <w:rsid w:val="006B5FA7"/>
    <w:rsid w:val="006B630F"/>
    <w:rsid w:val="006B6FB5"/>
    <w:rsid w:val="006C1EF0"/>
    <w:rsid w:val="006F2C5C"/>
    <w:rsid w:val="007071B1"/>
    <w:rsid w:val="00711577"/>
    <w:rsid w:val="00712AFE"/>
    <w:rsid w:val="00716CE3"/>
    <w:rsid w:val="0072501C"/>
    <w:rsid w:val="007360B0"/>
    <w:rsid w:val="00746451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8172A"/>
    <w:rsid w:val="00784E69"/>
    <w:rsid w:val="00791BD4"/>
    <w:rsid w:val="007921E3"/>
    <w:rsid w:val="007A77D7"/>
    <w:rsid w:val="007B0231"/>
    <w:rsid w:val="007C0B67"/>
    <w:rsid w:val="007D22E0"/>
    <w:rsid w:val="007D6E46"/>
    <w:rsid w:val="007E1D2D"/>
    <w:rsid w:val="007E5F0B"/>
    <w:rsid w:val="007F6A8A"/>
    <w:rsid w:val="007F744B"/>
    <w:rsid w:val="00800D99"/>
    <w:rsid w:val="00801BE2"/>
    <w:rsid w:val="00802BB8"/>
    <w:rsid w:val="008069D2"/>
    <w:rsid w:val="0081626F"/>
    <w:rsid w:val="00823B98"/>
    <w:rsid w:val="00826531"/>
    <w:rsid w:val="00832274"/>
    <w:rsid w:val="008329A2"/>
    <w:rsid w:val="008408BD"/>
    <w:rsid w:val="00850237"/>
    <w:rsid w:val="00863DEF"/>
    <w:rsid w:val="00881A09"/>
    <w:rsid w:val="00882C75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C13D9"/>
    <w:rsid w:val="008C1A45"/>
    <w:rsid w:val="008D17C1"/>
    <w:rsid w:val="008D23DD"/>
    <w:rsid w:val="008D279E"/>
    <w:rsid w:val="008E0C5D"/>
    <w:rsid w:val="008F2251"/>
    <w:rsid w:val="008F291E"/>
    <w:rsid w:val="008F4CB0"/>
    <w:rsid w:val="008F79D6"/>
    <w:rsid w:val="0090183C"/>
    <w:rsid w:val="00902CD8"/>
    <w:rsid w:val="009035E1"/>
    <w:rsid w:val="009079A2"/>
    <w:rsid w:val="009234F1"/>
    <w:rsid w:val="0092402C"/>
    <w:rsid w:val="00934700"/>
    <w:rsid w:val="009372B7"/>
    <w:rsid w:val="00944B7B"/>
    <w:rsid w:val="00951AD0"/>
    <w:rsid w:val="00951B03"/>
    <w:rsid w:val="00951B1B"/>
    <w:rsid w:val="00957069"/>
    <w:rsid w:val="00971D5B"/>
    <w:rsid w:val="009752D1"/>
    <w:rsid w:val="00981C94"/>
    <w:rsid w:val="00982EB6"/>
    <w:rsid w:val="00984979"/>
    <w:rsid w:val="00985B97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1400"/>
    <w:rsid w:val="009C39CC"/>
    <w:rsid w:val="009C6E81"/>
    <w:rsid w:val="009D48C6"/>
    <w:rsid w:val="009D512A"/>
    <w:rsid w:val="009D5F6F"/>
    <w:rsid w:val="009E18FB"/>
    <w:rsid w:val="009E54F4"/>
    <w:rsid w:val="009E63BB"/>
    <w:rsid w:val="00A0394C"/>
    <w:rsid w:val="00A0502F"/>
    <w:rsid w:val="00A130A2"/>
    <w:rsid w:val="00A15E00"/>
    <w:rsid w:val="00A25592"/>
    <w:rsid w:val="00A31CC9"/>
    <w:rsid w:val="00A50EE3"/>
    <w:rsid w:val="00A56C4A"/>
    <w:rsid w:val="00A56FBB"/>
    <w:rsid w:val="00A6204F"/>
    <w:rsid w:val="00A62DB1"/>
    <w:rsid w:val="00A62ED3"/>
    <w:rsid w:val="00A64409"/>
    <w:rsid w:val="00A702F5"/>
    <w:rsid w:val="00A70B86"/>
    <w:rsid w:val="00A73891"/>
    <w:rsid w:val="00A81370"/>
    <w:rsid w:val="00A8552F"/>
    <w:rsid w:val="00A868CA"/>
    <w:rsid w:val="00A9667F"/>
    <w:rsid w:val="00AA75E4"/>
    <w:rsid w:val="00AB3F42"/>
    <w:rsid w:val="00AC2240"/>
    <w:rsid w:val="00AC23B9"/>
    <w:rsid w:val="00AC493B"/>
    <w:rsid w:val="00AC7DCF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3703"/>
    <w:rsid w:val="00B3776D"/>
    <w:rsid w:val="00B43A4F"/>
    <w:rsid w:val="00B549C9"/>
    <w:rsid w:val="00B5611E"/>
    <w:rsid w:val="00B57D0E"/>
    <w:rsid w:val="00B61E39"/>
    <w:rsid w:val="00B62E75"/>
    <w:rsid w:val="00B67F3A"/>
    <w:rsid w:val="00B67FB3"/>
    <w:rsid w:val="00B845F9"/>
    <w:rsid w:val="00B850E8"/>
    <w:rsid w:val="00B858CA"/>
    <w:rsid w:val="00B86F5D"/>
    <w:rsid w:val="00B8737E"/>
    <w:rsid w:val="00B927B3"/>
    <w:rsid w:val="00B9347D"/>
    <w:rsid w:val="00B93F85"/>
    <w:rsid w:val="00BA3D3F"/>
    <w:rsid w:val="00BA6D84"/>
    <w:rsid w:val="00BB2003"/>
    <w:rsid w:val="00BB4403"/>
    <w:rsid w:val="00BB6C67"/>
    <w:rsid w:val="00BC3471"/>
    <w:rsid w:val="00BC579F"/>
    <w:rsid w:val="00BC6F3F"/>
    <w:rsid w:val="00BD3DEF"/>
    <w:rsid w:val="00BD50C9"/>
    <w:rsid w:val="00BE29E2"/>
    <w:rsid w:val="00BF2B0E"/>
    <w:rsid w:val="00BF4186"/>
    <w:rsid w:val="00BF6C29"/>
    <w:rsid w:val="00C11D48"/>
    <w:rsid w:val="00C12EF6"/>
    <w:rsid w:val="00C208BF"/>
    <w:rsid w:val="00C21593"/>
    <w:rsid w:val="00C2162D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68B1"/>
    <w:rsid w:val="00C77652"/>
    <w:rsid w:val="00C80BD3"/>
    <w:rsid w:val="00C8234C"/>
    <w:rsid w:val="00C871FA"/>
    <w:rsid w:val="00C923B5"/>
    <w:rsid w:val="00C94353"/>
    <w:rsid w:val="00CA3B66"/>
    <w:rsid w:val="00CB2D69"/>
    <w:rsid w:val="00CC7CD7"/>
    <w:rsid w:val="00CD28B0"/>
    <w:rsid w:val="00CD30B4"/>
    <w:rsid w:val="00CD653D"/>
    <w:rsid w:val="00CE2C9D"/>
    <w:rsid w:val="00CF65DF"/>
    <w:rsid w:val="00CF66CE"/>
    <w:rsid w:val="00D037F1"/>
    <w:rsid w:val="00D0385F"/>
    <w:rsid w:val="00D03C46"/>
    <w:rsid w:val="00D06934"/>
    <w:rsid w:val="00D11E88"/>
    <w:rsid w:val="00D14B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2AA3"/>
    <w:rsid w:val="00D93AA9"/>
    <w:rsid w:val="00D93E3D"/>
    <w:rsid w:val="00D9625F"/>
    <w:rsid w:val="00DA0BB7"/>
    <w:rsid w:val="00DA271B"/>
    <w:rsid w:val="00DB10FA"/>
    <w:rsid w:val="00DC40D2"/>
    <w:rsid w:val="00DC758D"/>
    <w:rsid w:val="00DD7F9A"/>
    <w:rsid w:val="00DE1766"/>
    <w:rsid w:val="00DE42B0"/>
    <w:rsid w:val="00DE4AF7"/>
    <w:rsid w:val="00DF1242"/>
    <w:rsid w:val="00DF168E"/>
    <w:rsid w:val="00DF5499"/>
    <w:rsid w:val="00E14421"/>
    <w:rsid w:val="00E21391"/>
    <w:rsid w:val="00E307D9"/>
    <w:rsid w:val="00E3338F"/>
    <w:rsid w:val="00E35931"/>
    <w:rsid w:val="00E37BBE"/>
    <w:rsid w:val="00E37C24"/>
    <w:rsid w:val="00E41E0F"/>
    <w:rsid w:val="00E440D2"/>
    <w:rsid w:val="00E4589A"/>
    <w:rsid w:val="00E45DAD"/>
    <w:rsid w:val="00E53E12"/>
    <w:rsid w:val="00E54B5A"/>
    <w:rsid w:val="00E613AE"/>
    <w:rsid w:val="00E65086"/>
    <w:rsid w:val="00E67254"/>
    <w:rsid w:val="00E73B5A"/>
    <w:rsid w:val="00E773AD"/>
    <w:rsid w:val="00E93B78"/>
    <w:rsid w:val="00E976C3"/>
    <w:rsid w:val="00EA0254"/>
    <w:rsid w:val="00EA6442"/>
    <w:rsid w:val="00EB1CA3"/>
    <w:rsid w:val="00EB4AA3"/>
    <w:rsid w:val="00EE2026"/>
    <w:rsid w:val="00EE34BC"/>
    <w:rsid w:val="00F0237B"/>
    <w:rsid w:val="00F04A3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60354"/>
    <w:rsid w:val="00F65602"/>
    <w:rsid w:val="00F70CFC"/>
    <w:rsid w:val="00F745EE"/>
    <w:rsid w:val="00F7750C"/>
    <w:rsid w:val="00F8306B"/>
    <w:rsid w:val="00F85822"/>
    <w:rsid w:val="00F86BC8"/>
    <w:rsid w:val="00F97A81"/>
    <w:rsid w:val="00FC6855"/>
    <w:rsid w:val="00FE1D5B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6ABB-4D41-4CB5-9176-8C5546C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Парамонов Алексей Игоревич</cp:lastModifiedBy>
  <cp:revision>2</cp:revision>
  <cp:lastPrinted>2015-04-14T07:13:00Z</cp:lastPrinted>
  <dcterms:created xsi:type="dcterms:W3CDTF">2017-11-02T13:57:00Z</dcterms:created>
  <dcterms:modified xsi:type="dcterms:W3CDTF">2017-11-02T13:57:00Z</dcterms:modified>
</cp:coreProperties>
</file>