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3" w:rsidRPr="000E4552" w:rsidRDefault="00130D43" w:rsidP="00130D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036" w:rsidRPr="0044439B" w:rsidRDefault="002A230D" w:rsidP="001069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о</w:t>
      </w:r>
      <w:r w:rsidR="0044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1861">
        <w:rPr>
          <w:rFonts w:ascii="Times New Roman" w:hAnsi="Times New Roman" w:cs="Times New Roman"/>
          <w:b/>
          <w:sz w:val="28"/>
          <w:szCs w:val="28"/>
          <w:lang w:val="ru-RU"/>
        </w:rPr>
        <w:t>проведении обмена</w:t>
      </w:r>
      <w:r w:rsidR="0044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облигаций внешних облигационных займов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439B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Федерации</w:t>
      </w:r>
    </w:p>
    <w:p w:rsidR="006B726B" w:rsidRDefault="00E01A37" w:rsidP="006B726B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A230D">
        <w:rPr>
          <w:rFonts w:ascii="Times New Roman" w:hAnsi="Times New Roman" w:cs="Times New Roman"/>
          <w:sz w:val="28"/>
          <w:szCs w:val="28"/>
          <w:lang w:val="ru-RU"/>
        </w:rPr>
        <w:t xml:space="preserve">ентября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2017 г. </w:t>
      </w:r>
      <w:r w:rsidR="00BE38BD" w:rsidRPr="0044439B">
        <w:rPr>
          <w:rFonts w:ascii="Times New Roman" w:hAnsi="Times New Roman" w:cs="Times New Roman"/>
          <w:sz w:val="28"/>
          <w:szCs w:val="28"/>
          <w:lang w:val="ru-RU"/>
        </w:rPr>
        <w:t>Мин</w:t>
      </w:r>
      <w:r w:rsidR="00023A78">
        <w:rPr>
          <w:rFonts w:ascii="Times New Roman" w:hAnsi="Times New Roman" w:cs="Times New Roman"/>
          <w:sz w:val="28"/>
          <w:szCs w:val="28"/>
          <w:lang w:val="ru-RU"/>
        </w:rPr>
        <w:t>фин России</w:t>
      </w:r>
      <w:r w:rsidR="0044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A78">
        <w:rPr>
          <w:rFonts w:ascii="Times New Roman" w:hAnsi="Times New Roman" w:cs="Times New Roman"/>
          <w:sz w:val="28"/>
          <w:szCs w:val="28"/>
          <w:lang w:val="ru-RU"/>
        </w:rPr>
        <w:t>информирует</w:t>
      </w:r>
      <w:r w:rsidR="00BE38BD" w:rsidRPr="0044439B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 w:rsidR="006B726B" w:rsidRPr="006B726B"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распоряжения Правительства Российской Федерации от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 w:rsidRPr="006B726B">
        <w:rPr>
          <w:rFonts w:ascii="Times New Roman" w:hAnsi="Times New Roman" w:cs="Times New Roman"/>
          <w:sz w:val="28"/>
          <w:szCs w:val="28"/>
          <w:lang w:val="ru-RU"/>
        </w:rPr>
        <w:t>4 августа 2017</w:t>
      </w:r>
      <w:r w:rsidR="006B726B" w:rsidRPr="006B726B">
        <w:rPr>
          <w:rFonts w:ascii="Times New Roman" w:hAnsi="Times New Roman" w:cs="Times New Roman"/>
          <w:sz w:val="28"/>
          <w:szCs w:val="28"/>
        </w:rPr>
        <w:t> </w:t>
      </w:r>
      <w:r w:rsidR="006B726B" w:rsidRPr="006B726B">
        <w:rPr>
          <w:rFonts w:ascii="Times New Roman" w:hAnsi="Times New Roman" w:cs="Times New Roman"/>
          <w:sz w:val="28"/>
          <w:szCs w:val="28"/>
          <w:lang w:val="ru-RU"/>
        </w:rPr>
        <w:t xml:space="preserve">г. № 1694-р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обмена </w:t>
      </w:r>
      <w:r w:rsidR="006B726B" w:rsidRPr="0044439B">
        <w:rPr>
          <w:rFonts w:ascii="Times New Roman" w:hAnsi="Times New Roman" w:cs="Times New Roman"/>
          <w:sz w:val="28"/>
          <w:szCs w:val="28"/>
          <w:lang w:val="ru-RU"/>
        </w:rPr>
        <w:t>облигаций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 внешних облигационных займов Российской Федерации</w:t>
      </w:r>
      <w:r w:rsidR="006B726B" w:rsidRPr="006B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выпусков № МК-0-СМ-126 «Россия-2018» (</w:t>
      </w:r>
      <w:r w:rsidR="006B726B">
        <w:rPr>
          <w:rFonts w:ascii="Times New Roman" w:hAnsi="Times New Roman" w:cs="Times New Roman"/>
          <w:sz w:val="28"/>
          <w:szCs w:val="28"/>
        </w:rPr>
        <w:t>ISIN</w:t>
      </w:r>
      <w:r w:rsidR="006B726B" w:rsidRPr="00381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>
        <w:rPr>
          <w:rFonts w:ascii="Times New Roman" w:hAnsi="Times New Roman" w:cs="Times New Roman"/>
          <w:sz w:val="28"/>
          <w:szCs w:val="28"/>
        </w:rPr>
        <w:t>XS</w:t>
      </w:r>
      <w:r w:rsidR="006B726B" w:rsidRPr="003814EA">
        <w:rPr>
          <w:rFonts w:ascii="Times New Roman" w:hAnsi="Times New Roman" w:cs="Times New Roman"/>
          <w:sz w:val="28"/>
          <w:szCs w:val="28"/>
          <w:lang w:val="ru-RU"/>
        </w:rPr>
        <w:t xml:space="preserve">0089375249)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и № </w:t>
      </w:r>
      <w:r w:rsidR="006B726B">
        <w:rPr>
          <w:rFonts w:ascii="Times New Roman" w:hAnsi="Times New Roman" w:cs="Times New Roman"/>
          <w:sz w:val="28"/>
          <w:szCs w:val="28"/>
        </w:rPr>
        <w:t>SK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-0-СМ-128 «Россия-2030» (</w:t>
      </w:r>
      <w:r w:rsidR="006B726B">
        <w:rPr>
          <w:rFonts w:ascii="Times New Roman" w:hAnsi="Times New Roman" w:cs="Times New Roman"/>
          <w:sz w:val="28"/>
          <w:szCs w:val="28"/>
        </w:rPr>
        <w:t>ISIN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XS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0114288789)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>(далее - Обмениваемые облигации)</w:t>
      </w:r>
      <w:r w:rsidR="00353890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на дополнительные выпуски облигаций внешних облигационных за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мов Российской Федерации № 12840078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V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«Россия-2027» (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ISIN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RU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JXTS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RU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JXTT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77)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и № 12840079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V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«Россия-2047» (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ISIN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RU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JXU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14</w:t>
      </w:r>
      <w:proofErr w:type="gramEnd"/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gramStart"/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RU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A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>JXU</w:t>
      </w:r>
      <w:r w:rsidR="006B726B" w:rsidRPr="00F86685">
        <w:rPr>
          <w:rFonts w:ascii="Times New Roman" w:hAnsi="Times New Roman" w:cs="Times New Roman"/>
          <w:sz w:val="28"/>
          <w:szCs w:val="28"/>
          <w:lang w:val="ru-RU"/>
        </w:rPr>
        <w:t>22)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726B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26B" w:rsidRPr="006B726B">
        <w:rPr>
          <w:rFonts w:ascii="Times New Roman" w:hAnsi="Times New Roman" w:cs="Times New Roman"/>
          <w:sz w:val="28"/>
          <w:szCs w:val="28"/>
          <w:lang w:val="ru-RU"/>
        </w:rPr>
        <w:t>размещаемые в целях обмена</w:t>
      </w:r>
      <w:r w:rsidR="00353890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(далее - Размещаемы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>е облигации)</w:t>
      </w:r>
      <w:r w:rsidR="006B726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53890" w:rsidRPr="004D5524" w:rsidRDefault="00353890" w:rsidP="00CE597C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Организаторами обмена выступают ВТБ Капитал </w:t>
      </w:r>
      <w:proofErr w:type="spellStart"/>
      <w:r w:rsidRPr="00353890">
        <w:rPr>
          <w:rFonts w:ascii="Times New Roman" w:hAnsi="Times New Roman" w:cs="Times New Roman"/>
          <w:sz w:val="28"/>
          <w:szCs w:val="28"/>
          <w:lang w:val="ru-RU"/>
        </w:rPr>
        <w:t>плс</w:t>
      </w:r>
      <w:proofErr w:type="spellEnd"/>
      <w:r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(VTB </w:t>
      </w:r>
      <w:proofErr w:type="spellStart"/>
      <w:r w:rsidRPr="00353890">
        <w:rPr>
          <w:rFonts w:ascii="Times New Roman" w:hAnsi="Times New Roman" w:cs="Times New Roman"/>
          <w:sz w:val="28"/>
          <w:szCs w:val="28"/>
          <w:lang w:val="ru-RU"/>
        </w:rPr>
        <w:t>Capital</w:t>
      </w:r>
      <w:proofErr w:type="spellEnd"/>
      <w:r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890">
        <w:rPr>
          <w:rFonts w:ascii="Times New Roman" w:hAnsi="Times New Roman" w:cs="Times New Roman"/>
          <w:sz w:val="28"/>
          <w:szCs w:val="28"/>
          <w:lang w:val="ru-RU"/>
        </w:rPr>
        <w:t>plc</w:t>
      </w:r>
      <w:proofErr w:type="spellEnd"/>
      <w:r w:rsidRPr="0035389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65DB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ВТБ Капитал)</w:t>
      </w:r>
      <w:r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E4552" w:rsidRPr="000E4552">
        <w:rPr>
          <w:rFonts w:ascii="Times New Roman" w:hAnsi="Times New Roman" w:cs="Times New Roman"/>
          <w:sz w:val="28"/>
          <w:szCs w:val="28"/>
          <w:lang w:val="ru-RU"/>
        </w:rPr>
        <w:t>Банк ГПБ Интернешнл С.А. (</w:t>
      </w:r>
      <w:proofErr w:type="spellStart"/>
      <w:r w:rsidR="000E4552" w:rsidRPr="000E4552">
        <w:rPr>
          <w:rFonts w:ascii="Times New Roman" w:hAnsi="Times New Roman" w:cs="Times New Roman"/>
          <w:sz w:val="28"/>
          <w:szCs w:val="28"/>
          <w:lang w:val="ru-RU"/>
        </w:rPr>
        <w:t>Bank</w:t>
      </w:r>
      <w:proofErr w:type="spellEnd"/>
      <w:r w:rsidR="000E4552" w:rsidRPr="000E4552">
        <w:rPr>
          <w:rFonts w:ascii="Times New Roman" w:hAnsi="Times New Roman" w:cs="Times New Roman"/>
          <w:sz w:val="28"/>
          <w:szCs w:val="28"/>
          <w:lang w:val="ru-RU"/>
        </w:rPr>
        <w:t xml:space="preserve"> GPB </w:t>
      </w:r>
      <w:proofErr w:type="spellStart"/>
      <w:r w:rsidR="000E4552" w:rsidRPr="000E4552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="000E4552" w:rsidRPr="000E4552">
        <w:rPr>
          <w:rFonts w:ascii="Times New Roman" w:hAnsi="Times New Roman" w:cs="Times New Roman"/>
          <w:sz w:val="28"/>
          <w:szCs w:val="28"/>
          <w:lang w:val="ru-RU"/>
        </w:rPr>
        <w:t xml:space="preserve"> S.A.) </w:t>
      </w:r>
      <w:r w:rsidRPr="00353890">
        <w:rPr>
          <w:rFonts w:ascii="Times New Roman" w:hAnsi="Times New Roman" w:cs="Times New Roman"/>
          <w:sz w:val="28"/>
          <w:szCs w:val="28"/>
          <w:lang w:val="ru-RU"/>
        </w:rPr>
        <w:t>и АО «Сбербанк КИБ».</w:t>
      </w:r>
      <w:r w:rsidR="004D5524" w:rsidRPr="004D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2C85" w:rsidRDefault="006275A7" w:rsidP="00CE597C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Обмен пров</w:t>
      </w:r>
      <w:r w:rsidR="00E01A37">
        <w:rPr>
          <w:rFonts w:ascii="Times New Roman" w:hAnsi="Times New Roman" w:cs="Times New Roman"/>
          <w:sz w:val="28"/>
          <w:szCs w:val="28"/>
          <w:lang w:val="ru-RU"/>
        </w:rPr>
        <w:t>одится н</w:t>
      </w:r>
      <w:r>
        <w:rPr>
          <w:rFonts w:ascii="Times New Roman" w:hAnsi="Times New Roman" w:cs="Times New Roman"/>
          <w:sz w:val="28"/>
          <w:szCs w:val="28"/>
          <w:lang w:val="ru-RU"/>
        </w:rPr>
        <w:t>а следующих условиях:</w:t>
      </w:r>
    </w:p>
    <w:p w:rsidR="008E3401" w:rsidRDefault="008E3401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401">
        <w:rPr>
          <w:rFonts w:ascii="Times New Roman" w:hAnsi="Times New Roman" w:cs="Times New Roman"/>
          <w:sz w:val="28"/>
          <w:szCs w:val="28"/>
          <w:lang w:val="ru-RU"/>
        </w:rPr>
        <w:t>а) номинальная стоимость Размещаемых облигаций не превышает 4 000,0 млн. долларов США;</w:t>
      </w:r>
    </w:p>
    <w:p w:rsidR="004D5524" w:rsidRPr="004D5524" w:rsidRDefault="004D5524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65DB0">
        <w:rPr>
          <w:rFonts w:ascii="Times New Roman" w:hAnsi="Times New Roman" w:cs="Times New Roman"/>
          <w:sz w:val="28"/>
          <w:szCs w:val="28"/>
          <w:lang w:val="ru-RU"/>
        </w:rPr>
        <w:t>ВТБ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своего имени и за свой счет предлагает владельцам Обмениваемых облигаций продать их </w:t>
      </w:r>
      <w:r w:rsidR="00865DB0">
        <w:rPr>
          <w:rFonts w:ascii="Times New Roman" w:hAnsi="Times New Roman" w:cs="Times New Roman"/>
          <w:sz w:val="28"/>
          <w:szCs w:val="28"/>
          <w:lang w:val="ru-RU"/>
        </w:rPr>
        <w:t>ВТБ Капиталу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 на условиях, предусмотренных публикуемым </w:t>
      </w:r>
      <w:r w:rsidR="00865DB0">
        <w:rPr>
          <w:rFonts w:ascii="Times New Roman" w:hAnsi="Times New Roman" w:cs="Times New Roman"/>
          <w:sz w:val="28"/>
          <w:szCs w:val="28"/>
          <w:lang w:val="ru-RU"/>
        </w:rPr>
        <w:t>ВТБ Капитал</w:t>
      </w:r>
      <w:r>
        <w:rPr>
          <w:rFonts w:ascii="Times New Roman" w:hAnsi="Times New Roman" w:cs="Times New Roman"/>
          <w:sz w:val="28"/>
          <w:szCs w:val="28"/>
          <w:lang w:val="ru-RU"/>
        </w:rPr>
        <w:t>ом Меморандумом о Предложении (</w:t>
      </w:r>
      <w:r>
        <w:rPr>
          <w:rFonts w:ascii="Times New Roman" w:hAnsi="Times New Roman" w:cs="Times New Roman"/>
          <w:sz w:val="28"/>
          <w:szCs w:val="28"/>
        </w:rPr>
        <w:t>Tender</w:t>
      </w:r>
      <w:r w:rsidRPr="004D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Offer</w:t>
      </w:r>
      <w:r w:rsidRPr="004D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Memorandum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55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3401" w:rsidRPr="008E3401" w:rsidRDefault="00C04A12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) владельцы Обмениваемых облигаций 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</w:t>
      </w:r>
      <w:r w:rsidR="00353890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сентября 2017 г. по </w:t>
      </w:r>
      <w:r w:rsidR="009979F5" w:rsidRPr="009979F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9979F5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сентября 2017 г. 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 ВТБ Капитал заявки на 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выкуп</w:t>
      </w:r>
      <w:r w:rsidR="000B7B59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Обмениваемых облигаций с указанием цены и количества Обмениваемых облигаций (конкурентные заявки) или только с указанием количества Обмениваемых 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облигаций (неконкурентные заявки). Цена Обмениваемых облигаций, указываемая в конкурентных заявках, не превышает:</w:t>
      </w:r>
    </w:p>
    <w:p w:rsidR="008E3401" w:rsidRPr="008E3401" w:rsidRDefault="008E3401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для облигаций выпуска МК-0-СМ-126 (Россия-2018) – </w:t>
      </w:r>
      <w:r w:rsidR="00F76BE5" w:rsidRPr="00F76BE5">
        <w:rPr>
          <w:rFonts w:ascii="Times New Roman" w:hAnsi="Times New Roman" w:cs="Times New Roman"/>
          <w:sz w:val="28"/>
          <w:szCs w:val="28"/>
          <w:lang w:val="ru-RU"/>
        </w:rPr>
        <w:t>107,8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% от номинальной стоимости;</w:t>
      </w:r>
    </w:p>
    <w:p w:rsidR="008E3401" w:rsidRPr="008E3401" w:rsidRDefault="008E3401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для облигаций выпуска № SК-0-СМ-128 (Россия-2030) – </w:t>
      </w:r>
      <w:r w:rsidR="00F76BE5" w:rsidRPr="00F76BE5">
        <w:rPr>
          <w:rFonts w:ascii="Times New Roman" w:hAnsi="Times New Roman" w:cs="Times New Roman"/>
          <w:sz w:val="28"/>
          <w:szCs w:val="28"/>
          <w:lang w:val="ru-RU"/>
        </w:rPr>
        <w:t>117,5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% от номинальной стоимости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 xml:space="preserve"> (с учетом амортизации)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3401" w:rsidRPr="008E3401" w:rsidRDefault="008E3401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удовлетворение заявок на 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выкуп</w:t>
      </w:r>
      <w:r w:rsidR="00D948F7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Обмениваемых облигаций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</w:t>
      </w:r>
      <w:r w:rsidR="00E01A37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ВТБ Капитал </w:t>
      </w:r>
      <w:r w:rsidR="004B72D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53890" w:rsidRPr="00353890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2017 г.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по единой цене, определяемой </w:t>
      </w:r>
      <w:r w:rsidR="00C04A12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Минфином России по итогам анализа книги заявок на 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выкуп</w:t>
      </w:r>
      <w:r w:rsidR="00D948F7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Обмениваемых облигаций; </w:t>
      </w:r>
      <w:proofErr w:type="gramStart"/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цена удовлетворения заявок на 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выкуп</w:t>
      </w:r>
      <w:r w:rsidR="00D948F7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не превышает рыночной цены Обмениваемых облигаций соответствующего выпуска, определенной в соответствии с пунктом 4 статьи 212 или абзацем пятым пункта 16 статьи 280 Налогового кодекса Российской Федерации на основании данных информационной системы «</w:t>
      </w:r>
      <w:proofErr w:type="spellStart"/>
      <w:r w:rsidRPr="008E3401">
        <w:rPr>
          <w:rFonts w:ascii="Times New Roman" w:hAnsi="Times New Roman" w:cs="Times New Roman"/>
          <w:sz w:val="28"/>
          <w:szCs w:val="28"/>
          <w:lang w:val="ru-RU"/>
        </w:rPr>
        <w:t>Блумберг</w:t>
      </w:r>
      <w:proofErr w:type="spellEnd"/>
      <w:r w:rsidRPr="008E3401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8E3401">
        <w:rPr>
          <w:rFonts w:ascii="Times New Roman" w:hAnsi="Times New Roman" w:cs="Times New Roman"/>
          <w:sz w:val="28"/>
          <w:szCs w:val="28"/>
          <w:lang w:val="ru-RU"/>
        </w:rPr>
        <w:t>Bloomberg</w:t>
      </w:r>
      <w:proofErr w:type="spellEnd"/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738EA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закрытие торгов ценными бумагами организаторов торговли (фондовых бирж)  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>на дату</w:t>
      </w:r>
      <w:r w:rsidR="009979F5">
        <w:rPr>
          <w:rFonts w:ascii="Times New Roman" w:hAnsi="Times New Roman" w:cs="Times New Roman"/>
          <w:sz w:val="28"/>
          <w:szCs w:val="28"/>
          <w:lang w:val="ru-RU"/>
        </w:rPr>
        <w:t>, предшествующую дате</w:t>
      </w:r>
      <w:r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535" w:rsidRPr="00263535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удовлетворения заявок на </w:t>
      </w:r>
      <w:r w:rsidR="00D948F7">
        <w:rPr>
          <w:rFonts w:ascii="Times New Roman" w:hAnsi="Times New Roman" w:cs="Times New Roman"/>
          <w:sz w:val="28"/>
          <w:szCs w:val="28"/>
          <w:lang w:val="ru-RU"/>
        </w:rPr>
        <w:t>выкуп</w:t>
      </w:r>
      <w:r w:rsidR="00D948F7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535" w:rsidRPr="00263535">
        <w:rPr>
          <w:rFonts w:ascii="Times New Roman" w:hAnsi="Times New Roman" w:cs="Times New Roman"/>
          <w:sz w:val="28"/>
          <w:szCs w:val="28"/>
          <w:lang w:val="ru-RU"/>
        </w:rPr>
        <w:t>Обмениваемых облигаций</w:t>
      </w:r>
      <w:proofErr w:type="gramEnd"/>
      <w:r w:rsidRPr="008E3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E3401" w:rsidRDefault="004D5524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) цена Размещаемых облигаций </w:t>
      </w:r>
      <w:r w:rsidR="00D7442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="00E01A37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="00D74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2D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7442D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2017 г. 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>по итогам анализа книги заявок, поданных на приобретение Р</w:t>
      </w:r>
      <w:r w:rsidR="00353890" w:rsidRPr="008E3401">
        <w:rPr>
          <w:rFonts w:ascii="Times New Roman" w:hAnsi="Times New Roman" w:cs="Times New Roman"/>
          <w:sz w:val="28"/>
          <w:szCs w:val="28"/>
          <w:lang w:val="ru-RU"/>
        </w:rPr>
        <w:t>азмещаемых облигаций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353890" w:rsidRPr="008E3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>устан</w:t>
      </w:r>
      <w:r w:rsidR="00E01A37">
        <w:rPr>
          <w:rFonts w:ascii="Times New Roman" w:hAnsi="Times New Roman" w:cs="Times New Roman"/>
          <w:sz w:val="28"/>
          <w:szCs w:val="28"/>
          <w:lang w:val="ru-RU"/>
        </w:rPr>
        <w:t xml:space="preserve">авливается </w:t>
      </w:r>
      <w:r w:rsidR="008E3401" w:rsidRPr="008E3401">
        <w:rPr>
          <w:rFonts w:ascii="Times New Roman" w:hAnsi="Times New Roman" w:cs="Times New Roman"/>
          <w:sz w:val="28"/>
          <w:szCs w:val="28"/>
          <w:lang w:val="ru-RU"/>
        </w:rPr>
        <w:t>в соответствующих решениях об эмиссии Размещаемых облигаций;</w:t>
      </w:r>
    </w:p>
    <w:p w:rsidR="004D5524" w:rsidRPr="008E3401" w:rsidRDefault="006062DB" w:rsidP="008E3401">
      <w:pPr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="00C04A12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приобретенные ВТБ Капиталом Обмениваемые облигации передаются Минфину России в обмен на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Размещаемые</w:t>
      </w:r>
      <w:r w:rsidR="004D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1F">
        <w:rPr>
          <w:rFonts w:ascii="Times New Roman" w:hAnsi="Times New Roman" w:cs="Times New Roman"/>
          <w:sz w:val="28"/>
          <w:szCs w:val="28"/>
          <w:lang w:val="ru-RU"/>
        </w:rPr>
        <w:t>облиг</w:t>
      </w:r>
      <w:r w:rsidR="004D5524">
        <w:rPr>
          <w:rFonts w:ascii="Times New Roman" w:hAnsi="Times New Roman" w:cs="Times New Roman"/>
          <w:sz w:val="28"/>
          <w:szCs w:val="28"/>
          <w:lang w:val="ru-RU"/>
        </w:rPr>
        <w:t>ации</w:t>
      </w:r>
      <w:r w:rsidR="00C04A1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D55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3A78" w:rsidRDefault="004D5524" w:rsidP="00CE597C">
      <w:pPr>
        <w:autoSpaceDE w:val="0"/>
        <w:autoSpaceDN w:val="0"/>
        <w:adjustRightInd w:val="0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5389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0366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 xml:space="preserve">асчеты </w:t>
      </w:r>
      <w:r w:rsidR="0058597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 xml:space="preserve">обмену </w:t>
      </w:r>
      <w:r w:rsidR="00D7442D" w:rsidRPr="00D7442D">
        <w:rPr>
          <w:rFonts w:ascii="Times New Roman" w:hAnsi="Times New Roman" w:cs="Times New Roman"/>
          <w:sz w:val="28"/>
          <w:szCs w:val="28"/>
          <w:lang w:val="ru-RU"/>
        </w:rPr>
        <w:t>Обмениваемы</w:t>
      </w:r>
      <w:r w:rsidR="00D7442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7442D" w:rsidRPr="00D7442D">
        <w:rPr>
          <w:rFonts w:ascii="Times New Roman" w:hAnsi="Times New Roman" w:cs="Times New Roman"/>
          <w:sz w:val="28"/>
          <w:szCs w:val="28"/>
          <w:lang w:val="ru-RU"/>
        </w:rPr>
        <w:t xml:space="preserve"> облигаци</w:t>
      </w:r>
      <w:r w:rsidR="00D7442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Размещаемые облигации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</w:t>
      </w:r>
      <w:r w:rsidR="00E01A37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C44FC1" w:rsidRPr="00CE59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597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44FC1" w:rsidRPr="00CE59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>сентября 2017 г.</w:t>
      </w:r>
      <w:r w:rsidR="00CD7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7088" w:rsidRDefault="008455B4" w:rsidP="00CE597C">
      <w:pPr>
        <w:autoSpaceDE w:val="0"/>
        <w:autoSpaceDN w:val="0"/>
        <w:adjustRightInd w:val="0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Обязательства по полученным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 xml:space="preserve"> Минфином России в рамках обмена </w:t>
      </w:r>
      <w:r w:rsidR="00503668">
        <w:rPr>
          <w:rFonts w:ascii="Times New Roman" w:hAnsi="Times New Roman" w:cs="Times New Roman"/>
          <w:sz w:val="28"/>
          <w:szCs w:val="28"/>
          <w:lang w:val="ru-RU"/>
        </w:rPr>
        <w:t>Обмениваемым облигациям</w:t>
      </w:r>
      <w:r w:rsidR="00CD7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признаны досрочно исполненными</w:t>
      </w:r>
      <w:r w:rsidR="00C44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890" w:rsidRPr="00A64F3A" w:rsidRDefault="00CD7088" w:rsidP="00353890">
      <w:pPr>
        <w:autoSpaceDE w:val="0"/>
        <w:autoSpaceDN w:val="0"/>
        <w:adjustRightInd w:val="0"/>
        <w:spacing w:after="240"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Минфин России оставляет за собой право на изменение </w:t>
      </w:r>
      <w:r w:rsidR="00BB077C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="008455B4">
        <w:rPr>
          <w:rFonts w:ascii="Times New Roman" w:hAnsi="Times New Roman" w:cs="Times New Roman"/>
          <w:sz w:val="28"/>
          <w:szCs w:val="28"/>
          <w:lang w:val="ru-RU"/>
        </w:rPr>
        <w:t xml:space="preserve"> обмена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указанны</w:t>
      </w:r>
      <w:r w:rsidR="00C04A12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ценны</w:t>
      </w:r>
      <w:r w:rsidR="00C04A12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бумаг.</w:t>
      </w:r>
    </w:p>
    <w:sectPr w:rsidR="00A54890" w:rsidRPr="00A64F3A" w:rsidSect="008455B4">
      <w:headerReference w:type="default" r:id="rId9"/>
      <w:footerReference w:type="even" r:id="rId10"/>
      <w:pgSz w:w="12240" w:h="15840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A6" w:rsidRDefault="009F28A6" w:rsidP="003E50FF">
      <w:pPr>
        <w:spacing w:after="0" w:line="240" w:lineRule="auto"/>
      </w:pPr>
      <w:r>
        <w:separator/>
      </w:r>
    </w:p>
  </w:endnote>
  <w:endnote w:type="continuationSeparator" w:id="0">
    <w:p w:rsidR="009F28A6" w:rsidRDefault="009F28A6" w:rsidP="003E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6" w:rsidRDefault="00D42675">
    <w:pPr>
      <w:pStyle w:val="a5"/>
    </w:pPr>
    <w:r>
      <w:fldChar w:fldCharType="begin"/>
    </w:r>
    <w:r>
      <w:instrText xml:space="preserve"> DOCPROPERTY DOCXDOCID DMS=InterwovenIManage Format=[&lt;&lt;LIB&gt;&gt; &lt;&lt;NUM&gt;&gt;_&lt;&lt;VER&gt;&gt;] PRESERVELOCATION \* MERGEFORMAT </w:instrText>
    </w:r>
    <w:r>
      <w:fldChar w:fldCharType="separate"/>
    </w:r>
    <w:r w:rsidR="003F25B4">
      <w:t>[MOSCOW 230000_2]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A6" w:rsidRDefault="009F28A6" w:rsidP="003E50FF">
      <w:pPr>
        <w:spacing w:after="0" w:line="240" w:lineRule="auto"/>
      </w:pPr>
      <w:r>
        <w:separator/>
      </w:r>
    </w:p>
  </w:footnote>
  <w:footnote w:type="continuationSeparator" w:id="0">
    <w:p w:rsidR="009F28A6" w:rsidRDefault="009F28A6" w:rsidP="003E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1" w:rsidRPr="00CE597C" w:rsidRDefault="00E40A61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40A61" w:rsidRDefault="00E40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561"/>
    <w:multiLevelType w:val="hybridMultilevel"/>
    <w:tmpl w:val="E0A23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  <w:docVar w:name="zzmpnSession" w:val="0,8113214"/>
  </w:docVars>
  <w:rsids>
    <w:rsidRoot w:val="003E50FF"/>
    <w:rsid w:val="00003917"/>
    <w:rsid w:val="00010594"/>
    <w:rsid w:val="00023A78"/>
    <w:rsid w:val="00070758"/>
    <w:rsid w:val="0007158A"/>
    <w:rsid w:val="000738EA"/>
    <w:rsid w:val="00074803"/>
    <w:rsid w:val="000B7B59"/>
    <w:rsid w:val="000C7333"/>
    <w:rsid w:val="000E4552"/>
    <w:rsid w:val="00106981"/>
    <w:rsid w:val="00126D6D"/>
    <w:rsid w:val="00130D43"/>
    <w:rsid w:val="00142CDF"/>
    <w:rsid w:val="00151861"/>
    <w:rsid w:val="00161D11"/>
    <w:rsid w:val="00170A27"/>
    <w:rsid w:val="00172C85"/>
    <w:rsid w:val="00173D43"/>
    <w:rsid w:val="00180B91"/>
    <w:rsid w:val="001971C8"/>
    <w:rsid w:val="001B2351"/>
    <w:rsid w:val="001C512B"/>
    <w:rsid w:val="002039F7"/>
    <w:rsid w:val="002059A4"/>
    <w:rsid w:val="0022319B"/>
    <w:rsid w:val="00226036"/>
    <w:rsid w:val="00240133"/>
    <w:rsid w:val="00263535"/>
    <w:rsid w:val="002A230D"/>
    <w:rsid w:val="002A3EFD"/>
    <w:rsid w:val="002B384C"/>
    <w:rsid w:val="002C51E8"/>
    <w:rsid w:val="002E0FA6"/>
    <w:rsid w:val="002E4486"/>
    <w:rsid w:val="002E51C7"/>
    <w:rsid w:val="00333E31"/>
    <w:rsid w:val="00353890"/>
    <w:rsid w:val="00370C03"/>
    <w:rsid w:val="003814EA"/>
    <w:rsid w:val="003A5F5B"/>
    <w:rsid w:val="003B0580"/>
    <w:rsid w:val="003E50FF"/>
    <w:rsid w:val="003E560D"/>
    <w:rsid w:val="003E673B"/>
    <w:rsid w:val="003F25B4"/>
    <w:rsid w:val="0044409D"/>
    <w:rsid w:val="0044439B"/>
    <w:rsid w:val="004544EF"/>
    <w:rsid w:val="00465619"/>
    <w:rsid w:val="004903D0"/>
    <w:rsid w:val="004B72D1"/>
    <w:rsid w:val="004D5524"/>
    <w:rsid w:val="004E0DF2"/>
    <w:rsid w:val="004E4BC5"/>
    <w:rsid w:val="00503668"/>
    <w:rsid w:val="005143CB"/>
    <w:rsid w:val="00522BE9"/>
    <w:rsid w:val="00541809"/>
    <w:rsid w:val="00557D15"/>
    <w:rsid w:val="00572096"/>
    <w:rsid w:val="005842C9"/>
    <w:rsid w:val="00585971"/>
    <w:rsid w:val="006062DB"/>
    <w:rsid w:val="00611784"/>
    <w:rsid w:val="006275A7"/>
    <w:rsid w:val="00635313"/>
    <w:rsid w:val="006405E7"/>
    <w:rsid w:val="006A32E0"/>
    <w:rsid w:val="006B726B"/>
    <w:rsid w:val="006E2A9D"/>
    <w:rsid w:val="007106BA"/>
    <w:rsid w:val="00773F26"/>
    <w:rsid w:val="007B7C28"/>
    <w:rsid w:val="007D189B"/>
    <w:rsid w:val="007D1D61"/>
    <w:rsid w:val="00830D0F"/>
    <w:rsid w:val="00842E25"/>
    <w:rsid w:val="008455B4"/>
    <w:rsid w:val="00862968"/>
    <w:rsid w:val="00862DA4"/>
    <w:rsid w:val="00865DB0"/>
    <w:rsid w:val="008A4750"/>
    <w:rsid w:val="008B6CDF"/>
    <w:rsid w:val="008E27F7"/>
    <w:rsid w:val="008E3401"/>
    <w:rsid w:val="00921F3E"/>
    <w:rsid w:val="00926ED9"/>
    <w:rsid w:val="00974FD3"/>
    <w:rsid w:val="009979F5"/>
    <w:rsid w:val="009B294C"/>
    <w:rsid w:val="009D2C7E"/>
    <w:rsid w:val="009D632E"/>
    <w:rsid w:val="009F28A6"/>
    <w:rsid w:val="00A00633"/>
    <w:rsid w:val="00A06EB5"/>
    <w:rsid w:val="00A14A74"/>
    <w:rsid w:val="00A23897"/>
    <w:rsid w:val="00A44A07"/>
    <w:rsid w:val="00A459AA"/>
    <w:rsid w:val="00A54890"/>
    <w:rsid w:val="00A64F3A"/>
    <w:rsid w:val="00A73B13"/>
    <w:rsid w:val="00AA2C1F"/>
    <w:rsid w:val="00AA7768"/>
    <w:rsid w:val="00AF5B54"/>
    <w:rsid w:val="00AF6E9F"/>
    <w:rsid w:val="00B34A85"/>
    <w:rsid w:val="00B438F1"/>
    <w:rsid w:val="00B45B9E"/>
    <w:rsid w:val="00BB077C"/>
    <w:rsid w:val="00BB3F43"/>
    <w:rsid w:val="00BC2ECD"/>
    <w:rsid w:val="00BC6719"/>
    <w:rsid w:val="00BE38BD"/>
    <w:rsid w:val="00C04A12"/>
    <w:rsid w:val="00C443FE"/>
    <w:rsid w:val="00C44FC1"/>
    <w:rsid w:val="00C62587"/>
    <w:rsid w:val="00C664E1"/>
    <w:rsid w:val="00CD7088"/>
    <w:rsid w:val="00CE2C03"/>
    <w:rsid w:val="00CE47A4"/>
    <w:rsid w:val="00CE597C"/>
    <w:rsid w:val="00D053BF"/>
    <w:rsid w:val="00D117F5"/>
    <w:rsid w:val="00D27873"/>
    <w:rsid w:val="00D42675"/>
    <w:rsid w:val="00D646D5"/>
    <w:rsid w:val="00D7442D"/>
    <w:rsid w:val="00D81275"/>
    <w:rsid w:val="00D85CB6"/>
    <w:rsid w:val="00D87FC5"/>
    <w:rsid w:val="00D948F7"/>
    <w:rsid w:val="00DA487B"/>
    <w:rsid w:val="00DB1B77"/>
    <w:rsid w:val="00DB21EB"/>
    <w:rsid w:val="00DB6E1A"/>
    <w:rsid w:val="00DC1DD3"/>
    <w:rsid w:val="00DE5F36"/>
    <w:rsid w:val="00DF6BD1"/>
    <w:rsid w:val="00E01A37"/>
    <w:rsid w:val="00E3418D"/>
    <w:rsid w:val="00E40A61"/>
    <w:rsid w:val="00E4317A"/>
    <w:rsid w:val="00E43B23"/>
    <w:rsid w:val="00EC069A"/>
    <w:rsid w:val="00ED1B08"/>
    <w:rsid w:val="00ED5B2E"/>
    <w:rsid w:val="00F10844"/>
    <w:rsid w:val="00F11C69"/>
    <w:rsid w:val="00F17786"/>
    <w:rsid w:val="00F557C9"/>
    <w:rsid w:val="00F76BE5"/>
    <w:rsid w:val="00F86685"/>
    <w:rsid w:val="00FA5123"/>
    <w:rsid w:val="00FA6ABD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0FF"/>
  </w:style>
  <w:style w:type="paragraph" w:styleId="a5">
    <w:name w:val="footer"/>
    <w:basedOn w:val="a"/>
    <w:link w:val="a6"/>
    <w:uiPriority w:val="99"/>
    <w:unhideWhenUsed/>
    <w:rsid w:val="003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0FF"/>
  </w:style>
  <w:style w:type="paragraph" w:styleId="a7">
    <w:name w:val="List Paragraph"/>
    <w:basedOn w:val="a"/>
    <w:uiPriority w:val="34"/>
    <w:qFormat/>
    <w:rsid w:val="00A06EB5"/>
    <w:pPr>
      <w:ind w:left="720"/>
      <w:contextualSpacing/>
    </w:pPr>
  </w:style>
  <w:style w:type="table" w:styleId="a8">
    <w:name w:val="Table Grid"/>
    <w:basedOn w:val="a1"/>
    <w:uiPriority w:val="5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454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0FF"/>
  </w:style>
  <w:style w:type="paragraph" w:styleId="a5">
    <w:name w:val="footer"/>
    <w:basedOn w:val="a"/>
    <w:link w:val="a6"/>
    <w:uiPriority w:val="99"/>
    <w:unhideWhenUsed/>
    <w:rsid w:val="003E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0FF"/>
  </w:style>
  <w:style w:type="paragraph" w:styleId="a7">
    <w:name w:val="List Paragraph"/>
    <w:basedOn w:val="a"/>
    <w:uiPriority w:val="34"/>
    <w:qFormat/>
    <w:rsid w:val="00A06EB5"/>
    <w:pPr>
      <w:ind w:left="720"/>
      <w:contextualSpacing/>
    </w:pPr>
  </w:style>
  <w:style w:type="table" w:styleId="a8">
    <w:name w:val="Table Grid"/>
    <w:basedOn w:val="a1"/>
    <w:uiPriority w:val="59"/>
    <w:rsid w:val="004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454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2F0-7C64-4945-BFE7-9A77638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CGSH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CGSH</dc:creator>
  <cp:lastModifiedBy>ХАМИЗОВ АНЗОР СУЛТАНОВИЧ</cp:lastModifiedBy>
  <cp:revision>3</cp:revision>
  <cp:lastPrinted>2017-09-13T07:30:00Z</cp:lastPrinted>
  <dcterms:created xsi:type="dcterms:W3CDTF">2017-09-13T07:45:00Z</dcterms:created>
  <dcterms:modified xsi:type="dcterms:W3CDTF">2017-09-13T08:56:00Z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[MOSCOW 230000_2]</vt:lpwstr>
  </property>
  <property fmtid="{D5CDD505-2E9C-101B-9397-08002B2CF9AE}" pid="3" name="DocXLocation">
    <vt:lpwstr>Every Page</vt:lpwstr>
  </property>
  <property fmtid="{D5CDD505-2E9C-101B-9397-08002B2CF9AE}" pid="4" name="DocXFormat">
    <vt:lpwstr>CGSH</vt:lpwstr>
  </property>
</Properties>
</file>