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D" w:rsidRPr="00796224" w:rsidRDefault="00913F8D" w:rsidP="00A50580">
      <w:pPr>
        <w:pStyle w:val="ConsPlusTitle"/>
        <w:jc w:val="center"/>
        <w:outlineLvl w:val="0"/>
        <w:rPr>
          <w:lang w:val="ru-RU"/>
        </w:rPr>
      </w:pPr>
      <w:bookmarkStart w:id="0" w:name="_GoBack"/>
      <w:bookmarkEnd w:id="0"/>
      <w:r w:rsidRPr="00796224">
        <w:rPr>
          <w:lang w:val="ru-RU"/>
        </w:rPr>
        <w:t>ПРАВИТЕЛЬСТВО РОССИЙСКОЙ ФЕДЕРАЦИИ</w:t>
      </w:r>
    </w:p>
    <w:p w:rsidR="00913F8D" w:rsidRPr="00796224" w:rsidRDefault="00913F8D" w:rsidP="00A50580">
      <w:pPr>
        <w:pStyle w:val="ConsPlusTitle"/>
        <w:jc w:val="center"/>
        <w:rPr>
          <w:lang w:val="ru-RU"/>
        </w:rPr>
      </w:pPr>
    </w:p>
    <w:p w:rsidR="00913F8D" w:rsidRPr="00796224" w:rsidRDefault="00913F8D" w:rsidP="00A50580">
      <w:pPr>
        <w:pStyle w:val="ConsPlusTitle"/>
        <w:jc w:val="center"/>
        <w:rPr>
          <w:lang w:val="ru-RU"/>
        </w:rPr>
      </w:pPr>
      <w:r w:rsidRPr="00796224">
        <w:rPr>
          <w:lang w:val="ru-RU"/>
        </w:rPr>
        <w:t>ПОСТАНОВЛЕНИЕ</w:t>
      </w:r>
    </w:p>
    <w:p w:rsidR="00913F8D" w:rsidRPr="00796224" w:rsidRDefault="00913F8D" w:rsidP="00A50580">
      <w:pPr>
        <w:pStyle w:val="ConsPlusTitle"/>
        <w:jc w:val="center"/>
        <w:rPr>
          <w:lang w:val="ru-RU"/>
        </w:rPr>
      </w:pPr>
      <w:r w:rsidRPr="00796224">
        <w:rPr>
          <w:lang w:val="ru-RU"/>
        </w:rPr>
        <w:t xml:space="preserve">от 11 июня 2015 г. </w:t>
      </w:r>
      <w:r w:rsidR="00A50580" w:rsidRPr="00796224">
        <w:rPr>
          <w:lang w:val="ru-RU"/>
        </w:rPr>
        <w:t>№</w:t>
      </w:r>
      <w:r w:rsidRPr="00796224">
        <w:rPr>
          <w:lang w:val="ru-RU"/>
        </w:rPr>
        <w:t xml:space="preserve"> 576</w:t>
      </w:r>
    </w:p>
    <w:p w:rsidR="00913F8D" w:rsidRPr="00796224" w:rsidRDefault="00913F8D" w:rsidP="00A50580">
      <w:pPr>
        <w:pStyle w:val="ConsPlusTitle"/>
        <w:jc w:val="center"/>
        <w:rPr>
          <w:lang w:val="ru-RU"/>
        </w:rPr>
      </w:pPr>
    </w:p>
    <w:p w:rsidR="00913F8D" w:rsidRPr="00796224" w:rsidRDefault="00913F8D" w:rsidP="00A50580">
      <w:pPr>
        <w:pStyle w:val="ConsPlusTitle"/>
        <w:jc w:val="center"/>
        <w:rPr>
          <w:lang w:val="ru-RU"/>
        </w:rPr>
      </w:pPr>
      <w:r w:rsidRPr="00796224">
        <w:rPr>
          <w:lang w:val="ru-RU"/>
        </w:rPr>
        <w:t>ОБ УТВЕРЖДЕНИИ ПОЛОЖЕНИЯ</w:t>
      </w:r>
      <w:r w:rsidR="00A50580" w:rsidRPr="00796224">
        <w:rPr>
          <w:lang w:val="ru-RU"/>
        </w:rPr>
        <w:t xml:space="preserve"> </w:t>
      </w:r>
      <w:r w:rsidRPr="00796224">
        <w:rPr>
          <w:lang w:val="ru-RU"/>
        </w:rPr>
        <w:t>О ПРИЗНАНИИ МЕЖДУНАРОДНЫХ СТАНДАРТОВ АУДИТА ПОДЛЕЖАЩИМИ</w:t>
      </w:r>
      <w:r w:rsidR="00A50580" w:rsidRPr="00796224">
        <w:rPr>
          <w:lang w:val="ru-RU"/>
        </w:rPr>
        <w:t xml:space="preserve"> </w:t>
      </w:r>
      <w:r w:rsidRPr="00796224">
        <w:rPr>
          <w:lang w:val="ru-RU"/>
        </w:rPr>
        <w:t>ПРИМЕНЕНИЮ НА ТЕРРИТОРИИ РОССИЙСКОЙ ФЕДЕРАЦИИ</w:t>
      </w:r>
    </w:p>
    <w:p w:rsidR="00913F8D" w:rsidRPr="00796224" w:rsidRDefault="00913F8D" w:rsidP="00A50580">
      <w:pPr>
        <w:pStyle w:val="ConsPlusNormal"/>
        <w:jc w:val="center"/>
        <w:rPr>
          <w:lang w:val="ru-RU"/>
        </w:rPr>
      </w:pPr>
    </w:p>
    <w:p w:rsidR="00913F8D" w:rsidRPr="00796224" w:rsidRDefault="00913F8D" w:rsidP="00A50580">
      <w:pPr>
        <w:pStyle w:val="ConsPlusNormal"/>
        <w:jc w:val="center"/>
        <w:rPr>
          <w:lang w:val="ru-RU"/>
        </w:rPr>
      </w:pP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В </w:t>
      </w:r>
      <w:proofErr w:type="gramStart"/>
      <w:r w:rsidRPr="00796224">
        <w:rPr>
          <w:lang w:val="ru-RU"/>
        </w:rPr>
        <w:t>соответствии</w:t>
      </w:r>
      <w:proofErr w:type="gramEnd"/>
      <w:r w:rsidRPr="00796224">
        <w:rPr>
          <w:lang w:val="ru-RU"/>
        </w:rPr>
        <w:t xml:space="preserve"> с </w:t>
      </w:r>
      <w:r w:rsidR="004F116C" w:rsidRPr="00796224">
        <w:fldChar w:fldCharType="begin"/>
      </w:r>
      <w:r w:rsidR="004F116C" w:rsidRPr="00796224">
        <w:rPr>
          <w:lang w:val="ru-RU"/>
        </w:rPr>
        <w:instrText xml:space="preserve"> </w:instrText>
      </w:r>
      <w:r w:rsidR="004F116C" w:rsidRPr="00796224">
        <w:instrText>HYPERLINK</w:instrText>
      </w:r>
      <w:r w:rsidR="004F116C" w:rsidRPr="00796224">
        <w:rPr>
          <w:lang w:val="ru-RU"/>
        </w:rPr>
        <w:instrText xml:space="preserve"> "</w:instrText>
      </w:r>
      <w:r w:rsidR="004F116C" w:rsidRPr="00796224">
        <w:instrText>consultantplus</w:instrText>
      </w:r>
      <w:r w:rsidR="004F116C" w:rsidRPr="00796224">
        <w:rPr>
          <w:lang w:val="ru-RU"/>
        </w:rPr>
        <w:instrText>://</w:instrText>
      </w:r>
      <w:r w:rsidR="004F116C" w:rsidRPr="00796224">
        <w:instrText>offline</w:instrText>
      </w:r>
      <w:r w:rsidR="004F116C" w:rsidRPr="00796224">
        <w:rPr>
          <w:lang w:val="ru-RU"/>
        </w:rPr>
        <w:instrText>/</w:instrText>
      </w:r>
      <w:r w:rsidR="004F116C" w:rsidRPr="00796224">
        <w:instrText>ref</w:instrText>
      </w:r>
      <w:r w:rsidR="004F116C" w:rsidRPr="00796224">
        <w:rPr>
          <w:lang w:val="ru-RU"/>
        </w:rPr>
        <w:instrText>=</w:instrText>
      </w:r>
      <w:r w:rsidR="004F116C" w:rsidRPr="00796224">
        <w:instrText>EA</w:instrText>
      </w:r>
      <w:r w:rsidR="004F116C" w:rsidRPr="00796224">
        <w:rPr>
          <w:lang w:val="ru-RU"/>
        </w:rPr>
        <w:instrText>76399325</w:instrText>
      </w:r>
      <w:r w:rsidR="004F116C" w:rsidRPr="00796224">
        <w:instrText>BB</w:instrText>
      </w:r>
      <w:r w:rsidR="004F116C" w:rsidRPr="00796224">
        <w:rPr>
          <w:lang w:val="ru-RU"/>
        </w:rPr>
        <w:instrText>2</w:instrText>
      </w:r>
      <w:r w:rsidR="004F116C" w:rsidRPr="00796224">
        <w:instrText>D</w:instrText>
      </w:r>
      <w:r w:rsidR="004F116C" w:rsidRPr="00796224">
        <w:rPr>
          <w:lang w:val="ru-RU"/>
        </w:rPr>
        <w:instrText>8</w:instrText>
      </w:r>
      <w:r w:rsidR="004F116C" w:rsidRPr="00796224">
        <w:instrText>FE</w:instrText>
      </w:r>
      <w:r w:rsidR="004F116C" w:rsidRPr="00796224">
        <w:rPr>
          <w:lang w:val="ru-RU"/>
        </w:rPr>
        <w:instrText>95</w:instrText>
      </w:r>
      <w:r w:rsidR="004F116C" w:rsidRPr="00796224">
        <w:instrText>F</w:instrText>
      </w:r>
      <w:r w:rsidR="004F116C" w:rsidRPr="00796224">
        <w:rPr>
          <w:lang w:val="ru-RU"/>
        </w:rPr>
        <w:instrText>2</w:instrText>
      </w:r>
      <w:r w:rsidR="004F116C" w:rsidRPr="00796224">
        <w:instrText>A</w:instrText>
      </w:r>
      <w:r w:rsidR="004F116C" w:rsidRPr="00796224">
        <w:rPr>
          <w:lang w:val="ru-RU"/>
        </w:rPr>
        <w:instrText>3</w:instrText>
      </w:r>
      <w:r w:rsidR="004F116C" w:rsidRPr="00796224">
        <w:instrText>D</w:instrText>
      </w:r>
      <w:r w:rsidR="004F116C" w:rsidRPr="00796224">
        <w:rPr>
          <w:lang w:val="ru-RU"/>
        </w:rPr>
        <w:instrText>22</w:instrText>
      </w:r>
      <w:r w:rsidR="004F116C" w:rsidRPr="00796224">
        <w:instrText>FE</w:instrText>
      </w:r>
      <w:r w:rsidR="004F116C" w:rsidRPr="00796224">
        <w:rPr>
          <w:lang w:val="ru-RU"/>
        </w:rPr>
        <w:instrText>661156</w:instrText>
      </w:r>
      <w:r w:rsidR="004F116C" w:rsidRPr="00796224">
        <w:instrText>E</w:instrText>
      </w:r>
      <w:r w:rsidR="004F116C" w:rsidRPr="00796224">
        <w:rPr>
          <w:lang w:val="ru-RU"/>
        </w:rPr>
        <w:instrText>2365</w:instrText>
      </w:r>
      <w:r w:rsidR="004F116C" w:rsidRPr="00796224">
        <w:instrText>CE</w:instrText>
      </w:r>
      <w:r w:rsidR="004F116C" w:rsidRPr="00796224">
        <w:rPr>
          <w:lang w:val="ru-RU"/>
        </w:rPr>
        <w:instrText>99140</w:instrText>
      </w:r>
      <w:r w:rsidR="004F116C" w:rsidRPr="00796224">
        <w:instrText>EA</w:instrText>
      </w:r>
      <w:r w:rsidR="004F116C" w:rsidRPr="00796224">
        <w:rPr>
          <w:lang w:val="ru-RU"/>
        </w:rPr>
        <w:instrText>78</w:instrText>
      </w:r>
      <w:r w:rsidR="004F116C" w:rsidRPr="00796224">
        <w:instrText>A</w:instrText>
      </w:r>
      <w:r w:rsidR="004F116C" w:rsidRPr="00796224">
        <w:rPr>
          <w:lang w:val="ru-RU"/>
        </w:rPr>
        <w:instrText>50</w:instrText>
      </w:r>
      <w:r w:rsidR="004F116C" w:rsidRPr="00796224">
        <w:instrText>FC</w:instrText>
      </w:r>
      <w:r w:rsidR="004F116C" w:rsidRPr="00796224">
        <w:rPr>
          <w:lang w:val="ru-RU"/>
        </w:rPr>
        <w:instrText>38</w:instrText>
      </w:r>
      <w:r w:rsidR="004F116C" w:rsidRPr="00796224">
        <w:instrText>E</w:instrText>
      </w:r>
      <w:r w:rsidR="004F116C" w:rsidRPr="00796224">
        <w:rPr>
          <w:lang w:val="ru-RU"/>
        </w:rPr>
        <w:instrText>9</w:instrText>
      </w:r>
      <w:r w:rsidR="004F116C" w:rsidRPr="00796224">
        <w:instrText>B</w:instrText>
      </w:r>
      <w:r w:rsidR="004F116C" w:rsidRPr="00796224">
        <w:rPr>
          <w:lang w:val="ru-RU"/>
        </w:rPr>
        <w:instrText>85</w:instrText>
      </w:r>
      <w:r w:rsidR="004F116C" w:rsidRPr="00796224">
        <w:instrText>DB</w:instrText>
      </w:r>
      <w:r w:rsidR="004F116C" w:rsidRPr="00796224">
        <w:rPr>
          <w:lang w:val="ru-RU"/>
        </w:rPr>
        <w:instrText>1995</w:instrText>
      </w:r>
      <w:r w:rsidR="004F116C" w:rsidRPr="00796224">
        <w:instrText>B</w:instrText>
      </w:r>
      <w:r w:rsidR="004F116C" w:rsidRPr="00796224">
        <w:rPr>
          <w:lang w:val="ru-RU"/>
        </w:rPr>
        <w:instrText>763</w:instrText>
      </w:r>
      <w:r w:rsidR="004F116C" w:rsidRPr="00796224">
        <w:instrText>E</w:instrText>
      </w:r>
      <w:r w:rsidR="004F116C" w:rsidRPr="00796224">
        <w:rPr>
          <w:lang w:val="ru-RU"/>
        </w:rPr>
        <w:instrText>6661</w:instrText>
      </w:r>
      <w:r w:rsidR="004F116C" w:rsidRPr="00796224">
        <w:instrText>CD</w:instrText>
      </w:r>
      <w:r w:rsidR="004F116C" w:rsidRPr="00796224">
        <w:rPr>
          <w:lang w:val="ru-RU"/>
        </w:rPr>
        <w:instrText>8</w:instrText>
      </w:r>
      <w:r w:rsidR="004F116C" w:rsidRPr="00796224">
        <w:instrText>G</w:instrText>
      </w:r>
      <w:r w:rsidR="004F116C" w:rsidRPr="00796224">
        <w:rPr>
          <w:lang w:val="ru-RU"/>
        </w:rPr>
        <w:instrText>7</w:instrText>
      </w:r>
      <w:r w:rsidR="004F116C" w:rsidRPr="00796224">
        <w:instrText>p</w:instrText>
      </w:r>
      <w:r w:rsidR="004F116C" w:rsidRPr="00796224">
        <w:rPr>
          <w:lang w:val="ru-RU"/>
        </w:rPr>
        <w:instrText>3</w:instrText>
      </w:r>
      <w:r w:rsidR="004F116C" w:rsidRPr="00796224">
        <w:instrText>H</w:instrText>
      </w:r>
      <w:r w:rsidR="004F116C" w:rsidRPr="00796224">
        <w:rPr>
          <w:lang w:val="ru-RU"/>
        </w:rPr>
        <w:instrText xml:space="preserve">" </w:instrText>
      </w:r>
      <w:r w:rsidR="004F116C" w:rsidRPr="00796224">
        <w:fldChar w:fldCharType="separate"/>
      </w:r>
      <w:r w:rsidRPr="00796224">
        <w:rPr>
          <w:lang w:val="ru-RU"/>
        </w:rPr>
        <w:t>частью 1 статьи 7</w:t>
      </w:r>
      <w:r w:rsidR="004F116C" w:rsidRPr="00796224">
        <w:rPr>
          <w:lang w:val="ru-RU"/>
        </w:rPr>
        <w:fldChar w:fldCharType="end"/>
      </w:r>
      <w:r w:rsidRPr="00796224">
        <w:rPr>
          <w:lang w:val="ru-RU"/>
        </w:rPr>
        <w:t xml:space="preserve"> Федерального закона </w:t>
      </w:r>
      <w:r w:rsidR="00A50580" w:rsidRPr="00796224">
        <w:rPr>
          <w:lang w:val="ru-RU"/>
        </w:rPr>
        <w:t>«</w:t>
      </w:r>
      <w:r w:rsidRPr="00796224">
        <w:rPr>
          <w:lang w:val="ru-RU"/>
        </w:rPr>
        <w:t>Об аудиторской деятельности</w:t>
      </w:r>
      <w:r w:rsidR="00A50580" w:rsidRPr="00796224">
        <w:rPr>
          <w:lang w:val="ru-RU"/>
        </w:rPr>
        <w:t>»</w:t>
      </w:r>
      <w:r w:rsidRPr="00796224">
        <w:rPr>
          <w:lang w:val="ru-RU"/>
        </w:rPr>
        <w:t xml:space="preserve"> Правительство Российской Федерации постановляет: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1. Утвердить прилагаемое </w:t>
      </w:r>
      <w:hyperlink w:anchor="P30" w:history="1">
        <w:r w:rsidRPr="00796224">
          <w:rPr>
            <w:lang w:val="ru-RU"/>
          </w:rPr>
          <w:t>Положение</w:t>
        </w:r>
      </w:hyperlink>
      <w:r w:rsidRPr="00796224">
        <w:rPr>
          <w:lang w:val="ru-RU"/>
        </w:rPr>
        <w:t xml:space="preserve"> о </w:t>
      </w:r>
      <w:proofErr w:type="gramStart"/>
      <w:r w:rsidRPr="00796224">
        <w:rPr>
          <w:lang w:val="ru-RU"/>
        </w:rPr>
        <w:t>признании</w:t>
      </w:r>
      <w:proofErr w:type="gramEnd"/>
      <w:r w:rsidRPr="00796224">
        <w:rPr>
          <w:lang w:val="ru-RU"/>
        </w:rPr>
        <w:t xml:space="preserve"> международных стандартов аудита подлежащими применению на территории Российской Федерации.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2. Настоящее постановление вступает в силу со дня его официального опубликования.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  <w:r w:rsidRPr="00796224">
        <w:rPr>
          <w:lang w:val="ru-RU"/>
        </w:rPr>
        <w:t>Председатель Правительства</w:t>
      </w: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  <w:r w:rsidRPr="00796224">
        <w:rPr>
          <w:lang w:val="ru-RU"/>
        </w:rPr>
        <w:t>Российской Федерации</w:t>
      </w: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  <w:r w:rsidRPr="00796224">
        <w:rPr>
          <w:lang w:val="ru-RU"/>
        </w:rPr>
        <w:t>Д.МЕДВЕДЕВ</w:t>
      </w: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</w:p>
    <w:p w:rsidR="00913F8D" w:rsidRPr="00796224" w:rsidRDefault="00913F8D" w:rsidP="00A50580">
      <w:pPr>
        <w:pStyle w:val="ConsPlusNormal"/>
        <w:jc w:val="right"/>
        <w:outlineLvl w:val="0"/>
        <w:rPr>
          <w:lang w:val="ru-RU"/>
        </w:rPr>
      </w:pPr>
      <w:r w:rsidRPr="00796224">
        <w:rPr>
          <w:lang w:val="ru-RU"/>
        </w:rPr>
        <w:t>Утверждено</w:t>
      </w: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  <w:r w:rsidRPr="00796224">
        <w:rPr>
          <w:lang w:val="ru-RU"/>
        </w:rPr>
        <w:t>постановлением Правительства</w:t>
      </w: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  <w:r w:rsidRPr="00796224">
        <w:rPr>
          <w:lang w:val="ru-RU"/>
        </w:rPr>
        <w:t>Российской Федерации</w:t>
      </w:r>
    </w:p>
    <w:p w:rsidR="00913F8D" w:rsidRPr="00796224" w:rsidRDefault="00913F8D" w:rsidP="00A50580">
      <w:pPr>
        <w:pStyle w:val="ConsPlusNormal"/>
        <w:jc w:val="right"/>
        <w:rPr>
          <w:lang w:val="ru-RU"/>
        </w:rPr>
      </w:pPr>
      <w:r w:rsidRPr="00796224">
        <w:rPr>
          <w:lang w:val="ru-RU"/>
        </w:rPr>
        <w:t xml:space="preserve">от 11 июня 2015 г. </w:t>
      </w:r>
      <w:r w:rsidR="00A50580" w:rsidRPr="00796224">
        <w:rPr>
          <w:lang w:val="ru-RU"/>
        </w:rPr>
        <w:t>№</w:t>
      </w:r>
      <w:r w:rsidRPr="00796224">
        <w:rPr>
          <w:lang w:val="ru-RU"/>
        </w:rPr>
        <w:t xml:space="preserve"> 576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</w:p>
    <w:p w:rsidR="00913F8D" w:rsidRPr="00796224" w:rsidRDefault="00913F8D" w:rsidP="00A50580">
      <w:pPr>
        <w:pStyle w:val="ConsPlusTitle"/>
        <w:jc w:val="center"/>
        <w:rPr>
          <w:lang w:val="ru-RU"/>
        </w:rPr>
      </w:pPr>
      <w:bookmarkStart w:id="1" w:name="P30"/>
      <w:bookmarkEnd w:id="1"/>
      <w:r w:rsidRPr="00796224">
        <w:rPr>
          <w:lang w:val="ru-RU"/>
        </w:rPr>
        <w:t>ПОЛОЖЕНИЕ</w:t>
      </w:r>
      <w:r w:rsidR="00A50580" w:rsidRPr="00796224">
        <w:rPr>
          <w:lang w:val="ru-RU"/>
        </w:rPr>
        <w:t xml:space="preserve"> </w:t>
      </w:r>
      <w:r w:rsidRPr="00796224">
        <w:rPr>
          <w:lang w:val="ru-RU"/>
        </w:rPr>
        <w:t>О ПРИЗНАНИИ МЕЖДУНАРОДНЫХ СТАНДАРТОВ АУДИТА ПОДЛЕЖАЩИМИ</w:t>
      </w:r>
      <w:r w:rsidR="00A50580" w:rsidRPr="00796224">
        <w:rPr>
          <w:lang w:val="ru-RU"/>
        </w:rPr>
        <w:t xml:space="preserve"> </w:t>
      </w:r>
      <w:r w:rsidRPr="00796224">
        <w:rPr>
          <w:lang w:val="ru-RU"/>
        </w:rPr>
        <w:t>ПРИМЕНЕНИЮ НА ТЕРРИТОРИИ РОССИЙСКОЙ ФЕДЕРАЦИИ</w:t>
      </w:r>
    </w:p>
    <w:p w:rsidR="00913F8D" w:rsidRPr="00796224" w:rsidRDefault="00913F8D" w:rsidP="00A50580">
      <w:pPr>
        <w:pStyle w:val="ConsPlusNormal"/>
        <w:jc w:val="center"/>
        <w:rPr>
          <w:lang w:val="ru-RU"/>
        </w:rPr>
      </w:pP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1. Настоящее Положение устанавливает порядок признания международных стандартов аудита, принимаемых Международной федерацией бухгалтеров, подлежащими применению на территории Российской Федерации.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2. В состав документов, содержащих международные стандарты аудита, признание которых подлежащими применению на территории Российской Федерации осуществляется в порядке, установленном настоящим Положением, входят следующие документы, принимаемые Международной федерацией </w:t>
      </w:r>
      <w:r w:rsidRPr="00796224">
        <w:rPr>
          <w:lang w:val="ru-RU"/>
        </w:rPr>
        <w:lastRenderedPageBreak/>
        <w:t>бухгалтеров: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bookmarkStart w:id="2" w:name="P39"/>
      <w:bookmarkEnd w:id="2"/>
      <w:r w:rsidRPr="00796224">
        <w:rPr>
          <w:lang w:val="ru-RU"/>
        </w:rPr>
        <w:t>а) международные стандарты контроля качества;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б) международные стандарты аудита финансовой информации;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в) международные отчеты о практике аудита финансовой информации;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г) международные стандарты заданий по проведению обзорных проверок;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д) международные стандарты заданий, обеспечивающих уверенность, отличных от аудита и обзорных проверок финансовой информации;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е) международные стандарты сопутствующих аудиту услуг;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bookmarkStart w:id="3" w:name="P45"/>
      <w:bookmarkEnd w:id="3"/>
      <w:r w:rsidRPr="00796224">
        <w:rPr>
          <w:lang w:val="ru-RU"/>
        </w:rPr>
        <w:t>ж) иные документы, определенные Международной федерацией бухгалтеров в качестве неотъемлемой части международных стандартов аудита;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з) изменения, которые вносятся в документы, указанные в </w:t>
      </w:r>
      <w:r w:rsidR="004F116C" w:rsidRPr="00796224">
        <w:fldChar w:fldCharType="begin"/>
      </w:r>
      <w:r w:rsidR="004F116C" w:rsidRPr="00796224">
        <w:rPr>
          <w:lang w:val="ru-RU"/>
        </w:rPr>
        <w:instrText xml:space="preserve"> </w:instrText>
      </w:r>
      <w:r w:rsidR="004F116C" w:rsidRPr="00796224">
        <w:instrText>HYPERLINK</w:instrText>
      </w:r>
      <w:r w:rsidR="004F116C" w:rsidRPr="00796224">
        <w:rPr>
          <w:lang w:val="ru-RU"/>
        </w:rPr>
        <w:instrText xml:space="preserve"> \</w:instrText>
      </w:r>
      <w:r w:rsidR="004F116C" w:rsidRPr="00796224">
        <w:instrText>l</w:instrText>
      </w:r>
      <w:r w:rsidR="004F116C" w:rsidRPr="00796224">
        <w:rPr>
          <w:lang w:val="ru-RU"/>
        </w:rPr>
        <w:instrText xml:space="preserve"> "</w:instrText>
      </w:r>
      <w:r w:rsidR="004F116C" w:rsidRPr="00796224">
        <w:instrText>P</w:instrText>
      </w:r>
      <w:r w:rsidR="004F116C" w:rsidRPr="00796224">
        <w:rPr>
          <w:lang w:val="ru-RU"/>
        </w:rPr>
        <w:instrText xml:space="preserve">39" </w:instrText>
      </w:r>
      <w:r w:rsidR="004F116C" w:rsidRPr="00796224">
        <w:fldChar w:fldCharType="separate"/>
      </w:r>
      <w:r w:rsidRPr="00796224">
        <w:rPr>
          <w:lang w:val="ru-RU"/>
        </w:rPr>
        <w:t xml:space="preserve">подпунктах </w:t>
      </w:r>
      <w:r w:rsidR="00A50580" w:rsidRPr="00796224">
        <w:rPr>
          <w:lang w:val="ru-RU"/>
        </w:rPr>
        <w:t>«</w:t>
      </w:r>
      <w:r w:rsidRPr="00796224">
        <w:rPr>
          <w:lang w:val="ru-RU"/>
        </w:rPr>
        <w:t>а</w:t>
      </w:r>
      <w:r w:rsidR="00A50580" w:rsidRPr="00796224">
        <w:rPr>
          <w:lang w:val="ru-RU"/>
        </w:rPr>
        <w:t>»</w:t>
      </w:r>
      <w:r w:rsidR="004F116C" w:rsidRPr="00796224">
        <w:rPr>
          <w:lang w:val="ru-RU"/>
        </w:rPr>
        <w:fldChar w:fldCharType="end"/>
      </w:r>
      <w:r w:rsidRPr="00796224">
        <w:rPr>
          <w:lang w:val="ru-RU"/>
        </w:rPr>
        <w:t xml:space="preserve"> - </w:t>
      </w:r>
      <w:r w:rsidR="004F116C" w:rsidRPr="00796224">
        <w:fldChar w:fldCharType="begin"/>
      </w:r>
      <w:r w:rsidR="004F116C" w:rsidRPr="00796224">
        <w:rPr>
          <w:lang w:val="ru-RU"/>
        </w:rPr>
        <w:instrText xml:space="preserve"> </w:instrText>
      </w:r>
      <w:r w:rsidR="004F116C" w:rsidRPr="00796224">
        <w:instrText>HYPERLINK</w:instrText>
      </w:r>
      <w:r w:rsidR="004F116C" w:rsidRPr="00796224">
        <w:rPr>
          <w:lang w:val="ru-RU"/>
        </w:rPr>
        <w:instrText xml:space="preserve"> \</w:instrText>
      </w:r>
      <w:r w:rsidR="004F116C" w:rsidRPr="00796224">
        <w:instrText>l</w:instrText>
      </w:r>
      <w:r w:rsidR="004F116C" w:rsidRPr="00796224">
        <w:rPr>
          <w:lang w:val="ru-RU"/>
        </w:rPr>
        <w:instrText xml:space="preserve"> "</w:instrText>
      </w:r>
      <w:r w:rsidR="004F116C" w:rsidRPr="00796224">
        <w:instrText>P</w:instrText>
      </w:r>
      <w:r w:rsidR="004F116C" w:rsidRPr="00796224">
        <w:rPr>
          <w:lang w:val="ru-RU"/>
        </w:rPr>
        <w:instrText xml:space="preserve">45" </w:instrText>
      </w:r>
      <w:r w:rsidR="004F116C" w:rsidRPr="00796224">
        <w:fldChar w:fldCharType="separate"/>
      </w:r>
      <w:r w:rsidR="00A50580" w:rsidRPr="00796224">
        <w:rPr>
          <w:lang w:val="ru-RU"/>
        </w:rPr>
        <w:t>«</w:t>
      </w:r>
      <w:r w:rsidRPr="00796224">
        <w:rPr>
          <w:lang w:val="ru-RU"/>
        </w:rPr>
        <w:t>ж</w:t>
      </w:r>
      <w:r w:rsidR="00A50580" w:rsidRPr="00796224">
        <w:rPr>
          <w:lang w:val="ru-RU"/>
        </w:rPr>
        <w:t>»</w:t>
      </w:r>
      <w:r w:rsidR="004F116C" w:rsidRPr="00796224">
        <w:rPr>
          <w:lang w:val="ru-RU"/>
        </w:rPr>
        <w:fldChar w:fldCharType="end"/>
      </w:r>
      <w:r w:rsidRPr="00796224">
        <w:rPr>
          <w:lang w:val="ru-RU"/>
        </w:rPr>
        <w:t xml:space="preserve"> настоящего пункта.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3. Под признанием международных стандартов аудита </w:t>
      </w:r>
      <w:proofErr w:type="gramStart"/>
      <w:r w:rsidRPr="00796224">
        <w:rPr>
          <w:lang w:val="ru-RU"/>
        </w:rPr>
        <w:t>применимыми</w:t>
      </w:r>
      <w:proofErr w:type="gramEnd"/>
      <w:r w:rsidRPr="00796224">
        <w:rPr>
          <w:lang w:val="ru-RU"/>
        </w:rPr>
        <w:t xml:space="preserve"> на территории Российской Федерации понимается процесс введения каждого документа, содержащего международные стандарты аудита, в действие на территории Российской Федерации, заключающийся в последовательном осуществлении следующих действий: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а) официальное получение от Международной федерации бухгалтеров документа, содержащего международные стандарты аудита;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б) экспертиза применимости документа, содержащего международные стандарты аудита, на территории Российской Федерации (далее - экспертиза);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в) принятие решения о </w:t>
      </w:r>
      <w:proofErr w:type="gramStart"/>
      <w:r w:rsidRPr="00796224">
        <w:rPr>
          <w:lang w:val="ru-RU"/>
        </w:rPr>
        <w:t>введении</w:t>
      </w:r>
      <w:proofErr w:type="gramEnd"/>
      <w:r w:rsidRPr="00796224">
        <w:rPr>
          <w:lang w:val="ru-RU"/>
        </w:rPr>
        <w:t xml:space="preserve"> документа, содержащего международные стандарты аудита, в действие на территории Российской Федерации;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г) опубликование документа, содержащего международные стандарты аудита.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4. Документ, содержащий международные стандарты аудита, признается подлежащим применению на территории Российской Федерации, если он соответствует основам регулирования аудиторской деятельности, установленным законодательством Российской Федерации.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5. Признанию </w:t>
      </w:r>
      <w:proofErr w:type="gramStart"/>
      <w:r w:rsidRPr="00796224">
        <w:rPr>
          <w:lang w:val="ru-RU"/>
        </w:rPr>
        <w:t>применимыми</w:t>
      </w:r>
      <w:proofErr w:type="gramEnd"/>
      <w:r w:rsidRPr="00796224">
        <w:rPr>
          <w:lang w:val="ru-RU"/>
        </w:rPr>
        <w:t xml:space="preserve"> на территории Российской Федерации подлежат документы, содержащие международные стандарты аудита, на русском языке.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Министерство финансов Российской Федерации обеспечивает официальное получение от Международной федерации бухгалтеров перевода на русский язык каждого документа, содержащего международные стандарты аудита.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6. В ходе экспертизы рассматривается каждый документ, содержащий международные стандарты аудита, с целью подтверждения его применимости на территории Российской Федерации.</w:t>
      </w:r>
    </w:p>
    <w:p w:rsidR="00913F8D" w:rsidRPr="00796224" w:rsidRDefault="004F116C" w:rsidP="00A50580">
      <w:pPr>
        <w:pStyle w:val="ConsPlusNormal"/>
        <w:ind w:firstLine="540"/>
        <w:jc w:val="both"/>
        <w:rPr>
          <w:lang w:val="ru-RU"/>
        </w:rPr>
      </w:pPr>
      <w:r w:rsidRPr="00796224">
        <w:fldChar w:fldCharType="begin"/>
      </w:r>
      <w:r w:rsidRPr="00796224">
        <w:rPr>
          <w:lang w:val="ru-RU"/>
        </w:rPr>
        <w:instrText xml:space="preserve"> </w:instrText>
      </w:r>
      <w:r w:rsidRPr="00796224">
        <w:instrText>HYPERLINK</w:instrText>
      </w:r>
      <w:r w:rsidRPr="00796224">
        <w:rPr>
          <w:lang w:val="ru-RU"/>
        </w:rPr>
        <w:instrText xml:space="preserve"> "</w:instrText>
      </w:r>
      <w:r w:rsidRPr="00796224">
        <w:instrText>consultantplus</w:instrText>
      </w:r>
      <w:r w:rsidRPr="00796224">
        <w:rPr>
          <w:lang w:val="ru-RU"/>
        </w:rPr>
        <w:instrText>://</w:instrText>
      </w:r>
      <w:r w:rsidRPr="00796224">
        <w:instrText>offline</w:instrText>
      </w:r>
      <w:r w:rsidRPr="00796224">
        <w:rPr>
          <w:lang w:val="ru-RU"/>
        </w:rPr>
        <w:instrText>/</w:instrText>
      </w:r>
      <w:r w:rsidRPr="00796224">
        <w:instrText>ref</w:instrText>
      </w:r>
      <w:r w:rsidRPr="00796224">
        <w:rPr>
          <w:lang w:val="ru-RU"/>
        </w:rPr>
        <w:instrText>=</w:instrText>
      </w:r>
      <w:r w:rsidRPr="00796224">
        <w:instrText>EA</w:instrText>
      </w:r>
      <w:r w:rsidRPr="00796224">
        <w:rPr>
          <w:lang w:val="ru-RU"/>
        </w:rPr>
        <w:instrText>76399325</w:instrText>
      </w:r>
      <w:r w:rsidRPr="00796224">
        <w:instrText>BB</w:instrText>
      </w:r>
      <w:r w:rsidRPr="00796224">
        <w:rPr>
          <w:lang w:val="ru-RU"/>
        </w:rPr>
        <w:instrText>2</w:instrText>
      </w:r>
      <w:r w:rsidRPr="00796224">
        <w:instrText>D</w:instrText>
      </w:r>
      <w:r w:rsidRPr="00796224">
        <w:rPr>
          <w:lang w:val="ru-RU"/>
        </w:rPr>
        <w:instrText>8</w:instrText>
      </w:r>
      <w:r w:rsidRPr="00796224">
        <w:instrText>FE</w:instrText>
      </w:r>
      <w:r w:rsidRPr="00796224">
        <w:rPr>
          <w:lang w:val="ru-RU"/>
        </w:rPr>
        <w:instrText>95</w:instrText>
      </w:r>
      <w:r w:rsidRPr="00796224">
        <w:instrText>F</w:instrText>
      </w:r>
      <w:r w:rsidRPr="00796224">
        <w:rPr>
          <w:lang w:val="ru-RU"/>
        </w:rPr>
        <w:instrText>2</w:instrText>
      </w:r>
      <w:r w:rsidRPr="00796224">
        <w:instrText>A</w:instrText>
      </w:r>
      <w:r w:rsidRPr="00796224">
        <w:rPr>
          <w:lang w:val="ru-RU"/>
        </w:rPr>
        <w:instrText>3</w:instrText>
      </w:r>
      <w:r w:rsidRPr="00796224">
        <w:instrText>D</w:instrText>
      </w:r>
      <w:r w:rsidRPr="00796224">
        <w:rPr>
          <w:lang w:val="ru-RU"/>
        </w:rPr>
        <w:instrText>22</w:instrText>
      </w:r>
      <w:r w:rsidRPr="00796224">
        <w:instrText>FE</w:instrText>
      </w:r>
      <w:r w:rsidRPr="00796224">
        <w:rPr>
          <w:lang w:val="ru-RU"/>
        </w:rPr>
        <w:instrText>661155</w:instrText>
      </w:r>
      <w:r w:rsidRPr="00796224">
        <w:instrText>EB</w:instrText>
      </w:r>
      <w:r w:rsidRPr="00796224">
        <w:rPr>
          <w:lang w:val="ru-RU"/>
        </w:rPr>
        <w:instrText>3959</w:instrText>
      </w:r>
      <w:r w:rsidRPr="00796224">
        <w:instrText>EB</w:instrText>
      </w:r>
      <w:r w:rsidRPr="00796224">
        <w:rPr>
          <w:lang w:val="ru-RU"/>
        </w:rPr>
        <w:instrText>9140</w:instrText>
      </w:r>
      <w:r w:rsidRPr="00796224">
        <w:instrText>EA</w:instrText>
      </w:r>
      <w:r w:rsidRPr="00796224">
        <w:rPr>
          <w:lang w:val="ru-RU"/>
        </w:rPr>
        <w:instrText>78</w:instrText>
      </w:r>
      <w:r w:rsidRPr="00796224">
        <w:instrText>A</w:instrText>
      </w:r>
      <w:r w:rsidRPr="00796224">
        <w:rPr>
          <w:lang w:val="ru-RU"/>
        </w:rPr>
        <w:instrText>50</w:instrText>
      </w:r>
      <w:r w:rsidRPr="00796224">
        <w:instrText>FC</w:instrText>
      </w:r>
      <w:r w:rsidRPr="00796224">
        <w:rPr>
          <w:lang w:val="ru-RU"/>
        </w:rPr>
        <w:instrText>38</w:instrText>
      </w:r>
      <w:r w:rsidRPr="00796224">
        <w:instrText>E</w:instrText>
      </w:r>
      <w:r w:rsidRPr="00796224">
        <w:rPr>
          <w:lang w:val="ru-RU"/>
        </w:rPr>
        <w:instrText>9</w:instrText>
      </w:r>
      <w:r w:rsidRPr="00796224">
        <w:instrText>B</w:instrText>
      </w:r>
      <w:r w:rsidRPr="00796224">
        <w:rPr>
          <w:lang w:val="ru-RU"/>
        </w:rPr>
        <w:instrText>85</w:instrText>
      </w:r>
      <w:r w:rsidRPr="00796224">
        <w:instrText>DB</w:instrText>
      </w:r>
      <w:r w:rsidRPr="00796224">
        <w:rPr>
          <w:lang w:val="ru-RU"/>
        </w:rPr>
        <w:instrText>1995</w:instrText>
      </w:r>
      <w:r w:rsidRPr="00796224">
        <w:instrText>B</w:instrText>
      </w:r>
      <w:r w:rsidRPr="00796224">
        <w:rPr>
          <w:lang w:val="ru-RU"/>
        </w:rPr>
        <w:instrText>763</w:instrText>
      </w:r>
      <w:r w:rsidRPr="00796224">
        <w:instrText>E</w:instrText>
      </w:r>
      <w:r w:rsidRPr="00796224">
        <w:rPr>
          <w:lang w:val="ru-RU"/>
        </w:rPr>
        <w:instrText>66618</w:instrText>
      </w:r>
      <w:r w:rsidRPr="00796224">
        <w:instrText>D</w:instrText>
      </w:r>
      <w:r w:rsidRPr="00796224">
        <w:rPr>
          <w:lang w:val="ru-RU"/>
        </w:rPr>
        <w:instrText>1</w:instrText>
      </w:r>
      <w:r w:rsidRPr="00796224">
        <w:instrText>G</w:instrText>
      </w:r>
      <w:r w:rsidRPr="00796224">
        <w:rPr>
          <w:lang w:val="ru-RU"/>
        </w:rPr>
        <w:instrText>7</w:instrText>
      </w:r>
      <w:r w:rsidRPr="00796224">
        <w:instrText>pBH</w:instrText>
      </w:r>
      <w:r w:rsidRPr="00796224">
        <w:rPr>
          <w:lang w:val="ru-RU"/>
        </w:rPr>
        <w:instrText xml:space="preserve">" </w:instrText>
      </w:r>
      <w:r w:rsidRPr="00796224">
        <w:fldChar w:fldCharType="separate"/>
      </w:r>
      <w:r w:rsidR="00913F8D" w:rsidRPr="00796224">
        <w:rPr>
          <w:lang w:val="ru-RU"/>
        </w:rPr>
        <w:t>Порядок</w:t>
      </w:r>
      <w:r w:rsidRPr="00796224">
        <w:rPr>
          <w:lang w:val="ru-RU"/>
        </w:rPr>
        <w:fldChar w:fldCharType="end"/>
      </w:r>
      <w:r w:rsidR="00913F8D" w:rsidRPr="00796224">
        <w:rPr>
          <w:lang w:val="ru-RU"/>
        </w:rPr>
        <w:t xml:space="preserve"> проведения экспертизы устанавливается Министерством финансов Российской Федерации.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7. Результаты экспертизы оформляются в форме заключения, которое содержит один из следующих выводов: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bookmarkStart w:id="4" w:name="P58"/>
      <w:bookmarkEnd w:id="4"/>
      <w:r w:rsidRPr="00796224">
        <w:rPr>
          <w:lang w:val="ru-RU"/>
        </w:rPr>
        <w:lastRenderedPageBreak/>
        <w:t>а) подтверждение применимости на территории Российской Федерации документа, содержащего международные стандарты аудита, в целом;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bookmarkStart w:id="5" w:name="P59"/>
      <w:bookmarkEnd w:id="5"/>
      <w:proofErr w:type="gramStart"/>
      <w:r w:rsidRPr="00796224">
        <w:rPr>
          <w:lang w:val="ru-RU"/>
        </w:rPr>
        <w:t>б) подтверждение применимости на территории Российской Федерации документа, содержащего международные стандарты аудита, с изъятием отдельных положений этого документа, применимость которых на территории Российской Федерации подтверждена быть не может;</w:t>
      </w:r>
      <w:proofErr w:type="gramEnd"/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bookmarkStart w:id="6" w:name="P60"/>
      <w:bookmarkEnd w:id="6"/>
      <w:r w:rsidRPr="00796224">
        <w:rPr>
          <w:lang w:val="ru-RU"/>
        </w:rPr>
        <w:t>в) вывод о невозможности подтверждения применимости на территории Российской Федерации документа, содержащего международные стандарты аудита, в целом.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8. </w:t>
      </w:r>
      <w:proofErr w:type="gramStart"/>
      <w:r w:rsidRPr="00796224">
        <w:rPr>
          <w:lang w:val="ru-RU"/>
        </w:rPr>
        <w:t xml:space="preserve">В случаях, предусмотренных </w:t>
      </w:r>
      <w:hyperlink w:anchor="P59" w:history="1">
        <w:r w:rsidRPr="00796224">
          <w:rPr>
            <w:lang w:val="ru-RU"/>
          </w:rPr>
          <w:t xml:space="preserve">подпунктами </w:t>
        </w:r>
        <w:r w:rsidR="00A50580" w:rsidRPr="00796224">
          <w:rPr>
            <w:lang w:val="ru-RU"/>
          </w:rPr>
          <w:t>«</w:t>
        </w:r>
        <w:r w:rsidRPr="00796224">
          <w:rPr>
            <w:lang w:val="ru-RU"/>
          </w:rPr>
          <w:t>б</w:t>
        </w:r>
        <w:r w:rsidR="00A50580" w:rsidRPr="00796224">
          <w:rPr>
            <w:lang w:val="ru-RU"/>
          </w:rPr>
          <w:t>»</w:t>
        </w:r>
      </w:hyperlink>
      <w:r w:rsidRPr="00796224">
        <w:rPr>
          <w:lang w:val="ru-RU"/>
        </w:rPr>
        <w:t xml:space="preserve"> и </w:t>
      </w:r>
      <w:hyperlink w:anchor="P60" w:history="1">
        <w:r w:rsidR="00A50580" w:rsidRPr="00796224">
          <w:rPr>
            <w:lang w:val="ru-RU"/>
          </w:rPr>
          <w:t>«</w:t>
        </w:r>
        <w:r w:rsidRPr="00796224">
          <w:rPr>
            <w:lang w:val="ru-RU"/>
          </w:rPr>
          <w:t>в</w:t>
        </w:r>
        <w:r w:rsidR="00A50580" w:rsidRPr="00796224">
          <w:rPr>
            <w:lang w:val="ru-RU"/>
          </w:rPr>
          <w:t>»</w:t>
        </w:r>
        <w:r w:rsidRPr="00796224">
          <w:rPr>
            <w:lang w:val="ru-RU"/>
          </w:rPr>
          <w:t xml:space="preserve"> пункта 7</w:t>
        </w:r>
      </w:hyperlink>
      <w:r w:rsidRPr="00796224">
        <w:rPr>
          <w:lang w:val="ru-RU"/>
        </w:rPr>
        <w:t xml:space="preserve"> настоящего Положения, в заключении должны содержаться условия, при которых возможно подтверждение применимости на территории Российской Федерации документа (отдельных положений документа), содержащего международные стандарты аудита.</w:t>
      </w:r>
      <w:proofErr w:type="gramEnd"/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9. </w:t>
      </w:r>
      <w:proofErr w:type="gramStart"/>
      <w:r w:rsidRPr="00796224">
        <w:rPr>
          <w:lang w:val="ru-RU"/>
        </w:rPr>
        <w:t xml:space="preserve">Решение о введении документа, содержащего международные стандарты аудита, в действие на территории Российской Федерации принимается Министерством финансов Российской Федерации на основе заключений, содержащих выводы, предусмотренные </w:t>
      </w:r>
      <w:hyperlink w:anchor="P58" w:history="1">
        <w:r w:rsidRPr="00796224">
          <w:rPr>
            <w:lang w:val="ru-RU"/>
          </w:rPr>
          <w:t xml:space="preserve">подпунктами </w:t>
        </w:r>
        <w:r w:rsidR="00A50580" w:rsidRPr="00796224">
          <w:rPr>
            <w:lang w:val="ru-RU"/>
          </w:rPr>
          <w:t>«</w:t>
        </w:r>
        <w:r w:rsidRPr="00796224">
          <w:rPr>
            <w:lang w:val="ru-RU"/>
          </w:rPr>
          <w:t>а</w:t>
        </w:r>
        <w:r w:rsidR="00A50580" w:rsidRPr="00796224">
          <w:rPr>
            <w:lang w:val="ru-RU"/>
          </w:rPr>
          <w:t>»</w:t>
        </w:r>
      </w:hyperlink>
      <w:r w:rsidRPr="00796224">
        <w:rPr>
          <w:lang w:val="ru-RU"/>
        </w:rPr>
        <w:t xml:space="preserve"> или </w:t>
      </w:r>
      <w:hyperlink w:anchor="P59" w:history="1">
        <w:r w:rsidR="00A50580" w:rsidRPr="00796224">
          <w:rPr>
            <w:lang w:val="ru-RU"/>
          </w:rPr>
          <w:t>«</w:t>
        </w:r>
        <w:r w:rsidRPr="00796224">
          <w:rPr>
            <w:lang w:val="ru-RU"/>
          </w:rPr>
          <w:t>б</w:t>
        </w:r>
        <w:r w:rsidR="00A50580" w:rsidRPr="00796224">
          <w:rPr>
            <w:lang w:val="ru-RU"/>
          </w:rPr>
          <w:t>»</w:t>
        </w:r>
        <w:r w:rsidRPr="00796224">
          <w:rPr>
            <w:lang w:val="ru-RU"/>
          </w:rPr>
          <w:t xml:space="preserve"> пункта 7</w:t>
        </w:r>
      </w:hyperlink>
      <w:r w:rsidRPr="00796224">
        <w:rPr>
          <w:lang w:val="ru-RU"/>
        </w:rPr>
        <w:t xml:space="preserve"> настоящего Положения.</w:t>
      </w:r>
      <w:proofErr w:type="gramEnd"/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Решение о </w:t>
      </w:r>
      <w:proofErr w:type="gramStart"/>
      <w:r w:rsidRPr="00796224">
        <w:rPr>
          <w:lang w:val="ru-RU"/>
        </w:rPr>
        <w:t>введении</w:t>
      </w:r>
      <w:proofErr w:type="gramEnd"/>
      <w:r w:rsidRPr="00796224">
        <w:rPr>
          <w:lang w:val="ru-RU"/>
        </w:rPr>
        <w:t xml:space="preserve"> документа, содержащего международные стандарты аудита, в действие на территории Российской Федерации принимается в отношении документа в целом. В </w:t>
      </w:r>
      <w:proofErr w:type="gramStart"/>
      <w:r w:rsidRPr="00796224">
        <w:rPr>
          <w:lang w:val="ru-RU"/>
        </w:rPr>
        <w:t>случае</w:t>
      </w:r>
      <w:proofErr w:type="gramEnd"/>
      <w:r w:rsidRPr="00796224">
        <w:rPr>
          <w:lang w:val="ru-RU"/>
        </w:rPr>
        <w:t xml:space="preserve">, предусмотренном </w:t>
      </w:r>
      <w:hyperlink w:anchor="P59" w:history="1">
        <w:r w:rsidRPr="00796224">
          <w:rPr>
            <w:lang w:val="ru-RU"/>
          </w:rPr>
          <w:t xml:space="preserve">подпунктом </w:t>
        </w:r>
        <w:r w:rsidR="00A50580" w:rsidRPr="00796224">
          <w:rPr>
            <w:lang w:val="ru-RU"/>
          </w:rPr>
          <w:t>«</w:t>
        </w:r>
        <w:r w:rsidRPr="00796224">
          <w:rPr>
            <w:lang w:val="ru-RU"/>
          </w:rPr>
          <w:t>б</w:t>
        </w:r>
        <w:r w:rsidR="00A50580" w:rsidRPr="00796224">
          <w:rPr>
            <w:lang w:val="ru-RU"/>
          </w:rPr>
          <w:t>»</w:t>
        </w:r>
        <w:r w:rsidRPr="00796224">
          <w:rPr>
            <w:lang w:val="ru-RU"/>
          </w:rPr>
          <w:t xml:space="preserve"> пункта 7</w:t>
        </w:r>
      </w:hyperlink>
      <w:r w:rsidRPr="00796224">
        <w:rPr>
          <w:lang w:val="ru-RU"/>
        </w:rPr>
        <w:t xml:space="preserve"> настоящего Положения, решение о введении документа, содержащего международные стандарты аудита, в действие на территории Российской Федерации принимается с изъятием положений этого документа, применимость которых на территории Российской Федерации подтверждена быть не может.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10. Признанный подлежащим применению на территории Российской Федерации документ, содержащий международные стандарты аудита, вступает в силу на территории Российской Федерации в сроки, определенные в этом документе.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proofErr w:type="gramStart"/>
      <w:r w:rsidRPr="00796224">
        <w:rPr>
          <w:lang w:val="ru-RU"/>
        </w:rPr>
        <w:t>В случае если в документе, содержащем международные стандарты аудита, признанном подлежащим применению на территории Российской Федерации, не определен срок и (или) порядок вступления в силу либо он признан подлежащим применению на территории Российской Федерации после срока, определенного в нем, такой документ вступает в силу на территории Российской Федерации со дня его официального опубликования.</w:t>
      </w:r>
      <w:proofErr w:type="gramEnd"/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11. </w:t>
      </w:r>
      <w:proofErr w:type="gramStart"/>
      <w:r w:rsidRPr="00796224">
        <w:rPr>
          <w:lang w:val="ru-RU"/>
        </w:rPr>
        <w:t xml:space="preserve">Решение о прекращении действия на территории Российской Федерации документа, содержащего международные стандарты аудита, признанного подлежащим применению на территории Российской Федерации в порядке, установленном настоящим Положением, принимается Министерством финансов Российской Федерации в порядке, установленном настоящим Положением для принятия решения о введении документа, содержащего </w:t>
      </w:r>
      <w:r w:rsidRPr="00796224">
        <w:rPr>
          <w:lang w:val="ru-RU"/>
        </w:rPr>
        <w:lastRenderedPageBreak/>
        <w:t>международные стандарты аудита, в действие на территории Российской Федерации.</w:t>
      </w:r>
      <w:proofErr w:type="gramEnd"/>
      <w:r w:rsidRPr="00796224">
        <w:rPr>
          <w:lang w:val="ru-RU"/>
        </w:rPr>
        <w:t xml:space="preserve"> </w:t>
      </w:r>
      <w:proofErr w:type="gramStart"/>
      <w:r w:rsidRPr="00796224">
        <w:rPr>
          <w:lang w:val="ru-RU"/>
        </w:rPr>
        <w:t>В случае если решение о прекращении действия на территории Российской Федерации документа, содержащего международные стандарты аудита, признанного подлежащим применению на территории Российской Федерации в порядке, установленном настоящим Положением, принимается Министерством финансов Российской Федерации на основании соответствующего документа, поступившего из Международной федерации бухгалтеров, экспертиза не проводится.</w:t>
      </w:r>
      <w:proofErr w:type="gramEnd"/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>Документ, содержащий международные стандарты аудита, признанный подлежащим применению на территории Российской Федерации, прекращает действие на территории Российской Федерации с даты, определяемой Министерством финансов Российской Федерации.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12. </w:t>
      </w:r>
      <w:proofErr w:type="gramStart"/>
      <w:r w:rsidRPr="00796224">
        <w:rPr>
          <w:lang w:val="ru-RU"/>
        </w:rPr>
        <w:t>В случае если при применении документа, содержащего международные стандарты аудита, на территории Российской Федерации между текстом указанного документа на русском языке и текстом этого документа на английском языке выявляется различие, уточнение текста документа, содержащего международные стандарты аудита, на русском языке осуществляется в порядке, установленном Министерством финансов Российской Федерации по согласованию с Международной федерацией бухгалтеров.</w:t>
      </w:r>
      <w:proofErr w:type="gramEnd"/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13. Официальным опубликованием документа, содержащего международные стандарты аудита, считается первая публикация его текста в официальном печатном издании, определяемом Министерством финансов Российской Федерации, или первое размещение (опубликование) на официальном сайте Министерства финансов Российской Федерации в информационно-телекоммуникационной сети </w:t>
      </w:r>
      <w:r w:rsidR="00A50580" w:rsidRPr="00796224">
        <w:rPr>
          <w:lang w:val="ru-RU"/>
        </w:rPr>
        <w:t>«</w:t>
      </w:r>
      <w:r w:rsidRPr="00796224">
        <w:rPr>
          <w:lang w:val="ru-RU"/>
        </w:rPr>
        <w:t>Интернет</w:t>
      </w:r>
      <w:r w:rsidR="00A50580" w:rsidRPr="00796224">
        <w:rPr>
          <w:lang w:val="ru-RU"/>
        </w:rPr>
        <w:t>»</w:t>
      </w:r>
      <w:r w:rsidRPr="00796224">
        <w:rPr>
          <w:lang w:val="ru-RU"/>
        </w:rPr>
        <w:t>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  <w:r w:rsidRPr="00796224">
        <w:rPr>
          <w:lang w:val="ru-RU"/>
        </w:rPr>
        <w:t xml:space="preserve">14. </w:t>
      </w:r>
      <w:proofErr w:type="gramStart"/>
      <w:r w:rsidRPr="00796224">
        <w:rPr>
          <w:lang w:val="ru-RU"/>
        </w:rPr>
        <w:t xml:space="preserve">Министерство финансов Российской Федерации размещает (опубликовывает) на своем официальном сайте в информационно-телекоммуникационной сети </w:t>
      </w:r>
      <w:r w:rsidR="00A50580" w:rsidRPr="00796224">
        <w:rPr>
          <w:lang w:val="ru-RU"/>
        </w:rPr>
        <w:t>«</w:t>
      </w:r>
      <w:r w:rsidRPr="00796224">
        <w:rPr>
          <w:lang w:val="ru-RU"/>
        </w:rPr>
        <w:t>Интернет</w:t>
      </w:r>
      <w:r w:rsidR="00A50580" w:rsidRPr="00796224">
        <w:rPr>
          <w:lang w:val="ru-RU"/>
        </w:rPr>
        <w:t>»</w:t>
      </w:r>
      <w:r w:rsidRPr="00796224">
        <w:rPr>
          <w:lang w:val="ru-RU"/>
        </w:rPr>
        <w:t xml:space="preserve"> документы, содержащие международные стандарты аудита, введенные в действие на территории Российской Федерации, информацию о документах, содержащих международные стандарты аудита, находящихся в процессе признания подлежащими применению на территории Российской Федерации, а также сведения об этапе признания документа, содержащего международные стандарты аудита, подлежащим применению на территории Российской Федерации</w:t>
      </w:r>
      <w:proofErr w:type="gramEnd"/>
      <w:r w:rsidRPr="00796224">
        <w:rPr>
          <w:lang w:val="ru-RU"/>
        </w:rPr>
        <w:t xml:space="preserve">, на </w:t>
      </w:r>
      <w:proofErr w:type="gramStart"/>
      <w:r w:rsidRPr="00796224">
        <w:rPr>
          <w:lang w:val="ru-RU"/>
        </w:rPr>
        <w:t>котором</w:t>
      </w:r>
      <w:proofErr w:type="gramEnd"/>
      <w:r w:rsidRPr="00796224">
        <w:rPr>
          <w:lang w:val="ru-RU"/>
        </w:rPr>
        <w:t xml:space="preserve"> он находится.</w:t>
      </w: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</w:p>
    <w:p w:rsidR="00913F8D" w:rsidRPr="00796224" w:rsidRDefault="00913F8D" w:rsidP="00A50580">
      <w:pPr>
        <w:pStyle w:val="ConsPlusNormal"/>
        <w:ind w:firstLine="540"/>
        <w:jc w:val="both"/>
        <w:rPr>
          <w:lang w:val="ru-RU"/>
        </w:rPr>
      </w:pPr>
    </w:p>
    <w:sectPr w:rsidR="00913F8D" w:rsidRPr="00796224" w:rsidSect="00A50580">
      <w:headerReference w:type="default" r:id="rId7"/>
      <w:pgSz w:w="12240" w:h="15840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6C" w:rsidRDefault="004F116C" w:rsidP="00A50580">
      <w:pPr>
        <w:spacing w:after="0" w:line="240" w:lineRule="auto"/>
      </w:pPr>
      <w:r>
        <w:separator/>
      </w:r>
    </w:p>
  </w:endnote>
  <w:endnote w:type="continuationSeparator" w:id="0">
    <w:p w:rsidR="004F116C" w:rsidRDefault="004F116C" w:rsidP="00A5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6C" w:rsidRDefault="004F116C" w:rsidP="00A50580">
      <w:pPr>
        <w:spacing w:after="0" w:line="240" w:lineRule="auto"/>
      </w:pPr>
      <w:r>
        <w:separator/>
      </w:r>
    </w:p>
  </w:footnote>
  <w:footnote w:type="continuationSeparator" w:id="0">
    <w:p w:rsidR="004F116C" w:rsidRDefault="004F116C" w:rsidP="00A5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641411"/>
      <w:docPartObj>
        <w:docPartGallery w:val="Page Numbers (Top of Page)"/>
        <w:docPartUnique/>
      </w:docPartObj>
    </w:sdtPr>
    <w:sdtEndPr/>
    <w:sdtContent>
      <w:p w:rsidR="00A50580" w:rsidRDefault="00A505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24" w:rsidRPr="00796224">
          <w:rPr>
            <w:noProof/>
            <w:lang w:val="ru-RU"/>
          </w:rPr>
          <w:t>4</w:t>
        </w:r>
        <w:r>
          <w:fldChar w:fldCharType="end"/>
        </w:r>
      </w:p>
    </w:sdtContent>
  </w:sdt>
  <w:p w:rsidR="00A50580" w:rsidRDefault="00A505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8D"/>
    <w:rsid w:val="00143D19"/>
    <w:rsid w:val="00300660"/>
    <w:rsid w:val="004E0FE5"/>
    <w:rsid w:val="004F116C"/>
    <w:rsid w:val="00644F42"/>
    <w:rsid w:val="00796224"/>
    <w:rsid w:val="00913F8D"/>
    <w:rsid w:val="009144F9"/>
    <w:rsid w:val="00A50580"/>
    <w:rsid w:val="00AB7DB7"/>
    <w:rsid w:val="00AD5FA4"/>
    <w:rsid w:val="00BC150E"/>
    <w:rsid w:val="00C56558"/>
    <w:rsid w:val="00F1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13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913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505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580"/>
  </w:style>
  <w:style w:type="paragraph" w:styleId="a5">
    <w:name w:val="footer"/>
    <w:basedOn w:val="a"/>
    <w:link w:val="a6"/>
    <w:uiPriority w:val="99"/>
    <w:unhideWhenUsed/>
    <w:rsid w:val="00A505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913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913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505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580"/>
  </w:style>
  <w:style w:type="paragraph" w:styleId="a5">
    <w:name w:val="footer"/>
    <w:basedOn w:val="a"/>
    <w:link w:val="a6"/>
    <w:uiPriority w:val="99"/>
    <w:unhideWhenUsed/>
    <w:rsid w:val="00A505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Елена А. Черемных</cp:lastModifiedBy>
  <cp:revision>3</cp:revision>
  <dcterms:created xsi:type="dcterms:W3CDTF">2017-08-21T07:41:00Z</dcterms:created>
  <dcterms:modified xsi:type="dcterms:W3CDTF">2017-08-21T08:08:00Z</dcterms:modified>
</cp:coreProperties>
</file>