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1C" w:rsidRPr="00570F1C" w:rsidRDefault="00570F1C" w:rsidP="00570F1C">
      <w:pPr>
        <w:jc w:val="center"/>
        <w:rPr>
          <w:b/>
          <w:sz w:val="32"/>
          <w:szCs w:val="32"/>
        </w:rPr>
      </w:pPr>
      <w:proofErr w:type="gramStart"/>
      <w:r w:rsidRPr="00570F1C">
        <w:rPr>
          <w:b/>
          <w:sz w:val="32"/>
          <w:szCs w:val="32"/>
        </w:rPr>
        <w:t>П</w:t>
      </w:r>
      <w:proofErr w:type="gramEnd"/>
      <w:r w:rsidRPr="00570F1C">
        <w:rPr>
          <w:b/>
          <w:sz w:val="32"/>
          <w:szCs w:val="32"/>
        </w:rPr>
        <w:t xml:space="preserve"> Р О Т О К О Л</w:t>
      </w:r>
    </w:p>
    <w:p w:rsidR="00570F1C" w:rsidRPr="00570F1C" w:rsidRDefault="00570F1C" w:rsidP="00570F1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внепланового </w:t>
      </w:r>
      <w:r w:rsidRPr="00570F1C">
        <w:rPr>
          <w:b/>
          <w:sz w:val="28"/>
          <w:szCs w:val="28"/>
        </w:rPr>
        <w:t xml:space="preserve">расширенного заседания Рабочего органа Совета по аудиторской деятельности </w:t>
      </w:r>
    </w:p>
    <w:p w:rsidR="00570F1C" w:rsidRPr="00570F1C" w:rsidRDefault="00570F1C" w:rsidP="00570F1C">
      <w:pPr>
        <w:jc w:val="center"/>
        <w:rPr>
          <w:sz w:val="28"/>
          <w:szCs w:val="28"/>
        </w:rPr>
      </w:pPr>
    </w:p>
    <w:p w:rsidR="00570F1C" w:rsidRPr="00570F1C" w:rsidRDefault="00570F1C" w:rsidP="00570F1C">
      <w:pPr>
        <w:jc w:val="both"/>
        <w:rPr>
          <w:b/>
          <w:sz w:val="28"/>
          <w:szCs w:val="28"/>
          <w:u w:val="single"/>
        </w:rPr>
      </w:pPr>
      <w:r w:rsidRPr="00570F1C">
        <w:rPr>
          <w:b/>
          <w:sz w:val="28"/>
          <w:szCs w:val="28"/>
        </w:rPr>
        <w:t xml:space="preserve">     </w:t>
      </w:r>
      <w:r w:rsidRPr="00570F1C">
        <w:rPr>
          <w:sz w:val="28"/>
          <w:szCs w:val="28"/>
        </w:rPr>
        <w:t>Москва</w:t>
      </w:r>
      <w:r w:rsidRPr="00570F1C">
        <w:rPr>
          <w:b/>
          <w:sz w:val="28"/>
          <w:szCs w:val="28"/>
        </w:rPr>
        <w:t xml:space="preserve">                                                                              </w:t>
      </w:r>
      <w:r w:rsidRPr="00570F1C">
        <w:rPr>
          <w:b/>
          <w:sz w:val="28"/>
          <w:szCs w:val="28"/>
          <w:u w:val="single"/>
        </w:rPr>
        <w:t xml:space="preserve">16 июня 2017 г. № 69 </w:t>
      </w:r>
    </w:p>
    <w:p w:rsidR="00570F1C" w:rsidRPr="00570F1C" w:rsidRDefault="00570F1C" w:rsidP="00570F1C">
      <w:pPr>
        <w:jc w:val="center"/>
        <w:rPr>
          <w:b/>
          <w:sz w:val="28"/>
          <w:szCs w:val="28"/>
          <w:u w:val="single"/>
        </w:rPr>
      </w:pPr>
    </w:p>
    <w:p w:rsidR="00570F1C" w:rsidRPr="00570F1C" w:rsidRDefault="00570F1C" w:rsidP="00570F1C">
      <w:pPr>
        <w:jc w:val="center"/>
        <w:rPr>
          <w:b/>
          <w:sz w:val="28"/>
          <w:szCs w:val="28"/>
          <w:u w:val="single"/>
        </w:rPr>
      </w:pPr>
    </w:p>
    <w:p w:rsidR="00570F1C" w:rsidRPr="00570F1C" w:rsidRDefault="00570F1C" w:rsidP="00570F1C">
      <w:pPr>
        <w:jc w:val="center"/>
        <w:rPr>
          <w:sz w:val="28"/>
          <w:szCs w:val="28"/>
        </w:rPr>
      </w:pPr>
      <w:r w:rsidRPr="00570F1C">
        <w:rPr>
          <w:sz w:val="28"/>
          <w:szCs w:val="28"/>
        </w:rPr>
        <w:t>ПРЕДСЕДАТЕЛЬСТВОВАЛ</w:t>
      </w:r>
    </w:p>
    <w:p w:rsidR="00570F1C" w:rsidRPr="00570F1C" w:rsidRDefault="001771BF" w:rsidP="00570F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70F1C" w:rsidRPr="00570F1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70F1C" w:rsidRPr="00570F1C">
        <w:rPr>
          <w:sz w:val="28"/>
          <w:szCs w:val="28"/>
        </w:rPr>
        <w:t xml:space="preserve"> Рабочего органа Совета по аудиторской деятельности </w:t>
      </w:r>
    </w:p>
    <w:p w:rsidR="00570F1C" w:rsidRPr="00570F1C" w:rsidRDefault="00570F1C" w:rsidP="00570F1C">
      <w:pPr>
        <w:jc w:val="center"/>
        <w:rPr>
          <w:sz w:val="28"/>
          <w:szCs w:val="28"/>
        </w:rPr>
      </w:pPr>
      <w:r w:rsidRPr="00570F1C">
        <w:rPr>
          <w:sz w:val="28"/>
          <w:szCs w:val="28"/>
        </w:rPr>
        <w:t>Л.З. Шнейдман</w:t>
      </w:r>
    </w:p>
    <w:p w:rsidR="00570F1C" w:rsidRPr="00570F1C" w:rsidRDefault="00570F1C" w:rsidP="00570F1C">
      <w:pPr>
        <w:rPr>
          <w:sz w:val="28"/>
          <w:szCs w:val="28"/>
        </w:rPr>
      </w:pPr>
    </w:p>
    <w:p w:rsidR="00570F1C" w:rsidRPr="00570F1C" w:rsidRDefault="00570F1C" w:rsidP="00570F1C">
      <w:pPr>
        <w:rPr>
          <w:sz w:val="28"/>
          <w:szCs w:val="28"/>
        </w:rPr>
      </w:pPr>
      <w:r w:rsidRPr="00570F1C">
        <w:rPr>
          <w:sz w:val="28"/>
          <w:szCs w:val="28"/>
          <w:u w:val="single"/>
        </w:rPr>
        <w:t>Присутствовали</w:t>
      </w:r>
      <w:r w:rsidRPr="00570F1C">
        <w:rPr>
          <w:sz w:val="28"/>
          <w:szCs w:val="28"/>
        </w:rPr>
        <w:t>:</w:t>
      </w:r>
    </w:p>
    <w:p w:rsidR="00570F1C" w:rsidRPr="00570F1C" w:rsidRDefault="00570F1C" w:rsidP="00570F1C">
      <w:pPr>
        <w:rPr>
          <w:sz w:val="28"/>
          <w:szCs w:val="28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820"/>
      </w:tblGrid>
      <w:tr w:rsidR="00570F1C" w:rsidRPr="00570F1C" w:rsidTr="001771BF">
        <w:trPr>
          <w:trHeight w:val="318"/>
        </w:trPr>
        <w:tc>
          <w:tcPr>
            <w:tcW w:w="4503" w:type="dxa"/>
          </w:tcPr>
          <w:p w:rsidR="00570F1C" w:rsidRPr="00570F1C" w:rsidRDefault="00570F1C" w:rsidP="00570F1C">
            <w:pPr>
              <w:spacing w:after="200" w:line="276" w:lineRule="auto"/>
              <w:rPr>
                <w:sz w:val="28"/>
                <w:szCs w:val="28"/>
              </w:rPr>
            </w:pPr>
            <w:r w:rsidRPr="00570F1C">
              <w:rPr>
                <w:sz w:val="28"/>
                <w:szCs w:val="28"/>
              </w:rPr>
              <w:t xml:space="preserve">члены Рабочего органа Совета               </w:t>
            </w:r>
          </w:p>
        </w:tc>
        <w:tc>
          <w:tcPr>
            <w:tcW w:w="850" w:type="dxa"/>
          </w:tcPr>
          <w:p w:rsidR="00570F1C" w:rsidRPr="00570F1C" w:rsidRDefault="00570F1C" w:rsidP="00570F1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70F1C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570F1C" w:rsidRPr="00570F1C" w:rsidRDefault="00570F1C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 xml:space="preserve">Е.Н. Алабужева, Т.А. </w:t>
            </w:r>
            <w:proofErr w:type="spellStart"/>
            <w:r w:rsidRPr="00570F1C">
              <w:rPr>
                <w:sz w:val="28"/>
                <w:szCs w:val="28"/>
                <w:lang w:eastAsia="en-US"/>
              </w:rPr>
              <w:t>Арвачева</w:t>
            </w:r>
            <w:proofErr w:type="spellEnd"/>
            <w:r w:rsidRPr="00570F1C">
              <w:rPr>
                <w:sz w:val="28"/>
                <w:szCs w:val="28"/>
                <w:lang w:eastAsia="en-US"/>
              </w:rPr>
              <w:t xml:space="preserve">, </w:t>
            </w:r>
          </w:p>
          <w:p w:rsidR="00570F1C" w:rsidRPr="00570F1C" w:rsidRDefault="00570F1C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 xml:space="preserve">Р.П. Булыга, И.А. Буян, М.Е. Егоров, Н.В. Кобозева, Л.А. Козлова, </w:t>
            </w:r>
          </w:p>
          <w:p w:rsidR="00570F1C" w:rsidRPr="00570F1C" w:rsidRDefault="00570F1C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 xml:space="preserve">И.В. Красильникова, Н.А. </w:t>
            </w:r>
            <w:proofErr w:type="spellStart"/>
            <w:r w:rsidRPr="00570F1C">
              <w:rPr>
                <w:sz w:val="28"/>
                <w:szCs w:val="28"/>
                <w:lang w:eastAsia="en-US"/>
              </w:rPr>
              <w:t>Малофеева</w:t>
            </w:r>
            <w:proofErr w:type="spellEnd"/>
            <w:r w:rsidRPr="00570F1C">
              <w:rPr>
                <w:sz w:val="28"/>
                <w:szCs w:val="28"/>
                <w:lang w:eastAsia="en-US"/>
              </w:rPr>
              <w:t>,</w:t>
            </w:r>
          </w:p>
          <w:p w:rsidR="00570F1C" w:rsidRPr="00570F1C" w:rsidRDefault="00570F1C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 xml:space="preserve">И.М. Милюкова, О.А. Носова, </w:t>
            </w:r>
          </w:p>
          <w:p w:rsidR="00570F1C" w:rsidRPr="00570F1C" w:rsidRDefault="00570F1C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 xml:space="preserve">С.А. Рассказова-Николаева, </w:t>
            </w:r>
          </w:p>
          <w:p w:rsidR="00570F1C" w:rsidRDefault="00570F1C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 xml:space="preserve">С.С. Суханов, И.А. </w:t>
            </w:r>
            <w:proofErr w:type="spellStart"/>
            <w:r w:rsidRPr="00570F1C">
              <w:rPr>
                <w:sz w:val="28"/>
                <w:szCs w:val="28"/>
                <w:lang w:eastAsia="en-US"/>
              </w:rPr>
              <w:t>Тютина</w:t>
            </w:r>
            <w:proofErr w:type="spellEnd"/>
            <w:r w:rsidRPr="00570F1C">
              <w:rPr>
                <w:sz w:val="28"/>
                <w:szCs w:val="28"/>
                <w:lang w:eastAsia="en-US"/>
              </w:rPr>
              <w:t>,</w:t>
            </w:r>
          </w:p>
          <w:p w:rsidR="001771BF" w:rsidRDefault="001771BF" w:rsidP="001771BF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 w:rsidRPr="00570F1C">
              <w:rPr>
                <w:sz w:val="28"/>
                <w:szCs w:val="28"/>
                <w:lang w:eastAsia="en-US"/>
              </w:rPr>
              <w:t>О.А. Фетисова, В.Т. Чая,</w:t>
            </w:r>
          </w:p>
          <w:p w:rsidR="001771BF" w:rsidRPr="00570F1C" w:rsidRDefault="004D1F7B" w:rsidP="004D1F7B">
            <w:pPr>
              <w:tabs>
                <w:tab w:val="left" w:pos="5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А.Д. </w:t>
            </w:r>
            <w:proofErr w:type="spellStart"/>
            <w:r>
              <w:rPr>
                <w:sz w:val="28"/>
                <w:szCs w:val="28"/>
                <w:lang w:eastAsia="en-US"/>
              </w:rPr>
              <w:t>Шеремет</w:t>
            </w:r>
            <w:proofErr w:type="spellEnd"/>
          </w:p>
        </w:tc>
      </w:tr>
      <w:tr w:rsidR="00570F1C" w:rsidRPr="00570F1C" w:rsidTr="001771BF">
        <w:trPr>
          <w:trHeight w:val="318"/>
        </w:trPr>
        <w:tc>
          <w:tcPr>
            <w:tcW w:w="4503" w:type="dxa"/>
          </w:tcPr>
          <w:p w:rsidR="00570F1C" w:rsidRPr="00570F1C" w:rsidRDefault="00570F1C" w:rsidP="00570F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0F1C" w:rsidRPr="00570F1C" w:rsidRDefault="00570F1C" w:rsidP="00570F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70F1C" w:rsidRPr="00570F1C" w:rsidRDefault="00570F1C" w:rsidP="00570F1C">
            <w:pPr>
              <w:tabs>
                <w:tab w:val="left" w:pos="577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0F1C" w:rsidRPr="00570F1C" w:rsidTr="001771BF">
        <w:trPr>
          <w:trHeight w:val="232"/>
        </w:trPr>
        <w:tc>
          <w:tcPr>
            <w:tcW w:w="4503" w:type="dxa"/>
          </w:tcPr>
          <w:p w:rsidR="00570F1C" w:rsidRPr="00570F1C" w:rsidRDefault="00570F1C" w:rsidP="00570F1C">
            <w:pPr>
              <w:spacing w:after="200" w:line="276" w:lineRule="auto"/>
              <w:rPr>
                <w:sz w:val="28"/>
                <w:szCs w:val="28"/>
              </w:rPr>
            </w:pPr>
            <w:r w:rsidRPr="00570F1C">
              <w:rPr>
                <w:sz w:val="28"/>
                <w:szCs w:val="28"/>
              </w:rPr>
              <w:t xml:space="preserve">приглашенные   </w:t>
            </w:r>
          </w:p>
        </w:tc>
        <w:tc>
          <w:tcPr>
            <w:tcW w:w="850" w:type="dxa"/>
          </w:tcPr>
          <w:p w:rsidR="00570F1C" w:rsidRPr="00570F1C" w:rsidRDefault="00570F1C" w:rsidP="00570F1C">
            <w:pPr>
              <w:spacing w:after="200" w:line="276" w:lineRule="auto"/>
              <w:rPr>
                <w:sz w:val="28"/>
                <w:szCs w:val="28"/>
              </w:rPr>
            </w:pPr>
            <w:r w:rsidRPr="00570F1C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820" w:type="dxa"/>
          </w:tcPr>
          <w:p w:rsidR="00570F1C" w:rsidRPr="00570F1C" w:rsidRDefault="004D1F7B" w:rsidP="004D1F7B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 к настоящему протоколу</w:t>
            </w:r>
          </w:p>
        </w:tc>
      </w:tr>
    </w:tbl>
    <w:p w:rsidR="00570F1C" w:rsidRPr="00570F1C" w:rsidRDefault="00570F1C" w:rsidP="00570F1C">
      <w:pPr>
        <w:rPr>
          <w:sz w:val="28"/>
          <w:szCs w:val="28"/>
        </w:rPr>
      </w:pPr>
    </w:p>
    <w:p w:rsidR="00570F1C" w:rsidRPr="00570F1C" w:rsidRDefault="00570F1C" w:rsidP="00570F1C">
      <w:pPr>
        <w:ind w:left="5529" w:hanging="5529"/>
        <w:jc w:val="center"/>
        <w:rPr>
          <w:sz w:val="28"/>
          <w:szCs w:val="20"/>
        </w:rPr>
      </w:pPr>
      <w:r w:rsidRPr="00570F1C">
        <w:rPr>
          <w:sz w:val="28"/>
          <w:szCs w:val="20"/>
        </w:rPr>
        <w:t xml:space="preserve">Ι. О повестке дня заседания </w:t>
      </w:r>
      <w:r w:rsidRPr="00570F1C">
        <w:rPr>
          <w:sz w:val="28"/>
          <w:szCs w:val="28"/>
        </w:rPr>
        <w:t xml:space="preserve">Рабочего органа </w:t>
      </w:r>
      <w:r w:rsidRPr="00570F1C">
        <w:rPr>
          <w:sz w:val="28"/>
          <w:szCs w:val="20"/>
        </w:rPr>
        <w:t>Совета по аудиторской деятельности</w:t>
      </w:r>
    </w:p>
    <w:p w:rsidR="00570F1C" w:rsidRPr="00570F1C" w:rsidRDefault="00570F1C" w:rsidP="00570F1C">
      <w:pPr>
        <w:tabs>
          <w:tab w:val="left" w:pos="180"/>
        </w:tabs>
        <w:rPr>
          <w:sz w:val="28"/>
          <w:szCs w:val="28"/>
        </w:rPr>
      </w:pPr>
      <w:r w:rsidRPr="00570F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C42F" wp14:editId="6687182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70F1C" w:rsidRPr="00570F1C" w:rsidRDefault="00570F1C" w:rsidP="00570F1C">
      <w:pPr>
        <w:jc w:val="center"/>
        <w:rPr>
          <w:color w:val="000000" w:themeColor="text1"/>
          <w:sz w:val="28"/>
          <w:szCs w:val="28"/>
        </w:rPr>
      </w:pPr>
      <w:r w:rsidRPr="00570F1C">
        <w:rPr>
          <w:color w:val="000000" w:themeColor="text1"/>
          <w:sz w:val="28"/>
          <w:szCs w:val="28"/>
        </w:rPr>
        <w:t>(Шнейдман)</w:t>
      </w:r>
    </w:p>
    <w:p w:rsidR="00570F1C" w:rsidRPr="00570F1C" w:rsidRDefault="00570F1C" w:rsidP="00570F1C">
      <w:pPr>
        <w:jc w:val="center"/>
        <w:rPr>
          <w:color w:val="000000" w:themeColor="text1"/>
          <w:sz w:val="28"/>
          <w:szCs w:val="28"/>
        </w:rPr>
      </w:pPr>
    </w:p>
    <w:p w:rsidR="00570F1C" w:rsidRPr="00570F1C" w:rsidRDefault="00570F1C" w:rsidP="00570F1C">
      <w:pPr>
        <w:ind w:firstLine="708"/>
        <w:jc w:val="both"/>
        <w:rPr>
          <w:sz w:val="28"/>
          <w:szCs w:val="28"/>
        </w:rPr>
      </w:pPr>
      <w:r w:rsidRPr="00570F1C">
        <w:rPr>
          <w:sz w:val="28"/>
          <w:szCs w:val="28"/>
        </w:rPr>
        <w:t>Утвердить повестку заседания согласно приложению</w:t>
      </w:r>
      <w:r w:rsidR="004E72B0">
        <w:rPr>
          <w:sz w:val="28"/>
          <w:szCs w:val="28"/>
        </w:rPr>
        <w:t>.</w:t>
      </w:r>
    </w:p>
    <w:p w:rsidR="00570F1C" w:rsidRPr="00570F1C" w:rsidRDefault="00570F1C" w:rsidP="00570F1C">
      <w:pPr>
        <w:ind w:firstLine="708"/>
        <w:jc w:val="both"/>
        <w:rPr>
          <w:sz w:val="28"/>
          <w:szCs w:val="28"/>
        </w:rPr>
      </w:pPr>
    </w:p>
    <w:p w:rsidR="00570F1C" w:rsidRPr="00570F1C" w:rsidRDefault="00570F1C" w:rsidP="00570F1C">
      <w:pPr>
        <w:ind w:firstLine="708"/>
        <w:jc w:val="both"/>
        <w:rPr>
          <w:sz w:val="28"/>
          <w:szCs w:val="28"/>
        </w:rPr>
      </w:pPr>
      <w:r w:rsidRPr="00570F1C">
        <w:rPr>
          <w:sz w:val="28"/>
          <w:szCs w:val="28"/>
        </w:rPr>
        <w:tab/>
      </w:r>
    </w:p>
    <w:p w:rsidR="00570F1C" w:rsidRPr="00570F1C" w:rsidRDefault="00570F1C" w:rsidP="00570F1C">
      <w:pPr>
        <w:ind w:left="689"/>
        <w:contextualSpacing/>
        <w:jc w:val="center"/>
        <w:rPr>
          <w:rFonts w:eastAsiaTheme="minorHAnsi" w:cstheme="minorBidi"/>
          <w:sz w:val="28"/>
          <w:szCs w:val="28"/>
        </w:rPr>
      </w:pPr>
      <w:r w:rsidRPr="00570F1C">
        <w:rPr>
          <w:sz w:val="28"/>
          <w:szCs w:val="20"/>
        </w:rPr>
        <w:t>ΙΙ.</w:t>
      </w:r>
      <w:r w:rsidRPr="00570F1C">
        <w:rPr>
          <w:rFonts w:eastAsiaTheme="minorHAnsi" w:cstheme="minorBidi"/>
          <w:sz w:val="28"/>
          <w:szCs w:val="28"/>
        </w:rPr>
        <w:t xml:space="preserve"> О </w:t>
      </w:r>
      <w:r w:rsidRPr="00570F1C">
        <w:rPr>
          <w:rFonts w:eastAsia="Calibri"/>
          <w:sz w:val="28"/>
          <w:szCs w:val="28"/>
        </w:rPr>
        <w:t xml:space="preserve">предложениях Банка России по внесению изменений в Федеральный закон «Об аудиторской деятельности» </w:t>
      </w:r>
    </w:p>
    <w:p w:rsidR="00570F1C" w:rsidRPr="00570F1C" w:rsidRDefault="00570F1C" w:rsidP="00570F1C">
      <w:pPr>
        <w:contextualSpacing/>
        <w:rPr>
          <w:sz w:val="28"/>
          <w:szCs w:val="20"/>
        </w:rPr>
      </w:pPr>
      <w:r w:rsidRPr="00570F1C">
        <w:rPr>
          <w:sz w:val="28"/>
          <w:szCs w:val="20"/>
        </w:rPr>
        <w:t xml:space="preserve"> </w:t>
      </w:r>
      <w:r w:rsidRPr="00570F1C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6DBF9" wp14:editId="6D21BBB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570F1C" w:rsidRPr="00570F1C" w:rsidRDefault="00570F1C" w:rsidP="00570F1C">
      <w:pPr>
        <w:contextualSpacing/>
        <w:jc w:val="center"/>
        <w:rPr>
          <w:sz w:val="28"/>
          <w:szCs w:val="20"/>
        </w:rPr>
      </w:pPr>
      <w:proofErr w:type="gramStart"/>
      <w:r w:rsidRPr="00570F1C">
        <w:rPr>
          <w:sz w:val="28"/>
          <w:szCs w:val="20"/>
        </w:rPr>
        <w:t xml:space="preserve">(Алабужева, Ананьев, Винокуров, Журавлев, Егоров, Кобозева, Каминский, Козлова, </w:t>
      </w:r>
      <w:proofErr w:type="spellStart"/>
      <w:r w:rsidRPr="00570F1C">
        <w:rPr>
          <w:sz w:val="28"/>
          <w:szCs w:val="20"/>
        </w:rPr>
        <w:t>Корепанова</w:t>
      </w:r>
      <w:proofErr w:type="spellEnd"/>
      <w:r w:rsidRPr="00570F1C">
        <w:rPr>
          <w:sz w:val="28"/>
          <w:szCs w:val="20"/>
        </w:rPr>
        <w:t xml:space="preserve">, </w:t>
      </w:r>
      <w:proofErr w:type="spellStart"/>
      <w:r w:rsidRPr="00570F1C">
        <w:rPr>
          <w:sz w:val="28"/>
          <w:szCs w:val="20"/>
        </w:rPr>
        <w:t>Кромин</w:t>
      </w:r>
      <w:proofErr w:type="spellEnd"/>
      <w:r w:rsidRPr="00570F1C">
        <w:rPr>
          <w:sz w:val="28"/>
          <w:szCs w:val="20"/>
        </w:rPr>
        <w:t xml:space="preserve">, Кузнецов, Курицына, Лимаренко, Лобова, Милюкова, Неверов, Никифоров, Носова, </w:t>
      </w:r>
      <w:proofErr w:type="spellStart"/>
      <w:r w:rsidRPr="00570F1C">
        <w:rPr>
          <w:sz w:val="28"/>
          <w:szCs w:val="20"/>
        </w:rPr>
        <w:t>Тютина</w:t>
      </w:r>
      <w:proofErr w:type="spellEnd"/>
      <w:r w:rsidRPr="00570F1C">
        <w:rPr>
          <w:sz w:val="28"/>
          <w:szCs w:val="20"/>
        </w:rPr>
        <w:t>, Фетисова, Чая, Шнейдман)</w:t>
      </w:r>
      <w:proofErr w:type="gramEnd"/>
    </w:p>
    <w:p w:rsidR="00570F1C" w:rsidRDefault="00570F1C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F15C85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Банка России (</w:t>
      </w:r>
      <w:proofErr w:type="spellStart"/>
      <w:r>
        <w:rPr>
          <w:sz w:val="28"/>
          <w:szCs w:val="28"/>
        </w:rPr>
        <w:t>Е.И.Курицына</w:t>
      </w:r>
      <w:proofErr w:type="spellEnd"/>
      <w:r>
        <w:rPr>
          <w:sz w:val="28"/>
          <w:szCs w:val="28"/>
        </w:rPr>
        <w:t>) по данному вопросу.</w:t>
      </w:r>
    </w:p>
    <w:p w:rsidR="00E17149" w:rsidRDefault="00E17149" w:rsidP="00E1714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к сведению мнение представителей общероссийской общественной организации «Деловая Россия», общероссийской общественной организации малого и среднего предпринимательства «ОПОРА РОССИИ», Торгово-промышленной палаты Российской Федерации по данному вопросу.</w:t>
      </w:r>
    </w:p>
    <w:p w:rsidR="00E17149" w:rsidRDefault="00E17149" w:rsidP="00E17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учетом состоявшегося обсуждения:</w:t>
      </w:r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отметить, что п</w:t>
      </w:r>
      <w:r>
        <w:rPr>
          <w:color w:val="0F243E"/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по внесению изменений в Федеральный закон «Об аудиторской деятельности» должны быть направлены на исполнение поручения Президента Российской Федерации от 19 декабря 2015 г. и </w:t>
      </w:r>
      <w:r w:rsidRPr="00E17149">
        <w:rPr>
          <w:sz w:val="28"/>
          <w:szCs w:val="28"/>
        </w:rPr>
        <w:t xml:space="preserve">обеспечение совершенствования основ функционирования рынка аудиторских услуг в Российской Федерации, повышения качества аудиторских услуг и ответственности аудиторских организаций и аудиторов за выдаваемые ими аудиторские заключения; </w:t>
      </w:r>
      <w:proofErr w:type="gramEnd"/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 xml:space="preserve">2) обратить внимание Минфина России и Банка России </w:t>
      </w:r>
      <w:proofErr w:type="gramStart"/>
      <w:r w:rsidRPr="00E17149">
        <w:rPr>
          <w:sz w:val="28"/>
          <w:szCs w:val="28"/>
        </w:rPr>
        <w:t>на</w:t>
      </w:r>
      <w:proofErr w:type="gramEnd"/>
      <w:r w:rsidRPr="00E17149">
        <w:rPr>
          <w:sz w:val="28"/>
          <w:szCs w:val="28"/>
        </w:rPr>
        <w:t>:</w:t>
      </w:r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proofErr w:type="gramStart"/>
      <w:r w:rsidRPr="00E17149">
        <w:rPr>
          <w:sz w:val="28"/>
          <w:szCs w:val="28"/>
        </w:rPr>
        <w:t>- возможные негативные последствия реализации ряда рассматриваемых предложений для качества финансовой информации, предоставляемой экономическими субъектами пользователям, доступности аудиторских и иных оказываемых аудиторскими организациями и индивидуальными аудиторами услуг, обеспеченности субъектов Российской Федерации потенциалом для оказания аудиторских и связанных с ними услуг, качества оказываемых аудиторскими организациями и индивидуальными аудиторами услуг, состояния рынка аудиторских услуг в Российской Федерации, особенно региональных рынков;</w:t>
      </w:r>
      <w:proofErr w:type="gramEnd"/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- возникающее в случае осуществления Банком России функций регулирования и надзора за аудиторской деятельностью нарушение требования независимости аудиторских организаций при оказан</w:t>
      </w:r>
      <w:proofErr w:type="gramStart"/>
      <w:r w:rsidRPr="00E17149">
        <w:rPr>
          <w:sz w:val="28"/>
          <w:szCs w:val="28"/>
        </w:rPr>
        <w:t>ии ау</w:t>
      </w:r>
      <w:proofErr w:type="gramEnd"/>
      <w:r w:rsidRPr="00E17149">
        <w:rPr>
          <w:sz w:val="28"/>
          <w:szCs w:val="28"/>
        </w:rPr>
        <w:t xml:space="preserve">диторских услуг Банку России, организациям, в капитале которых участвует Банк России, экономическим субъектам, находящимся под контролем Банка России; </w:t>
      </w:r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- необходимость дополнительного обоснования и проработки, в том числе с учетом международного опыта, следующих предложений по внесению изменений в Федеральный закон «Об аудиторской деятельности»:</w:t>
      </w:r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а) сокращение перечня случаев обязательного аудита бухгалтерской (финансовой) отчетности, в частности, исключение из перечня ежегодного аудита бухгалтерской (финансовой) отчетности фондов и организаций, имеющих установленные финансовые показатели;</w:t>
      </w:r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б) сокращение перечня общественно значимых организаций для целей проведения аудита, в частности, исключение из перечня организаций с долей государственной собственности в капитале, публично-правовых компаний, составителей консолидированной финансовой отчетности;</w:t>
      </w:r>
    </w:p>
    <w:p w:rsidR="00E17149" w:rsidRPr="00E17149" w:rsidRDefault="00E17149" w:rsidP="00E17149">
      <w:pPr>
        <w:ind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в) ограничение числа аудиторских организаций, имеющих право проводить аудит бухгалтерской (финансовой) отчетности общественно значимых организаций посредством, в частности, введения завышенных требований к численности аудиторов в них;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lastRenderedPageBreak/>
        <w:t>г) ограничение числа аудиторов, имеющих право руководить аудиторским заданием по проведению аудита бухгалтерской (финансовой) отчетности общественно значимых организаций посредством введения повышенных требований к ним;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д) изменение порядка признания международных стандартов аудита для применения на территории Российской Федерации;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е) установление дополнительных требований к независимости аудиторских организаций, аудиторов;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ж) введение института признания Банком России (в порядке, им устанавливаемом) аудиторского заключения не соответствующим законодательству Российской Федерации;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 xml:space="preserve">з) введение «наказания» аудиторской организации, выдавшей </w:t>
      </w:r>
      <w:proofErr w:type="spellStart"/>
      <w:r w:rsidRPr="00E17149">
        <w:rPr>
          <w:sz w:val="28"/>
          <w:szCs w:val="28"/>
        </w:rPr>
        <w:t>немодифицированное</w:t>
      </w:r>
      <w:proofErr w:type="spellEnd"/>
      <w:r w:rsidRPr="00E17149">
        <w:rPr>
          <w:sz w:val="28"/>
          <w:szCs w:val="28"/>
        </w:rPr>
        <w:t xml:space="preserve"> аудиторское заключение о достоверности бухгалтерской (финансовой) отчетности общественно значимой организации, в случае установления Банком России факта существенной недостоверности отчетных данных такого </w:t>
      </w:r>
      <w:proofErr w:type="spellStart"/>
      <w:r w:rsidRPr="00E17149">
        <w:rPr>
          <w:sz w:val="28"/>
          <w:szCs w:val="28"/>
        </w:rPr>
        <w:t>аудируемого</w:t>
      </w:r>
      <w:proofErr w:type="spellEnd"/>
      <w:r w:rsidRPr="00E17149">
        <w:rPr>
          <w:sz w:val="28"/>
          <w:szCs w:val="28"/>
        </w:rPr>
        <w:t xml:space="preserve"> лица либо иного значимого нарушения требований к такому </w:t>
      </w:r>
      <w:proofErr w:type="spellStart"/>
      <w:r w:rsidRPr="00E17149">
        <w:rPr>
          <w:sz w:val="28"/>
          <w:szCs w:val="28"/>
        </w:rPr>
        <w:t>аудируемому</w:t>
      </w:r>
      <w:proofErr w:type="spellEnd"/>
      <w:r w:rsidRPr="00E17149">
        <w:rPr>
          <w:sz w:val="28"/>
          <w:szCs w:val="28"/>
        </w:rPr>
        <w:t xml:space="preserve"> лицу;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и) введение обязанности аудиторских организаций, индивидуальных аудиторов страховать ответственность за нарушение договора оказания аудиторских услуг;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к) введение обязанности аудиторских организаций, индивидуальных аудиторов страховать ответственность за причинение вреда имуществу других лиц наряду с обязательным участием в компенсационных фондах;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E17149">
        <w:rPr>
          <w:sz w:val="28"/>
          <w:szCs w:val="28"/>
        </w:rPr>
        <w:t>л) наделение Банка России правом устанавливать дополнительные к установленным стандартами аудиторской деятельности требования к организации и осуществлению внутреннего контроля качества работы аудиторских организаций, обслуживающих общественно значимые организации;</w:t>
      </w:r>
      <w:proofErr w:type="gramEnd"/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м) введение обязанности аудиторских организаций, проводящих аудит бухгалтерской (финансовой) отчетности негосударственных пенсионных фондов, страховых организаций и обще</w:t>
      </w:r>
      <w:proofErr w:type="gramStart"/>
      <w:r w:rsidRPr="00E17149">
        <w:rPr>
          <w:sz w:val="28"/>
          <w:szCs w:val="28"/>
        </w:rPr>
        <w:t>ств вз</w:t>
      </w:r>
      <w:proofErr w:type="gramEnd"/>
      <w:r w:rsidRPr="00E17149">
        <w:rPr>
          <w:sz w:val="28"/>
          <w:szCs w:val="28"/>
        </w:rPr>
        <w:t>аимного страхования, иметь в штате актуария;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н) наделение Банка России правом истребовать рабочие документы аудиторской организации, индивидуального аудитора вне осуществления надзорных мероприятий;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о) изменение принципов формирования саморегулируемых организаций аудиторов, в частности, замена критерия «численности членов» критерием «доли рынка», введение требования наличия трех аудиторов по основному месту работы для членов саморегулируемой организац</w:t>
      </w:r>
      <w:proofErr w:type="gramStart"/>
      <w:r w:rsidRPr="00E17149">
        <w:rPr>
          <w:sz w:val="28"/>
          <w:szCs w:val="28"/>
        </w:rPr>
        <w:t>ии ау</w:t>
      </w:r>
      <w:proofErr w:type="gramEnd"/>
      <w:r w:rsidRPr="00E17149">
        <w:rPr>
          <w:sz w:val="28"/>
          <w:szCs w:val="28"/>
        </w:rPr>
        <w:t>диторов;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п) исключение аудиторских организаций, обслуживающих общественно значимые организации, из числа субъектов, контролируемых саморегулируемыми организациями аудиторов;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lastRenderedPageBreak/>
        <w:t xml:space="preserve">р) исключение участия членов саморегулируемой организации аудиторов в осуществлении внешнего </w:t>
      </w:r>
      <w:proofErr w:type="gramStart"/>
      <w:r w:rsidRPr="00E17149">
        <w:rPr>
          <w:sz w:val="28"/>
          <w:szCs w:val="28"/>
        </w:rPr>
        <w:t>контроля качества работы других членов этой организации</w:t>
      </w:r>
      <w:proofErr w:type="gramEnd"/>
      <w:r w:rsidRPr="00E17149">
        <w:rPr>
          <w:sz w:val="28"/>
          <w:szCs w:val="28"/>
        </w:rPr>
        <w:t>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с) наделение Банка России правом направлять саморегулируемым организациям аудиторов требование о проведении проверки ее члена;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т) выведение надзора за аудиторскими организациями, обслуживающими общественно значимые организации, и контроля деятельности саморегулируемых организаций аудиторов из сферы действия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17149" w:rsidRPr="00E17149" w:rsidRDefault="00E17149" w:rsidP="00E17149">
      <w:pPr>
        <w:pStyle w:val="a6"/>
        <w:ind w:left="0" w:firstLine="709"/>
        <w:jc w:val="both"/>
        <w:rPr>
          <w:sz w:val="28"/>
          <w:szCs w:val="28"/>
        </w:rPr>
      </w:pPr>
      <w:r w:rsidRPr="00E17149">
        <w:rPr>
          <w:sz w:val="28"/>
          <w:szCs w:val="28"/>
        </w:rPr>
        <w:t>4. Рекомендовать Минфину России и Банку России продолжить работу над соответствующим проектом федерального закона, предусматривающего внесение изменений в Федеральный закон «Об аудиторской деятельности», с участием саморегулируемых организаций аудиторов.</w:t>
      </w:r>
    </w:p>
    <w:p w:rsidR="00570F1C" w:rsidRDefault="00570F1C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Pr="00F15C85" w:rsidRDefault="00F15C85" w:rsidP="00F15C85">
      <w:pPr>
        <w:jc w:val="both"/>
        <w:rPr>
          <w:color w:val="000000" w:themeColor="text1"/>
          <w:sz w:val="28"/>
        </w:rPr>
      </w:pPr>
      <w:r w:rsidRPr="00F15C85">
        <w:rPr>
          <w:color w:val="000000" w:themeColor="text1"/>
          <w:sz w:val="28"/>
        </w:rPr>
        <w:t>Заместитель председателя Рабочего органа</w:t>
      </w:r>
    </w:p>
    <w:p w:rsidR="00F15C85" w:rsidRPr="00F15C85" w:rsidRDefault="00F15C85" w:rsidP="00F15C85">
      <w:pPr>
        <w:tabs>
          <w:tab w:val="left" w:pos="8080"/>
        </w:tabs>
        <w:ind w:right="-2"/>
        <w:jc w:val="both"/>
        <w:rPr>
          <w:color w:val="000000" w:themeColor="text1"/>
          <w:sz w:val="28"/>
        </w:rPr>
      </w:pPr>
      <w:r w:rsidRPr="00F15C85">
        <w:rPr>
          <w:color w:val="000000" w:themeColor="text1"/>
          <w:sz w:val="28"/>
        </w:rPr>
        <w:t xml:space="preserve">Совета по аудиторской деятельности                                              Л.З. Шнейдман </w:t>
      </w:r>
    </w:p>
    <w:p w:rsidR="00F15C85" w:rsidRDefault="00F15C85" w:rsidP="00F15C85">
      <w:pPr>
        <w:tabs>
          <w:tab w:val="left" w:pos="8222"/>
          <w:tab w:val="left" w:pos="9072"/>
        </w:tabs>
        <w:ind w:right="-108"/>
        <w:jc w:val="both"/>
        <w:rPr>
          <w:color w:val="000000" w:themeColor="text1"/>
          <w:sz w:val="28"/>
        </w:rPr>
      </w:pPr>
    </w:p>
    <w:p w:rsidR="00E22A44" w:rsidRPr="00F15C85" w:rsidRDefault="00E22A44" w:rsidP="00F15C85">
      <w:pPr>
        <w:tabs>
          <w:tab w:val="left" w:pos="8222"/>
          <w:tab w:val="left" w:pos="9072"/>
        </w:tabs>
        <w:ind w:right="-108"/>
        <w:jc w:val="both"/>
        <w:rPr>
          <w:color w:val="000000" w:themeColor="text1"/>
          <w:sz w:val="28"/>
        </w:rPr>
      </w:pPr>
    </w:p>
    <w:p w:rsidR="00F15C85" w:rsidRPr="00F15C85" w:rsidRDefault="00F15C85" w:rsidP="00F15C85">
      <w:pPr>
        <w:tabs>
          <w:tab w:val="left" w:pos="8222"/>
          <w:tab w:val="left" w:pos="9072"/>
        </w:tabs>
        <w:ind w:right="-108"/>
        <w:jc w:val="both"/>
        <w:rPr>
          <w:color w:val="000000" w:themeColor="text1"/>
          <w:sz w:val="28"/>
        </w:rPr>
      </w:pPr>
      <w:r w:rsidRPr="00F15C85">
        <w:rPr>
          <w:color w:val="000000" w:themeColor="text1"/>
          <w:sz w:val="28"/>
        </w:rPr>
        <w:t xml:space="preserve">Секретарь Рабочего органа </w:t>
      </w:r>
    </w:p>
    <w:p w:rsidR="00F15C85" w:rsidRPr="00F15C85" w:rsidRDefault="00F15C85" w:rsidP="00F15C85">
      <w:pPr>
        <w:tabs>
          <w:tab w:val="left" w:pos="8222"/>
          <w:tab w:val="left" w:pos="9072"/>
        </w:tabs>
        <w:ind w:right="-108"/>
        <w:jc w:val="both"/>
        <w:rPr>
          <w:color w:val="000000" w:themeColor="text1"/>
          <w:sz w:val="28"/>
        </w:rPr>
      </w:pPr>
      <w:r w:rsidRPr="00F15C85">
        <w:rPr>
          <w:color w:val="000000" w:themeColor="text1"/>
          <w:sz w:val="28"/>
        </w:rPr>
        <w:t xml:space="preserve">Совета по аудиторской деятельности                                              Т.А. </w:t>
      </w:r>
      <w:proofErr w:type="spellStart"/>
      <w:r w:rsidRPr="00F15C85">
        <w:rPr>
          <w:color w:val="000000" w:themeColor="text1"/>
          <w:sz w:val="28"/>
        </w:rPr>
        <w:t>Арвачева</w:t>
      </w:r>
      <w:proofErr w:type="spellEnd"/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F15C85" w:rsidRDefault="00F15C85" w:rsidP="00570F1C">
      <w:pPr>
        <w:ind w:left="4253"/>
        <w:jc w:val="both"/>
        <w:rPr>
          <w:sz w:val="28"/>
          <w:szCs w:val="20"/>
        </w:rPr>
      </w:pPr>
    </w:p>
    <w:p w:rsidR="00570F1C" w:rsidRDefault="00570F1C" w:rsidP="00570F1C">
      <w:pPr>
        <w:ind w:left="4253"/>
        <w:jc w:val="both"/>
        <w:rPr>
          <w:sz w:val="28"/>
          <w:szCs w:val="20"/>
        </w:rPr>
      </w:pPr>
      <w:r w:rsidRPr="00570F1C">
        <w:rPr>
          <w:sz w:val="28"/>
          <w:szCs w:val="20"/>
        </w:rPr>
        <w:t xml:space="preserve">Приложение № 1 к протоколу </w:t>
      </w:r>
      <w:r w:rsidRPr="00374A0A">
        <w:rPr>
          <w:rFonts w:eastAsia="Calibri"/>
          <w:sz w:val="28"/>
          <w:szCs w:val="28"/>
        </w:rPr>
        <w:t>внепланово</w:t>
      </w:r>
      <w:r>
        <w:rPr>
          <w:rFonts w:eastAsia="Calibri"/>
          <w:sz w:val="28"/>
          <w:szCs w:val="28"/>
        </w:rPr>
        <w:t>го</w:t>
      </w:r>
      <w:r>
        <w:rPr>
          <w:sz w:val="28"/>
          <w:szCs w:val="20"/>
        </w:rPr>
        <w:t xml:space="preserve"> расширенного </w:t>
      </w:r>
      <w:r w:rsidRPr="00570F1C">
        <w:rPr>
          <w:sz w:val="28"/>
          <w:szCs w:val="20"/>
        </w:rPr>
        <w:t>заседания Р</w:t>
      </w:r>
      <w:r>
        <w:rPr>
          <w:sz w:val="28"/>
          <w:szCs w:val="20"/>
        </w:rPr>
        <w:t xml:space="preserve">абочего органа Совета по </w:t>
      </w:r>
      <w:r w:rsidRPr="00570F1C">
        <w:rPr>
          <w:sz w:val="28"/>
          <w:szCs w:val="20"/>
        </w:rPr>
        <w:t xml:space="preserve">аудиторской деятельности </w:t>
      </w:r>
    </w:p>
    <w:p w:rsidR="00570F1C" w:rsidRDefault="00570F1C" w:rsidP="00570F1C">
      <w:pPr>
        <w:ind w:left="4253"/>
        <w:jc w:val="both"/>
        <w:rPr>
          <w:sz w:val="28"/>
          <w:szCs w:val="20"/>
        </w:rPr>
      </w:pPr>
      <w:r w:rsidRPr="00570F1C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16 </w:t>
      </w:r>
      <w:r w:rsidRPr="00570F1C">
        <w:rPr>
          <w:sz w:val="28"/>
          <w:szCs w:val="20"/>
        </w:rPr>
        <w:t>июня 2017 г. № 6</w:t>
      </w:r>
      <w:r>
        <w:rPr>
          <w:sz w:val="28"/>
          <w:szCs w:val="20"/>
        </w:rPr>
        <w:t>9</w:t>
      </w:r>
    </w:p>
    <w:p w:rsidR="00570F1C" w:rsidRDefault="00570F1C" w:rsidP="00570F1C">
      <w:pPr>
        <w:ind w:firstLine="4253"/>
        <w:jc w:val="both"/>
        <w:rPr>
          <w:sz w:val="28"/>
          <w:szCs w:val="20"/>
        </w:rPr>
      </w:pPr>
    </w:p>
    <w:p w:rsidR="004E72B0" w:rsidRDefault="004E72B0" w:rsidP="00570F1C">
      <w:pPr>
        <w:ind w:firstLine="4253"/>
        <w:jc w:val="both"/>
        <w:rPr>
          <w:sz w:val="28"/>
          <w:szCs w:val="20"/>
        </w:rPr>
      </w:pPr>
    </w:p>
    <w:p w:rsidR="004E72B0" w:rsidRDefault="004E72B0" w:rsidP="00570F1C">
      <w:pPr>
        <w:ind w:firstLine="4253"/>
        <w:jc w:val="both"/>
        <w:rPr>
          <w:sz w:val="28"/>
          <w:szCs w:val="20"/>
        </w:rPr>
      </w:pPr>
    </w:p>
    <w:p w:rsidR="004E72B0" w:rsidRDefault="00B4732F" w:rsidP="00B4732F">
      <w:pPr>
        <w:jc w:val="center"/>
      </w:pPr>
      <w:r w:rsidRPr="00B4732F">
        <w:rPr>
          <w:sz w:val="28"/>
          <w:szCs w:val="28"/>
        </w:rPr>
        <w:t>Список  участников</w:t>
      </w:r>
      <w:r w:rsidR="004E72B0" w:rsidRPr="004E72B0">
        <w:t xml:space="preserve"> </w:t>
      </w:r>
    </w:p>
    <w:p w:rsidR="004E72B0" w:rsidRDefault="004E72B0" w:rsidP="00B4732F">
      <w:pPr>
        <w:jc w:val="center"/>
        <w:rPr>
          <w:sz w:val="28"/>
          <w:szCs w:val="28"/>
        </w:rPr>
      </w:pPr>
      <w:r w:rsidRPr="004E72B0">
        <w:rPr>
          <w:sz w:val="28"/>
          <w:szCs w:val="28"/>
        </w:rPr>
        <w:t>внепланового расширенного</w:t>
      </w:r>
      <w:r>
        <w:rPr>
          <w:sz w:val="28"/>
          <w:szCs w:val="28"/>
        </w:rPr>
        <w:t xml:space="preserve"> </w:t>
      </w:r>
      <w:r w:rsidR="00B4732F" w:rsidRPr="00B4732F">
        <w:rPr>
          <w:sz w:val="28"/>
          <w:szCs w:val="28"/>
        </w:rPr>
        <w:t xml:space="preserve"> заседания Рабочего органа </w:t>
      </w:r>
    </w:p>
    <w:p w:rsidR="00B4732F" w:rsidRPr="00B4732F" w:rsidRDefault="00B4732F" w:rsidP="00B4732F">
      <w:pPr>
        <w:jc w:val="center"/>
        <w:rPr>
          <w:sz w:val="28"/>
          <w:szCs w:val="28"/>
        </w:rPr>
      </w:pPr>
      <w:r w:rsidRPr="00B4732F">
        <w:rPr>
          <w:sz w:val="28"/>
          <w:szCs w:val="28"/>
        </w:rPr>
        <w:t xml:space="preserve">Совета по аудиторской деятельности </w:t>
      </w:r>
    </w:p>
    <w:p w:rsidR="004C1DE2" w:rsidRDefault="004C1DE2" w:rsidP="004C1DE2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709"/>
        <w:gridCol w:w="5811"/>
      </w:tblGrid>
      <w:tr w:rsidR="005345AD" w:rsidRPr="0016758F" w:rsidTr="00C14C83">
        <w:tc>
          <w:tcPr>
            <w:tcW w:w="567" w:type="dxa"/>
            <w:shd w:val="clear" w:color="auto" w:fill="auto"/>
          </w:tcPr>
          <w:p w:rsidR="00A85E54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A85E54" w:rsidRPr="005345AD" w:rsidRDefault="00A85E54" w:rsidP="005345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Абакумова </w:t>
            </w:r>
            <w:r w:rsidR="001D1304" w:rsidRPr="001D1304">
              <w:rPr>
                <w:sz w:val="28"/>
                <w:szCs w:val="28"/>
                <w:lang w:eastAsia="en-US"/>
              </w:rPr>
              <w:t>Г.И.</w:t>
            </w:r>
          </w:p>
        </w:tc>
        <w:tc>
          <w:tcPr>
            <w:tcW w:w="709" w:type="dxa"/>
          </w:tcPr>
          <w:p w:rsidR="00A85E54" w:rsidRPr="005345AD" w:rsidRDefault="00A85E54" w:rsidP="00372003">
            <w:pPr>
              <w:jc w:val="center"/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A85E54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>заместитель генерального директора ООО АК «</w:t>
            </w:r>
            <w:proofErr w:type="spellStart"/>
            <w:r w:rsidRPr="0016758F">
              <w:rPr>
                <w:sz w:val="28"/>
                <w:szCs w:val="28"/>
                <w:lang w:eastAsia="en-US"/>
              </w:rPr>
              <w:t>Мариллион</w:t>
            </w:r>
            <w:proofErr w:type="spellEnd"/>
            <w:r w:rsidRPr="0016758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37200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</w:p>
        </w:tc>
        <w:tc>
          <w:tcPr>
            <w:tcW w:w="5811" w:type="dxa"/>
          </w:tcPr>
          <w:p w:rsidR="00372003" w:rsidRPr="0016758F" w:rsidRDefault="0037200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5345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>Ананьев</w:t>
            </w:r>
            <w:r w:rsidR="001D13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D1304" w:rsidRPr="001D1304">
              <w:rPr>
                <w:rFonts w:eastAsia="Calibri"/>
                <w:sz w:val="28"/>
                <w:szCs w:val="28"/>
                <w:lang w:eastAsia="en-US"/>
              </w:rPr>
              <w:t>И.В.</w:t>
            </w: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37200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«АФ «Сфера содействия бизнесу»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37200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</w:p>
        </w:tc>
        <w:tc>
          <w:tcPr>
            <w:tcW w:w="5811" w:type="dxa"/>
          </w:tcPr>
          <w:p w:rsidR="00372003" w:rsidRPr="0016758F" w:rsidRDefault="0037200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sz w:val="28"/>
                <w:szCs w:val="28"/>
                <w:lang w:eastAsia="en-US"/>
              </w:rPr>
              <w:t>Белянкина</w:t>
            </w:r>
            <w:proofErr w:type="spellEnd"/>
            <w:r w:rsidRPr="005345AD">
              <w:rPr>
                <w:sz w:val="28"/>
                <w:szCs w:val="28"/>
                <w:lang w:eastAsia="en-US"/>
              </w:rPr>
              <w:t xml:space="preserve"> </w:t>
            </w:r>
            <w:r w:rsidR="001D1304" w:rsidRPr="001D1304">
              <w:rPr>
                <w:sz w:val="28"/>
                <w:szCs w:val="28"/>
                <w:lang w:eastAsia="en-US"/>
              </w:rPr>
              <w:t>Н.А.</w:t>
            </w: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372003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>генеральный директор ООО «АУДИТ БАЛАНСОВ»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37200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1A3F82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</w:p>
        </w:tc>
        <w:tc>
          <w:tcPr>
            <w:tcW w:w="5811" w:type="dxa"/>
          </w:tcPr>
          <w:p w:rsidR="00372003" w:rsidRPr="0016758F" w:rsidRDefault="0037200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48301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45AD">
              <w:rPr>
                <w:color w:val="auto"/>
                <w:sz w:val="28"/>
                <w:szCs w:val="28"/>
              </w:rPr>
              <w:t>Винокуров</w:t>
            </w:r>
            <w:r w:rsidR="001D1304" w:rsidRPr="001D130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1D1304" w:rsidRPr="001D1304">
              <w:rPr>
                <w:color w:val="auto"/>
                <w:sz w:val="28"/>
                <w:szCs w:val="28"/>
              </w:rPr>
              <w:t xml:space="preserve">В.И. </w:t>
            </w:r>
            <w:r w:rsidR="001D1304">
              <w:rPr>
                <w:color w:val="auto"/>
                <w:sz w:val="28"/>
                <w:szCs w:val="28"/>
              </w:rPr>
              <w:t xml:space="preserve"> </w:t>
            </w:r>
            <w:r w:rsidRPr="005345A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372003" w:rsidRPr="0016758F" w:rsidRDefault="00483016" w:rsidP="00D919D4">
            <w:pPr>
              <w:pStyle w:val="Default"/>
              <w:rPr>
                <w:color w:val="auto"/>
                <w:sz w:val="28"/>
                <w:szCs w:val="28"/>
              </w:rPr>
            </w:pPr>
            <w:r w:rsidRPr="0016758F">
              <w:rPr>
                <w:color w:val="auto"/>
                <w:sz w:val="28"/>
                <w:szCs w:val="28"/>
              </w:rPr>
              <w:t>с</w:t>
            </w:r>
            <w:r w:rsidR="00C24F13" w:rsidRPr="0016758F">
              <w:rPr>
                <w:color w:val="auto"/>
                <w:sz w:val="28"/>
                <w:szCs w:val="28"/>
              </w:rPr>
              <w:t xml:space="preserve">опредседатель Московского областного отделения </w:t>
            </w:r>
            <w:r w:rsidR="001D1304" w:rsidRPr="0016758F">
              <w:rPr>
                <w:color w:val="auto"/>
                <w:sz w:val="28"/>
                <w:szCs w:val="28"/>
              </w:rPr>
              <w:t xml:space="preserve">общероссийской общественной организации </w:t>
            </w:r>
            <w:r w:rsidRPr="0016758F">
              <w:rPr>
                <w:color w:val="auto"/>
                <w:sz w:val="28"/>
                <w:szCs w:val="28"/>
              </w:rPr>
              <w:t>«Делов</w:t>
            </w:r>
            <w:r w:rsidR="001D1304" w:rsidRPr="0016758F">
              <w:rPr>
                <w:color w:val="auto"/>
                <w:sz w:val="28"/>
                <w:szCs w:val="28"/>
              </w:rPr>
              <w:t>ая</w:t>
            </w:r>
            <w:r w:rsidRPr="0016758F">
              <w:rPr>
                <w:color w:val="auto"/>
                <w:sz w:val="28"/>
                <w:szCs w:val="28"/>
              </w:rPr>
              <w:t xml:space="preserve"> Росси</w:t>
            </w:r>
            <w:r w:rsidR="001D1304" w:rsidRPr="0016758F">
              <w:rPr>
                <w:color w:val="auto"/>
                <w:sz w:val="28"/>
                <w:szCs w:val="28"/>
              </w:rPr>
              <w:t>я</w:t>
            </w:r>
            <w:r w:rsidRPr="0016758F">
              <w:rPr>
                <w:color w:val="auto"/>
                <w:sz w:val="28"/>
                <w:szCs w:val="28"/>
              </w:rPr>
              <w:t>»</w:t>
            </w:r>
            <w:r w:rsidR="00C24F13" w:rsidRPr="0016758F">
              <w:rPr>
                <w:color w:val="auto"/>
                <w:sz w:val="28"/>
                <w:szCs w:val="28"/>
              </w:rPr>
              <w:t xml:space="preserve">, </w:t>
            </w:r>
            <w:r w:rsidR="00C24F13" w:rsidRPr="0016758F">
              <w:rPr>
                <w:iCs/>
                <w:color w:val="auto"/>
                <w:sz w:val="28"/>
                <w:szCs w:val="28"/>
              </w:rPr>
              <w:t>генеральный директ</w:t>
            </w:r>
            <w:r w:rsidR="00A92FA1">
              <w:rPr>
                <w:iCs/>
                <w:color w:val="auto"/>
                <w:sz w:val="28"/>
                <w:szCs w:val="28"/>
              </w:rPr>
              <w:t>ор Фармацевтической холдинговой</w:t>
            </w:r>
            <w:r w:rsidR="00C24F13" w:rsidRPr="0016758F">
              <w:rPr>
                <w:iCs/>
                <w:color w:val="auto"/>
                <w:sz w:val="28"/>
                <w:szCs w:val="28"/>
              </w:rPr>
              <w:t xml:space="preserve"> компании «МЕДАРГО» 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37200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1A3F82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</w:p>
        </w:tc>
        <w:tc>
          <w:tcPr>
            <w:tcW w:w="5811" w:type="dxa"/>
          </w:tcPr>
          <w:p w:rsidR="00372003" w:rsidRPr="0016758F" w:rsidRDefault="0037200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483016">
            <w:pPr>
              <w:spacing w:line="320" w:lineRule="exact"/>
              <w:contextualSpacing/>
              <w:rPr>
                <w:sz w:val="28"/>
                <w:szCs w:val="28"/>
              </w:rPr>
            </w:pPr>
            <w:proofErr w:type="spellStart"/>
            <w:r w:rsidRPr="005345AD">
              <w:rPr>
                <w:sz w:val="28"/>
                <w:szCs w:val="28"/>
              </w:rPr>
              <w:t>Гимадутдинов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1D1304" w:rsidRPr="001D1304">
              <w:rPr>
                <w:sz w:val="28"/>
                <w:szCs w:val="28"/>
              </w:rPr>
              <w:t>А.Ф.</w:t>
            </w: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372003" w:rsidRPr="0016758F" w:rsidRDefault="00483016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г</w:t>
            </w:r>
            <w:r w:rsidR="00C24F13" w:rsidRPr="0016758F">
              <w:rPr>
                <w:sz w:val="28"/>
                <w:szCs w:val="28"/>
              </w:rPr>
              <w:t xml:space="preserve">енеральный директор ООО </w:t>
            </w:r>
            <w:r w:rsidRPr="0016758F">
              <w:rPr>
                <w:sz w:val="28"/>
                <w:szCs w:val="28"/>
              </w:rPr>
              <w:t>«</w:t>
            </w:r>
            <w:r w:rsidR="00C24F13" w:rsidRPr="0016758F">
              <w:rPr>
                <w:sz w:val="28"/>
                <w:szCs w:val="28"/>
              </w:rPr>
              <w:t xml:space="preserve">Аудиторско-консалтинговая фирма </w:t>
            </w:r>
            <w:r w:rsidRPr="0016758F">
              <w:rPr>
                <w:sz w:val="28"/>
                <w:szCs w:val="28"/>
              </w:rPr>
              <w:t>«</w:t>
            </w:r>
            <w:proofErr w:type="spellStart"/>
            <w:r w:rsidRPr="0016758F">
              <w:rPr>
                <w:sz w:val="28"/>
                <w:szCs w:val="28"/>
              </w:rPr>
              <w:t>Аудэкс</w:t>
            </w:r>
            <w:proofErr w:type="spellEnd"/>
            <w:r w:rsidRPr="0016758F">
              <w:rPr>
                <w:sz w:val="28"/>
                <w:szCs w:val="28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5345AD" w:rsidRPr="005345AD" w:rsidRDefault="005345AD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5345AD" w:rsidRPr="005345AD" w:rsidRDefault="005345AD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5AD" w:rsidRPr="005345AD" w:rsidRDefault="005345AD" w:rsidP="00372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5345AD" w:rsidRPr="0016758F" w:rsidRDefault="005345AD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Голубцова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D1304" w:rsidRPr="001D1304">
              <w:rPr>
                <w:rFonts w:eastAsia="Calibri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37200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</w:t>
            </w:r>
            <w:r w:rsidR="00D5516B" w:rsidRPr="0016758F">
              <w:rPr>
                <w:rFonts w:eastAsia="Calibri"/>
                <w:sz w:val="28"/>
                <w:szCs w:val="28"/>
                <w:lang w:eastAsia="en-US"/>
              </w:rPr>
              <w:t xml:space="preserve">по развитию </w:t>
            </w:r>
            <w:r w:rsidRPr="0016758F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5516B" w:rsidRPr="0016758F">
              <w:rPr>
                <w:rFonts w:eastAsia="Calibri"/>
                <w:sz w:val="28"/>
                <w:szCs w:val="28"/>
                <w:lang w:eastAsia="en-US"/>
              </w:rPr>
              <w:t>аморегулируемой организац</w:t>
            </w:r>
            <w:proofErr w:type="gramStart"/>
            <w:r w:rsidR="00D5516B" w:rsidRPr="0016758F">
              <w:rPr>
                <w:rFonts w:eastAsia="Calibri"/>
                <w:sz w:val="28"/>
                <w:szCs w:val="28"/>
                <w:lang w:eastAsia="en-US"/>
              </w:rPr>
              <w:t>ии ау</w:t>
            </w:r>
            <w:proofErr w:type="gramEnd"/>
            <w:r w:rsidR="00D5516B" w:rsidRPr="0016758F">
              <w:rPr>
                <w:rFonts w:eastAsia="Calibri"/>
                <w:sz w:val="28"/>
                <w:szCs w:val="28"/>
                <w:lang w:eastAsia="en-US"/>
              </w:rPr>
              <w:t xml:space="preserve">диторов </w:t>
            </w:r>
            <w:r w:rsidRPr="0016758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D5516B" w:rsidRPr="0016758F">
              <w:rPr>
                <w:rFonts w:eastAsia="Calibri"/>
                <w:sz w:val="28"/>
                <w:szCs w:val="28"/>
                <w:lang w:eastAsia="en-US"/>
              </w:rPr>
              <w:t>ссоциация «</w:t>
            </w:r>
            <w:r w:rsidRPr="0016758F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D5516B" w:rsidRPr="0016758F">
              <w:rPr>
                <w:rFonts w:eastAsia="Calibri"/>
                <w:sz w:val="28"/>
                <w:szCs w:val="28"/>
                <w:lang w:eastAsia="en-US"/>
              </w:rPr>
              <w:t>одружество»</w:t>
            </w: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37200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</w:p>
        </w:tc>
        <w:tc>
          <w:tcPr>
            <w:tcW w:w="5811" w:type="dxa"/>
          </w:tcPr>
          <w:p w:rsidR="00372003" w:rsidRPr="0016758F" w:rsidRDefault="0037200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Голянова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84E1B" w:rsidRPr="00184E1B">
              <w:rPr>
                <w:rFonts w:eastAsia="Calibri"/>
                <w:sz w:val="28"/>
                <w:szCs w:val="28"/>
                <w:lang w:eastAsia="en-US"/>
              </w:rPr>
              <w:t>Н.В.</w:t>
            </w: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37200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генеральный директор ООО </w:t>
            </w:r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КонстантАудит</w:t>
            </w:r>
            <w:proofErr w:type="spellEnd"/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372003" w:rsidRPr="005345AD" w:rsidRDefault="0037200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372003" w:rsidRPr="005345AD" w:rsidRDefault="0037200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72003" w:rsidRPr="005345AD" w:rsidRDefault="00372003" w:rsidP="00372003">
            <w:pPr>
              <w:jc w:val="center"/>
            </w:pPr>
          </w:p>
        </w:tc>
        <w:tc>
          <w:tcPr>
            <w:tcW w:w="5811" w:type="dxa"/>
          </w:tcPr>
          <w:p w:rsidR="00372003" w:rsidRPr="0016758F" w:rsidRDefault="0037200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Горбунова </w:t>
            </w:r>
            <w:r w:rsidR="00184E1B" w:rsidRPr="00184E1B">
              <w:rPr>
                <w:rFonts w:eastAsia="Calibri"/>
                <w:sz w:val="28"/>
                <w:szCs w:val="28"/>
                <w:lang w:eastAsia="en-US"/>
              </w:rPr>
              <w:t>М.А.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генеральный директор ООО </w:t>
            </w:r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Моор</w:t>
            </w:r>
            <w:proofErr w:type="spellEnd"/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Стивенс</w:t>
            </w:r>
            <w:proofErr w:type="spellEnd"/>
            <w:r w:rsidR="00483016" w:rsidRPr="00167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Давыдов </w:t>
            </w:r>
            <w:r w:rsidR="00184E1B" w:rsidRPr="00184E1B">
              <w:rPr>
                <w:rFonts w:eastAsia="Calibri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учредитель ООО «</w:t>
            </w:r>
            <w:proofErr w:type="spellStart"/>
            <w:r w:rsidRPr="0016758F">
              <w:rPr>
                <w:rFonts w:eastAsia="Calibri"/>
                <w:sz w:val="28"/>
                <w:szCs w:val="28"/>
                <w:lang w:eastAsia="en-US"/>
              </w:rPr>
              <w:t>АудитКонсалтингГрупп</w:t>
            </w:r>
            <w:proofErr w:type="spellEnd"/>
            <w:r w:rsidRPr="00167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Дымова </w:t>
            </w:r>
            <w:r w:rsidR="00184E1B" w:rsidRPr="00184E1B">
              <w:rPr>
                <w:sz w:val="28"/>
                <w:szCs w:val="28"/>
                <w:lang w:eastAsia="en-US"/>
              </w:rPr>
              <w:t>З.Н.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генеральный директор </w:t>
            </w:r>
            <w:r w:rsidRPr="0016758F">
              <w:rPr>
                <w:sz w:val="28"/>
                <w:szCs w:val="28"/>
                <w:lang w:eastAsia="en-US"/>
              </w:rPr>
              <w:t xml:space="preserve">ООО </w:t>
            </w:r>
            <w:r w:rsidR="00483016" w:rsidRPr="0016758F">
              <w:rPr>
                <w:sz w:val="28"/>
                <w:szCs w:val="28"/>
                <w:lang w:eastAsia="en-US"/>
              </w:rPr>
              <w:t>«</w:t>
            </w:r>
            <w:r w:rsidRPr="0016758F">
              <w:rPr>
                <w:sz w:val="28"/>
                <w:szCs w:val="28"/>
                <w:lang w:eastAsia="en-US"/>
              </w:rPr>
              <w:t xml:space="preserve">Аудиторская фирма </w:t>
            </w:r>
            <w:r w:rsidR="00483016" w:rsidRPr="0016758F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483016" w:rsidRPr="0016758F">
              <w:rPr>
                <w:sz w:val="28"/>
                <w:szCs w:val="28"/>
                <w:lang w:eastAsia="en-US"/>
              </w:rPr>
              <w:t>Пруденс</w:t>
            </w:r>
            <w:proofErr w:type="spellEnd"/>
            <w:r w:rsidR="00483016" w:rsidRPr="0016758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Жарова </w:t>
            </w:r>
            <w:r w:rsidR="0012130B" w:rsidRPr="0012130B">
              <w:rPr>
                <w:sz w:val="28"/>
                <w:szCs w:val="28"/>
                <w:lang w:eastAsia="en-US"/>
              </w:rPr>
              <w:t>С.М.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C93A91">
            <w:pPr>
              <w:rPr>
                <w:sz w:val="28"/>
                <w:szCs w:val="28"/>
                <w:lang w:eastAsia="en-US"/>
              </w:rPr>
            </w:pPr>
            <w:r w:rsidRPr="00C93A91">
              <w:rPr>
                <w:sz w:val="28"/>
                <w:szCs w:val="28"/>
                <w:lang w:eastAsia="en-US"/>
              </w:rPr>
              <w:t xml:space="preserve">директор Московского </w:t>
            </w:r>
            <w:r w:rsidR="00C93A91" w:rsidRPr="00C93A91">
              <w:rPr>
                <w:sz w:val="28"/>
                <w:szCs w:val="28"/>
                <w:lang w:eastAsia="en-US"/>
              </w:rPr>
              <w:t>т</w:t>
            </w:r>
            <w:r w:rsidR="00184E1B" w:rsidRPr="00C93A91">
              <w:rPr>
                <w:sz w:val="28"/>
                <w:szCs w:val="28"/>
                <w:lang w:eastAsia="en-US"/>
              </w:rPr>
              <w:t>ерриториального отделения  Саморегулируемой организац</w:t>
            </w:r>
            <w:proofErr w:type="gramStart"/>
            <w:r w:rsidR="00184E1B" w:rsidRPr="00C93A91">
              <w:rPr>
                <w:sz w:val="28"/>
                <w:szCs w:val="28"/>
                <w:lang w:eastAsia="en-US"/>
              </w:rPr>
              <w:t>ии ау</w:t>
            </w:r>
            <w:proofErr w:type="gramEnd"/>
            <w:r w:rsidR="00184E1B" w:rsidRPr="00C93A91">
              <w:rPr>
                <w:sz w:val="28"/>
                <w:szCs w:val="28"/>
                <w:lang w:eastAsia="en-US"/>
              </w:rPr>
              <w:t>диторов Ассоциация «Содружество»</w:t>
            </w:r>
            <w:r w:rsidR="00184E1B" w:rsidRPr="0016758F">
              <w:rPr>
                <w:sz w:val="28"/>
                <w:szCs w:val="28"/>
                <w:lang w:eastAsia="en-US"/>
              </w:rPr>
              <w:t xml:space="preserve"> </w:t>
            </w:r>
            <w:r w:rsidRPr="0016758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</w:rPr>
              <w:t xml:space="preserve">Жилина </w:t>
            </w:r>
            <w:r w:rsidR="00184E1B" w:rsidRPr="00184E1B">
              <w:rPr>
                <w:sz w:val="28"/>
                <w:szCs w:val="28"/>
              </w:rPr>
              <w:t>А.Г.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 xml:space="preserve">генеральный директор ООО </w:t>
            </w:r>
            <w:r w:rsidR="00483016" w:rsidRPr="0016758F">
              <w:rPr>
                <w:sz w:val="28"/>
                <w:szCs w:val="28"/>
              </w:rPr>
              <w:t>«</w:t>
            </w:r>
            <w:r w:rsidRPr="0016758F">
              <w:rPr>
                <w:sz w:val="28"/>
                <w:szCs w:val="28"/>
              </w:rPr>
              <w:t xml:space="preserve">Аудиторская фирма </w:t>
            </w:r>
            <w:r w:rsidR="00483016" w:rsidRPr="0016758F">
              <w:rPr>
                <w:sz w:val="28"/>
                <w:szCs w:val="28"/>
              </w:rPr>
              <w:t>«Аудит-Сервис»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rPr>
          <w:trHeight w:val="367"/>
        </w:trPr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45AD">
              <w:rPr>
                <w:color w:val="auto"/>
                <w:sz w:val="28"/>
                <w:szCs w:val="28"/>
              </w:rPr>
              <w:t xml:space="preserve">Журавлев </w:t>
            </w:r>
            <w:r w:rsidR="00184E1B" w:rsidRPr="00184E1B">
              <w:rPr>
                <w:color w:val="auto"/>
                <w:sz w:val="28"/>
                <w:szCs w:val="28"/>
              </w:rPr>
              <w:t>И.Б.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184E1B" w:rsidP="00892BD5">
            <w:pPr>
              <w:pStyle w:val="Default"/>
              <w:rPr>
                <w:color w:val="auto"/>
                <w:sz w:val="28"/>
                <w:szCs w:val="28"/>
              </w:rPr>
            </w:pPr>
            <w:r w:rsidRPr="0016758F">
              <w:rPr>
                <w:color w:val="auto"/>
                <w:sz w:val="28"/>
                <w:szCs w:val="28"/>
              </w:rPr>
              <w:t>член Правления</w:t>
            </w:r>
            <w:r w:rsidR="00C93A91">
              <w:rPr>
                <w:color w:val="auto"/>
                <w:sz w:val="28"/>
                <w:szCs w:val="28"/>
              </w:rPr>
              <w:t xml:space="preserve">, </w:t>
            </w:r>
            <w:r w:rsidR="00C93A91" w:rsidRPr="00C93A91">
              <w:rPr>
                <w:color w:val="auto"/>
                <w:sz w:val="28"/>
                <w:szCs w:val="28"/>
              </w:rPr>
              <w:t>председатель Комиссии по услугам в области аудита, внутреннего контроля и финансово-управленческого консультирования</w:t>
            </w:r>
            <w:r w:rsidRPr="0016758F">
              <w:rPr>
                <w:color w:val="auto"/>
                <w:sz w:val="28"/>
                <w:szCs w:val="28"/>
              </w:rPr>
              <w:t xml:space="preserve"> общероссийской общественной</w:t>
            </w:r>
            <w:r w:rsidR="00C24F13" w:rsidRPr="0016758F">
              <w:rPr>
                <w:color w:val="auto"/>
                <w:sz w:val="28"/>
                <w:szCs w:val="28"/>
              </w:rPr>
              <w:t xml:space="preserve"> организаци</w:t>
            </w:r>
            <w:r w:rsidRPr="0016758F">
              <w:rPr>
                <w:color w:val="auto"/>
                <w:sz w:val="28"/>
                <w:szCs w:val="28"/>
              </w:rPr>
              <w:t>и</w:t>
            </w:r>
            <w:r w:rsidR="00C24F13" w:rsidRPr="0016758F">
              <w:rPr>
                <w:color w:val="auto"/>
                <w:sz w:val="28"/>
                <w:szCs w:val="28"/>
              </w:rPr>
              <w:t xml:space="preserve"> малого и среднего предпринимательства</w:t>
            </w:r>
            <w:r w:rsidR="00892BD5">
              <w:rPr>
                <w:color w:val="auto"/>
                <w:sz w:val="28"/>
                <w:szCs w:val="28"/>
              </w:rPr>
              <w:t xml:space="preserve"> </w:t>
            </w:r>
            <w:r w:rsidR="00C24F13" w:rsidRPr="0016758F">
              <w:rPr>
                <w:color w:val="auto"/>
                <w:sz w:val="28"/>
                <w:szCs w:val="28"/>
              </w:rPr>
              <w:t>«О</w:t>
            </w:r>
            <w:r w:rsidR="00892BD5">
              <w:rPr>
                <w:color w:val="auto"/>
                <w:sz w:val="28"/>
                <w:szCs w:val="28"/>
              </w:rPr>
              <w:t>ПОРА</w:t>
            </w:r>
            <w:r w:rsidR="00C24F13" w:rsidRPr="0016758F">
              <w:rPr>
                <w:color w:val="auto"/>
                <w:sz w:val="28"/>
                <w:szCs w:val="28"/>
              </w:rPr>
              <w:t xml:space="preserve"> Р</w:t>
            </w:r>
            <w:r w:rsidR="00892BD5">
              <w:rPr>
                <w:color w:val="auto"/>
                <w:sz w:val="28"/>
                <w:szCs w:val="28"/>
              </w:rPr>
              <w:t>ОССИИ</w:t>
            </w:r>
            <w:r w:rsidR="00C24F13" w:rsidRPr="0016758F">
              <w:rPr>
                <w:color w:val="auto"/>
                <w:sz w:val="28"/>
                <w:szCs w:val="28"/>
              </w:rPr>
              <w:t>»</w:t>
            </w:r>
            <w:r w:rsidRPr="0016758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5345AD" w:rsidRPr="0016758F" w:rsidTr="00C14C83">
        <w:trPr>
          <w:trHeight w:val="367"/>
        </w:trPr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83016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sz w:val="28"/>
                <w:szCs w:val="28"/>
              </w:rPr>
              <w:t>Загарских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F320C9" w:rsidRPr="00F320C9">
              <w:rPr>
                <w:sz w:val="28"/>
                <w:szCs w:val="28"/>
              </w:rPr>
              <w:t>С.Д.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483016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п</w:t>
            </w:r>
            <w:r w:rsidR="00C24F13" w:rsidRPr="0016758F">
              <w:rPr>
                <w:sz w:val="28"/>
                <w:szCs w:val="28"/>
              </w:rPr>
              <w:t xml:space="preserve">резидент ООО </w:t>
            </w:r>
            <w:r w:rsidRPr="0016758F">
              <w:rPr>
                <w:sz w:val="28"/>
                <w:szCs w:val="28"/>
              </w:rPr>
              <w:t xml:space="preserve">«Аудит-Ажур </w:t>
            </w:r>
            <w:proofErr w:type="spellStart"/>
            <w:r w:rsidRPr="0016758F">
              <w:rPr>
                <w:sz w:val="28"/>
                <w:szCs w:val="28"/>
              </w:rPr>
              <w:t>Мурис</w:t>
            </w:r>
            <w:proofErr w:type="spellEnd"/>
            <w:r w:rsidRPr="0016758F">
              <w:rPr>
                <w:sz w:val="28"/>
                <w:szCs w:val="28"/>
              </w:rPr>
              <w:t xml:space="preserve"> </w:t>
            </w:r>
            <w:proofErr w:type="spellStart"/>
            <w:r w:rsidRPr="0016758F">
              <w:rPr>
                <w:sz w:val="28"/>
                <w:szCs w:val="28"/>
              </w:rPr>
              <w:t>Роулэнд</w:t>
            </w:r>
            <w:proofErr w:type="spellEnd"/>
            <w:r w:rsidRPr="0016758F">
              <w:rPr>
                <w:sz w:val="28"/>
                <w:szCs w:val="28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Зуева </w:t>
            </w:r>
            <w:r w:rsidR="00F320C9" w:rsidRPr="00F320C9"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>генеральный директор ООО</w:t>
            </w:r>
            <w:r w:rsidR="00D46E27" w:rsidRPr="0016758F">
              <w:rPr>
                <w:sz w:val="28"/>
                <w:szCs w:val="28"/>
                <w:lang w:eastAsia="en-US"/>
              </w:rPr>
              <w:t xml:space="preserve"> «Центральный Аудиторский Дом»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</w:rPr>
              <w:t xml:space="preserve">Иванов </w:t>
            </w:r>
            <w:r w:rsidR="00F320C9" w:rsidRPr="00F320C9">
              <w:rPr>
                <w:sz w:val="28"/>
                <w:szCs w:val="28"/>
              </w:rPr>
              <w:t>А.С.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D46E27" w:rsidP="00C14C83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з</w:t>
            </w:r>
            <w:r w:rsidR="00C24F13" w:rsidRPr="0016758F">
              <w:rPr>
                <w:sz w:val="28"/>
                <w:szCs w:val="28"/>
              </w:rPr>
              <w:t>аместитель директора Департамента финансово-банковской деятельности и инвестиционного развития</w:t>
            </w:r>
            <w:r w:rsidR="00C14C83">
              <w:rPr>
                <w:sz w:val="28"/>
                <w:szCs w:val="28"/>
              </w:rPr>
              <w:t xml:space="preserve"> </w:t>
            </w:r>
            <w:r w:rsidR="00C24F13" w:rsidRPr="0016758F">
              <w:rPr>
                <w:sz w:val="28"/>
                <w:szCs w:val="28"/>
              </w:rPr>
              <w:t>Минэкономразвития России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  <w:p w:rsidR="00781168" w:rsidRDefault="00781168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81168" w:rsidRDefault="00781168" w:rsidP="00223C46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F244E" w:rsidRDefault="003F244E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45AD">
              <w:rPr>
                <w:rFonts w:ascii="Times New Roman" w:hAnsi="Times New Roman" w:cs="Times New Roman"/>
                <w:sz w:val="28"/>
                <w:szCs w:val="28"/>
              </w:rPr>
              <w:t xml:space="preserve">Каминский </w:t>
            </w:r>
            <w:r w:rsidR="00F320C9" w:rsidRPr="00F320C9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D46E27" w:rsidP="007116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75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2174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Совета</w:t>
            </w:r>
            <w:r w:rsidR="00C24F13" w:rsidRPr="0016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696" w:rsidRPr="005B2958">
              <w:rPr>
                <w:rFonts w:ascii="Times New Roman" w:hAnsi="Times New Roman" w:cs="Times New Roman"/>
                <w:sz w:val="28"/>
                <w:szCs w:val="28"/>
              </w:rPr>
              <w:t>по саморегулированию предпринимательской и профессиональной деятельности</w:t>
            </w:r>
            <w:r w:rsidR="00711696" w:rsidRPr="0016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F13" w:rsidRPr="0016758F">
              <w:rPr>
                <w:rFonts w:ascii="Times New Roman" w:hAnsi="Times New Roman" w:cs="Times New Roman"/>
                <w:sz w:val="28"/>
                <w:szCs w:val="28"/>
              </w:rPr>
              <w:t>Торгово-промышленной палаты Российской Федерации</w:t>
            </w:r>
            <w:r w:rsidR="00F320C9" w:rsidRPr="0016758F">
              <w:rPr>
                <w:rFonts w:ascii="Times New Roman" w:hAnsi="Times New Roman" w:cs="Times New Roman"/>
                <w:sz w:val="28"/>
                <w:szCs w:val="28"/>
              </w:rPr>
              <w:t>, президент</w:t>
            </w:r>
            <w:r w:rsidR="003F244E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«Саморегулируемая организация оценщиков </w:t>
            </w:r>
            <w:r w:rsidR="00F320C9" w:rsidRPr="0016758F">
              <w:rPr>
                <w:rFonts w:ascii="Times New Roman" w:hAnsi="Times New Roman" w:cs="Times New Roman"/>
                <w:sz w:val="28"/>
                <w:szCs w:val="28"/>
              </w:rPr>
              <w:t>«Экспертный совет»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5AD" w:rsidRPr="0016758F" w:rsidTr="00C14C83">
        <w:trPr>
          <w:trHeight w:val="1208"/>
        </w:trPr>
        <w:tc>
          <w:tcPr>
            <w:tcW w:w="567" w:type="dxa"/>
            <w:shd w:val="clear" w:color="auto" w:fill="auto"/>
            <w:vAlign w:val="center"/>
          </w:tcPr>
          <w:p w:rsidR="00C14C8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  <w:p w:rsidR="00C24F13" w:rsidRDefault="00C14C83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14C83" w:rsidRDefault="00C24F13" w:rsidP="00D46E27">
            <w:pPr>
              <w:rPr>
                <w:sz w:val="28"/>
                <w:szCs w:val="28"/>
              </w:rPr>
            </w:pPr>
            <w:proofErr w:type="spellStart"/>
            <w:r w:rsidRPr="005345AD">
              <w:rPr>
                <w:sz w:val="28"/>
                <w:szCs w:val="28"/>
              </w:rPr>
              <w:t>Кармишин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F320C9" w:rsidRPr="00F320C9">
              <w:rPr>
                <w:sz w:val="28"/>
                <w:szCs w:val="28"/>
              </w:rPr>
              <w:t>Н.Ю.</w:t>
            </w:r>
          </w:p>
          <w:p w:rsidR="00C24F13" w:rsidRPr="00C14C83" w:rsidRDefault="00C24F13" w:rsidP="00C1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4C83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  <w:p w:rsidR="00C14C83" w:rsidRDefault="00C14C83" w:rsidP="00C14C83"/>
          <w:p w:rsidR="00C24F13" w:rsidRPr="00C14C83" w:rsidRDefault="00C24F13" w:rsidP="00C14C83"/>
        </w:tc>
        <w:tc>
          <w:tcPr>
            <w:tcW w:w="5811" w:type="dxa"/>
          </w:tcPr>
          <w:p w:rsidR="00C24F13" w:rsidRPr="0016758F" w:rsidRDefault="00D46E27" w:rsidP="00D919D4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к</w:t>
            </w:r>
            <w:r w:rsidR="00C24F13" w:rsidRPr="0016758F">
              <w:rPr>
                <w:sz w:val="28"/>
                <w:szCs w:val="28"/>
              </w:rPr>
              <w:t>онсультант отдела бюджета и государственных программ Департамента экономики и финансов Аппарата Правительства Российской Федерации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  <w:p w:rsidR="00C14C83" w:rsidRDefault="00C14C8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</w:rPr>
              <w:t xml:space="preserve">Карпухина </w:t>
            </w:r>
            <w:r w:rsidR="00980C35" w:rsidRPr="00980C35">
              <w:rPr>
                <w:sz w:val="28"/>
                <w:szCs w:val="28"/>
              </w:rPr>
              <w:t>С.И.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D46E27" w:rsidP="00D919D4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п</w:t>
            </w:r>
            <w:r w:rsidR="00C24F13" w:rsidRPr="0016758F">
              <w:rPr>
                <w:sz w:val="28"/>
                <w:szCs w:val="28"/>
              </w:rPr>
              <w:t xml:space="preserve">редседатель Правового комитета </w:t>
            </w:r>
            <w:r w:rsidR="00980C35" w:rsidRPr="0016758F">
              <w:rPr>
                <w:sz w:val="28"/>
                <w:szCs w:val="28"/>
              </w:rPr>
              <w:t>Саморегулируемой организац</w:t>
            </w:r>
            <w:proofErr w:type="gramStart"/>
            <w:r w:rsidR="00980C35" w:rsidRPr="0016758F">
              <w:rPr>
                <w:sz w:val="28"/>
                <w:szCs w:val="28"/>
              </w:rPr>
              <w:t>ии ау</w:t>
            </w:r>
            <w:proofErr w:type="gramEnd"/>
            <w:r w:rsidR="00980C35" w:rsidRPr="0016758F">
              <w:rPr>
                <w:sz w:val="28"/>
                <w:szCs w:val="28"/>
              </w:rPr>
              <w:t>диторов «Российский Союз аудиторов» (Ассоциация)</w:t>
            </w:r>
          </w:p>
        </w:tc>
      </w:tr>
      <w:tr w:rsidR="00F13214" w:rsidRPr="0016758F" w:rsidTr="00C14C83">
        <w:tc>
          <w:tcPr>
            <w:tcW w:w="567" w:type="dxa"/>
            <w:shd w:val="clear" w:color="auto" w:fill="auto"/>
            <w:vAlign w:val="center"/>
          </w:tcPr>
          <w:p w:rsidR="00F13214" w:rsidRPr="005345AD" w:rsidRDefault="00F13214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F13214" w:rsidRPr="005345AD" w:rsidRDefault="00F13214" w:rsidP="00D46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3214" w:rsidRPr="005345AD" w:rsidRDefault="00F13214" w:rsidP="00372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13214" w:rsidRPr="0016758F" w:rsidRDefault="00F13214" w:rsidP="00D919D4">
            <w:pPr>
              <w:rPr>
                <w:sz w:val="28"/>
                <w:szCs w:val="28"/>
              </w:rPr>
            </w:pPr>
          </w:p>
        </w:tc>
      </w:tr>
      <w:tr w:rsidR="00F13214" w:rsidRPr="0016758F" w:rsidTr="00C14C83">
        <w:tc>
          <w:tcPr>
            <w:tcW w:w="567" w:type="dxa"/>
            <w:shd w:val="clear" w:color="auto" w:fill="auto"/>
            <w:vAlign w:val="center"/>
          </w:tcPr>
          <w:p w:rsidR="00F13214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  <w:p w:rsidR="003C1635" w:rsidRPr="005345AD" w:rsidRDefault="003C1635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F13214" w:rsidRPr="005345AD" w:rsidRDefault="00F13214" w:rsidP="00D4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Н.А.</w:t>
            </w:r>
          </w:p>
        </w:tc>
        <w:tc>
          <w:tcPr>
            <w:tcW w:w="709" w:type="dxa"/>
          </w:tcPr>
          <w:p w:rsidR="00F13214" w:rsidRPr="005345AD" w:rsidRDefault="00F13214" w:rsidP="003720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F13214" w:rsidRPr="0016758F" w:rsidRDefault="00F13214" w:rsidP="0063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214">
              <w:rPr>
                <w:sz w:val="28"/>
                <w:szCs w:val="28"/>
              </w:rPr>
              <w:t>енеральный директор ООО</w:t>
            </w:r>
            <w:r w:rsidR="006353CB">
              <w:rPr>
                <w:sz w:val="28"/>
                <w:szCs w:val="28"/>
              </w:rPr>
              <w:t xml:space="preserve"> </w:t>
            </w:r>
            <w:r w:rsidRPr="00F13214">
              <w:rPr>
                <w:sz w:val="28"/>
                <w:szCs w:val="28"/>
              </w:rPr>
              <w:t>«</w:t>
            </w:r>
            <w:proofErr w:type="spellStart"/>
            <w:r w:rsidRPr="00F13214">
              <w:rPr>
                <w:sz w:val="28"/>
                <w:szCs w:val="28"/>
              </w:rPr>
              <w:t>ФинЭкспертиза</w:t>
            </w:r>
            <w:proofErr w:type="spellEnd"/>
            <w:r w:rsidRPr="00F13214">
              <w:rPr>
                <w:sz w:val="28"/>
                <w:szCs w:val="28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Колесникова </w:t>
            </w:r>
            <w:r w:rsidR="00980C35" w:rsidRPr="00980C35">
              <w:rPr>
                <w:sz w:val="28"/>
                <w:szCs w:val="28"/>
                <w:lang w:eastAsia="en-US"/>
              </w:rPr>
              <w:t>А.П.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>генеральный директор ООО «Аудиторская фирма «Канон плюс»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Константинова </w:t>
            </w:r>
            <w:r w:rsidR="00980C35" w:rsidRPr="00980C35">
              <w:rPr>
                <w:rFonts w:eastAsia="Calibri"/>
                <w:sz w:val="28"/>
                <w:szCs w:val="28"/>
                <w:lang w:eastAsia="en-US"/>
              </w:rPr>
              <w:t>И.Г.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6353CB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генеральный директор</w:t>
            </w:r>
            <w:r w:rsidR="006353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353CB" w:rsidRPr="006353CB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6353CB" w:rsidRPr="006353CB">
              <w:rPr>
                <w:rFonts w:eastAsia="Calibri"/>
                <w:sz w:val="28"/>
                <w:szCs w:val="28"/>
                <w:lang w:eastAsia="en-US"/>
              </w:rPr>
              <w:t>АудитФинансЛюкс</w:t>
            </w:r>
            <w:proofErr w:type="spellEnd"/>
            <w:r w:rsidR="006353CB" w:rsidRPr="006353C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980C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Копылова </w:t>
            </w:r>
            <w:r w:rsidR="00980C35" w:rsidRPr="00980C35">
              <w:rPr>
                <w:rFonts w:eastAsia="Calibri"/>
                <w:sz w:val="28"/>
                <w:szCs w:val="28"/>
                <w:lang w:eastAsia="en-US"/>
              </w:rPr>
              <w:t>О.В.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980C35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ведущий аудитор-методолог АКГ </w:t>
            </w:r>
            <w:r w:rsidR="00D46E27" w:rsidRPr="0016758F">
              <w:rPr>
                <w:rFonts w:eastAsia="Calibri"/>
                <w:sz w:val="28"/>
                <w:szCs w:val="28"/>
                <w:lang w:eastAsia="en-US"/>
              </w:rPr>
              <w:t>«ВЕКТОР РАЗВИТИЯ»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iCs/>
                <w:sz w:val="28"/>
                <w:szCs w:val="28"/>
                <w:lang w:eastAsia="en-US"/>
              </w:rPr>
              <w:t>Корепанова</w:t>
            </w:r>
            <w:proofErr w:type="spellEnd"/>
            <w:r w:rsidRPr="005345AD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980C35" w:rsidRPr="00980C35">
              <w:rPr>
                <w:rFonts w:eastAsia="Calibri"/>
                <w:iCs/>
                <w:sz w:val="28"/>
                <w:szCs w:val="28"/>
                <w:lang w:eastAsia="en-US"/>
              </w:rPr>
              <w:t>Н.Б.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iCs/>
                <w:sz w:val="28"/>
                <w:szCs w:val="28"/>
                <w:lang w:eastAsia="en-US"/>
              </w:rPr>
              <w:t>ведущий аудит</w:t>
            </w:r>
            <w:r w:rsidR="00D46E27" w:rsidRPr="0016758F">
              <w:rPr>
                <w:rFonts w:eastAsia="Calibri"/>
                <w:iCs/>
                <w:sz w:val="28"/>
                <w:szCs w:val="28"/>
                <w:lang w:eastAsia="en-US"/>
              </w:rPr>
              <w:t>ор ЗАО «</w:t>
            </w:r>
            <w:proofErr w:type="spellStart"/>
            <w:r w:rsidR="00D46E27" w:rsidRPr="0016758F">
              <w:rPr>
                <w:rFonts w:eastAsia="Calibri"/>
                <w:iCs/>
                <w:sz w:val="28"/>
                <w:szCs w:val="28"/>
                <w:lang w:eastAsia="en-US"/>
              </w:rPr>
              <w:t>Гориславцев</w:t>
            </w:r>
            <w:proofErr w:type="spellEnd"/>
            <w:r w:rsidR="00D46E27" w:rsidRPr="0016758F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К. Аудит»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sz w:val="28"/>
                <w:szCs w:val="28"/>
              </w:rPr>
            </w:pPr>
            <w:proofErr w:type="spellStart"/>
            <w:r w:rsidRPr="005345AD">
              <w:rPr>
                <w:sz w:val="28"/>
                <w:szCs w:val="28"/>
              </w:rPr>
              <w:t>Коротаева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980C35" w:rsidRPr="00980C35">
              <w:rPr>
                <w:sz w:val="28"/>
                <w:szCs w:val="28"/>
              </w:rPr>
              <w:t>Т.И.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D46E27" w:rsidP="00D919D4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з</w:t>
            </w:r>
            <w:r w:rsidR="00C24F13" w:rsidRPr="0016758F">
              <w:rPr>
                <w:sz w:val="28"/>
                <w:szCs w:val="28"/>
              </w:rPr>
              <w:t xml:space="preserve">аместитель начальника Управления по надзору за аудиторской деятельностью </w:t>
            </w:r>
            <w:r w:rsidR="00980C35" w:rsidRPr="0016758F">
              <w:rPr>
                <w:sz w:val="28"/>
                <w:szCs w:val="28"/>
              </w:rPr>
              <w:t>Казначейства России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D46E27">
            <w:pPr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  <w:shd w:val="clear" w:color="auto" w:fill="FFFFFF"/>
              </w:rPr>
              <w:t xml:space="preserve">Коршунова </w:t>
            </w:r>
            <w:r w:rsidR="00980C35" w:rsidRPr="00980C35">
              <w:rPr>
                <w:sz w:val="28"/>
                <w:szCs w:val="28"/>
                <w:shd w:val="clear" w:color="auto" w:fill="FFFFFF"/>
              </w:rPr>
              <w:t>Е.В.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6758F">
              <w:rPr>
                <w:sz w:val="28"/>
                <w:szCs w:val="28"/>
                <w:shd w:val="clear" w:color="auto" w:fill="FFFFFF"/>
              </w:rPr>
              <w:t>Вр.и</w:t>
            </w:r>
            <w:proofErr w:type="gramEnd"/>
            <w:r w:rsidRPr="0016758F">
              <w:rPr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Pr="0016758F">
              <w:rPr>
                <w:sz w:val="28"/>
                <w:szCs w:val="28"/>
                <w:shd w:val="clear" w:color="auto" w:fill="FFFFFF"/>
              </w:rPr>
              <w:t>.  исполнительного директора  Ассоциации «Российская коллегия аудиторов и бухгалтеров»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345AD" w:rsidRPr="0016758F" w:rsidTr="00C14C83">
        <w:trPr>
          <w:trHeight w:val="1321"/>
        </w:trPr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  <w:p w:rsidR="00C14C83" w:rsidRDefault="00C14C8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C83" w:rsidRDefault="00C14C8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14C83" w:rsidRDefault="00C24F13" w:rsidP="00D46E27">
            <w:pPr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</w:rPr>
              <w:t xml:space="preserve">Котлярова </w:t>
            </w:r>
            <w:r w:rsidR="00980C35" w:rsidRPr="00980C35">
              <w:rPr>
                <w:sz w:val="28"/>
                <w:szCs w:val="28"/>
              </w:rPr>
              <w:t>А.Ю.</w:t>
            </w:r>
          </w:p>
          <w:p w:rsidR="00C24F13" w:rsidRPr="00C14C83" w:rsidRDefault="00C24F13" w:rsidP="00C14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4C83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  <w:p w:rsidR="00C24F13" w:rsidRPr="00C14C83" w:rsidRDefault="00C24F13" w:rsidP="00C14C83"/>
        </w:tc>
        <w:tc>
          <w:tcPr>
            <w:tcW w:w="5811" w:type="dxa"/>
          </w:tcPr>
          <w:p w:rsidR="00C24F13" w:rsidRPr="0016758F" w:rsidRDefault="00BB2873" w:rsidP="00D919D4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 xml:space="preserve">руководитель группы по аудиту Управления корпоративных отношений и раскрытия </w:t>
            </w:r>
            <w:proofErr w:type="gramStart"/>
            <w:r w:rsidRPr="0016758F">
              <w:rPr>
                <w:sz w:val="28"/>
                <w:szCs w:val="28"/>
              </w:rPr>
              <w:t>информации Департамента корпоративных отношений Банка России</w:t>
            </w:r>
            <w:proofErr w:type="gramEnd"/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Кромин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0C35" w:rsidRPr="00980C35">
              <w:rPr>
                <w:rFonts w:eastAsia="Calibri"/>
                <w:sz w:val="28"/>
                <w:szCs w:val="28"/>
                <w:lang w:eastAsia="en-US"/>
              </w:rPr>
              <w:t>А.Ю.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93A91" w:rsidP="004E72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244E">
              <w:rPr>
                <w:rFonts w:eastAsia="Calibri"/>
                <w:sz w:val="28"/>
                <w:szCs w:val="28"/>
                <w:lang w:eastAsia="en-US"/>
              </w:rPr>
              <w:t>вице-президент Саморегулируемой организац</w:t>
            </w:r>
            <w:proofErr w:type="gramStart"/>
            <w:r w:rsidRPr="003F244E">
              <w:rPr>
                <w:rFonts w:eastAsia="Calibri"/>
                <w:sz w:val="28"/>
                <w:szCs w:val="28"/>
                <w:lang w:eastAsia="en-US"/>
              </w:rPr>
              <w:t>ии ау</w:t>
            </w:r>
            <w:proofErr w:type="gramEnd"/>
            <w:r w:rsidRPr="003F244E">
              <w:rPr>
                <w:rFonts w:eastAsia="Calibri"/>
                <w:sz w:val="28"/>
                <w:szCs w:val="28"/>
                <w:lang w:eastAsia="en-US"/>
              </w:rPr>
              <w:t>ди</w:t>
            </w:r>
            <w:r w:rsidR="004E72B0">
              <w:rPr>
                <w:rFonts w:eastAsia="Calibri"/>
                <w:sz w:val="28"/>
                <w:szCs w:val="28"/>
                <w:lang w:eastAsia="en-US"/>
              </w:rPr>
              <w:t>торов Ассоциация «Содружество»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Кузнецов </w:t>
            </w:r>
            <w:r w:rsidR="00980C35" w:rsidRPr="00980C35">
              <w:rPr>
                <w:sz w:val="28"/>
                <w:szCs w:val="28"/>
                <w:lang w:eastAsia="en-US"/>
              </w:rPr>
              <w:t>А.П.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>президент НП «Аудиторская палата</w:t>
            </w:r>
            <w:r w:rsidR="00BB2873" w:rsidRPr="0016758F">
              <w:rPr>
                <w:sz w:val="28"/>
                <w:szCs w:val="28"/>
                <w:lang w:eastAsia="en-US"/>
              </w:rPr>
              <w:t xml:space="preserve"> Санкт-Петербурга», генеральный</w:t>
            </w:r>
            <w:r w:rsidRPr="0016758F">
              <w:rPr>
                <w:sz w:val="28"/>
                <w:szCs w:val="28"/>
                <w:lang w:eastAsia="en-US"/>
              </w:rPr>
              <w:t xml:space="preserve"> директор ООО «АКГ ИНАУДИТ»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Кулешова </w:t>
            </w:r>
            <w:r w:rsidR="00980C35" w:rsidRPr="00980C35">
              <w:rPr>
                <w:rFonts w:eastAsia="Calibri"/>
                <w:sz w:val="28"/>
                <w:szCs w:val="28"/>
                <w:lang w:eastAsia="en-US"/>
              </w:rPr>
              <w:t>А.И.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отдела внутреннего контроля </w:t>
            </w:r>
            <w:r w:rsidR="00980C35" w:rsidRPr="0016758F">
              <w:rPr>
                <w:rFonts w:eastAsia="Calibri"/>
                <w:sz w:val="28"/>
                <w:szCs w:val="28"/>
                <w:lang w:eastAsia="en-US"/>
              </w:rPr>
              <w:t>Саморегулируемой организац</w:t>
            </w:r>
            <w:proofErr w:type="gramStart"/>
            <w:r w:rsidR="00980C35" w:rsidRPr="0016758F">
              <w:rPr>
                <w:rFonts w:eastAsia="Calibri"/>
                <w:sz w:val="28"/>
                <w:szCs w:val="28"/>
                <w:lang w:eastAsia="en-US"/>
              </w:rPr>
              <w:t>ии ау</w:t>
            </w:r>
            <w:proofErr w:type="gramEnd"/>
            <w:r w:rsidR="00980C35" w:rsidRPr="0016758F">
              <w:rPr>
                <w:rFonts w:eastAsia="Calibri"/>
                <w:sz w:val="28"/>
                <w:szCs w:val="28"/>
                <w:lang w:eastAsia="en-US"/>
              </w:rPr>
              <w:t>диторов Ассоциация «Содружество»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Кунегина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0C35" w:rsidRPr="00980C35">
              <w:rPr>
                <w:rFonts w:eastAsia="Calibri"/>
                <w:sz w:val="28"/>
                <w:szCs w:val="28"/>
                <w:lang w:eastAsia="en-US"/>
              </w:rPr>
              <w:t>А.Ю.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заместитель генерального</w:t>
            </w:r>
            <w:r w:rsidR="00BB2873" w:rsidRPr="0016758F">
              <w:rPr>
                <w:rFonts w:eastAsia="Calibri"/>
                <w:sz w:val="28"/>
                <w:szCs w:val="28"/>
                <w:lang w:eastAsia="en-US"/>
              </w:rPr>
              <w:t xml:space="preserve"> директора ООО «</w:t>
            </w:r>
            <w:proofErr w:type="spellStart"/>
            <w:r w:rsidR="00BB2873" w:rsidRPr="0016758F">
              <w:rPr>
                <w:rFonts w:eastAsia="Calibri"/>
                <w:sz w:val="28"/>
                <w:szCs w:val="28"/>
                <w:lang w:eastAsia="en-US"/>
              </w:rPr>
              <w:t>Нексиа</w:t>
            </w:r>
            <w:proofErr w:type="spellEnd"/>
            <w:r w:rsidR="00BB2873" w:rsidRPr="00167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2873" w:rsidRPr="0016758F">
              <w:rPr>
                <w:rFonts w:eastAsia="Calibri"/>
                <w:sz w:val="28"/>
                <w:szCs w:val="28"/>
                <w:lang w:eastAsia="en-US"/>
              </w:rPr>
              <w:t>Пачоли</w:t>
            </w:r>
            <w:proofErr w:type="spellEnd"/>
            <w:r w:rsidR="00BB2873" w:rsidRPr="00167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</w:rPr>
              <w:t xml:space="preserve">Курицына </w:t>
            </w:r>
            <w:r w:rsidR="00980C35" w:rsidRPr="00980C35">
              <w:rPr>
                <w:sz w:val="28"/>
                <w:szCs w:val="28"/>
              </w:rPr>
              <w:t>Е.И.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директор Департамента корпоративных отношений Банка России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Style w:val="a3"/>
                <w:rFonts w:eastAsia="Calibri"/>
                <w:color w:val="auto"/>
                <w:sz w:val="28"/>
                <w:szCs w:val="28"/>
                <w:u w:val="none"/>
                <w:lang w:eastAsia="en-US"/>
              </w:rPr>
              <w:t xml:space="preserve">Лимаренко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Д.Н.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Style w:val="a3"/>
                <w:rFonts w:eastAsia="Calibri"/>
                <w:color w:val="auto"/>
                <w:sz w:val="28"/>
                <w:szCs w:val="28"/>
                <w:u w:val="none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генеральный директор ЗАО «Аудиторская фирма «</w:t>
            </w:r>
            <w:proofErr w:type="spellStart"/>
            <w:r w:rsidRPr="0016758F">
              <w:rPr>
                <w:rFonts w:eastAsia="Calibri"/>
                <w:sz w:val="28"/>
                <w:szCs w:val="28"/>
                <w:lang w:eastAsia="en-US"/>
              </w:rPr>
              <w:t>Универс</w:t>
            </w:r>
            <w:proofErr w:type="spellEnd"/>
            <w:r w:rsidRPr="0016758F">
              <w:rPr>
                <w:rFonts w:eastAsia="Calibri"/>
                <w:sz w:val="28"/>
                <w:szCs w:val="28"/>
                <w:lang w:eastAsia="en-US"/>
              </w:rPr>
              <w:t>-Аудит»</w:t>
            </w:r>
          </w:p>
        </w:tc>
      </w:tr>
      <w:tr w:rsidR="00D03C6A" w:rsidRPr="0016758F" w:rsidTr="00C14C83">
        <w:tc>
          <w:tcPr>
            <w:tcW w:w="567" w:type="dxa"/>
            <w:shd w:val="clear" w:color="auto" w:fill="auto"/>
          </w:tcPr>
          <w:p w:rsidR="00D03C6A" w:rsidRPr="005345AD" w:rsidRDefault="00D03C6A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D03C6A" w:rsidRPr="005345AD" w:rsidRDefault="00D03C6A" w:rsidP="00BB2873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3C6A" w:rsidRPr="005345AD" w:rsidRDefault="00D03C6A" w:rsidP="00372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D03C6A" w:rsidRPr="0016758F" w:rsidRDefault="00D03C6A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BB2873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</w:rPr>
              <w:t xml:space="preserve">Лобова </w:t>
            </w:r>
            <w:r w:rsidR="0016758F" w:rsidRPr="0016758F">
              <w:rPr>
                <w:sz w:val="28"/>
                <w:szCs w:val="28"/>
              </w:rPr>
              <w:t>Т.В.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BB2873" w:rsidRPr="0016758F" w:rsidRDefault="00BB287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генеральный директор ООО «Премьер аудит»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Style w:val="a3"/>
                <w:rFonts w:eastAsia="Calibri"/>
                <w:color w:val="auto"/>
                <w:sz w:val="28"/>
                <w:szCs w:val="28"/>
                <w:u w:val="none"/>
              </w:rPr>
            </w:pPr>
            <w:r w:rsidRPr="005345AD">
              <w:rPr>
                <w:sz w:val="28"/>
                <w:szCs w:val="28"/>
                <w:lang w:eastAsia="en-US"/>
              </w:rPr>
              <w:t xml:space="preserve">Лосева </w:t>
            </w:r>
            <w:r w:rsidR="0016758F" w:rsidRPr="0016758F">
              <w:rPr>
                <w:sz w:val="28"/>
                <w:szCs w:val="28"/>
                <w:lang w:eastAsia="en-US"/>
              </w:rPr>
              <w:t>Н.А.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5F0097" w:rsidRPr="0016758F" w:rsidRDefault="00B4732F" w:rsidP="00C14C83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 xml:space="preserve">генеральный директор ООО </w:t>
            </w:r>
            <w:r w:rsidR="005F0097" w:rsidRPr="0016758F">
              <w:rPr>
                <w:sz w:val="28"/>
                <w:szCs w:val="28"/>
                <w:lang w:eastAsia="en-US"/>
              </w:rPr>
              <w:t>«Лос-Аудит»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rPr>
          <w:trHeight w:val="191"/>
        </w:trPr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Майданчик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М.И.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заместитель генерального директора ЗАО «Аудиторская компания «</w:t>
            </w:r>
            <w:proofErr w:type="spellStart"/>
            <w:r w:rsidRPr="0016758F">
              <w:rPr>
                <w:rFonts w:eastAsia="Calibri"/>
                <w:sz w:val="28"/>
                <w:szCs w:val="28"/>
                <w:lang w:eastAsia="en-US"/>
              </w:rPr>
              <w:t>Холд</w:t>
            </w:r>
            <w:proofErr w:type="spellEnd"/>
            <w:r w:rsidRPr="0016758F">
              <w:rPr>
                <w:rFonts w:eastAsia="Calibri"/>
                <w:sz w:val="28"/>
                <w:szCs w:val="28"/>
                <w:lang w:eastAsia="en-US"/>
              </w:rPr>
              <w:t>-Инвест-Аудит»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</w:rPr>
              <w:t xml:space="preserve">Мельник </w:t>
            </w:r>
            <w:r w:rsidR="0016758F" w:rsidRPr="0016758F">
              <w:rPr>
                <w:sz w:val="28"/>
                <w:szCs w:val="28"/>
              </w:rPr>
              <w:t>М.В.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профессор Департамента учета, анализа и аудита Финансового университета при Правительстве Российской Федерации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Михайлович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Т.Н.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>генеральный директор ООО «Аудит-Бизнес-Платформа»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660" w:type="dxa"/>
            <w:shd w:val="clear" w:color="auto" w:fill="auto"/>
          </w:tcPr>
          <w:p w:rsidR="00C24F13" w:rsidRPr="00C93A91" w:rsidRDefault="00C24F13" w:rsidP="005F0097">
            <w:pPr>
              <w:rPr>
                <w:sz w:val="28"/>
                <w:szCs w:val="28"/>
              </w:rPr>
            </w:pPr>
            <w:r w:rsidRPr="00C93A91">
              <w:rPr>
                <w:sz w:val="28"/>
                <w:szCs w:val="28"/>
              </w:rPr>
              <w:t xml:space="preserve">Надеждина </w:t>
            </w:r>
            <w:r w:rsidR="0016758F" w:rsidRPr="00C93A91">
              <w:rPr>
                <w:sz w:val="28"/>
                <w:szCs w:val="28"/>
              </w:rPr>
              <w:t>М.Э.</w:t>
            </w:r>
          </w:p>
        </w:tc>
        <w:tc>
          <w:tcPr>
            <w:tcW w:w="709" w:type="dxa"/>
          </w:tcPr>
          <w:p w:rsidR="00C24F13" w:rsidRPr="00C93A91" w:rsidRDefault="00C24F13" w:rsidP="00372003">
            <w:pPr>
              <w:jc w:val="center"/>
            </w:pPr>
            <w:r w:rsidRPr="00C93A9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C93A91" w:rsidRDefault="00C93A91" w:rsidP="00D919D4">
            <w:pPr>
              <w:rPr>
                <w:sz w:val="28"/>
                <w:szCs w:val="28"/>
              </w:rPr>
            </w:pPr>
            <w:r w:rsidRPr="00C93A91">
              <w:rPr>
                <w:sz w:val="28"/>
                <w:szCs w:val="28"/>
              </w:rPr>
              <w:t xml:space="preserve">директор ЗАО «КПМГ» 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5345AD" w:rsidRPr="005345AD" w:rsidRDefault="005345AD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5345AD" w:rsidRPr="005345AD" w:rsidRDefault="005345AD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45AD" w:rsidRPr="005345AD" w:rsidRDefault="005345AD" w:rsidP="003720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5345AD" w:rsidRPr="0016758F" w:rsidRDefault="005345AD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</w:rPr>
              <w:t xml:space="preserve">Неверов </w:t>
            </w:r>
            <w:r w:rsidR="0016758F" w:rsidRPr="0016758F">
              <w:rPr>
                <w:sz w:val="28"/>
                <w:szCs w:val="28"/>
              </w:rPr>
              <w:t>Г.Н.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5F0097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п</w:t>
            </w:r>
            <w:r w:rsidR="00C24F13" w:rsidRPr="0016758F">
              <w:rPr>
                <w:sz w:val="28"/>
                <w:szCs w:val="28"/>
              </w:rPr>
              <w:t xml:space="preserve">редседатель Комитета по контролю качества </w:t>
            </w:r>
            <w:r w:rsidR="0016758F" w:rsidRPr="0016758F">
              <w:rPr>
                <w:sz w:val="28"/>
                <w:szCs w:val="28"/>
              </w:rPr>
              <w:t>Саморегулируемой организац</w:t>
            </w:r>
            <w:proofErr w:type="gramStart"/>
            <w:r w:rsidR="0016758F" w:rsidRPr="0016758F">
              <w:rPr>
                <w:sz w:val="28"/>
                <w:szCs w:val="28"/>
              </w:rPr>
              <w:t>ии ау</w:t>
            </w:r>
            <w:proofErr w:type="gramEnd"/>
            <w:r w:rsidR="0016758F" w:rsidRPr="0016758F">
              <w:rPr>
                <w:sz w:val="28"/>
                <w:szCs w:val="28"/>
              </w:rPr>
              <w:t>диторов «Российский Союз аудиторов» (Ассоциация)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Никифоров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С.Л.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генеральный директор ООО </w:t>
            </w:r>
            <w:r w:rsidR="005F0097" w:rsidRPr="0016758F">
              <w:rPr>
                <w:rFonts w:eastAsia="Calibri"/>
                <w:sz w:val="28"/>
                <w:szCs w:val="28"/>
                <w:lang w:eastAsia="en-US"/>
              </w:rPr>
              <w:t>«ФБК Поволжье»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F9731A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sz w:val="28"/>
                <w:szCs w:val="28"/>
              </w:rPr>
            </w:pPr>
            <w:proofErr w:type="spellStart"/>
            <w:r w:rsidRPr="005345AD">
              <w:rPr>
                <w:sz w:val="28"/>
                <w:szCs w:val="28"/>
              </w:rPr>
              <w:t>Пенкин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16758F" w:rsidRPr="0016758F">
              <w:rPr>
                <w:sz w:val="28"/>
                <w:szCs w:val="28"/>
              </w:rPr>
              <w:t>С.А.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5F0097" w:rsidP="00C93A91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з</w:t>
            </w:r>
            <w:r w:rsidR="00C24F13" w:rsidRPr="0016758F">
              <w:rPr>
                <w:sz w:val="28"/>
                <w:szCs w:val="28"/>
              </w:rPr>
              <w:t>аместитель начальника Аналитического департамента</w:t>
            </w:r>
            <w:r w:rsidR="00C93A91">
              <w:rPr>
                <w:sz w:val="28"/>
                <w:szCs w:val="28"/>
              </w:rPr>
              <w:t xml:space="preserve"> </w:t>
            </w:r>
            <w:r w:rsidR="00C24F13" w:rsidRPr="0016758F">
              <w:rPr>
                <w:sz w:val="28"/>
                <w:szCs w:val="28"/>
              </w:rPr>
              <w:t>Ассоциации российских</w:t>
            </w:r>
            <w:r w:rsidR="00C93A91">
              <w:rPr>
                <w:sz w:val="28"/>
                <w:szCs w:val="28"/>
              </w:rPr>
              <w:t xml:space="preserve"> </w:t>
            </w:r>
            <w:r w:rsidR="00C24F13" w:rsidRPr="0016758F">
              <w:rPr>
                <w:sz w:val="28"/>
                <w:szCs w:val="28"/>
              </w:rPr>
              <w:t>банков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</w:rPr>
              <w:t xml:space="preserve">Пономаренко </w:t>
            </w:r>
            <w:r w:rsidR="0016758F" w:rsidRPr="0016758F">
              <w:rPr>
                <w:sz w:val="28"/>
                <w:szCs w:val="28"/>
              </w:rPr>
              <w:t>Е.В.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5F0097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г</w:t>
            </w:r>
            <w:r w:rsidR="00C24F13" w:rsidRPr="0016758F">
              <w:rPr>
                <w:sz w:val="28"/>
                <w:szCs w:val="28"/>
              </w:rPr>
              <w:t xml:space="preserve">енеральный директор </w:t>
            </w:r>
          </w:p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ЗАО «</w:t>
            </w:r>
            <w:proofErr w:type="spellStart"/>
            <w:r w:rsidRPr="0016758F">
              <w:rPr>
                <w:sz w:val="28"/>
                <w:szCs w:val="28"/>
              </w:rPr>
              <w:t>Делойт</w:t>
            </w:r>
            <w:proofErr w:type="spellEnd"/>
            <w:r w:rsidRPr="0016758F">
              <w:rPr>
                <w:sz w:val="28"/>
                <w:szCs w:val="28"/>
              </w:rPr>
              <w:t xml:space="preserve"> и Туш СНГ»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sz w:val="28"/>
                <w:szCs w:val="28"/>
                <w:lang w:eastAsia="en-US"/>
              </w:rPr>
              <w:t>Ризванова</w:t>
            </w:r>
            <w:proofErr w:type="spellEnd"/>
            <w:r w:rsidRPr="005345AD">
              <w:rPr>
                <w:sz w:val="28"/>
                <w:szCs w:val="28"/>
                <w:lang w:eastAsia="en-US"/>
              </w:rPr>
              <w:t xml:space="preserve"> </w:t>
            </w:r>
            <w:r w:rsidR="0016758F" w:rsidRPr="0016758F">
              <w:rPr>
                <w:sz w:val="28"/>
                <w:szCs w:val="28"/>
                <w:lang w:eastAsia="en-US"/>
              </w:rPr>
              <w:t>М.В.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sz w:val="28"/>
                <w:szCs w:val="28"/>
                <w:lang w:eastAsia="en-US"/>
              </w:rPr>
            </w:pPr>
            <w:r w:rsidRPr="0016758F">
              <w:rPr>
                <w:sz w:val="28"/>
                <w:szCs w:val="28"/>
                <w:lang w:eastAsia="en-US"/>
              </w:rPr>
              <w:t xml:space="preserve">генеральный директор ЗАО </w:t>
            </w:r>
            <w:r w:rsidR="005F0097" w:rsidRPr="0016758F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16758F">
              <w:rPr>
                <w:sz w:val="28"/>
                <w:szCs w:val="28"/>
                <w:lang w:eastAsia="en-US"/>
              </w:rPr>
              <w:t>Консалтингаудит</w:t>
            </w:r>
            <w:proofErr w:type="spellEnd"/>
            <w:r w:rsidRPr="0016758F">
              <w:rPr>
                <w:sz w:val="28"/>
                <w:szCs w:val="28"/>
                <w:lang w:eastAsia="en-US"/>
              </w:rPr>
              <w:t xml:space="preserve"> </w:t>
            </w:r>
            <w:r w:rsidR="005F0097" w:rsidRPr="0016758F">
              <w:rPr>
                <w:sz w:val="28"/>
                <w:szCs w:val="28"/>
                <w:lang w:eastAsia="en-US"/>
              </w:rPr>
              <w:t>«</w:t>
            </w:r>
            <w:r w:rsidRPr="0016758F">
              <w:rPr>
                <w:sz w:val="28"/>
                <w:szCs w:val="28"/>
                <w:lang w:eastAsia="en-US"/>
              </w:rPr>
              <w:t>Ур</w:t>
            </w:r>
            <w:r w:rsidR="005F0097" w:rsidRPr="0016758F">
              <w:rPr>
                <w:sz w:val="28"/>
                <w:szCs w:val="28"/>
                <w:lang w:eastAsia="en-US"/>
              </w:rPr>
              <w:t>альский союз»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4C1DE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  <w:p w:rsidR="00223C46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3C46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sz w:val="28"/>
                <w:szCs w:val="28"/>
              </w:rPr>
            </w:pPr>
            <w:proofErr w:type="spellStart"/>
            <w:r w:rsidRPr="005345AD">
              <w:rPr>
                <w:sz w:val="28"/>
                <w:szCs w:val="28"/>
              </w:rPr>
              <w:t>Свечкопал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16758F" w:rsidRPr="0016758F">
              <w:rPr>
                <w:sz w:val="28"/>
                <w:szCs w:val="28"/>
              </w:rPr>
              <w:t>А.Н.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5F0097" w:rsidP="00C93A91">
            <w:pPr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н</w:t>
            </w:r>
            <w:r w:rsidR="00C24F13" w:rsidRPr="0016758F">
              <w:rPr>
                <w:sz w:val="28"/>
                <w:szCs w:val="28"/>
              </w:rPr>
              <w:t xml:space="preserve">ачальник </w:t>
            </w:r>
            <w:proofErr w:type="gramStart"/>
            <w:r w:rsidR="00C24F13" w:rsidRPr="0016758F">
              <w:rPr>
                <w:sz w:val="28"/>
                <w:szCs w:val="28"/>
              </w:rPr>
              <w:t>Отдела контроля качества</w:t>
            </w:r>
            <w:r w:rsidR="00C93A91">
              <w:rPr>
                <w:sz w:val="28"/>
                <w:szCs w:val="28"/>
              </w:rPr>
              <w:t xml:space="preserve"> </w:t>
            </w:r>
            <w:r w:rsidR="00C24F13" w:rsidRPr="0016758F">
              <w:rPr>
                <w:sz w:val="28"/>
                <w:szCs w:val="28"/>
              </w:rPr>
              <w:t xml:space="preserve">работы аудиторских организаций </w:t>
            </w:r>
            <w:r w:rsidR="0016758F" w:rsidRPr="0016758F">
              <w:rPr>
                <w:sz w:val="28"/>
                <w:szCs w:val="28"/>
              </w:rPr>
              <w:t>Казначейства России</w:t>
            </w:r>
            <w:proofErr w:type="gramEnd"/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Скобарев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В.Ю.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генеральный директор АО «ЭНПИ </w:t>
            </w:r>
            <w:proofErr w:type="spellStart"/>
            <w:r w:rsidRPr="0016758F">
              <w:rPr>
                <w:rFonts w:eastAsia="Calibri"/>
                <w:sz w:val="28"/>
                <w:szCs w:val="28"/>
                <w:lang w:eastAsia="en-US"/>
              </w:rPr>
              <w:t>Консалт</w:t>
            </w:r>
            <w:proofErr w:type="spellEnd"/>
            <w:r w:rsidRPr="00167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spacing w:line="320" w:lineRule="exact"/>
              <w:contextualSpacing/>
              <w:rPr>
                <w:sz w:val="28"/>
                <w:szCs w:val="28"/>
                <w:lang w:eastAsia="en-US"/>
              </w:rPr>
            </w:pPr>
            <w:r w:rsidRPr="005345AD">
              <w:rPr>
                <w:sz w:val="28"/>
                <w:szCs w:val="28"/>
              </w:rPr>
              <w:t xml:space="preserve">Соколов </w:t>
            </w:r>
            <w:r w:rsidR="0016758F" w:rsidRPr="0016758F">
              <w:rPr>
                <w:sz w:val="28"/>
                <w:szCs w:val="28"/>
              </w:rPr>
              <w:t>В.Я.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5F0097" w:rsidP="00C93A91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д</w:t>
            </w:r>
            <w:r w:rsidR="00C24F13" w:rsidRPr="0016758F">
              <w:rPr>
                <w:sz w:val="28"/>
                <w:szCs w:val="28"/>
              </w:rPr>
              <w:t xml:space="preserve">иректор </w:t>
            </w:r>
            <w:r w:rsidR="00C93A91">
              <w:rPr>
                <w:sz w:val="28"/>
                <w:szCs w:val="28"/>
              </w:rPr>
              <w:t>АО «</w:t>
            </w:r>
            <w:proofErr w:type="spellStart"/>
            <w:r w:rsidR="00C93A91">
              <w:rPr>
                <w:sz w:val="28"/>
                <w:szCs w:val="28"/>
              </w:rPr>
              <w:t>ПрайсвотерхаусКуперс</w:t>
            </w:r>
            <w:proofErr w:type="spellEnd"/>
            <w:r w:rsidR="00C93A91">
              <w:rPr>
                <w:sz w:val="28"/>
                <w:szCs w:val="28"/>
              </w:rPr>
              <w:t xml:space="preserve"> Аудит»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spacing w:line="320" w:lineRule="exact"/>
              <w:contextualSpacing/>
              <w:rPr>
                <w:sz w:val="28"/>
                <w:szCs w:val="28"/>
              </w:rPr>
            </w:pPr>
            <w:proofErr w:type="spellStart"/>
            <w:r w:rsidRPr="005345AD">
              <w:rPr>
                <w:sz w:val="28"/>
                <w:szCs w:val="28"/>
              </w:rPr>
              <w:t>Соломяный</w:t>
            </w:r>
            <w:proofErr w:type="spellEnd"/>
            <w:r w:rsidRPr="005345AD">
              <w:rPr>
                <w:sz w:val="28"/>
                <w:szCs w:val="28"/>
              </w:rPr>
              <w:t xml:space="preserve"> </w:t>
            </w:r>
            <w:r w:rsidR="0016758F" w:rsidRPr="0016758F">
              <w:rPr>
                <w:sz w:val="28"/>
                <w:szCs w:val="28"/>
              </w:rPr>
              <w:t>С.В.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D95704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>заместитель директора Департамента регулирования бухгалтерского учета, финансовой отчетности и аудиторской деятельности – начальник отдела по взаимодействию с саморегулируемыми организациями аудиторов Минфина России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Федосимов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Б.А.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C93A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 w:rsidR="00C93A91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омитета по правовым вопросам аудиторской деятельности </w:t>
            </w:r>
            <w:r w:rsidR="009B44FB" w:rsidRPr="009B44FB">
              <w:rPr>
                <w:rFonts w:eastAsia="Calibri"/>
                <w:sz w:val="28"/>
                <w:szCs w:val="28"/>
                <w:lang w:eastAsia="en-US"/>
              </w:rPr>
              <w:t>Саморегулируемой организац</w:t>
            </w:r>
            <w:proofErr w:type="gramStart"/>
            <w:r w:rsidR="009B44FB" w:rsidRPr="009B44FB">
              <w:rPr>
                <w:rFonts w:eastAsia="Calibri"/>
                <w:sz w:val="28"/>
                <w:szCs w:val="28"/>
                <w:lang w:eastAsia="en-US"/>
              </w:rPr>
              <w:t>ии ау</w:t>
            </w:r>
            <w:proofErr w:type="gramEnd"/>
            <w:r w:rsidR="009B44FB" w:rsidRPr="009B44FB">
              <w:rPr>
                <w:rFonts w:eastAsia="Calibri"/>
                <w:sz w:val="28"/>
                <w:szCs w:val="28"/>
                <w:lang w:eastAsia="en-US"/>
              </w:rPr>
              <w:t>диторов Ассоциация «Содружество»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  <w:vAlign w:val="center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5345AD">
              <w:rPr>
                <w:sz w:val="28"/>
                <w:szCs w:val="28"/>
              </w:rPr>
              <w:t xml:space="preserve">Черемных </w:t>
            </w:r>
            <w:r w:rsidR="0016758F" w:rsidRPr="0016758F">
              <w:rPr>
                <w:sz w:val="28"/>
                <w:szCs w:val="28"/>
              </w:rPr>
              <w:t>Е.А.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D95704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  <w:r w:rsidRPr="0016758F">
              <w:rPr>
                <w:sz w:val="28"/>
                <w:szCs w:val="28"/>
              </w:rPr>
              <w:t xml:space="preserve">советник </w:t>
            </w:r>
            <w:proofErr w:type="gramStart"/>
            <w:r w:rsidRPr="0016758F">
              <w:rPr>
                <w:sz w:val="28"/>
                <w:szCs w:val="28"/>
              </w:rPr>
              <w:t>отдела нормативного правового обеспечения аудиторской деятельности Департамента регулирования бухгалтерского</w:t>
            </w:r>
            <w:proofErr w:type="gramEnd"/>
            <w:r w:rsidRPr="0016758F">
              <w:rPr>
                <w:sz w:val="28"/>
                <w:szCs w:val="28"/>
              </w:rPr>
              <w:t xml:space="preserve"> учета, финансовой отчетности и аудиторской деятельности Минфина России</w:t>
            </w: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C24F13" w:rsidP="00223C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1A3F82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</w:p>
        </w:tc>
        <w:tc>
          <w:tcPr>
            <w:tcW w:w="5811" w:type="dxa"/>
          </w:tcPr>
          <w:p w:rsidR="00C24F13" w:rsidRPr="0016758F" w:rsidRDefault="00C24F13" w:rsidP="00D919D4">
            <w:pPr>
              <w:spacing w:line="320" w:lineRule="exact"/>
              <w:contextualSpacing/>
              <w:rPr>
                <w:sz w:val="28"/>
                <w:szCs w:val="28"/>
              </w:rPr>
            </w:pPr>
          </w:p>
        </w:tc>
      </w:tr>
      <w:tr w:rsidR="005345AD" w:rsidRPr="0016758F" w:rsidTr="00C14C83">
        <w:tc>
          <w:tcPr>
            <w:tcW w:w="567" w:type="dxa"/>
            <w:shd w:val="clear" w:color="auto" w:fill="auto"/>
          </w:tcPr>
          <w:p w:rsidR="00C24F13" w:rsidRPr="005345AD" w:rsidRDefault="00223C46" w:rsidP="00223C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660" w:type="dxa"/>
            <w:shd w:val="clear" w:color="auto" w:fill="auto"/>
          </w:tcPr>
          <w:p w:rsidR="00C24F13" w:rsidRPr="005345AD" w:rsidRDefault="00C24F13" w:rsidP="005F009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45AD">
              <w:rPr>
                <w:rFonts w:eastAsia="Calibri"/>
                <w:sz w:val="28"/>
                <w:szCs w:val="28"/>
                <w:lang w:eastAsia="en-US"/>
              </w:rPr>
              <w:t>Шапигузов</w:t>
            </w:r>
            <w:proofErr w:type="spellEnd"/>
            <w:r w:rsidRPr="005345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С.М.</w:t>
            </w:r>
          </w:p>
        </w:tc>
        <w:tc>
          <w:tcPr>
            <w:tcW w:w="709" w:type="dxa"/>
          </w:tcPr>
          <w:p w:rsidR="00C24F13" w:rsidRPr="005345AD" w:rsidRDefault="00C24F13" w:rsidP="00372003">
            <w:pPr>
              <w:jc w:val="center"/>
            </w:pPr>
            <w:r w:rsidRPr="00534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11" w:type="dxa"/>
          </w:tcPr>
          <w:p w:rsidR="00C24F13" w:rsidRPr="0016758F" w:rsidRDefault="00B4732F" w:rsidP="00D919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758F">
              <w:rPr>
                <w:rFonts w:eastAsia="Calibri"/>
                <w:sz w:val="28"/>
                <w:szCs w:val="28"/>
                <w:lang w:eastAsia="en-US"/>
              </w:rPr>
              <w:t xml:space="preserve">президент ООО 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6758F">
              <w:rPr>
                <w:rFonts w:eastAsia="Calibri"/>
                <w:sz w:val="28"/>
                <w:szCs w:val="28"/>
                <w:lang w:eastAsia="en-US"/>
              </w:rPr>
              <w:t>Финансов</w:t>
            </w:r>
            <w:r w:rsidR="0016758F" w:rsidRPr="0016758F">
              <w:rPr>
                <w:rFonts w:eastAsia="Calibri"/>
                <w:sz w:val="28"/>
                <w:szCs w:val="28"/>
                <w:lang w:eastAsia="en-US"/>
              </w:rPr>
              <w:t>ые и бухгалтерские консультанты»</w:t>
            </w:r>
          </w:p>
        </w:tc>
      </w:tr>
    </w:tbl>
    <w:p w:rsidR="004C1DE2" w:rsidRPr="00E73770" w:rsidRDefault="004C1DE2" w:rsidP="004C1DE2">
      <w:pPr>
        <w:jc w:val="center"/>
        <w:rPr>
          <w:sz w:val="28"/>
          <w:szCs w:val="28"/>
        </w:rPr>
      </w:pPr>
    </w:p>
    <w:p w:rsidR="00F93FC5" w:rsidRDefault="00F93FC5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570F1C">
      <w:pPr>
        <w:ind w:left="4253"/>
        <w:jc w:val="both"/>
        <w:rPr>
          <w:sz w:val="28"/>
          <w:szCs w:val="20"/>
        </w:rPr>
      </w:pPr>
      <w:r w:rsidRPr="00570F1C">
        <w:rPr>
          <w:sz w:val="28"/>
          <w:szCs w:val="20"/>
        </w:rPr>
        <w:t xml:space="preserve">Приложение № </w:t>
      </w:r>
      <w:r>
        <w:rPr>
          <w:sz w:val="28"/>
          <w:szCs w:val="20"/>
        </w:rPr>
        <w:t>2</w:t>
      </w:r>
      <w:r w:rsidRPr="00570F1C">
        <w:rPr>
          <w:sz w:val="28"/>
          <w:szCs w:val="20"/>
        </w:rPr>
        <w:t xml:space="preserve"> к протоколу </w:t>
      </w:r>
      <w:r w:rsidRPr="00374A0A">
        <w:rPr>
          <w:rFonts w:eastAsia="Calibri"/>
          <w:sz w:val="28"/>
          <w:szCs w:val="28"/>
        </w:rPr>
        <w:t>внепланово</w:t>
      </w:r>
      <w:r>
        <w:rPr>
          <w:rFonts w:eastAsia="Calibri"/>
          <w:sz w:val="28"/>
          <w:szCs w:val="28"/>
        </w:rPr>
        <w:t>го</w:t>
      </w:r>
      <w:r>
        <w:rPr>
          <w:sz w:val="28"/>
          <w:szCs w:val="20"/>
        </w:rPr>
        <w:t xml:space="preserve"> расширенного </w:t>
      </w:r>
      <w:r w:rsidRPr="00570F1C">
        <w:rPr>
          <w:sz w:val="28"/>
          <w:szCs w:val="20"/>
        </w:rPr>
        <w:t>заседания Р</w:t>
      </w:r>
      <w:r>
        <w:rPr>
          <w:sz w:val="28"/>
          <w:szCs w:val="20"/>
        </w:rPr>
        <w:t xml:space="preserve">абочего органа Совета по </w:t>
      </w:r>
      <w:r w:rsidRPr="00570F1C">
        <w:rPr>
          <w:sz w:val="28"/>
          <w:szCs w:val="20"/>
        </w:rPr>
        <w:t xml:space="preserve">аудиторской деятельности </w:t>
      </w:r>
    </w:p>
    <w:p w:rsidR="00570F1C" w:rsidRDefault="00570F1C" w:rsidP="00570F1C">
      <w:pPr>
        <w:ind w:left="4253"/>
        <w:jc w:val="both"/>
        <w:rPr>
          <w:sz w:val="28"/>
          <w:szCs w:val="20"/>
        </w:rPr>
      </w:pPr>
      <w:r w:rsidRPr="00570F1C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16 </w:t>
      </w:r>
      <w:r w:rsidRPr="00570F1C">
        <w:rPr>
          <w:sz w:val="28"/>
          <w:szCs w:val="20"/>
        </w:rPr>
        <w:t>июня 2017 г. № 6</w:t>
      </w:r>
      <w:r>
        <w:rPr>
          <w:sz w:val="28"/>
          <w:szCs w:val="20"/>
        </w:rPr>
        <w:t>9</w:t>
      </w:r>
    </w:p>
    <w:p w:rsidR="00570F1C" w:rsidRDefault="00570F1C" w:rsidP="004C1DE2"/>
    <w:p w:rsidR="00570F1C" w:rsidRDefault="00570F1C" w:rsidP="004C1DE2"/>
    <w:p w:rsidR="00570F1C" w:rsidRDefault="00570F1C" w:rsidP="004C1DE2"/>
    <w:p w:rsidR="00570F1C" w:rsidRDefault="00570F1C" w:rsidP="00570F1C">
      <w:pPr>
        <w:jc w:val="center"/>
        <w:rPr>
          <w:sz w:val="28"/>
          <w:szCs w:val="20"/>
        </w:rPr>
      </w:pPr>
      <w:r w:rsidRPr="00570F1C">
        <w:rPr>
          <w:sz w:val="28"/>
          <w:szCs w:val="20"/>
        </w:rPr>
        <w:t xml:space="preserve">ПОВЕСТКА </w:t>
      </w:r>
    </w:p>
    <w:p w:rsidR="00570F1C" w:rsidRPr="00570F1C" w:rsidRDefault="00570F1C" w:rsidP="00570F1C">
      <w:pPr>
        <w:jc w:val="center"/>
        <w:rPr>
          <w:sz w:val="28"/>
          <w:szCs w:val="20"/>
        </w:rPr>
      </w:pPr>
      <w:r>
        <w:rPr>
          <w:sz w:val="28"/>
          <w:szCs w:val="20"/>
        </w:rPr>
        <w:t>внепланового расширенного заседания</w:t>
      </w:r>
      <w:r w:rsidRPr="00570F1C">
        <w:rPr>
          <w:sz w:val="28"/>
          <w:szCs w:val="20"/>
        </w:rPr>
        <w:t xml:space="preserve"> </w:t>
      </w:r>
    </w:p>
    <w:p w:rsidR="00570F1C" w:rsidRPr="00570F1C" w:rsidRDefault="00570F1C" w:rsidP="00570F1C">
      <w:pPr>
        <w:jc w:val="center"/>
        <w:rPr>
          <w:sz w:val="28"/>
          <w:szCs w:val="20"/>
        </w:rPr>
      </w:pPr>
      <w:r w:rsidRPr="00570F1C">
        <w:rPr>
          <w:sz w:val="28"/>
          <w:szCs w:val="20"/>
        </w:rPr>
        <w:t>Рабочего органа Совета по аудиторской деятельности</w:t>
      </w:r>
    </w:p>
    <w:p w:rsidR="00570F1C" w:rsidRDefault="00570F1C" w:rsidP="004C1DE2"/>
    <w:p w:rsidR="00570F1C" w:rsidRDefault="00570F1C" w:rsidP="004C1DE2"/>
    <w:p w:rsidR="00570F1C" w:rsidRPr="004C1DE2" w:rsidRDefault="00570F1C" w:rsidP="00570F1C">
      <w:pPr>
        <w:pStyle w:val="a6"/>
        <w:numPr>
          <w:ilvl w:val="0"/>
          <w:numId w:val="3"/>
        </w:numPr>
      </w:pPr>
      <w:r w:rsidRPr="00570F1C">
        <w:rPr>
          <w:rFonts w:eastAsia="Calibri"/>
          <w:sz w:val="28"/>
          <w:szCs w:val="28"/>
        </w:rPr>
        <w:t>О предложениях Банка России по внесению изменений в Федеральный закон «Об аудиторской деятельности</w:t>
      </w:r>
    </w:p>
    <w:sectPr w:rsidR="00570F1C" w:rsidRPr="004C1DE2" w:rsidSect="00F96DEA">
      <w:headerReference w:type="default" r:id="rId9"/>
      <w:pgSz w:w="11906" w:h="16838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42" w:rsidRDefault="006E3F42" w:rsidP="006353CB">
      <w:r>
        <w:separator/>
      </w:r>
    </w:p>
  </w:endnote>
  <w:endnote w:type="continuationSeparator" w:id="0">
    <w:p w:rsidR="006E3F42" w:rsidRDefault="006E3F42" w:rsidP="0063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42" w:rsidRDefault="006E3F42" w:rsidP="006353CB">
      <w:r>
        <w:separator/>
      </w:r>
    </w:p>
  </w:footnote>
  <w:footnote w:type="continuationSeparator" w:id="0">
    <w:p w:rsidR="006E3F42" w:rsidRDefault="006E3F42" w:rsidP="0063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3384"/>
      <w:docPartObj>
        <w:docPartGallery w:val="Page Numbers (Top of Page)"/>
        <w:docPartUnique/>
      </w:docPartObj>
    </w:sdtPr>
    <w:sdtEndPr/>
    <w:sdtContent>
      <w:p w:rsidR="006353CB" w:rsidRDefault="006353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68">
          <w:rPr>
            <w:noProof/>
          </w:rPr>
          <w:t>6</w:t>
        </w:r>
        <w:r>
          <w:fldChar w:fldCharType="end"/>
        </w:r>
      </w:p>
    </w:sdtContent>
  </w:sdt>
  <w:p w:rsidR="006353CB" w:rsidRDefault="006353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E4"/>
    <w:multiLevelType w:val="hybridMultilevel"/>
    <w:tmpl w:val="3A32DACA"/>
    <w:lvl w:ilvl="0" w:tplc="1D1860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ABA"/>
    <w:multiLevelType w:val="hybridMultilevel"/>
    <w:tmpl w:val="CFD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320C"/>
    <w:multiLevelType w:val="hybridMultilevel"/>
    <w:tmpl w:val="6914896C"/>
    <w:lvl w:ilvl="0" w:tplc="A88EE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602CA"/>
    <w:multiLevelType w:val="hybridMultilevel"/>
    <w:tmpl w:val="630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2"/>
    <w:rsid w:val="00045504"/>
    <w:rsid w:val="000C0237"/>
    <w:rsid w:val="000D1629"/>
    <w:rsid w:val="000F6B43"/>
    <w:rsid w:val="001022D3"/>
    <w:rsid w:val="0012130B"/>
    <w:rsid w:val="00124998"/>
    <w:rsid w:val="0013482A"/>
    <w:rsid w:val="0016758F"/>
    <w:rsid w:val="001771BF"/>
    <w:rsid w:val="00184E1B"/>
    <w:rsid w:val="00186FE5"/>
    <w:rsid w:val="001D1304"/>
    <w:rsid w:val="001D610D"/>
    <w:rsid w:val="002231C0"/>
    <w:rsid w:val="00223C46"/>
    <w:rsid w:val="00240C26"/>
    <w:rsid w:val="002D5817"/>
    <w:rsid w:val="002E62CA"/>
    <w:rsid w:val="00372003"/>
    <w:rsid w:val="003C1635"/>
    <w:rsid w:val="003F244E"/>
    <w:rsid w:val="00483016"/>
    <w:rsid w:val="004C1DE2"/>
    <w:rsid w:val="004D1F7B"/>
    <w:rsid w:val="004E72B0"/>
    <w:rsid w:val="005345AD"/>
    <w:rsid w:val="00545631"/>
    <w:rsid w:val="00570F1C"/>
    <w:rsid w:val="005B2958"/>
    <w:rsid w:val="005E1E56"/>
    <w:rsid w:val="005F0097"/>
    <w:rsid w:val="005F7901"/>
    <w:rsid w:val="006353CB"/>
    <w:rsid w:val="00643496"/>
    <w:rsid w:val="006B4EC6"/>
    <w:rsid w:val="006E3F42"/>
    <w:rsid w:val="006F5C6E"/>
    <w:rsid w:val="006F79AB"/>
    <w:rsid w:val="00705F40"/>
    <w:rsid w:val="00711696"/>
    <w:rsid w:val="007266DC"/>
    <w:rsid w:val="007319F4"/>
    <w:rsid w:val="00781168"/>
    <w:rsid w:val="007A29F5"/>
    <w:rsid w:val="007B3FEA"/>
    <w:rsid w:val="007C47A6"/>
    <w:rsid w:val="00892BD5"/>
    <w:rsid w:val="008B4A90"/>
    <w:rsid w:val="00980C35"/>
    <w:rsid w:val="009B44FB"/>
    <w:rsid w:val="00A62174"/>
    <w:rsid w:val="00A72F81"/>
    <w:rsid w:val="00A85E54"/>
    <w:rsid w:val="00A92FA1"/>
    <w:rsid w:val="00B4732F"/>
    <w:rsid w:val="00BB2873"/>
    <w:rsid w:val="00C14C83"/>
    <w:rsid w:val="00C24F13"/>
    <w:rsid w:val="00C93A91"/>
    <w:rsid w:val="00CA61DF"/>
    <w:rsid w:val="00CB08DA"/>
    <w:rsid w:val="00D03C6A"/>
    <w:rsid w:val="00D300B2"/>
    <w:rsid w:val="00D30AE9"/>
    <w:rsid w:val="00D42B97"/>
    <w:rsid w:val="00D46E27"/>
    <w:rsid w:val="00D5516B"/>
    <w:rsid w:val="00D5675A"/>
    <w:rsid w:val="00D919D4"/>
    <w:rsid w:val="00D94C8A"/>
    <w:rsid w:val="00D95704"/>
    <w:rsid w:val="00E17149"/>
    <w:rsid w:val="00E22A44"/>
    <w:rsid w:val="00E91077"/>
    <w:rsid w:val="00EF7370"/>
    <w:rsid w:val="00F03404"/>
    <w:rsid w:val="00F13214"/>
    <w:rsid w:val="00F15C85"/>
    <w:rsid w:val="00F26973"/>
    <w:rsid w:val="00F320C9"/>
    <w:rsid w:val="00F416AB"/>
    <w:rsid w:val="00F93FC5"/>
    <w:rsid w:val="00F96DEA"/>
    <w:rsid w:val="00F9731A"/>
    <w:rsid w:val="00FD507C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E2"/>
    <w:rPr>
      <w:color w:val="0000FF"/>
      <w:u w:val="single"/>
    </w:rPr>
  </w:style>
  <w:style w:type="paragraph" w:customStyle="1" w:styleId="Default">
    <w:name w:val="Default"/>
    <w:basedOn w:val="a"/>
    <w:rsid w:val="004C1DE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4">
    <w:name w:val="Plain Text"/>
    <w:basedOn w:val="a"/>
    <w:link w:val="a5"/>
    <w:uiPriority w:val="99"/>
    <w:unhideWhenUsed/>
    <w:rsid w:val="004C1D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C1DE2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4C1D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1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53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3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3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E2"/>
    <w:rPr>
      <w:color w:val="0000FF"/>
      <w:u w:val="single"/>
    </w:rPr>
  </w:style>
  <w:style w:type="paragraph" w:customStyle="1" w:styleId="Default">
    <w:name w:val="Default"/>
    <w:basedOn w:val="a"/>
    <w:rsid w:val="004C1DE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4">
    <w:name w:val="Plain Text"/>
    <w:basedOn w:val="a"/>
    <w:link w:val="a5"/>
    <w:uiPriority w:val="99"/>
    <w:unhideWhenUsed/>
    <w:rsid w:val="004C1D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C1DE2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4C1D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1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D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53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3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3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0729-3AA7-4719-A317-5C237CF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АРВАЧЕВА ТАТЬЯНА АЛЕКСАНДРОВНА</cp:lastModifiedBy>
  <cp:revision>41</cp:revision>
  <cp:lastPrinted>2017-06-15T10:58:00Z</cp:lastPrinted>
  <dcterms:created xsi:type="dcterms:W3CDTF">2017-06-19T07:05:00Z</dcterms:created>
  <dcterms:modified xsi:type="dcterms:W3CDTF">2017-06-28T14:49:00Z</dcterms:modified>
</cp:coreProperties>
</file>