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B1" w:rsidRPr="00727C30" w:rsidRDefault="007A49B1" w:rsidP="007A49B1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федеральных государственных гражданских служащих производится в соответствии со статьей 50 Федерального закона от 27 июля 2004 г. № 79-ФЗ "О государственной гражданской службе Российской Федерации" и Указом Президента Российской Федерации от 25 июля 2006 г. № 763 "О денежном содержании федеральных государственных гражданских служащих". </w:t>
      </w:r>
    </w:p>
    <w:p w:rsidR="007A49B1" w:rsidRPr="00727C30" w:rsidRDefault="007A49B1" w:rsidP="007A49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месячных должностных окладов, ежемесячных надбавок к должностному окладу за особые условия гражданской службы и ежемесячных денежных поощрений  федеральных государственных гражданских служащих в соответствии с замещаемыми ими должностями федеральной государственной гражданской службы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182"/>
        <w:gridCol w:w="1915"/>
        <w:gridCol w:w="2025"/>
        <w:gridCol w:w="2774"/>
      </w:tblGrid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proofErr w:type="gramStart"/>
            <w:r w:rsidRPr="00727C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727C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Должностной оклад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br/>
              <w:t>(рублей в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Ежемесячное 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br/>
              <w:t>денежное поощрение 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br/>
              <w:t>(должностных окладов)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Ежемесячная надбавка к должностному окладу за особые условия гражданской службы 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br/>
              <w:t>(в процентах к должностному окладу)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Должности категории "руководители"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федерального министра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федерального министра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директора департамента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Должности категории "помощники (советники)"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федерального министра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федерального министра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150-200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Должности категории "специалисты"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 департаменте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120-150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120-150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в департаменте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90-120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90-120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90-120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90-120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90-120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60-90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60-90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Специалист-эксперт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60-90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Должности категории "обеспечивающие специалисты"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2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90-120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7A49B1" w:rsidRPr="00727C30" w:rsidTr="009E7938">
        <w:trPr>
          <w:trHeight w:val="7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60-90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специалист 2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60-90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специалист 3 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60-90</w:t>
            </w:r>
          </w:p>
        </w:tc>
      </w:tr>
      <w:tr w:rsidR="007A49B1" w:rsidRPr="00727C30" w:rsidTr="009E793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Младшая группа должностей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60</w:t>
            </w:r>
          </w:p>
        </w:tc>
      </w:tr>
    </w:tbl>
    <w:p w:rsidR="007A49B1" w:rsidRPr="00727C30" w:rsidRDefault="007A49B1" w:rsidP="007A49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49B1" w:rsidRPr="00727C30" w:rsidRDefault="007A49B1" w:rsidP="007A49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месячных окладов за классный чин федеральных государственных гражданских служащих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8"/>
        <w:gridCol w:w="2533"/>
      </w:tblGrid>
      <w:tr w:rsidR="007A49B1" w:rsidRPr="00727C30" w:rsidTr="009E7938">
        <w:tc>
          <w:tcPr>
            <w:tcW w:w="6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Оклад за классный чин 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(рублей в месяц)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государственный советник Российской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Федерации 1 класса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государственный советник Российской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Федерации 2 класса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2944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Действительный государственный советник Российской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Федерации 3 класса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советник Российской Федерации 1 класса  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советник Российской Федерации 2 класса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советник Российской Федерации 3 класса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государственной гражданской службы 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1 класса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1934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Советник государственной гражданской службы 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 2 класса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государственной гражданской службы 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 3 класса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государственной гражданской службы 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 1 класса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государственной гражданской службы 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 2 класса  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государственной гражданской службы 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 3 класса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государственной гражданской службы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 1 класса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государственной гражданской службы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 2 класса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</w:tr>
      <w:tr w:rsidR="007A49B1" w:rsidRPr="00727C30" w:rsidTr="009E793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государственной гражданской службы 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 3 класса 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49B1" w:rsidRPr="00727C30" w:rsidRDefault="007A49B1" w:rsidP="009E793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</w:tr>
    </w:tbl>
    <w:p w:rsidR="007A49B1" w:rsidRPr="00727C30" w:rsidRDefault="007A49B1" w:rsidP="007A49B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7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49B1" w:rsidRPr="00727C30" w:rsidRDefault="007A49B1" w:rsidP="007A49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Размеры ежемесячной надбавки к должностному окладу за выслугу лет на государственной гражданской службе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6379"/>
      </w:tblGrid>
      <w:tr w:rsidR="007A49B1" w:rsidRPr="00727C30" w:rsidTr="009E7938">
        <w:tc>
          <w:tcPr>
            <w:tcW w:w="2992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379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Размер надбавки  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(в процентах 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к  должностному окладу)</w:t>
            </w:r>
          </w:p>
        </w:tc>
      </w:tr>
      <w:tr w:rsidR="007A49B1" w:rsidRPr="00727C30" w:rsidTr="009E7938">
        <w:tc>
          <w:tcPr>
            <w:tcW w:w="2992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лет </w:t>
            </w:r>
          </w:p>
        </w:tc>
        <w:tc>
          <w:tcPr>
            <w:tcW w:w="6379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49B1" w:rsidRPr="00727C30" w:rsidTr="009E7938">
        <w:tc>
          <w:tcPr>
            <w:tcW w:w="2992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6379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49B1" w:rsidRPr="00727C30" w:rsidTr="009E7938">
        <w:tc>
          <w:tcPr>
            <w:tcW w:w="2992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 </w:t>
            </w:r>
          </w:p>
        </w:tc>
        <w:tc>
          <w:tcPr>
            <w:tcW w:w="6379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49B1" w:rsidRPr="00727C30" w:rsidTr="009E7938">
        <w:tc>
          <w:tcPr>
            <w:tcW w:w="2992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6379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7A49B1" w:rsidRPr="00727C30" w:rsidRDefault="007A49B1" w:rsidP="007A49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Размеры ежемесячной надбавки к должностному окладу государственных гражданских служащих, за работу со сведениями, составляющими государственную тайну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2835"/>
      </w:tblGrid>
      <w:tr w:rsidR="007A49B1" w:rsidRPr="00727C30" w:rsidTr="009E7938">
        <w:tc>
          <w:tcPr>
            <w:tcW w:w="6536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Степень секретности</w:t>
            </w:r>
          </w:p>
        </w:tc>
        <w:tc>
          <w:tcPr>
            <w:tcW w:w="2835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Размер надбавки  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(в процентах 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к  должностному окладу)</w:t>
            </w:r>
          </w:p>
        </w:tc>
      </w:tr>
      <w:tr w:rsidR="007A49B1" w:rsidRPr="00727C30" w:rsidTr="009E7938">
        <w:tc>
          <w:tcPr>
            <w:tcW w:w="6536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"Особой важности" </w:t>
            </w:r>
          </w:p>
        </w:tc>
        <w:tc>
          <w:tcPr>
            <w:tcW w:w="2835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50 - 75</w:t>
            </w:r>
          </w:p>
        </w:tc>
      </w:tr>
      <w:tr w:rsidR="007A49B1" w:rsidRPr="00727C30" w:rsidTr="009E7938">
        <w:tc>
          <w:tcPr>
            <w:tcW w:w="6536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"Совершенно секретно" </w:t>
            </w:r>
          </w:p>
        </w:tc>
        <w:tc>
          <w:tcPr>
            <w:tcW w:w="2835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30 - 50</w:t>
            </w:r>
          </w:p>
        </w:tc>
      </w:tr>
      <w:tr w:rsidR="007A49B1" w:rsidRPr="00727C30" w:rsidTr="009E7938">
        <w:tc>
          <w:tcPr>
            <w:tcW w:w="6536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"Секретно" (при оформлении допуска с проведением 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проверочных мероприятий)</w:t>
            </w:r>
          </w:p>
        </w:tc>
        <w:tc>
          <w:tcPr>
            <w:tcW w:w="2835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10 - 15</w:t>
            </w:r>
          </w:p>
        </w:tc>
      </w:tr>
      <w:tr w:rsidR="007A49B1" w:rsidRPr="00727C30" w:rsidTr="009E7938">
        <w:tc>
          <w:tcPr>
            <w:tcW w:w="6536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"Секретно" (при оформлении допуска без проведения  </w:t>
            </w: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проверочных мероприятий)</w:t>
            </w:r>
          </w:p>
        </w:tc>
        <w:tc>
          <w:tcPr>
            <w:tcW w:w="2835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5 - 10</w:t>
            </w:r>
          </w:p>
        </w:tc>
      </w:tr>
    </w:tbl>
    <w:p w:rsidR="007A49B1" w:rsidRPr="00727C30" w:rsidRDefault="007A49B1" w:rsidP="007A49B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Размеры ежемесячной надбавки </w:t>
      </w:r>
      <w:proofErr w:type="gramStart"/>
      <w:r w:rsidRPr="00727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должностному окладу государственных гражданских служащих структурных подразделений по защите государственной тайны за стаж работы в структурных подразделениях по защите</w:t>
      </w:r>
      <w:proofErr w:type="gramEnd"/>
      <w:r w:rsidRPr="00727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государственной тайны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7097"/>
      </w:tblGrid>
      <w:tr w:rsidR="007A49B1" w:rsidRPr="00727C30" w:rsidTr="009E7938">
        <w:tc>
          <w:tcPr>
            <w:tcW w:w="2274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7097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Размер надбавки  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(в процентах </w:t>
            </w:r>
            <w:r w:rsidRPr="00727C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к  должностному окладу)</w:t>
            </w:r>
          </w:p>
        </w:tc>
      </w:tr>
      <w:tr w:rsidR="007A49B1" w:rsidRPr="00727C30" w:rsidTr="009E7938">
        <w:tc>
          <w:tcPr>
            <w:tcW w:w="2274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лет </w:t>
            </w:r>
          </w:p>
        </w:tc>
        <w:tc>
          <w:tcPr>
            <w:tcW w:w="7097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49B1" w:rsidRPr="00727C30" w:rsidTr="009E7938">
        <w:tc>
          <w:tcPr>
            <w:tcW w:w="2274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7097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49B1" w:rsidRPr="00727C30" w:rsidTr="009E7938">
        <w:tc>
          <w:tcPr>
            <w:tcW w:w="2274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лет</w:t>
            </w:r>
          </w:p>
        </w:tc>
        <w:tc>
          <w:tcPr>
            <w:tcW w:w="7097" w:type="dxa"/>
            <w:vAlign w:val="center"/>
            <w:hideMark/>
          </w:tcPr>
          <w:p w:rsidR="007A49B1" w:rsidRPr="00727C30" w:rsidRDefault="007A49B1" w:rsidP="009E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7A49B1" w:rsidRPr="00727C30" w:rsidRDefault="007A49B1" w:rsidP="007A49B1">
      <w:pPr>
        <w:rPr>
          <w:rFonts w:ascii="Times New Roman" w:hAnsi="Times New Roman" w:cs="Times New Roman"/>
          <w:sz w:val="28"/>
          <w:szCs w:val="28"/>
        </w:rPr>
      </w:pPr>
    </w:p>
    <w:p w:rsidR="00780D29" w:rsidRPr="007A49B1" w:rsidRDefault="007A49B1" w:rsidP="007A49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Положения о порядке выплаты ежемесячной надбавки к должностному окладу за особые условия государственной гражданской службы государственным гражданским служащим, о порядке премирования, о порядке выплаты материальной помощи и единовременной выплаты при предоставлении ежегодного оплачиваемого отпуска государственным гражданским служащим и работникам, замещающим должности, не являющиеся должностями федеральной государственной гражданской службы, Министерства финансов Российской Федерации, утверждаются п</w:t>
      </w:r>
      <w:r w:rsidRPr="00EF75DF">
        <w:rPr>
          <w:rFonts w:ascii="Times New Roman" w:hAnsi="Times New Roman" w:cs="Times New Roman"/>
          <w:sz w:val="28"/>
          <w:szCs w:val="28"/>
        </w:rPr>
        <w:t>риказом Минфина России от 09 июля 2007</w:t>
      </w:r>
      <w:proofErr w:type="gramEnd"/>
      <w:r w:rsidRPr="00EF75D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EF75DF">
        <w:rPr>
          <w:rFonts w:ascii="Times New Roman" w:hAnsi="Times New Roman" w:cs="Times New Roman"/>
          <w:sz w:val="28"/>
          <w:szCs w:val="28"/>
        </w:rPr>
        <w:t xml:space="preserve">61 н "Об утверждении Положений о порядке выплаты ежемесячной надбавки к должностному окладу за особые условия государственной гражданской службы государственным гражданским служащим, о порядке премирования, о порядке выплаты материальной помощи и единовременной выплаты при предоставлении ежегодного оплачиваемого отпуска государственным гражданским служащим и работникам, замещающим должности, не </w:t>
      </w:r>
      <w:r w:rsidRPr="00EF75DF">
        <w:rPr>
          <w:rFonts w:ascii="Times New Roman" w:hAnsi="Times New Roman" w:cs="Times New Roman"/>
          <w:sz w:val="28"/>
          <w:szCs w:val="28"/>
        </w:rPr>
        <w:lastRenderedPageBreak/>
        <w:t>являющиеся должностями федеральной государственной гражданской службы, Министерства фина</w:t>
      </w:r>
      <w:r>
        <w:rPr>
          <w:rFonts w:ascii="Times New Roman" w:hAnsi="Times New Roman" w:cs="Times New Roman"/>
          <w:sz w:val="28"/>
          <w:szCs w:val="28"/>
        </w:rPr>
        <w:t>нсов Российской Федерации"</w:t>
      </w:r>
      <w:bookmarkStart w:id="0" w:name="_GoBack"/>
      <w:bookmarkEnd w:id="0"/>
      <w:proofErr w:type="gramEnd"/>
    </w:p>
    <w:sectPr w:rsidR="00780D29" w:rsidRPr="007A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B1"/>
    <w:rsid w:val="00342796"/>
    <w:rsid w:val="004B1296"/>
    <w:rsid w:val="00535297"/>
    <w:rsid w:val="00780D29"/>
    <w:rsid w:val="007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Алексей Игоревич</dc:creator>
  <cp:lastModifiedBy>Парамонов Алексей Игоревич</cp:lastModifiedBy>
  <cp:revision>1</cp:revision>
  <dcterms:created xsi:type="dcterms:W3CDTF">2017-06-09T15:13:00Z</dcterms:created>
  <dcterms:modified xsi:type="dcterms:W3CDTF">2017-06-09T15:13:00Z</dcterms:modified>
</cp:coreProperties>
</file>