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3D" w:rsidRPr="000D40E9" w:rsidRDefault="00D6443D" w:rsidP="00D6443D">
      <w:pPr>
        <w:pStyle w:val="Style4"/>
        <w:keepNext/>
        <w:keepLines/>
        <w:shd w:val="clear" w:color="auto" w:fill="auto"/>
        <w:spacing w:before="0" w:after="357" w:line="260" w:lineRule="exact"/>
        <w:ind w:right="20"/>
        <w:rPr>
          <w:rFonts w:ascii="Times New Roman" w:hAnsi="Times New Roman" w:cs="Times New Roman"/>
          <w:sz w:val="28"/>
          <w:szCs w:val="28"/>
        </w:rPr>
      </w:pPr>
      <w:bookmarkStart w:id="0" w:name="bookmark1"/>
      <w:bookmarkStart w:id="1" w:name="_GoBack"/>
      <w:bookmarkEnd w:id="1"/>
      <w:r w:rsidRPr="000D40E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Министерство финансов Российской Федерации </w:t>
      </w:r>
      <w:bookmarkEnd w:id="0"/>
    </w:p>
    <w:p w:rsidR="00D6443D" w:rsidRPr="000D40E9" w:rsidRDefault="00D6443D" w:rsidP="00D6443D">
      <w:pPr>
        <w:pStyle w:val="Style6"/>
        <w:shd w:val="clear" w:color="auto" w:fill="auto"/>
        <w:spacing w:before="0" w:after="3" w:line="260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0D40E9">
        <w:rPr>
          <w:rStyle w:val="CharStyle7"/>
          <w:rFonts w:ascii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D6443D" w:rsidRDefault="00D6443D" w:rsidP="000D40E9">
      <w:pPr>
        <w:pStyle w:val="Style8"/>
        <w:shd w:val="clear" w:color="auto" w:fill="auto"/>
        <w:spacing w:before="0"/>
        <w:ind w:right="-40" w:firstLine="0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заседания </w:t>
      </w:r>
      <w:r w:rsidR="006A23FF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рабочей группы по вопросам совершенствования внутреннего финансового контроля в рамках </w:t>
      </w: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Совета по вопросам внутреннего финансового контроля, внутреннего аудита и фина</w:t>
      </w:r>
      <w:r w:rsid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нсового менеджмента организаций </w:t>
      </w: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государственного сектора</w:t>
      </w:r>
    </w:p>
    <w:p w:rsidR="000D40E9" w:rsidRPr="000D40E9" w:rsidRDefault="000D40E9" w:rsidP="000D40E9">
      <w:pPr>
        <w:pStyle w:val="Style8"/>
        <w:shd w:val="clear" w:color="auto" w:fill="auto"/>
        <w:spacing w:before="0"/>
        <w:ind w:left="-709" w:right="-749" w:firstLine="0"/>
        <w:rPr>
          <w:rFonts w:ascii="Times New Roman" w:hAnsi="Times New Roman" w:cs="Times New Roman"/>
          <w:sz w:val="28"/>
          <w:szCs w:val="28"/>
        </w:rPr>
      </w:pPr>
      <w:r w:rsidRPr="000D40E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D6DCE" wp14:editId="1A2A51AD">
                <wp:simplePos x="0" y="0"/>
                <wp:positionH relativeFrom="column">
                  <wp:posOffset>-19050</wp:posOffset>
                </wp:positionH>
                <wp:positionV relativeFrom="paragraph">
                  <wp:posOffset>59055</wp:posOffset>
                </wp:positionV>
                <wp:extent cx="5995035" cy="7620"/>
                <wp:effectExtent l="0" t="0" r="24765" b="3048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5035" cy="762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4.65pt" to="470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sgaFAIAADsEAAAOAAAAZHJzL2Uyb0RvYy54bWysU8tuEzEU3SPxD5b3ZCZpE+goky5alQ2C&#10;iNfe9diJJb9km0yyA9ZI/QR+oQuQKhX4hpk/4tozmbRlBWJj2fdx7j3nXs9Pt0qiDXNeGF3i8SjH&#10;iGlqKqFXJX739uLJM4x8ILoi0mhW4h3z+HTx+NG8tgWbmLWRFXMIQLQvalvidQi2yDJP10wRPzKW&#10;aXBy4xQJ8HSrrHKkBnQls0mez7LauMo6Q5n3YD3vnHiR8DlnNLzi3LOAZImht5BOl87LeGaLOSlW&#10;jti1oH0b5B+6UERoKDpAnZNA0Acn/oBSgjrjDQ8jalRmOBeUJQ7AZpw/YPNmTSxLXEAcbweZ/P+D&#10;pS83S4dEVeJjjDRRMKLma/uxvWp+NNftFWo/Nb+a78235qb52dy0n+F+236Be3Q2t735Ch1HJWvr&#10;CwA800vXv7xduijLljuFuBT2PSxJEgqoo22aw26YA9sGRME4PTmZ5kdTjCj4ns4maUxZhxLRrPPh&#10;OTMKxUuJpdBRJVKQzQsfoDKE7kOiWWpUl3h2NM1TlDdSVBdCyuhLi8bOpEMbAisStuNIBADuRMFL&#10;ajBGeh2hdAs7yTr414yDhNB4R+0BJqGU6bDHlRqiYxqHDobEvrO49Ydm7if28TGVpcX+m+QhI1U2&#10;OgzJSmjjOl3uVz9Iwbv4vQId7yjBpal2adRJGtjQpFz/m+IXuPtO6Yc/v/gNAAD//wMAUEsDBBQA&#10;BgAIAAAAIQAeWuZW3gAAAAcBAAAPAAAAZHJzL2Rvd25yZXYueG1sTI8xT8MwFIR3JP6D9ZBYUOuk&#10;pagNcSqDxAJloO3Q0YkfSUT8HMVuGv49jwnG053uvsu3k+vEiENoPSlI5wkIpMrblmoFx8PLbA0i&#10;REPWdJ5QwTcG2BbXV7nJrL/QB477WAsuoZAZBU2MfSZlqBp0Jsx9j8Tepx+ciSyHWtrBXLjcdXKR&#10;JA/SmZZ4oTE9PjdYfe3PTkF90qN+a1/1yp/0Ih535fvTXanU7c2kH0FEnOJfGH7xGR0KZir9mWwQ&#10;nYLZkq9EBZslCLY392kKouRcsgJZ5PI/f/EDAAD//wMAUEsBAi0AFAAGAAgAAAAhALaDOJL+AAAA&#10;4QEAABMAAAAAAAAAAAAAAAAAAAAAAFtDb250ZW50X1R5cGVzXS54bWxQSwECLQAUAAYACAAAACEA&#10;OP0h/9YAAACUAQAACwAAAAAAAAAAAAAAAAAvAQAAX3JlbHMvLnJlbHNQSwECLQAUAAYACAAAACEA&#10;ddrIGhQCAAA7BAAADgAAAAAAAAAAAAAAAAAuAgAAZHJzL2Uyb0RvYy54bWxQSwECLQAUAAYACAAA&#10;ACEAHlrmVt4AAAAHAQAADwAAAAAAAAAAAAAAAABuBAAAZHJzL2Rvd25yZXYueG1sUEsFBgAAAAAE&#10;AAQA8wAAAHkFAAAAAA==&#10;" strokecolor="black [3213]" strokeweight=".5pt"/>
            </w:pict>
          </mc:Fallback>
        </mc:AlternateContent>
      </w:r>
    </w:p>
    <w:p w:rsidR="00D6443D" w:rsidRPr="000D40E9" w:rsidRDefault="00D6443D" w:rsidP="00D6443D">
      <w:pPr>
        <w:pStyle w:val="Style8"/>
        <w:shd w:val="clear" w:color="auto" w:fill="auto"/>
        <w:spacing w:before="0" w:after="52" w:line="260" w:lineRule="exact"/>
        <w:ind w:right="20" w:firstLine="0"/>
        <w:rPr>
          <w:rFonts w:ascii="Times New Roman" w:hAnsi="Times New Roman" w:cs="Times New Roman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г. Москва</w:t>
      </w:r>
    </w:p>
    <w:p w:rsidR="00D6443D" w:rsidRDefault="006A23FF" w:rsidP="00D6443D">
      <w:pPr>
        <w:pStyle w:val="Style8"/>
        <w:shd w:val="clear" w:color="auto" w:fill="auto"/>
        <w:spacing w:before="0" w:after="240" w:line="240" w:lineRule="auto"/>
        <w:ind w:right="20" w:firstLine="0"/>
        <w:jc w:val="right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от 31.05</w:t>
      </w:r>
      <w:r w:rsidR="00D6443D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.2017 № 1</w:t>
      </w:r>
    </w:p>
    <w:p w:rsidR="009C73F1" w:rsidRDefault="009C73F1" w:rsidP="00D6443D">
      <w:pPr>
        <w:pStyle w:val="Style8"/>
        <w:shd w:val="clear" w:color="auto" w:fill="auto"/>
        <w:tabs>
          <w:tab w:val="center" w:pos="4763"/>
          <w:tab w:val="right" w:pos="7686"/>
          <w:tab w:val="right" w:pos="9160"/>
        </w:tabs>
        <w:spacing w:before="0" w:line="360" w:lineRule="exact"/>
        <w:ind w:left="40" w:firstLine="386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51E4C" w:rsidRDefault="00D51E4C" w:rsidP="00D6443D">
      <w:pPr>
        <w:pStyle w:val="Style8"/>
        <w:shd w:val="clear" w:color="auto" w:fill="auto"/>
        <w:tabs>
          <w:tab w:val="center" w:pos="4763"/>
          <w:tab w:val="right" w:pos="7686"/>
          <w:tab w:val="right" w:pos="9160"/>
        </w:tabs>
        <w:spacing w:before="0" w:line="360" w:lineRule="exact"/>
        <w:ind w:left="40" w:firstLine="386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51E4C" w:rsidRDefault="00D51E4C" w:rsidP="00D6443D">
      <w:pPr>
        <w:pStyle w:val="Style8"/>
        <w:shd w:val="clear" w:color="auto" w:fill="auto"/>
        <w:tabs>
          <w:tab w:val="center" w:pos="4763"/>
          <w:tab w:val="right" w:pos="7686"/>
          <w:tab w:val="right" w:pos="9160"/>
        </w:tabs>
        <w:spacing w:before="0" w:line="360" w:lineRule="exact"/>
        <w:ind w:left="40" w:firstLine="386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E6CDD" w:rsidRDefault="002E6CDD" w:rsidP="00D6443D">
      <w:pPr>
        <w:pStyle w:val="Style8"/>
        <w:shd w:val="clear" w:color="auto" w:fill="auto"/>
        <w:tabs>
          <w:tab w:val="center" w:pos="4763"/>
          <w:tab w:val="right" w:pos="7686"/>
          <w:tab w:val="right" w:pos="9160"/>
        </w:tabs>
        <w:spacing w:before="0" w:line="360" w:lineRule="exact"/>
        <w:ind w:left="40" w:firstLine="386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E6CDD" w:rsidRDefault="002E6CDD" w:rsidP="00D6443D">
      <w:pPr>
        <w:pStyle w:val="Style8"/>
        <w:shd w:val="clear" w:color="auto" w:fill="auto"/>
        <w:tabs>
          <w:tab w:val="center" w:pos="4763"/>
          <w:tab w:val="right" w:pos="7686"/>
          <w:tab w:val="right" w:pos="9160"/>
        </w:tabs>
        <w:spacing w:before="0" w:line="360" w:lineRule="exact"/>
        <w:ind w:left="40" w:firstLine="386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E6CDD" w:rsidRDefault="002E6CDD" w:rsidP="00D6443D">
      <w:pPr>
        <w:pStyle w:val="Style8"/>
        <w:shd w:val="clear" w:color="auto" w:fill="auto"/>
        <w:tabs>
          <w:tab w:val="center" w:pos="4763"/>
          <w:tab w:val="right" w:pos="7686"/>
          <w:tab w:val="right" w:pos="9160"/>
        </w:tabs>
        <w:spacing w:before="0" w:line="360" w:lineRule="exact"/>
        <w:ind w:left="40" w:firstLine="386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D40E9" w:rsidRPr="000D40E9" w:rsidRDefault="000D40E9" w:rsidP="00D6443D">
      <w:pPr>
        <w:pStyle w:val="Style8"/>
        <w:shd w:val="clear" w:color="auto" w:fill="auto"/>
        <w:tabs>
          <w:tab w:val="center" w:pos="4763"/>
          <w:tab w:val="right" w:pos="7686"/>
          <w:tab w:val="right" w:pos="9160"/>
        </w:tabs>
        <w:spacing w:before="0" w:line="360" w:lineRule="exact"/>
        <w:ind w:left="40" w:firstLine="386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6443D" w:rsidRPr="000D40E9" w:rsidRDefault="00D6443D" w:rsidP="00D6443D">
      <w:pPr>
        <w:pStyle w:val="Style8"/>
        <w:shd w:val="clear" w:color="auto" w:fill="auto"/>
        <w:tabs>
          <w:tab w:val="center" w:pos="4763"/>
          <w:tab w:val="right" w:pos="7686"/>
          <w:tab w:val="right" w:pos="9160"/>
        </w:tabs>
        <w:spacing w:before="0" w:line="360" w:lineRule="exact"/>
        <w:ind w:left="40" w:firstLine="386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  <w:u w:val="single"/>
        </w:rPr>
        <w:t>ПРИСУТСТВОВАЛИ:</w:t>
      </w:r>
    </w:p>
    <w:p w:rsidR="009C73F1" w:rsidRPr="000D40E9" w:rsidRDefault="009C73F1" w:rsidP="00D6443D">
      <w:pPr>
        <w:pStyle w:val="Style8"/>
        <w:shd w:val="clear" w:color="auto" w:fill="auto"/>
        <w:tabs>
          <w:tab w:val="center" w:pos="4763"/>
          <w:tab w:val="right" w:pos="7686"/>
          <w:tab w:val="right" w:pos="9160"/>
        </w:tabs>
        <w:spacing w:before="0" w:line="360" w:lineRule="exact"/>
        <w:ind w:firstLine="0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443D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представители </w:t>
      </w:r>
      <w:r w:rsidR="009F089E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Министерств</w:t>
      </w: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а финансов Российской Федерации;</w:t>
      </w:r>
      <w:r w:rsidR="009F089E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73F1" w:rsidRPr="000D40E9" w:rsidRDefault="009C73F1" w:rsidP="00D6443D">
      <w:pPr>
        <w:pStyle w:val="Style8"/>
        <w:shd w:val="clear" w:color="auto" w:fill="auto"/>
        <w:tabs>
          <w:tab w:val="center" w:pos="4763"/>
          <w:tab w:val="right" w:pos="7686"/>
          <w:tab w:val="right" w:pos="9160"/>
        </w:tabs>
        <w:spacing w:before="0" w:line="360" w:lineRule="exact"/>
        <w:ind w:firstLine="0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F089E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представители Счет</w:t>
      </w: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ной палаты Российской Федерации;</w:t>
      </w:r>
      <w:r w:rsidR="009F089E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73F1" w:rsidRPr="000D40E9" w:rsidRDefault="009C73F1" w:rsidP="00D6443D">
      <w:pPr>
        <w:pStyle w:val="Style8"/>
        <w:shd w:val="clear" w:color="auto" w:fill="auto"/>
        <w:tabs>
          <w:tab w:val="center" w:pos="4763"/>
          <w:tab w:val="right" w:pos="7686"/>
          <w:tab w:val="right" w:pos="9160"/>
        </w:tabs>
        <w:spacing w:before="0" w:line="360" w:lineRule="exact"/>
        <w:ind w:firstLine="0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F089E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представители </w:t>
      </w:r>
      <w:r w:rsidR="00353567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Аппарата </w:t>
      </w:r>
      <w:r w:rsidR="009F089E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Федерации Российской Федерации;</w:t>
      </w:r>
      <w:r w:rsidR="009F089E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73F1" w:rsidRPr="000D40E9" w:rsidRDefault="009C73F1" w:rsidP="00D6443D">
      <w:pPr>
        <w:pStyle w:val="Style8"/>
        <w:shd w:val="clear" w:color="auto" w:fill="auto"/>
        <w:tabs>
          <w:tab w:val="center" w:pos="4763"/>
          <w:tab w:val="right" w:pos="7686"/>
          <w:tab w:val="right" w:pos="9160"/>
        </w:tabs>
        <w:spacing w:before="0" w:line="360" w:lineRule="exact"/>
        <w:ind w:firstLine="0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  <w:r w:rsidRPr="000D4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F089E" w:rsidRPr="000D4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представители </w:t>
      </w: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Федерального казначейства;</w:t>
      </w:r>
      <w:r w:rsidR="009F089E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73F1" w:rsidRPr="000D40E9" w:rsidRDefault="009C73F1" w:rsidP="00D6443D">
      <w:pPr>
        <w:pStyle w:val="Style8"/>
        <w:shd w:val="clear" w:color="auto" w:fill="auto"/>
        <w:tabs>
          <w:tab w:val="center" w:pos="4763"/>
          <w:tab w:val="right" w:pos="7686"/>
          <w:tab w:val="right" w:pos="9160"/>
        </w:tabs>
        <w:spacing w:before="0" w:line="360" w:lineRule="exact"/>
        <w:ind w:firstLine="0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  <w:r w:rsidRPr="000D4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F089E" w:rsidRPr="000D4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представители </w:t>
      </w:r>
      <w:r w:rsidR="009F089E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федеральны</w:t>
      </w: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х органов исполнительной власти;</w:t>
      </w:r>
      <w:r w:rsidR="009F089E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73F1" w:rsidRPr="000D40E9" w:rsidRDefault="009C73F1" w:rsidP="00D6443D">
      <w:pPr>
        <w:pStyle w:val="Style8"/>
        <w:shd w:val="clear" w:color="auto" w:fill="auto"/>
        <w:tabs>
          <w:tab w:val="center" w:pos="4763"/>
          <w:tab w:val="right" w:pos="7686"/>
          <w:tab w:val="right" w:pos="9160"/>
        </w:tabs>
        <w:spacing w:before="0" w:line="360" w:lineRule="exact"/>
        <w:ind w:firstLine="0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  <w:r w:rsidRPr="000D4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F089E" w:rsidRPr="000D4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представители </w:t>
      </w:r>
      <w:r w:rsidR="009F089E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федеральных госу</w:t>
      </w: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дарственных внебюджетных фондов;</w:t>
      </w:r>
      <w:r w:rsidR="009F089E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443D" w:rsidRPr="000D40E9" w:rsidRDefault="009C73F1" w:rsidP="00D6443D">
      <w:pPr>
        <w:pStyle w:val="Style8"/>
        <w:shd w:val="clear" w:color="auto" w:fill="auto"/>
        <w:tabs>
          <w:tab w:val="center" w:pos="4763"/>
          <w:tab w:val="right" w:pos="7686"/>
          <w:tab w:val="right" w:pos="9160"/>
        </w:tabs>
        <w:spacing w:before="0" w:line="360" w:lineRule="exact"/>
        <w:ind w:firstLine="0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443D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представители экспертного сообщества.</w:t>
      </w:r>
    </w:p>
    <w:p w:rsidR="00D6443D" w:rsidRDefault="00D6443D" w:rsidP="00D6443D">
      <w:pPr>
        <w:pStyle w:val="Style8"/>
        <w:shd w:val="clear" w:color="auto" w:fill="auto"/>
        <w:tabs>
          <w:tab w:val="center" w:pos="4763"/>
          <w:tab w:val="right" w:pos="7686"/>
          <w:tab w:val="right" w:pos="9160"/>
        </w:tabs>
        <w:spacing w:before="0" w:line="36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40E9" w:rsidRPr="000D40E9" w:rsidRDefault="000D40E9" w:rsidP="00D6443D">
      <w:pPr>
        <w:pStyle w:val="Style8"/>
        <w:shd w:val="clear" w:color="auto" w:fill="auto"/>
        <w:tabs>
          <w:tab w:val="center" w:pos="4763"/>
          <w:tab w:val="right" w:pos="7686"/>
          <w:tab w:val="right" w:pos="9160"/>
        </w:tabs>
        <w:spacing w:before="0" w:line="36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443D" w:rsidRPr="000D40E9" w:rsidRDefault="0058192E" w:rsidP="000D40E9">
      <w:pPr>
        <w:pStyle w:val="Style10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0"/>
        <w:ind w:left="142" w:right="23" w:hanging="539"/>
        <w:jc w:val="center"/>
        <w:rPr>
          <w:rFonts w:ascii="Times New Roman" w:hAnsi="Times New Roman" w:cs="Times New Roman"/>
          <w:sz w:val="28"/>
          <w:szCs w:val="28"/>
        </w:rPr>
      </w:pPr>
      <w:r w:rsidRPr="000D40E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97197" wp14:editId="3EB7928F">
                <wp:simplePos x="0" y="0"/>
                <wp:positionH relativeFrom="column">
                  <wp:posOffset>-10795</wp:posOffset>
                </wp:positionH>
                <wp:positionV relativeFrom="paragraph">
                  <wp:posOffset>568589</wp:posOffset>
                </wp:positionV>
                <wp:extent cx="5995035" cy="7620"/>
                <wp:effectExtent l="0" t="0" r="24765" b="3048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503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44.75pt" to="471.2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eT/gEAAKADAAAOAAAAZHJzL2Uyb0RvYy54bWysU81uEzEQviPxDpbvZNNUCXSVTQ+NygVB&#10;JAp312tnLflPHpNNbsAZKY/AK3CgUqVCn2H3jTp2lqjADbEHazxjf/7mm2/n51ujyUYEUM5W9GQ0&#10;pkRY7mpl1xV9d3X57AUlEJmtmXZWVHQngJ4vnj6Zt74UE9c4XYtAEMRC2fqKNjH6siiAN8IwGDkv&#10;LBalC4ZF3IZ1UQfWIrrRxWQ8nhWtC7UPjgsAzC4PRbrI+FIKHt9ICSISXVHkFvMa8nqd1mIxZ+U6&#10;MN8oPtBg/8DCMGXx0SPUkkVGPgT1F5RRPDhwMo64M4WTUnGRe8BuTsZ/dPO2YV7kXlAc8EeZ4P/B&#10;8tebVSCqruiUEssMjqj72n/s992P7lu/J/2n7r676b53t93P7rb/jPFd/wXjVOzuhvSeTJOSrYcS&#10;AS/sKgw78KuQZNnKYIjUyr9Hk2ShsHWyzXPYHecgtpFwTE7PzqbjUyTEsfZ8NsljKg4oCc0HiC+F&#10;MyQFFdXKJpVYyTavIOLLePTXkZS27lJpnSetLWkrOjudohc4Q79JzSKGxqMCYNeUML1GI/MYMiI4&#10;rep0O+HADi50IBuGXkIL1q69QsaUaAYRC9hG/pISyOC3q4nOkkFzuJxLwzFtE7TIVh3YJxkPwqXo&#10;2tW7rGeRdmiDjD5YNvns8R7jxz/W4gEAAP//AwBQSwMEFAAGAAgAAAAhAL8qngPcAAAACAEAAA8A&#10;AABkcnMvZG93bnJldi54bWxMj8FOwzAQRO9I/IO1SNxap5VL0hCnQkicEaVIHJ14iaPE6yh22/D3&#10;LCe4zWpGM2+rw+JHccE59oE0bNYZCKQ22J46Daf3l1UBIiZD1oyBUMM3RjjUtzeVKW240htejqkT&#10;XEKxNBpcSlMpZWwdehPXYUJi7yvM3iQ+507a2Vy53I9ym2UP0pueeMGZCZ8dtsPx7DUMNvqk8o+i&#10;mwbcqeU1NJ9OaX1/tzw9gki4pL8w/OIzOtTM1IQz2ShGDatNzkkNxX4Hgv292ioQDYssB1lX8v8D&#10;9Q8AAAD//wMAUEsBAi0AFAAGAAgAAAAhALaDOJL+AAAA4QEAABMAAAAAAAAAAAAAAAAAAAAAAFtD&#10;b250ZW50X1R5cGVzXS54bWxQSwECLQAUAAYACAAAACEAOP0h/9YAAACUAQAACwAAAAAAAAAAAAAA&#10;AAAvAQAAX3JlbHMvLnJlbHNQSwECLQAUAAYACAAAACEAEvJHk/4BAACgAwAADgAAAAAAAAAAAAAA&#10;AAAuAgAAZHJzL2Uyb0RvYy54bWxQSwECLQAUAAYACAAAACEAvyqeA9wAAAAIAQAADwAAAAAAAAAA&#10;AAAAAABYBAAAZHJzL2Rvd25yZXYueG1sUEsFBgAAAAAEAAQA8wAAAGEFAAAAAA==&#10;" strokecolor="windowText" strokeweight=".5pt"/>
            </w:pict>
          </mc:Fallback>
        </mc:AlternateContent>
      </w:r>
      <w:r>
        <w:rPr>
          <w:rStyle w:val="CharStyle1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концептуальных подходах к развитию </w:t>
      </w:r>
      <w:proofErr w:type="gramStart"/>
      <w:r>
        <w:rPr>
          <w:rStyle w:val="CharStyle11"/>
          <w:rFonts w:ascii="Times New Roman" w:hAnsi="Times New Roman" w:cs="Times New Roman"/>
          <w:b/>
          <w:bCs/>
          <w:color w:val="000000"/>
          <w:sz w:val="28"/>
          <w:szCs w:val="28"/>
        </w:rPr>
        <w:t>риск-ориентированных</w:t>
      </w:r>
      <w:proofErr w:type="gramEnd"/>
      <w:r>
        <w:rPr>
          <w:rStyle w:val="CharStyle1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систем внутреннего финансового контроля в организациях государственного сектора</w:t>
      </w:r>
    </w:p>
    <w:p w:rsidR="00D6443D" w:rsidRPr="000D40E9" w:rsidRDefault="00D6443D" w:rsidP="0058192E">
      <w:pPr>
        <w:pStyle w:val="Style8"/>
        <w:shd w:val="clear" w:color="auto" w:fill="auto"/>
        <w:spacing w:before="0" w:after="12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ВЫСТУПАЛ</w:t>
      </w:r>
      <w:r w:rsidR="00F60E8D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И</w:t>
      </w:r>
      <w:r w:rsidR="0058192E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8192E" w:rsidRPr="00581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директора Департамента бюджетной методологии и финансовой отчетности в государственном секторе Минфина России </w:t>
      </w:r>
      <w:r w:rsidR="0058192E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С.С. Бычков</w:t>
      </w:r>
      <w:r w:rsidR="00F60E8D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, члены Рабочей группы, эксперты</w:t>
      </w:r>
    </w:p>
    <w:p w:rsidR="00D6443D" w:rsidRPr="000D40E9" w:rsidRDefault="00D6443D" w:rsidP="00D6443D">
      <w:pPr>
        <w:pStyle w:val="Style8"/>
        <w:shd w:val="clear" w:color="auto" w:fill="auto"/>
        <w:spacing w:before="0" w:after="120" w:line="240" w:lineRule="auto"/>
        <w:ind w:left="40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F60E8D" w:rsidRDefault="009C73F1" w:rsidP="00F60E8D">
      <w:pPr>
        <w:pStyle w:val="Style8"/>
        <w:shd w:val="clear" w:color="auto" w:fill="auto"/>
        <w:spacing w:before="0" w:line="360" w:lineRule="exact"/>
        <w:ind w:right="23" w:firstLine="426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1</w:t>
      </w:r>
      <w:r w:rsidR="00F80527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)</w:t>
      </w:r>
      <w:r w:rsidR="00F60E8D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F65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Принять к сведению</w:t>
      </w:r>
      <w:r w:rsidR="00353567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доклад С.С. Бычкова о</w:t>
      </w:r>
      <w:r w:rsidR="00F60E8D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б</w:t>
      </w:r>
      <w:r w:rsidR="00353567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E8D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использовании понятия «внутренний контроль» в международных стандартах и концепциях, а также о соотношении </w:t>
      </w:r>
      <w:r w:rsidR="00F60E8D" w:rsidRPr="00F60E8D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финансового менеджмента, системы управления рисками</w:t>
      </w:r>
      <w:r w:rsidR="00F60E8D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F60E8D" w:rsidRPr="00F60E8D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внутреннего финансового контроля и аудита</w:t>
      </w:r>
      <w:r w:rsidR="005D0D02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;</w:t>
      </w:r>
    </w:p>
    <w:p w:rsidR="00F60E8D" w:rsidRDefault="00F60E8D" w:rsidP="00F60E8D">
      <w:pPr>
        <w:pStyle w:val="Style8"/>
        <w:shd w:val="clear" w:color="auto" w:fill="auto"/>
        <w:spacing w:before="0" w:line="360" w:lineRule="exact"/>
        <w:ind w:right="23" w:firstLine="426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2) Отметить необходимость </w:t>
      </w:r>
      <w:r w:rsidR="0076332F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поэтапного перехода от</w:t>
      </w:r>
      <w:r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карт внутреннего финансового контроля </w:t>
      </w:r>
      <w:r w:rsidR="0076332F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формировани</w:t>
      </w:r>
      <w:r w:rsidR="0076332F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реестра рисков</w:t>
      </w:r>
      <w:r w:rsidR="005D0D02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51E4C" w:rsidRPr="000D40E9" w:rsidRDefault="00D51E4C" w:rsidP="004B788E">
      <w:pPr>
        <w:pStyle w:val="Style8"/>
        <w:shd w:val="clear" w:color="auto" w:fill="auto"/>
        <w:spacing w:before="0" w:line="360" w:lineRule="exact"/>
        <w:ind w:right="2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443D" w:rsidRPr="000D40E9" w:rsidRDefault="00A72D43" w:rsidP="008D237F">
      <w:pPr>
        <w:pStyle w:val="Style10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0" w:line="240" w:lineRule="auto"/>
        <w:ind w:left="142" w:right="23" w:hanging="539"/>
        <w:jc w:val="center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  <w:r w:rsidRPr="000D40E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5C0AE" wp14:editId="77ED96F1">
                <wp:simplePos x="0" y="0"/>
                <wp:positionH relativeFrom="column">
                  <wp:posOffset>-11430</wp:posOffset>
                </wp:positionH>
                <wp:positionV relativeFrom="paragraph">
                  <wp:posOffset>604520</wp:posOffset>
                </wp:positionV>
                <wp:extent cx="5995035" cy="7620"/>
                <wp:effectExtent l="0" t="0" r="24765" b="3048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503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47.6pt" to="471.1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OB/gEAAKADAAAOAAAAZHJzL2Uyb0RvYy54bWysU81uEzEQviPxDpbvZNNUCXSVTQ+NygVB&#10;JAp312tnLflPHpNNbsAZKY/AK3CgUqVCn2H3jTp2lqjADbEHa348n2e++XZ+vjWabEQA5WxFT0Zj&#10;SoTlrlZ2XdF3V5fPXlACkdmaaWdFRXcC6Pni6ZN560sxcY3TtQgEQSyUra9oE6MviwJ4IwyDkfPC&#10;YlK6YFhEN6yLOrAW0Y0uJuPxrGhdqH1wXABgdHlI0kXGl1Lw+EZKEJHoimJvMZ8hn9fpLBZzVq4D&#10;843iQxvsH7owTFl89Ai1ZJGRD0H9BWUUDw6cjCPuTOGkVFzkGXCak/Ef07xtmBd5FiQH/JEm+H+w&#10;/PVmFYiqKzqjxDKDK+q+9h/7ffej+9bvSf+pu+9uuu/dbfezu+0/o33Xf0E7Jbu7Ibwns8Rk66FE&#10;wAu7CoMHfhUSLVsZDJFa+fcokkwUjk62eQ+74x7ENhKOwenZ2XR8OqWEY+75bJLXVBxQEpoPEF8K&#10;Z0gyKqqVTSyxkm1eQcSX8eqvKyls3aXSOm9aW9LiqKdT1AJnqDepWUTTeGQA7JoSptcoZB5DRgSn&#10;VZ2qEw7s4EIHsmGoJZRg7dor7JgSzSBiAsfIX2ICO/itNLWzZNAcinNquKZtghZZqkP3icYDccm6&#10;dvUu81kkD2WQ0QfJJp099tF+/GMtHgAAAP//AwBQSwMEFAAGAAgAAAAhAHA+G8ncAAAACAEAAA8A&#10;AABkcnMvZG93bnJldi54bWxMj8FOwzAQRO9I/IO1SNxap8EtbYhTISTOiAISRyde4ijxOordNv37&#10;Lie47WhGM2/L/ewHccIpdoE0rJYZCKQm2I5aDZ8fr4stiJgMWTMEQg0XjLCvbm9KU9hwpnc8HVIr&#10;uIRiYTS4lMZCytg49CYuw4jE3k+YvEksp1bayZy53A8yz7KN9KYjXnBmxBeHTX84eg29jT6px69t&#10;O/a4VvNbqL+d0vr+bn5+ApFwTn9h+MVndKiYqQ5HslEMGhYrJk8aduscBPs7lT+AqPnYKJBVKf8/&#10;UF0BAAD//wMAUEsBAi0AFAAGAAgAAAAhALaDOJL+AAAA4QEAABMAAAAAAAAAAAAAAAAAAAAAAFtD&#10;b250ZW50X1R5cGVzXS54bWxQSwECLQAUAAYACAAAACEAOP0h/9YAAACUAQAACwAAAAAAAAAAAAAA&#10;AAAvAQAAX3JlbHMvLnJlbHNQSwECLQAUAAYACAAAACEAUW6jgf4BAACgAwAADgAAAAAAAAAAAAAA&#10;AAAuAgAAZHJzL2Uyb0RvYy54bWxQSwECLQAUAAYACAAAACEAcD4bydwAAAAIAQAADwAAAAAAAAAA&#10;AAAAAABYBAAAZHJzL2Rvd25yZXYueG1sUEsFBgAAAAAEAAQA8wAAAGEFAAAAAA==&#10;" strokecolor="windowText" strokeweight=".5pt"/>
            </w:pict>
          </mc:Fallback>
        </mc:AlternateContent>
      </w:r>
      <w:r w:rsidR="00581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Правительства Российской Федерации от 17 марта 2014 г. №193 </w:t>
      </w:r>
      <w:r w:rsidR="003D5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192E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 внутреннего финансового контроля</w:t>
      </w:r>
    </w:p>
    <w:p w:rsidR="00D6443D" w:rsidRPr="000D40E9" w:rsidRDefault="00D6443D" w:rsidP="008D237F">
      <w:pPr>
        <w:pStyle w:val="Style8"/>
        <w:shd w:val="clear" w:color="auto" w:fill="auto"/>
        <w:spacing w:before="0" w:after="120" w:line="259" w:lineRule="auto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ВЫСТУПАЛ</w:t>
      </w:r>
      <w:r w:rsidR="005D0D02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И</w:t>
      </w: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:</w:t>
      </w:r>
      <w:r w:rsidR="0058192E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192E" w:rsidRPr="00581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директора Департамента бюджетной методологии и финансовой отчетности в государственном секторе Минфина России </w:t>
      </w:r>
      <w:r w:rsidR="0058192E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С.С. Бычков</w:t>
      </w:r>
      <w:r w:rsidR="005D0D02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, члены Рабочей группы, эксперты</w:t>
      </w:r>
    </w:p>
    <w:p w:rsidR="00D6443D" w:rsidRPr="000D40E9" w:rsidRDefault="00D6443D" w:rsidP="008D237F">
      <w:pPr>
        <w:pStyle w:val="Style8"/>
        <w:shd w:val="clear" w:color="auto" w:fill="auto"/>
        <w:spacing w:before="0" w:after="120" w:line="259" w:lineRule="auto"/>
        <w:ind w:left="40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0F28D0" w:rsidRPr="005D0D02" w:rsidRDefault="007D1B25" w:rsidP="007D1B25">
      <w:pPr>
        <w:pStyle w:val="Style8"/>
        <w:numPr>
          <w:ilvl w:val="0"/>
          <w:numId w:val="14"/>
        </w:numPr>
        <w:shd w:val="clear" w:color="auto" w:fill="auto"/>
        <w:tabs>
          <w:tab w:val="left" w:pos="284"/>
          <w:tab w:val="left" w:pos="851"/>
        </w:tabs>
        <w:spacing w:before="0" w:line="259" w:lineRule="auto"/>
        <w:ind w:left="0" w:right="20" w:firstLine="426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33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Одобрить изменени</w:t>
      </w:r>
      <w:r w:rsidR="005D0D02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я</w:t>
      </w:r>
      <w:r w:rsidR="00A9133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в постановление </w:t>
      </w:r>
      <w:r w:rsidR="005D0D02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Правительства Российской Федерации </w:t>
      </w:r>
      <w:r w:rsidR="005D0D02" w:rsidRPr="005D0D02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от 17 марта 2014 г. </w:t>
      </w:r>
      <w:r w:rsidR="005D0D02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9133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№193,</w:t>
      </w:r>
      <w:r w:rsidR="005D0D02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предполагающие </w:t>
      </w:r>
      <w:r w:rsidR="00A91339" w:rsidRPr="005D0D02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усиление </w:t>
      </w:r>
      <w:proofErr w:type="gramStart"/>
      <w:r w:rsidR="00A91339" w:rsidRPr="005D0D02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риск-ориентированного</w:t>
      </w:r>
      <w:proofErr w:type="gramEnd"/>
      <w:r w:rsidR="00A91339" w:rsidRPr="005D0D02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подхода к осуществлению внутреннего финансового контроля и </w:t>
      </w:r>
      <w:r w:rsidR="005D0D02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="00A91339" w:rsidRPr="005D0D02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взаимосвязи между системами внутреннего финансового контроля и оценк</w:t>
      </w:r>
      <w:r w:rsidR="005D0D02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ой</w:t>
      </w:r>
      <w:r w:rsidR="00A91339" w:rsidRPr="005D0D02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качества финансового менеджмента</w:t>
      </w:r>
      <w:r w:rsidR="002506FE" w:rsidRPr="005D0D02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;</w:t>
      </w:r>
    </w:p>
    <w:p w:rsidR="00A91339" w:rsidRDefault="008C1406" w:rsidP="007D1B25">
      <w:pPr>
        <w:pStyle w:val="Style8"/>
        <w:shd w:val="clear" w:color="auto" w:fill="auto"/>
        <w:tabs>
          <w:tab w:val="left" w:pos="284"/>
          <w:tab w:val="left" w:pos="851"/>
        </w:tabs>
        <w:spacing w:before="0" w:line="259" w:lineRule="auto"/>
        <w:ind w:right="20" w:firstLine="426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2)</w:t>
      </w:r>
      <w:r w:rsidR="007D1B25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33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Принять к сведению уточнения к определению внутреннего финансового контроля с расширением сферы контрольных действий;</w:t>
      </w:r>
    </w:p>
    <w:p w:rsidR="00A91339" w:rsidRDefault="00A91339" w:rsidP="007D1B25">
      <w:pPr>
        <w:pStyle w:val="Style8"/>
        <w:shd w:val="clear" w:color="auto" w:fill="auto"/>
        <w:tabs>
          <w:tab w:val="left" w:pos="284"/>
          <w:tab w:val="left" w:pos="851"/>
        </w:tabs>
        <w:spacing w:before="0" w:line="259" w:lineRule="auto"/>
        <w:ind w:right="20" w:firstLine="426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3</w:t>
      </w:r>
      <w:r w:rsidR="008C1406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)</w:t>
      </w:r>
      <w:r w:rsidR="007D1B25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D0D02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Отметить необходимость </w:t>
      </w:r>
      <w:r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четко</w:t>
      </w:r>
      <w:r w:rsidR="005D0D02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определени</w:t>
      </w:r>
      <w:r w:rsidR="005D0D02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бюджетног</w:t>
      </w:r>
      <w:r w:rsidR="005D0D02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о риска и подходов к его оценке, в том числе определение значимости</w:t>
      </w:r>
      <w:r w:rsidR="007D1B25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(существенности)</w:t>
      </w:r>
      <w:r w:rsidR="005D0D02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бюджетных рисков;</w:t>
      </w:r>
    </w:p>
    <w:p w:rsidR="005D0D02" w:rsidRDefault="008C1406" w:rsidP="007D1B25">
      <w:pPr>
        <w:pStyle w:val="Style8"/>
        <w:shd w:val="clear" w:color="auto" w:fill="auto"/>
        <w:tabs>
          <w:tab w:val="left" w:pos="284"/>
          <w:tab w:val="left" w:pos="851"/>
        </w:tabs>
        <w:spacing w:before="0" w:line="259" w:lineRule="auto"/>
        <w:ind w:right="20" w:firstLine="426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4)</w:t>
      </w:r>
      <w:r w:rsidR="007D1B25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D02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Организовать обсуждение</w:t>
      </w:r>
      <w:r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структур</w:t>
      </w:r>
      <w:r w:rsidR="005D0D02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бюджетных рисков, </w:t>
      </w:r>
      <w:r w:rsidR="005D0D02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включающей </w:t>
      </w:r>
      <w:r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группы рисков</w:t>
      </w:r>
      <w:r w:rsidR="005D0D02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подгруппы рисков</w:t>
      </w:r>
      <w:r w:rsidR="007D1B25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D40E9" w:rsidRPr="000D40E9" w:rsidRDefault="000D40E9" w:rsidP="007D1B25">
      <w:pPr>
        <w:pStyle w:val="Style8"/>
        <w:shd w:val="clear" w:color="auto" w:fill="auto"/>
        <w:tabs>
          <w:tab w:val="left" w:pos="851"/>
          <w:tab w:val="left" w:pos="1304"/>
        </w:tabs>
        <w:spacing w:before="0" w:line="264" w:lineRule="auto"/>
        <w:ind w:right="20" w:firstLine="0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</w:p>
    <w:p w:rsidR="00D6443D" w:rsidRPr="000D40E9" w:rsidRDefault="00A72D43" w:rsidP="008D237F">
      <w:pPr>
        <w:pStyle w:val="Style1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40" w:line="240" w:lineRule="auto"/>
        <w:ind w:left="142" w:right="23" w:hanging="539"/>
        <w:jc w:val="center"/>
        <w:rPr>
          <w:rFonts w:ascii="Times New Roman" w:hAnsi="Times New Roman" w:cs="Times New Roman"/>
          <w:sz w:val="28"/>
          <w:szCs w:val="28"/>
        </w:rPr>
      </w:pPr>
      <w:r w:rsidRPr="000D40E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46C14" wp14:editId="4E231EEB">
                <wp:simplePos x="0" y="0"/>
                <wp:positionH relativeFrom="column">
                  <wp:posOffset>42809</wp:posOffset>
                </wp:positionH>
                <wp:positionV relativeFrom="paragraph">
                  <wp:posOffset>825500</wp:posOffset>
                </wp:positionV>
                <wp:extent cx="5995035" cy="1370"/>
                <wp:effectExtent l="0" t="0" r="24765" b="3683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5035" cy="13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65pt" to="475.4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Dr/gEAAKADAAAOAAAAZHJzL2Uyb0RvYy54bWysU82O0zAQviPxDpbvNO1W3bJR0z1stVwQ&#10;VGLh7nXsxpL/5DFNewPOSH0EXoEDSCst8AzJGzF2Q7XADZGDNT+ezzPffFlc7owmWxFAOVvRyWhM&#10;ibDc1cpuKvr65vrJU0ogMlsz7ayo6F4AvVw+frRofSnOXON0LQJBEAtl6yvaxOjLogDeCMNg5Lyw&#10;mJQuGBbRDZuiDqxFdKOLs/H4vGhdqH1wXABgdHVM0mXGl1Lw+FJKEJHoimJvMZ8hn7fpLJYLVm4C&#10;843iQxvsH7owTFl89AS1YpGRt0H9BWUUDw6cjCPuTOGkVFzkGXCayfiPaV41zIs8C5ID/kQT/D9Y&#10;/mK7DkTVFZ1TYpnBFXWf+nf9ofvWfe4PpH/f/ei+dl+6u+57d9d/QPu+/4h2Snb3Q/hA5onJ1kOJ&#10;gFd2HQYP/DokWnYyGCK18m9QJJkoHJ3s8h72pz2IXSQcg7OLi9l4OqOEY24ynec1FUeUhOYDxGfC&#10;GZKMimplE0usZNvnEPFlvPrrSgpbd620zpvWlrQVPZ/OUAucod6kZhFN45EBsBtKmN6gkHkMGRGc&#10;VnWqTjiwhysdyJahllCCtWtvsGNKNIOICRwjf4kJ7OC30tTOikFzLM6p4Zq2CVpkqQ7dJxqPxCXr&#10;1tX7zGeRPJRBRh8km3T20Ef74Y+1/AkAAP//AwBQSwMEFAAGAAgAAAAhAOXUPnraAAAACQEAAA8A&#10;AABkcnMvZG93bnJldi54bWxMj0tPwzAQhO9I/Q/WInGjNiV9EOJUFRJnRB8SRyde4ijxOordNvx7&#10;Fi5w3JnR7HzFdvK9uOAY20AaHuYKBFIdbEuNhuPh9X4DIiZD1vSBUMMXRtiWs5vC5DZc6R0v+9QI&#10;LqGYGw0upSGXMtYOvYnzMCCx9xlGbxKfYyPtaK5c7nu5UGolvWmJPzgz4IvDutufvYbORp+y9WnT&#10;DB0us+ktVB8u0/rudto9g0g4pb8w/Mzn6VDypiqcyUbRa1itOcjyo2Ik9p+WilGqX2UBsizkf4Ly&#10;GwAA//8DAFBLAQItABQABgAIAAAAIQC2gziS/gAAAOEBAAATAAAAAAAAAAAAAAAAAAAAAABbQ29u&#10;dGVudF9UeXBlc10ueG1sUEsBAi0AFAAGAAgAAAAhADj9If/WAAAAlAEAAAsAAAAAAAAAAAAAAAAA&#10;LwEAAF9yZWxzLy5yZWxzUEsBAi0AFAAGAAgAAAAhAAIwgOv+AQAAoAMAAA4AAAAAAAAAAAAAAAAA&#10;LgIAAGRycy9lMm9Eb2MueG1sUEsBAi0AFAAGAAgAAAAhAOXUPnraAAAACQEAAA8AAAAAAAAAAAAA&#10;AAAAWAQAAGRycy9kb3ducmV2LnhtbFBLBQYAAAAABAAEAPMAAABfBQAAAAA=&#10;" strokecolor="windowText" strokeweight=".5pt"/>
            </w:pict>
          </mc:Fallback>
        </mc:AlternateContent>
      </w:r>
      <w:r w:rsidR="00611669" w:rsidRPr="000D40E9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="0012461D" w:rsidRPr="000D40E9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О </w:t>
      </w:r>
      <w:r w:rsidR="003D561D">
        <w:rPr>
          <w:rFonts w:ascii="Times New Roman" w:eastAsia="Times New Roman" w:hAnsi="Times New Roman" w:cs="Times New Roman"/>
          <w:bCs w:val="0"/>
          <w:sz w:val="28"/>
          <w:szCs w:val="28"/>
        </w:rPr>
        <w:t>создании информационного ресурса Министерства финансов Российской Федерации по теме внутреннего финансового контроля, внутреннего аудита и финансового менеджмента, его структуры и наполнения</w:t>
      </w:r>
    </w:p>
    <w:p w:rsidR="00D6443D" w:rsidRPr="000D40E9" w:rsidRDefault="0058192E" w:rsidP="0058192E">
      <w:pPr>
        <w:pStyle w:val="Style8"/>
        <w:shd w:val="clear" w:color="auto" w:fill="auto"/>
        <w:spacing w:before="0" w:after="120" w:line="259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ВЫСТУПАЛ: руководитель Центра компетенции «Корпорации «Парус» А.А. </w:t>
      </w:r>
      <w:proofErr w:type="spellStart"/>
      <w:r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Самченко</w:t>
      </w:r>
      <w:proofErr w:type="spellEnd"/>
      <w:r w:rsidR="007D1B25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, члены Рабочей группы, эксперты</w:t>
      </w:r>
    </w:p>
    <w:p w:rsidR="00D6443D" w:rsidRPr="000D40E9" w:rsidRDefault="00D6443D" w:rsidP="008D237F">
      <w:pPr>
        <w:pStyle w:val="Style8"/>
        <w:shd w:val="clear" w:color="auto" w:fill="auto"/>
        <w:spacing w:before="0" w:after="120" w:line="259" w:lineRule="auto"/>
        <w:ind w:left="40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12461D" w:rsidRPr="000D40E9" w:rsidRDefault="009C73F1" w:rsidP="008D237F">
      <w:pPr>
        <w:pStyle w:val="Style8"/>
        <w:shd w:val="clear" w:color="auto" w:fill="auto"/>
        <w:spacing w:before="0" w:line="259" w:lineRule="auto"/>
        <w:ind w:right="23" w:firstLine="426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1</w:t>
      </w:r>
      <w:r w:rsidR="00F80527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)</w:t>
      </w:r>
      <w:r w:rsidR="007D1B25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FBB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Одобрить </w:t>
      </w:r>
      <w:r w:rsidR="007D1B25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подходы к </w:t>
      </w:r>
      <w:r w:rsidR="00893FBB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создани</w:t>
      </w:r>
      <w:r w:rsidR="007D1B25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ю</w:t>
      </w:r>
      <w:r w:rsidR="00893FBB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информационного ресурса </w:t>
      </w:r>
      <w:r w:rsidR="00893FBB" w:rsidRPr="00893F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 теме внутреннего финансового контроля, внутреннего аудита и финансового менеджмента</w:t>
      </w:r>
      <w:r w:rsidR="00893F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D6443D" w:rsidRDefault="009C73F1" w:rsidP="008D237F">
      <w:pPr>
        <w:pStyle w:val="Style8"/>
        <w:shd w:val="clear" w:color="auto" w:fill="auto"/>
        <w:spacing w:before="0" w:line="259" w:lineRule="auto"/>
        <w:ind w:right="23" w:firstLine="426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2</w:t>
      </w:r>
      <w:r w:rsidR="00F80527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)</w:t>
      </w:r>
      <w:r w:rsidR="007D1B25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FBB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Определить структуру и нап</w:t>
      </w:r>
      <w:r w:rsidR="007D1B25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олнение информационного ресурса.</w:t>
      </w:r>
    </w:p>
    <w:p w:rsidR="00F80527" w:rsidRDefault="00F80527" w:rsidP="00AA5313">
      <w:pPr>
        <w:pStyle w:val="Style8"/>
        <w:shd w:val="clear" w:color="auto" w:fill="auto"/>
        <w:tabs>
          <w:tab w:val="right" w:pos="2184"/>
          <w:tab w:val="right" w:pos="3158"/>
          <w:tab w:val="left" w:pos="4027"/>
          <w:tab w:val="right" w:pos="7450"/>
          <w:tab w:val="right" w:pos="9140"/>
        </w:tabs>
        <w:spacing w:before="0"/>
        <w:ind w:firstLine="0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</w:p>
    <w:p w:rsidR="007D1B25" w:rsidRPr="007D1B25" w:rsidRDefault="00AA5313" w:rsidP="007D1B25">
      <w:pPr>
        <w:pStyle w:val="Style8"/>
        <w:shd w:val="clear" w:color="auto" w:fill="auto"/>
        <w:tabs>
          <w:tab w:val="right" w:pos="2184"/>
          <w:tab w:val="right" w:pos="3158"/>
          <w:tab w:val="left" w:pos="4027"/>
          <w:tab w:val="right" w:pos="7450"/>
          <w:tab w:val="right" w:pos="9140"/>
        </w:tabs>
        <w:spacing w:before="0"/>
        <w:ind w:firstLine="426"/>
        <w:jc w:val="both"/>
        <w:rPr>
          <w:rStyle w:val="CharStyle9"/>
          <w:sz w:val="28"/>
          <w:szCs w:val="28"/>
        </w:rPr>
      </w:pPr>
      <w:r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ab/>
      </w:r>
      <w:r w:rsidR="00D6443D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Приложение:</w:t>
      </w:r>
      <w:r w:rsidR="007D1B25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1B25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Список участников заседания </w:t>
      </w:r>
      <w:r w:rsidR="007D1B25" w:rsidRPr="007D1B25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рабочей группы по вопросам внутреннего финансового контроля в рамках Совета по вопросам внутреннего финансового контроля, внутреннего аудита и финансового менеджмента организаций государственного сектора</w:t>
      </w:r>
      <w:r w:rsidR="007D1B25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D1B25" w:rsidRDefault="007D1B25" w:rsidP="007D1B25">
      <w:pPr>
        <w:pStyle w:val="Style8"/>
        <w:shd w:val="clear" w:color="auto" w:fill="auto"/>
        <w:tabs>
          <w:tab w:val="right" w:pos="2184"/>
          <w:tab w:val="right" w:pos="3158"/>
          <w:tab w:val="left" w:pos="4027"/>
          <w:tab w:val="right" w:pos="7450"/>
          <w:tab w:val="right" w:pos="9140"/>
        </w:tabs>
        <w:spacing w:before="0"/>
        <w:ind w:firstLine="0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</w:p>
    <w:p w:rsidR="00D6443D" w:rsidRPr="000D40E9" w:rsidRDefault="00D6443D" w:rsidP="00AA5313">
      <w:pPr>
        <w:pStyle w:val="Style8"/>
        <w:shd w:val="clear" w:color="auto" w:fill="auto"/>
        <w:tabs>
          <w:tab w:val="right" w:pos="2184"/>
          <w:tab w:val="right" w:pos="3158"/>
          <w:tab w:val="left" w:pos="4027"/>
          <w:tab w:val="right" w:pos="7450"/>
          <w:tab w:val="right" w:pos="914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6443D" w:rsidRPr="000D40E9" w:rsidSect="00B60044">
          <w:pgSz w:w="11909" w:h="16834"/>
          <w:pgMar w:top="851" w:right="1317" w:bottom="1134" w:left="1418" w:header="0" w:footer="3" w:gutter="0"/>
          <w:cols w:space="720"/>
          <w:noEndnote/>
          <w:docGrid w:linePitch="360"/>
        </w:sectPr>
      </w:pPr>
    </w:p>
    <w:p w:rsidR="007D1B25" w:rsidRPr="007D1B25" w:rsidRDefault="007D1B25" w:rsidP="007D1B25">
      <w:pPr>
        <w:ind w:left="709" w:firstLine="1418"/>
        <w:rPr>
          <w:sz w:val="28"/>
          <w:szCs w:val="28"/>
        </w:rPr>
      </w:pPr>
      <w:r w:rsidRPr="007D1B25">
        <w:rPr>
          <w:sz w:val="28"/>
          <w:szCs w:val="28"/>
        </w:rPr>
        <w:lastRenderedPageBreak/>
        <w:t xml:space="preserve">Директор Департамента </w:t>
      </w:r>
    </w:p>
    <w:p w:rsidR="007D1B25" w:rsidRPr="007D1B25" w:rsidRDefault="007D1B25" w:rsidP="007D1B25">
      <w:pPr>
        <w:ind w:firstLine="1418"/>
        <w:rPr>
          <w:sz w:val="28"/>
          <w:szCs w:val="28"/>
        </w:rPr>
      </w:pPr>
      <w:r w:rsidRPr="007D1B25">
        <w:rPr>
          <w:sz w:val="28"/>
          <w:szCs w:val="28"/>
        </w:rPr>
        <w:t xml:space="preserve">бюджетной методологии и финансовой                                 </w:t>
      </w:r>
      <w:r w:rsidRPr="007D1B25">
        <w:rPr>
          <w:sz w:val="28"/>
          <w:szCs w:val="28"/>
        </w:rPr>
        <w:tab/>
      </w:r>
      <w:r w:rsidRPr="007D1B25">
        <w:rPr>
          <w:sz w:val="28"/>
          <w:szCs w:val="28"/>
        </w:rPr>
        <w:tab/>
        <w:t xml:space="preserve"> С.В. Романов</w:t>
      </w:r>
    </w:p>
    <w:p w:rsidR="007D1B25" w:rsidRPr="007D1B25" w:rsidRDefault="007D1B25" w:rsidP="007D1B25">
      <w:pPr>
        <w:ind w:firstLine="1418"/>
        <w:rPr>
          <w:sz w:val="28"/>
          <w:szCs w:val="28"/>
        </w:rPr>
      </w:pPr>
      <w:r w:rsidRPr="007D1B25">
        <w:rPr>
          <w:sz w:val="28"/>
          <w:szCs w:val="28"/>
        </w:rPr>
        <w:t>отчетности в государственном секторе</w:t>
      </w:r>
    </w:p>
    <w:p w:rsidR="00F80527" w:rsidRDefault="007D1B25" w:rsidP="00371BFD">
      <w:pPr>
        <w:ind w:firstLine="1418"/>
        <w:rPr>
          <w:sz w:val="28"/>
          <w:szCs w:val="28"/>
        </w:rPr>
      </w:pPr>
      <w:r w:rsidRPr="007D1B25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</w:t>
      </w:r>
      <w:r w:rsidRPr="007D1B25">
        <w:rPr>
          <w:sz w:val="28"/>
          <w:szCs w:val="28"/>
        </w:rPr>
        <w:t xml:space="preserve">Минфина России  </w:t>
      </w:r>
    </w:p>
    <w:p w:rsidR="00371BFD" w:rsidRPr="000D40E9" w:rsidRDefault="00371BFD" w:rsidP="007D1B25">
      <w:pPr>
        <w:ind w:left="1418" w:firstLine="709"/>
        <w:rPr>
          <w:sz w:val="28"/>
          <w:szCs w:val="28"/>
        </w:rPr>
        <w:sectPr w:rsidR="00371BFD" w:rsidRPr="000D40E9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6443D" w:rsidRPr="000D40E9" w:rsidRDefault="00D6443D" w:rsidP="00D6443D">
      <w:pPr>
        <w:tabs>
          <w:tab w:val="left" w:pos="2304"/>
        </w:tabs>
        <w:rPr>
          <w:sz w:val="28"/>
          <w:szCs w:val="28"/>
        </w:rPr>
      </w:pPr>
    </w:p>
    <w:p w:rsidR="00D6443D" w:rsidRPr="007D1B25" w:rsidRDefault="00D6443D" w:rsidP="007D1B25">
      <w:pPr>
        <w:ind w:left="2835" w:right="-284"/>
        <w:jc w:val="center"/>
        <w:rPr>
          <w:sz w:val="28"/>
          <w:szCs w:val="28"/>
        </w:rPr>
      </w:pPr>
      <w:r w:rsidRPr="007D1B25">
        <w:rPr>
          <w:sz w:val="28"/>
          <w:szCs w:val="28"/>
        </w:rPr>
        <w:t>Приложение</w:t>
      </w:r>
    </w:p>
    <w:p w:rsidR="007D1B25" w:rsidRPr="007D1B25" w:rsidRDefault="00AA5313" w:rsidP="007D1B25">
      <w:pPr>
        <w:ind w:left="2835" w:right="-284"/>
        <w:jc w:val="center"/>
        <w:rPr>
          <w:sz w:val="28"/>
          <w:szCs w:val="28"/>
        </w:rPr>
      </w:pPr>
      <w:r w:rsidRPr="007D1B25">
        <w:rPr>
          <w:sz w:val="28"/>
          <w:szCs w:val="28"/>
        </w:rPr>
        <w:t xml:space="preserve">к Протоколу заседания </w:t>
      </w:r>
      <w:r w:rsidR="009720FD" w:rsidRPr="007D1B25">
        <w:rPr>
          <w:sz w:val="28"/>
          <w:szCs w:val="28"/>
        </w:rPr>
        <w:t>рабочей группы по вопросам</w:t>
      </w:r>
    </w:p>
    <w:p w:rsidR="007D1B25" w:rsidRDefault="009720FD" w:rsidP="007D1B25">
      <w:pPr>
        <w:ind w:left="2835" w:right="-284"/>
        <w:jc w:val="center"/>
        <w:rPr>
          <w:sz w:val="28"/>
          <w:szCs w:val="28"/>
        </w:rPr>
      </w:pPr>
      <w:r w:rsidRPr="007D1B25">
        <w:rPr>
          <w:sz w:val="28"/>
          <w:szCs w:val="28"/>
        </w:rPr>
        <w:t>совершенствования внутреннего финансового контроля</w:t>
      </w:r>
    </w:p>
    <w:p w:rsidR="007D1B25" w:rsidRPr="007D1B25" w:rsidRDefault="009720FD" w:rsidP="007D1B25">
      <w:pPr>
        <w:ind w:left="2835" w:right="-284"/>
        <w:jc w:val="center"/>
        <w:rPr>
          <w:sz w:val="28"/>
          <w:szCs w:val="28"/>
        </w:rPr>
      </w:pPr>
      <w:r w:rsidRPr="007D1B25">
        <w:rPr>
          <w:sz w:val="28"/>
          <w:szCs w:val="28"/>
        </w:rPr>
        <w:t xml:space="preserve">в рамках </w:t>
      </w:r>
      <w:r w:rsidR="00D6443D" w:rsidRPr="007D1B25">
        <w:rPr>
          <w:sz w:val="28"/>
          <w:szCs w:val="28"/>
        </w:rPr>
        <w:t>Совета по вопросам внутреннего финансового</w:t>
      </w:r>
    </w:p>
    <w:p w:rsidR="00D6443D" w:rsidRPr="007D1B25" w:rsidRDefault="00D6443D" w:rsidP="007D1B25">
      <w:pPr>
        <w:ind w:left="2835" w:right="-284"/>
        <w:jc w:val="center"/>
        <w:rPr>
          <w:sz w:val="28"/>
          <w:szCs w:val="28"/>
        </w:rPr>
      </w:pPr>
      <w:r w:rsidRPr="007D1B25">
        <w:rPr>
          <w:sz w:val="28"/>
          <w:szCs w:val="28"/>
        </w:rPr>
        <w:t>контроля, внутреннего аудита и финансового</w:t>
      </w:r>
      <w:r w:rsidR="007D1B25" w:rsidRPr="007D1B25">
        <w:rPr>
          <w:sz w:val="28"/>
          <w:szCs w:val="28"/>
        </w:rPr>
        <w:t xml:space="preserve"> </w:t>
      </w:r>
      <w:r w:rsidRPr="007D1B25">
        <w:rPr>
          <w:sz w:val="28"/>
          <w:szCs w:val="28"/>
        </w:rPr>
        <w:t>менеджмента</w:t>
      </w:r>
      <w:r w:rsidR="007D1B25">
        <w:rPr>
          <w:sz w:val="28"/>
          <w:szCs w:val="28"/>
        </w:rPr>
        <w:t xml:space="preserve"> </w:t>
      </w:r>
      <w:r w:rsidRPr="007D1B25">
        <w:rPr>
          <w:sz w:val="28"/>
          <w:szCs w:val="28"/>
        </w:rPr>
        <w:t>организаций государственного сектора</w:t>
      </w:r>
    </w:p>
    <w:p w:rsidR="00D6443D" w:rsidRPr="007D1B25" w:rsidRDefault="00D6443D" w:rsidP="007D1B25">
      <w:pPr>
        <w:ind w:left="2835" w:right="-284"/>
        <w:jc w:val="center"/>
        <w:rPr>
          <w:sz w:val="28"/>
          <w:szCs w:val="28"/>
        </w:rPr>
      </w:pPr>
      <w:r w:rsidRPr="007D1B25">
        <w:rPr>
          <w:sz w:val="28"/>
          <w:szCs w:val="28"/>
        </w:rPr>
        <w:t xml:space="preserve">от </w:t>
      </w:r>
      <w:r w:rsidR="009720FD" w:rsidRPr="007D1B25">
        <w:rPr>
          <w:sz w:val="28"/>
          <w:szCs w:val="28"/>
        </w:rPr>
        <w:t xml:space="preserve">31 мая </w:t>
      </w:r>
      <w:r w:rsidRPr="007D1B25">
        <w:rPr>
          <w:sz w:val="28"/>
          <w:szCs w:val="28"/>
        </w:rPr>
        <w:t>2017 года</w:t>
      </w:r>
    </w:p>
    <w:p w:rsidR="00AA5313" w:rsidRDefault="00AA5313" w:rsidP="007D1B25">
      <w:pPr>
        <w:tabs>
          <w:tab w:val="left" w:pos="2304"/>
        </w:tabs>
        <w:ind w:left="709"/>
        <w:jc w:val="center"/>
        <w:rPr>
          <w:sz w:val="28"/>
          <w:szCs w:val="28"/>
        </w:rPr>
      </w:pPr>
    </w:p>
    <w:p w:rsidR="00F01BFC" w:rsidRDefault="00F01BFC" w:rsidP="00D6443D">
      <w:pPr>
        <w:tabs>
          <w:tab w:val="left" w:pos="2304"/>
        </w:tabs>
        <w:ind w:left="709"/>
        <w:jc w:val="center"/>
        <w:rPr>
          <w:sz w:val="28"/>
          <w:szCs w:val="28"/>
        </w:rPr>
      </w:pPr>
    </w:p>
    <w:p w:rsidR="009E5C31" w:rsidRDefault="009E5C31" w:rsidP="00D6443D">
      <w:pPr>
        <w:tabs>
          <w:tab w:val="left" w:pos="2304"/>
        </w:tabs>
        <w:ind w:left="709"/>
        <w:jc w:val="center"/>
        <w:rPr>
          <w:sz w:val="28"/>
          <w:szCs w:val="28"/>
        </w:rPr>
      </w:pPr>
    </w:p>
    <w:p w:rsidR="009E5C31" w:rsidRDefault="009E5C31" w:rsidP="00D6443D">
      <w:pPr>
        <w:tabs>
          <w:tab w:val="left" w:pos="2304"/>
        </w:tabs>
        <w:ind w:left="709"/>
        <w:jc w:val="center"/>
        <w:rPr>
          <w:sz w:val="28"/>
          <w:szCs w:val="28"/>
        </w:rPr>
      </w:pPr>
    </w:p>
    <w:p w:rsidR="00D6443D" w:rsidRPr="000D40E9" w:rsidRDefault="00D6443D" w:rsidP="00D6443D">
      <w:pPr>
        <w:tabs>
          <w:tab w:val="left" w:pos="2304"/>
        </w:tabs>
        <w:ind w:left="709"/>
        <w:jc w:val="center"/>
        <w:rPr>
          <w:sz w:val="28"/>
          <w:szCs w:val="28"/>
        </w:rPr>
      </w:pPr>
      <w:r w:rsidRPr="000D40E9">
        <w:rPr>
          <w:sz w:val="28"/>
          <w:szCs w:val="28"/>
        </w:rPr>
        <w:t xml:space="preserve">Участники </w:t>
      </w:r>
      <w:r w:rsidR="009720FD">
        <w:rPr>
          <w:sz w:val="28"/>
          <w:szCs w:val="28"/>
        </w:rPr>
        <w:t xml:space="preserve">первого </w:t>
      </w:r>
      <w:r w:rsidRPr="000D40E9">
        <w:rPr>
          <w:sz w:val="28"/>
          <w:szCs w:val="28"/>
        </w:rPr>
        <w:t xml:space="preserve">заседания </w:t>
      </w:r>
      <w:r w:rsidR="009720FD">
        <w:rPr>
          <w:sz w:val="28"/>
          <w:szCs w:val="28"/>
        </w:rPr>
        <w:t xml:space="preserve">рабочей группы по вопросам внутреннего финансового контроля в рамках </w:t>
      </w:r>
      <w:r w:rsidRPr="000D40E9">
        <w:rPr>
          <w:sz w:val="28"/>
          <w:szCs w:val="28"/>
        </w:rPr>
        <w:t>Совета по вопросам внутреннего финансового контроля, внутреннего аудита и финансового менеджмента организаций государственного сектора</w:t>
      </w:r>
    </w:p>
    <w:p w:rsidR="00B319CC" w:rsidRPr="000D40E9" w:rsidRDefault="00B319CC">
      <w:pPr>
        <w:rPr>
          <w:sz w:val="28"/>
          <w:szCs w:val="28"/>
        </w:rPr>
      </w:pPr>
    </w:p>
    <w:tbl>
      <w:tblPr>
        <w:tblW w:w="1006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2161"/>
        <w:gridCol w:w="7340"/>
      </w:tblGrid>
      <w:tr w:rsidR="009720FD" w:rsidRPr="009E5C31" w:rsidTr="007D1B25">
        <w:trPr>
          <w:trHeight w:val="20"/>
        </w:trPr>
        <w:tc>
          <w:tcPr>
            <w:tcW w:w="564" w:type="dxa"/>
            <w:vAlign w:val="center"/>
          </w:tcPr>
          <w:p w:rsidR="009720FD" w:rsidRPr="009E5C31" w:rsidRDefault="009720FD" w:rsidP="00C12384">
            <w:pPr>
              <w:widowControl/>
              <w:jc w:val="center"/>
              <w:rPr>
                <w:sz w:val="27"/>
                <w:szCs w:val="27"/>
              </w:rPr>
            </w:pPr>
            <w:r w:rsidRPr="009E5C31">
              <w:rPr>
                <w:sz w:val="27"/>
                <w:szCs w:val="27"/>
              </w:rPr>
              <w:t>№</w:t>
            </w:r>
          </w:p>
          <w:p w:rsidR="009720FD" w:rsidRPr="009E5C31" w:rsidRDefault="009720FD" w:rsidP="00C12384">
            <w:pPr>
              <w:widowControl/>
              <w:jc w:val="center"/>
              <w:rPr>
                <w:sz w:val="27"/>
                <w:szCs w:val="27"/>
              </w:rPr>
            </w:pPr>
            <w:proofErr w:type="gramStart"/>
            <w:r w:rsidRPr="009E5C31">
              <w:rPr>
                <w:sz w:val="27"/>
                <w:szCs w:val="27"/>
              </w:rPr>
              <w:t>п</w:t>
            </w:r>
            <w:proofErr w:type="gramEnd"/>
            <w:r w:rsidRPr="009E5C31">
              <w:rPr>
                <w:sz w:val="27"/>
                <w:szCs w:val="27"/>
              </w:rPr>
              <w:t>/п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9720FD" w:rsidRPr="009E5C31" w:rsidRDefault="009720FD" w:rsidP="00C12384">
            <w:pPr>
              <w:widowControl/>
              <w:jc w:val="center"/>
              <w:rPr>
                <w:sz w:val="27"/>
                <w:szCs w:val="27"/>
              </w:rPr>
            </w:pPr>
            <w:r w:rsidRPr="009E5C31">
              <w:rPr>
                <w:sz w:val="27"/>
                <w:szCs w:val="27"/>
              </w:rPr>
              <w:t xml:space="preserve">ФИО </w:t>
            </w:r>
          </w:p>
        </w:tc>
        <w:tc>
          <w:tcPr>
            <w:tcW w:w="7340" w:type="dxa"/>
            <w:vAlign w:val="center"/>
          </w:tcPr>
          <w:p w:rsidR="009720FD" w:rsidRPr="009E5C31" w:rsidRDefault="009720FD" w:rsidP="00C12384">
            <w:pPr>
              <w:widowControl/>
              <w:jc w:val="center"/>
              <w:rPr>
                <w:sz w:val="27"/>
                <w:szCs w:val="27"/>
              </w:rPr>
            </w:pPr>
            <w:r w:rsidRPr="009E5C31">
              <w:rPr>
                <w:sz w:val="27"/>
                <w:szCs w:val="27"/>
              </w:rPr>
              <w:t>Должность</w:t>
            </w:r>
          </w:p>
        </w:tc>
      </w:tr>
      <w:tr w:rsidR="009720FD" w:rsidRPr="009E5C31" w:rsidTr="007D1B25">
        <w:trPr>
          <w:trHeight w:val="20"/>
        </w:trPr>
        <w:tc>
          <w:tcPr>
            <w:tcW w:w="564" w:type="dxa"/>
            <w:vAlign w:val="center"/>
          </w:tcPr>
          <w:p w:rsidR="009720FD" w:rsidRPr="009E5C31" w:rsidRDefault="009720FD" w:rsidP="00C12384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161" w:type="dxa"/>
            <w:shd w:val="clear" w:color="auto" w:fill="auto"/>
            <w:noWrap/>
          </w:tcPr>
          <w:p w:rsidR="009720FD" w:rsidRPr="009E5C31" w:rsidRDefault="009720FD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Аниканова</w:t>
            </w:r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  <w:t>Ирина</w:t>
            </w:r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  <w:t>Владимировна</w:t>
            </w:r>
          </w:p>
        </w:tc>
        <w:tc>
          <w:tcPr>
            <w:tcW w:w="7340" w:type="dxa"/>
          </w:tcPr>
          <w:p w:rsidR="009720FD" w:rsidRPr="009E5C31" w:rsidRDefault="009720FD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Руководитель Департамента контрольно-ревизионной работы Фонда социального страхования Российской Федерации</w:t>
            </w:r>
          </w:p>
        </w:tc>
      </w:tr>
      <w:tr w:rsidR="00F80527" w:rsidRPr="009E5C31" w:rsidTr="007D1B25">
        <w:trPr>
          <w:trHeight w:val="20"/>
        </w:trPr>
        <w:tc>
          <w:tcPr>
            <w:tcW w:w="564" w:type="dxa"/>
            <w:vAlign w:val="center"/>
          </w:tcPr>
          <w:p w:rsidR="00F80527" w:rsidRPr="009E5C31" w:rsidRDefault="00F80527" w:rsidP="00C12384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161" w:type="dxa"/>
            <w:shd w:val="clear" w:color="auto" w:fill="auto"/>
            <w:noWrap/>
          </w:tcPr>
          <w:p w:rsidR="00F80527" w:rsidRPr="009E5C31" w:rsidRDefault="00F80527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Баранова</w:t>
            </w:r>
          </w:p>
          <w:p w:rsidR="00F80527" w:rsidRPr="009E5C31" w:rsidRDefault="00F80527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 xml:space="preserve">Мария </w:t>
            </w:r>
          </w:p>
          <w:p w:rsidR="00F80527" w:rsidRPr="009E5C31" w:rsidRDefault="00F80527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Владимировна</w:t>
            </w:r>
          </w:p>
        </w:tc>
        <w:tc>
          <w:tcPr>
            <w:tcW w:w="7340" w:type="dxa"/>
          </w:tcPr>
          <w:p w:rsidR="00F80527" w:rsidRPr="009E5C31" w:rsidRDefault="00460DE8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Начальник финансово-экономического управления Федеральной службы государственной регистрации, кадастра и картографии </w:t>
            </w:r>
          </w:p>
        </w:tc>
      </w:tr>
      <w:tr w:rsidR="009720FD" w:rsidRPr="009E5C31" w:rsidTr="007D1B25">
        <w:trPr>
          <w:trHeight w:val="1122"/>
        </w:trPr>
        <w:tc>
          <w:tcPr>
            <w:tcW w:w="564" w:type="dxa"/>
            <w:vAlign w:val="center"/>
          </w:tcPr>
          <w:p w:rsidR="009720FD" w:rsidRPr="009E5C31" w:rsidRDefault="00460DE8" w:rsidP="00C12384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161" w:type="dxa"/>
            <w:shd w:val="clear" w:color="auto" w:fill="auto"/>
            <w:noWrap/>
          </w:tcPr>
          <w:p w:rsidR="009720FD" w:rsidRPr="009E5C31" w:rsidRDefault="009720FD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9E5C31">
              <w:rPr>
                <w:rFonts w:eastAsia="Calibri"/>
                <w:sz w:val="27"/>
                <w:szCs w:val="27"/>
                <w:lang w:eastAsia="en-US"/>
              </w:rPr>
              <w:t>Бексултанов</w:t>
            </w:r>
            <w:proofErr w:type="spellEnd"/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</w:r>
            <w:proofErr w:type="spellStart"/>
            <w:r w:rsidRPr="009E5C31">
              <w:rPr>
                <w:rFonts w:eastAsia="Calibri"/>
                <w:sz w:val="27"/>
                <w:szCs w:val="27"/>
                <w:lang w:eastAsia="en-US"/>
              </w:rPr>
              <w:t>Камиль</w:t>
            </w:r>
            <w:proofErr w:type="spellEnd"/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</w:r>
            <w:proofErr w:type="spellStart"/>
            <w:r w:rsidRPr="009E5C31">
              <w:rPr>
                <w:rFonts w:eastAsia="Calibri"/>
                <w:sz w:val="27"/>
                <w:szCs w:val="27"/>
                <w:lang w:eastAsia="en-US"/>
              </w:rPr>
              <w:t>Бексултанович</w:t>
            </w:r>
            <w:proofErr w:type="spellEnd"/>
          </w:p>
        </w:tc>
        <w:tc>
          <w:tcPr>
            <w:tcW w:w="7340" w:type="dxa"/>
          </w:tcPr>
          <w:p w:rsidR="009720FD" w:rsidRPr="009E5C31" w:rsidRDefault="009720FD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Начальник Управления делами Федерального агентства по делам национальностей</w:t>
            </w:r>
          </w:p>
        </w:tc>
      </w:tr>
      <w:tr w:rsidR="009720FD" w:rsidRPr="009E5C31" w:rsidTr="007D1B25">
        <w:trPr>
          <w:trHeight w:val="20"/>
        </w:trPr>
        <w:tc>
          <w:tcPr>
            <w:tcW w:w="564" w:type="dxa"/>
            <w:vAlign w:val="center"/>
          </w:tcPr>
          <w:p w:rsidR="009720FD" w:rsidRPr="009E5C31" w:rsidRDefault="00460DE8" w:rsidP="00C12384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2161" w:type="dxa"/>
            <w:shd w:val="clear" w:color="auto" w:fill="auto"/>
            <w:noWrap/>
          </w:tcPr>
          <w:p w:rsidR="009720FD" w:rsidRPr="009E5C31" w:rsidRDefault="009720FD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Бунин</w:t>
            </w:r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  <w:t>Валентин</w:t>
            </w:r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  <w:t>Георгиевич</w:t>
            </w:r>
          </w:p>
        </w:tc>
        <w:tc>
          <w:tcPr>
            <w:tcW w:w="7340" w:type="dxa"/>
          </w:tcPr>
          <w:p w:rsidR="009720FD" w:rsidRPr="009E5C31" w:rsidRDefault="009720FD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Главный бухгалтер Департамента по финансово-экономической политике и обеспечению социальных гарантий Министерства внутренних дел Российской Федерации</w:t>
            </w:r>
          </w:p>
        </w:tc>
      </w:tr>
      <w:tr w:rsidR="00F80527" w:rsidRPr="009E5C31" w:rsidTr="007D1B25">
        <w:trPr>
          <w:trHeight w:val="20"/>
        </w:trPr>
        <w:tc>
          <w:tcPr>
            <w:tcW w:w="564" w:type="dxa"/>
            <w:vAlign w:val="center"/>
          </w:tcPr>
          <w:p w:rsidR="00F80527" w:rsidRPr="009E5C31" w:rsidRDefault="00460DE8" w:rsidP="00C12384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2161" w:type="dxa"/>
            <w:shd w:val="clear" w:color="auto" w:fill="auto"/>
            <w:noWrap/>
          </w:tcPr>
          <w:p w:rsidR="00F80527" w:rsidRPr="009E5C31" w:rsidRDefault="00F80527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Ваксова</w:t>
            </w:r>
          </w:p>
          <w:p w:rsidR="00F80527" w:rsidRPr="009E5C31" w:rsidRDefault="00F80527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 xml:space="preserve">Екатерина </w:t>
            </w:r>
          </w:p>
          <w:p w:rsidR="00F80527" w:rsidRPr="009E5C31" w:rsidRDefault="00F80527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Евгеньевна</w:t>
            </w:r>
          </w:p>
        </w:tc>
        <w:tc>
          <w:tcPr>
            <w:tcW w:w="7340" w:type="dxa"/>
          </w:tcPr>
          <w:p w:rsidR="00F80527" w:rsidRPr="009E5C31" w:rsidRDefault="00460DE8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Первый заместитель генерального директор</w:t>
            </w:r>
            <w:proofErr w:type="gramStart"/>
            <w:r w:rsidRPr="009E5C31">
              <w:rPr>
                <w:rFonts w:eastAsia="Calibri"/>
                <w:sz w:val="27"/>
                <w:szCs w:val="27"/>
                <w:lang w:eastAsia="en-US"/>
              </w:rPr>
              <w:t>а ООО</w:t>
            </w:r>
            <w:proofErr w:type="gramEnd"/>
            <w:r w:rsidRPr="009E5C31">
              <w:rPr>
                <w:rFonts w:eastAsia="Calibri"/>
                <w:sz w:val="27"/>
                <w:szCs w:val="27"/>
                <w:lang w:eastAsia="en-US"/>
              </w:rPr>
              <w:t xml:space="preserve"> «Гильдия консультантов и управляющих общественными финансами</w:t>
            </w:r>
          </w:p>
        </w:tc>
      </w:tr>
      <w:tr w:rsidR="009720FD" w:rsidRPr="009E5C31" w:rsidTr="007D1B25">
        <w:trPr>
          <w:trHeight w:val="20"/>
        </w:trPr>
        <w:tc>
          <w:tcPr>
            <w:tcW w:w="564" w:type="dxa"/>
            <w:vAlign w:val="center"/>
          </w:tcPr>
          <w:p w:rsidR="009720FD" w:rsidRPr="009E5C31" w:rsidRDefault="00460DE8" w:rsidP="00C12384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2161" w:type="dxa"/>
            <w:shd w:val="clear" w:color="auto" w:fill="auto"/>
            <w:noWrap/>
          </w:tcPr>
          <w:p w:rsidR="009720FD" w:rsidRPr="009E5C31" w:rsidRDefault="009720FD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9E5C31">
              <w:rPr>
                <w:rFonts w:eastAsia="Calibri"/>
                <w:sz w:val="27"/>
                <w:szCs w:val="27"/>
                <w:lang w:eastAsia="en-US"/>
              </w:rPr>
              <w:t>Варгольская</w:t>
            </w:r>
            <w:proofErr w:type="spellEnd"/>
          </w:p>
          <w:p w:rsidR="009720FD" w:rsidRPr="009E5C31" w:rsidRDefault="009720FD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Наталья</w:t>
            </w:r>
          </w:p>
          <w:p w:rsidR="009720FD" w:rsidRPr="009E5C31" w:rsidRDefault="009720FD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Вячеславовна</w:t>
            </w:r>
          </w:p>
        </w:tc>
        <w:tc>
          <w:tcPr>
            <w:tcW w:w="7340" w:type="dxa"/>
          </w:tcPr>
          <w:p w:rsidR="009720FD" w:rsidRPr="009E5C31" w:rsidRDefault="00B401BA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Заместитель начальника Финансово-экономического управления Федерального фонда обязательного медицинского страхования</w:t>
            </w:r>
            <w:r w:rsidR="009E5C31" w:rsidRPr="009E5C31">
              <w:rPr>
                <w:rFonts w:eastAsia="Calibri"/>
                <w:sz w:val="27"/>
                <w:szCs w:val="27"/>
                <w:lang w:eastAsia="en-US"/>
              </w:rPr>
              <w:t xml:space="preserve"> Российской Федерации</w:t>
            </w:r>
          </w:p>
        </w:tc>
      </w:tr>
      <w:tr w:rsidR="009720FD" w:rsidRPr="009E5C31" w:rsidTr="007D1B25">
        <w:trPr>
          <w:trHeight w:val="20"/>
        </w:trPr>
        <w:tc>
          <w:tcPr>
            <w:tcW w:w="564" w:type="dxa"/>
            <w:vAlign w:val="center"/>
          </w:tcPr>
          <w:p w:rsidR="009720FD" w:rsidRPr="009E5C31" w:rsidRDefault="00460DE8" w:rsidP="00C12384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2161" w:type="dxa"/>
            <w:shd w:val="clear" w:color="auto" w:fill="auto"/>
            <w:noWrap/>
          </w:tcPr>
          <w:p w:rsidR="009720FD" w:rsidRPr="009E5C31" w:rsidRDefault="009720FD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9E5C31">
              <w:rPr>
                <w:rFonts w:eastAsia="Calibri"/>
                <w:sz w:val="27"/>
                <w:szCs w:val="27"/>
                <w:lang w:eastAsia="en-US"/>
              </w:rPr>
              <w:t>Вахняк</w:t>
            </w:r>
            <w:proofErr w:type="spellEnd"/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  <w:t>Юрий</w:t>
            </w:r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</w:r>
            <w:proofErr w:type="spellStart"/>
            <w:r w:rsidRPr="009E5C31">
              <w:rPr>
                <w:rFonts w:eastAsia="Calibri"/>
                <w:sz w:val="27"/>
                <w:szCs w:val="27"/>
                <w:lang w:eastAsia="en-US"/>
              </w:rPr>
              <w:t>Орестович</w:t>
            </w:r>
            <w:proofErr w:type="spellEnd"/>
          </w:p>
        </w:tc>
        <w:tc>
          <w:tcPr>
            <w:tcW w:w="7340" w:type="dxa"/>
          </w:tcPr>
          <w:p w:rsidR="009720FD" w:rsidRPr="009E5C31" w:rsidRDefault="009720FD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Начальник Главного финансово-экономического управления Федеральной таможенной службы</w:t>
            </w:r>
          </w:p>
        </w:tc>
      </w:tr>
      <w:tr w:rsidR="00B401BA" w:rsidRPr="009E5C31" w:rsidTr="007D1B25">
        <w:trPr>
          <w:trHeight w:val="20"/>
        </w:trPr>
        <w:tc>
          <w:tcPr>
            <w:tcW w:w="564" w:type="dxa"/>
            <w:vAlign w:val="center"/>
          </w:tcPr>
          <w:p w:rsidR="00B401BA" w:rsidRPr="009E5C31" w:rsidRDefault="00460DE8" w:rsidP="00C12384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8</w:t>
            </w:r>
          </w:p>
        </w:tc>
        <w:tc>
          <w:tcPr>
            <w:tcW w:w="2161" w:type="dxa"/>
            <w:shd w:val="clear" w:color="auto" w:fill="auto"/>
            <w:noWrap/>
          </w:tcPr>
          <w:p w:rsidR="00B401BA" w:rsidRPr="009E5C31" w:rsidRDefault="00B401BA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Гаврилюк</w:t>
            </w:r>
          </w:p>
          <w:p w:rsidR="00B401BA" w:rsidRPr="009E5C31" w:rsidRDefault="00B401BA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 xml:space="preserve">Андрей </w:t>
            </w:r>
          </w:p>
          <w:p w:rsidR="00B401BA" w:rsidRPr="009E5C31" w:rsidRDefault="00B401BA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Степанович</w:t>
            </w:r>
          </w:p>
        </w:tc>
        <w:tc>
          <w:tcPr>
            <w:tcW w:w="7340" w:type="dxa"/>
          </w:tcPr>
          <w:p w:rsidR="00B401BA" w:rsidRPr="009E5C31" w:rsidRDefault="008F0803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Министерство внутренних дел</w:t>
            </w:r>
            <w:r w:rsidR="009E5C31" w:rsidRPr="009E5C31">
              <w:rPr>
                <w:rFonts w:eastAsia="Calibri"/>
                <w:sz w:val="27"/>
                <w:szCs w:val="27"/>
                <w:lang w:eastAsia="en-US"/>
              </w:rPr>
              <w:t xml:space="preserve"> Российской Федерации</w:t>
            </w:r>
          </w:p>
        </w:tc>
      </w:tr>
      <w:tr w:rsidR="00B401BA" w:rsidRPr="009E5C31" w:rsidTr="007D1B25">
        <w:trPr>
          <w:trHeight w:val="20"/>
        </w:trPr>
        <w:tc>
          <w:tcPr>
            <w:tcW w:w="564" w:type="dxa"/>
            <w:vAlign w:val="center"/>
          </w:tcPr>
          <w:p w:rsidR="00B401BA" w:rsidRPr="009E5C31" w:rsidRDefault="00460DE8" w:rsidP="00C12384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2161" w:type="dxa"/>
            <w:shd w:val="clear" w:color="auto" w:fill="auto"/>
            <w:noWrap/>
          </w:tcPr>
          <w:p w:rsidR="00B401BA" w:rsidRPr="009E5C31" w:rsidRDefault="00B401BA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Гейвандова</w:t>
            </w:r>
          </w:p>
          <w:p w:rsidR="00B401BA" w:rsidRPr="009E5C31" w:rsidRDefault="00B401BA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Елена</w:t>
            </w:r>
          </w:p>
          <w:p w:rsidR="00460DE8" w:rsidRPr="009E5C31" w:rsidRDefault="00B401BA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Рубеновна</w:t>
            </w:r>
          </w:p>
        </w:tc>
        <w:tc>
          <w:tcPr>
            <w:tcW w:w="7340" w:type="dxa"/>
          </w:tcPr>
          <w:p w:rsidR="00B401BA" w:rsidRPr="009E5C31" w:rsidRDefault="008F0803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Начальник отдела организации программно-целевого планирования</w:t>
            </w:r>
            <w:r w:rsidR="009E5C31" w:rsidRPr="009E5C31">
              <w:rPr>
                <w:rFonts w:eastAsia="Calibri"/>
                <w:sz w:val="27"/>
                <w:szCs w:val="27"/>
                <w:lang w:eastAsia="en-US"/>
              </w:rPr>
              <w:t xml:space="preserve"> Управления внутреннего контроля (аудита) и оценки эффективности деятельности Федерального казначейства</w:t>
            </w:r>
          </w:p>
        </w:tc>
      </w:tr>
      <w:tr w:rsidR="00B401BA" w:rsidRPr="009E5C31" w:rsidTr="007D1B25">
        <w:trPr>
          <w:trHeight w:val="20"/>
        </w:trPr>
        <w:tc>
          <w:tcPr>
            <w:tcW w:w="564" w:type="dxa"/>
            <w:vAlign w:val="center"/>
          </w:tcPr>
          <w:p w:rsidR="00B401BA" w:rsidRPr="009E5C31" w:rsidRDefault="00460DE8" w:rsidP="00C12384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lastRenderedPageBreak/>
              <w:t>10</w:t>
            </w:r>
          </w:p>
        </w:tc>
        <w:tc>
          <w:tcPr>
            <w:tcW w:w="2161" w:type="dxa"/>
            <w:shd w:val="clear" w:color="auto" w:fill="auto"/>
            <w:noWrap/>
          </w:tcPr>
          <w:p w:rsidR="00B401BA" w:rsidRPr="009E5C31" w:rsidRDefault="00B401BA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Горбатов</w:t>
            </w:r>
          </w:p>
          <w:p w:rsidR="00B401BA" w:rsidRPr="009E5C31" w:rsidRDefault="00B401BA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Анатолий Александрович</w:t>
            </w:r>
          </w:p>
        </w:tc>
        <w:tc>
          <w:tcPr>
            <w:tcW w:w="7340" w:type="dxa"/>
          </w:tcPr>
          <w:p w:rsidR="00B401BA" w:rsidRPr="009E5C31" w:rsidRDefault="008F0803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Заместитель начальника Управления внутреннего контроля (аудита) и оценки эффективности деятельности</w:t>
            </w:r>
            <w:r w:rsidR="009E5C31" w:rsidRPr="009E5C31">
              <w:rPr>
                <w:rFonts w:eastAsia="Calibri"/>
                <w:sz w:val="27"/>
                <w:szCs w:val="27"/>
                <w:lang w:eastAsia="en-US"/>
              </w:rPr>
              <w:t xml:space="preserve"> Федерального казначейства</w:t>
            </w:r>
          </w:p>
        </w:tc>
      </w:tr>
      <w:tr w:rsidR="00B401BA" w:rsidRPr="009E5C31" w:rsidTr="007D1B25">
        <w:trPr>
          <w:trHeight w:val="20"/>
        </w:trPr>
        <w:tc>
          <w:tcPr>
            <w:tcW w:w="564" w:type="dxa"/>
            <w:vAlign w:val="center"/>
          </w:tcPr>
          <w:p w:rsidR="00B401BA" w:rsidRPr="009E5C31" w:rsidRDefault="00460DE8" w:rsidP="00C12384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11</w:t>
            </w:r>
          </w:p>
        </w:tc>
        <w:tc>
          <w:tcPr>
            <w:tcW w:w="2161" w:type="dxa"/>
            <w:shd w:val="clear" w:color="auto" w:fill="auto"/>
            <w:noWrap/>
          </w:tcPr>
          <w:p w:rsidR="00B401BA" w:rsidRPr="009E5C31" w:rsidRDefault="00B401BA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Евдокимова</w:t>
            </w:r>
          </w:p>
          <w:p w:rsidR="00B401BA" w:rsidRPr="009E5C31" w:rsidRDefault="00B401BA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Ирина Анатольевна</w:t>
            </w:r>
          </w:p>
          <w:p w:rsidR="00F80527" w:rsidRPr="009E5C31" w:rsidRDefault="00F80527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7340" w:type="dxa"/>
          </w:tcPr>
          <w:p w:rsidR="00B401BA" w:rsidRPr="009E5C31" w:rsidRDefault="008F0803" w:rsidP="009E5C31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 xml:space="preserve">Начальник </w:t>
            </w:r>
            <w:r w:rsidR="009E5C31" w:rsidRPr="009E5C31">
              <w:rPr>
                <w:rFonts w:eastAsia="Calibri"/>
                <w:sz w:val="27"/>
                <w:szCs w:val="27"/>
                <w:lang w:eastAsia="en-US"/>
              </w:rPr>
              <w:t>ф</w:t>
            </w:r>
            <w:r w:rsidRPr="009E5C31">
              <w:rPr>
                <w:rFonts w:eastAsia="Calibri"/>
                <w:sz w:val="27"/>
                <w:szCs w:val="27"/>
                <w:lang w:eastAsia="en-US"/>
              </w:rPr>
              <w:t>инансово-экономического управления Федеральной службы государственной статистики</w:t>
            </w:r>
          </w:p>
        </w:tc>
      </w:tr>
      <w:tr w:rsidR="009720FD" w:rsidRPr="009E5C31" w:rsidTr="007D1B25">
        <w:trPr>
          <w:trHeight w:val="20"/>
        </w:trPr>
        <w:tc>
          <w:tcPr>
            <w:tcW w:w="564" w:type="dxa"/>
            <w:vAlign w:val="center"/>
          </w:tcPr>
          <w:p w:rsidR="009720FD" w:rsidRPr="009E5C31" w:rsidRDefault="00460DE8" w:rsidP="00C12384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12</w:t>
            </w:r>
          </w:p>
        </w:tc>
        <w:tc>
          <w:tcPr>
            <w:tcW w:w="2161" w:type="dxa"/>
            <w:shd w:val="clear" w:color="auto" w:fill="auto"/>
            <w:noWrap/>
          </w:tcPr>
          <w:p w:rsidR="009720FD" w:rsidRPr="009E5C31" w:rsidRDefault="009720FD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9E5C31">
              <w:rPr>
                <w:rFonts w:eastAsia="Calibri"/>
                <w:sz w:val="27"/>
                <w:szCs w:val="27"/>
                <w:lang w:eastAsia="en-US"/>
              </w:rPr>
              <w:t>Здорнова</w:t>
            </w:r>
            <w:proofErr w:type="spellEnd"/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  <w:t>Татьяна</w:t>
            </w:r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  <w:t>Валерьевна</w:t>
            </w:r>
          </w:p>
        </w:tc>
        <w:tc>
          <w:tcPr>
            <w:tcW w:w="7340" w:type="dxa"/>
          </w:tcPr>
          <w:p w:rsidR="009720FD" w:rsidRPr="009E5C31" w:rsidRDefault="009720FD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Заместитель начальника Финансового управления - заместитель главного бухгалтера Федеральной службы по экологическому, технологическому и атомному надзору</w:t>
            </w:r>
          </w:p>
        </w:tc>
      </w:tr>
      <w:tr w:rsidR="009720FD" w:rsidRPr="009E5C31" w:rsidTr="007D1B25">
        <w:trPr>
          <w:trHeight w:val="20"/>
        </w:trPr>
        <w:tc>
          <w:tcPr>
            <w:tcW w:w="564" w:type="dxa"/>
            <w:vAlign w:val="center"/>
          </w:tcPr>
          <w:p w:rsidR="009720FD" w:rsidRPr="009E5C31" w:rsidRDefault="00460DE8" w:rsidP="00C12384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13</w:t>
            </w:r>
          </w:p>
        </w:tc>
        <w:tc>
          <w:tcPr>
            <w:tcW w:w="2161" w:type="dxa"/>
            <w:shd w:val="clear" w:color="auto" w:fill="auto"/>
            <w:noWrap/>
          </w:tcPr>
          <w:p w:rsidR="009720FD" w:rsidRPr="009E5C31" w:rsidRDefault="009720FD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Иванова</w:t>
            </w:r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  <w:t>Татьяна</w:t>
            </w:r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  <w:t>Андреевна</w:t>
            </w:r>
          </w:p>
        </w:tc>
        <w:tc>
          <w:tcPr>
            <w:tcW w:w="7340" w:type="dxa"/>
          </w:tcPr>
          <w:p w:rsidR="009720FD" w:rsidRPr="009E5C31" w:rsidRDefault="009720FD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Заместитель начальника отдела Департамента методологического обеспечения деятельности Счетной палаты Российской Федерации и осуществления внешнего государственного (муниципального) аудита (контроля) Счетной палаты Российской Федерации</w:t>
            </w:r>
          </w:p>
        </w:tc>
      </w:tr>
      <w:tr w:rsidR="00B401BA" w:rsidRPr="009E5C31" w:rsidTr="007D1B25">
        <w:trPr>
          <w:trHeight w:val="20"/>
        </w:trPr>
        <w:tc>
          <w:tcPr>
            <w:tcW w:w="564" w:type="dxa"/>
            <w:vAlign w:val="center"/>
          </w:tcPr>
          <w:p w:rsidR="00B401BA" w:rsidRPr="009E5C31" w:rsidRDefault="00460DE8" w:rsidP="00C12384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14</w:t>
            </w:r>
          </w:p>
        </w:tc>
        <w:tc>
          <w:tcPr>
            <w:tcW w:w="2161" w:type="dxa"/>
            <w:shd w:val="clear" w:color="auto" w:fill="auto"/>
            <w:noWrap/>
          </w:tcPr>
          <w:p w:rsidR="00B401BA" w:rsidRPr="009E5C31" w:rsidRDefault="00B401BA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Исакова</w:t>
            </w:r>
          </w:p>
          <w:p w:rsidR="00B401BA" w:rsidRPr="009E5C31" w:rsidRDefault="00B401BA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Татьяна Васильевна</w:t>
            </w:r>
          </w:p>
        </w:tc>
        <w:tc>
          <w:tcPr>
            <w:tcW w:w="7340" w:type="dxa"/>
          </w:tcPr>
          <w:p w:rsidR="00B401BA" w:rsidRPr="009E5C31" w:rsidRDefault="008F0803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Заместитель начальника Отдела анализа и контроля программно-целевой деятельности Управления внутреннего контроля (аудита) и оценки эффективности деятельности Федерального казначейства</w:t>
            </w:r>
          </w:p>
        </w:tc>
      </w:tr>
      <w:tr w:rsidR="00F80527" w:rsidRPr="009E5C31" w:rsidTr="007D1B25">
        <w:trPr>
          <w:trHeight w:val="20"/>
        </w:trPr>
        <w:tc>
          <w:tcPr>
            <w:tcW w:w="564" w:type="dxa"/>
            <w:vAlign w:val="center"/>
          </w:tcPr>
          <w:p w:rsidR="00F80527" w:rsidRPr="009E5C31" w:rsidRDefault="00460DE8" w:rsidP="00C12384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15</w:t>
            </w:r>
          </w:p>
        </w:tc>
        <w:tc>
          <w:tcPr>
            <w:tcW w:w="2161" w:type="dxa"/>
            <w:shd w:val="clear" w:color="auto" w:fill="auto"/>
            <w:noWrap/>
          </w:tcPr>
          <w:p w:rsidR="00F80527" w:rsidRPr="009E5C31" w:rsidRDefault="00F80527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Кенигсберг</w:t>
            </w:r>
          </w:p>
          <w:p w:rsidR="00F80527" w:rsidRPr="009E5C31" w:rsidRDefault="00F80527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Роман</w:t>
            </w:r>
          </w:p>
          <w:p w:rsidR="00F80527" w:rsidRPr="009E5C31" w:rsidRDefault="00F80527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Борисович</w:t>
            </w:r>
          </w:p>
        </w:tc>
        <w:tc>
          <w:tcPr>
            <w:tcW w:w="7340" w:type="dxa"/>
          </w:tcPr>
          <w:p w:rsidR="00F80527" w:rsidRPr="009E5C31" w:rsidRDefault="00460DE8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Руководитель практики управления рискам</w:t>
            </w:r>
            <w:proofErr w:type="gramStart"/>
            <w:r w:rsidRPr="009E5C31">
              <w:rPr>
                <w:rFonts w:eastAsia="Calibri"/>
                <w:sz w:val="27"/>
                <w:szCs w:val="27"/>
                <w:lang w:eastAsia="en-US"/>
              </w:rPr>
              <w:t>и ООО</w:t>
            </w:r>
            <w:proofErr w:type="gramEnd"/>
            <w:r w:rsidRPr="009E5C31">
              <w:rPr>
                <w:rFonts w:eastAsia="Calibri"/>
                <w:sz w:val="27"/>
                <w:szCs w:val="27"/>
                <w:lang w:eastAsia="en-US"/>
              </w:rPr>
              <w:t xml:space="preserve"> "ФБК"</w:t>
            </w:r>
          </w:p>
        </w:tc>
      </w:tr>
      <w:tr w:rsidR="00B401BA" w:rsidRPr="009E5C31" w:rsidTr="007D1B25">
        <w:trPr>
          <w:trHeight w:val="20"/>
        </w:trPr>
        <w:tc>
          <w:tcPr>
            <w:tcW w:w="564" w:type="dxa"/>
            <w:vAlign w:val="center"/>
          </w:tcPr>
          <w:p w:rsidR="00B401BA" w:rsidRPr="009E5C31" w:rsidRDefault="00460DE8" w:rsidP="00C12384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16</w:t>
            </w:r>
          </w:p>
        </w:tc>
        <w:tc>
          <w:tcPr>
            <w:tcW w:w="2161" w:type="dxa"/>
            <w:shd w:val="clear" w:color="auto" w:fill="auto"/>
            <w:noWrap/>
          </w:tcPr>
          <w:p w:rsidR="00B401BA" w:rsidRPr="009E5C31" w:rsidRDefault="00B401BA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Колчина</w:t>
            </w:r>
          </w:p>
          <w:p w:rsidR="00B401BA" w:rsidRPr="009E5C31" w:rsidRDefault="00B401BA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Инна</w:t>
            </w:r>
          </w:p>
          <w:p w:rsidR="007E254E" w:rsidRPr="009E5C31" w:rsidRDefault="007E254E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Николаевна</w:t>
            </w:r>
          </w:p>
        </w:tc>
        <w:tc>
          <w:tcPr>
            <w:tcW w:w="7340" w:type="dxa"/>
          </w:tcPr>
          <w:p w:rsidR="00B401BA" w:rsidRPr="009E5C31" w:rsidRDefault="008F0803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Заместитель директора Департамента финансов, организации бюджетного процесса, методологии и экономики образования и науки Министерства образования и науки Российской Федерации</w:t>
            </w:r>
          </w:p>
        </w:tc>
      </w:tr>
      <w:tr w:rsidR="009720FD" w:rsidRPr="009E5C31" w:rsidTr="007D1B25">
        <w:trPr>
          <w:trHeight w:val="20"/>
        </w:trPr>
        <w:tc>
          <w:tcPr>
            <w:tcW w:w="564" w:type="dxa"/>
            <w:vAlign w:val="center"/>
          </w:tcPr>
          <w:p w:rsidR="009720FD" w:rsidRPr="009E5C31" w:rsidRDefault="00460DE8" w:rsidP="00C12384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17</w:t>
            </w:r>
          </w:p>
        </w:tc>
        <w:tc>
          <w:tcPr>
            <w:tcW w:w="2161" w:type="dxa"/>
            <w:shd w:val="clear" w:color="auto" w:fill="auto"/>
            <w:noWrap/>
          </w:tcPr>
          <w:p w:rsidR="009720FD" w:rsidRPr="009E5C31" w:rsidRDefault="009720FD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9E5C31">
              <w:rPr>
                <w:rFonts w:eastAsia="Calibri"/>
                <w:sz w:val="27"/>
                <w:szCs w:val="27"/>
                <w:lang w:eastAsia="en-US"/>
              </w:rPr>
              <w:t>Кунижев</w:t>
            </w:r>
            <w:proofErr w:type="spellEnd"/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</w:r>
            <w:proofErr w:type="spellStart"/>
            <w:r w:rsidRPr="009E5C31">
              <w:rPr>
                <w:rFonts w:eastAsia="Calibri"/>
                <w:sz w:val="27"/>
                <w:szCs w:val="27"/>
                <w:lang w:eastAsia="en-US"/>
              </w:rPr>
              <w:t>Муаед</w:t>
            </w:r>
            <w:proofErr w:type="spellEnd"/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</w:r>
            <w:proofErr w:type="spellStart"/>
            <w:r w:rsidRPr="009E5C31">
              <w:rPr>
                <w:rFonts w:eastAsia="Calibri"/>
                <w:sz w:val="27"/>
                <w:szCs w:val="27"/>
                <w:lang w:eastAsia="en-US"/>
              </w:rPr>
              <w:t>Ахъедович</w:t>
            </w:r>
            <w:proofErr w:type="spellEnd"/>
          </w:p>
        </w:tc>
        <w:tc>
          <w:tcPr>
            <w:tcW w:w="7340" w:type="dxa"/>
          </w:tcPr>
          <w:p w:rsidR="009720FD" w:rsidRPr="009E5C31" w:rsidRDefault="009720FD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Помощник Министра Российской Федерации по делам Северного Кавказа</w:t>
            </w:r>
          </w:p>
        </w:tc>
      </w:tr>
      <w:tr w:rsidR="009720FD" w:rsidRPr="009E5C31" w:rsidTr="007D1B25">
        <w:trPr>
          <w:trHeight w:val="20"/>
        </w:trPr>
        <w:tc>
          <w:tcPr>
            <w:tcW w:w="564" w:type="dxa"/>
            <w:vAlign w:val="center"/>
          </w:tcPr>
          <w:p w:rsidR="009720FD" w:rsidRPr="009E5C31" w:rsidRDefault="00460DE8" w:rsidP="00C12384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18</w:t>
            </w:r>
          </w:p>
        </w:tc>
        <w:tc>
          <w:tcPr>
            <w:tcW w:w="2161" w:type="dxa"/>
            <w:shd w:val="clear" w:color="auto" w:fill="auto"/>
            <w:noWrap/>
          </w:tcPr>
          <w:p w:rsidR="009720FD" w:rsidRPr="009E5C31" w:rsidRDefault="009720FD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9E5C31">
              <w:rPr>
                <w:rFonts w:eastAsia="Calibri"/>
                <w:sz w:val="27"/>
                <w:szCs w:val="27"/>
                <w:lang w:eastAsia="en-US"/>
              </w:rPr>
              <w:t>Латушкин</w:t>
            </w:r>
            <w:proofErr w:type="spellEnd"/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  <w:t>Алексей</w:t>
            </w:r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  <w:t>Михайлович</w:t>
            </w:r>
          </w:p>
        </w:tc>
        <w:tc>
          <w:tcPr>
            <w:tcW w:w="7340" w:type="dxa"/>
          </w:tcPr>
          <w:p w:rsidR="009720FD" w:rsidRPr="009E5C31" w:rsidRDefault="009720FD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Заместитель директора Финансово-экономического департамента - главный бухгалтер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9720FD" w:rsidRPr="009E5C31" w:rsidTr="007D1B25">
        <w:trPr>
          <w:trHeight w:val="20"/>
        </w:trPr>
        <w:tc>
          <w:tcPr>
            <w:tcW w:w="564" w:type="dxa"/>
            <w:vAlign w:val="center"/>
          </w:tcPr>
          <w:p w:rsidR="009720FD" w:rsidRPr="009E5C31" w:rsidRDefault="00460DE8" w:rsidP="00C12384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19</w:t>
            </w:r>
          </w:p>
        </w:tc>
        <w:tc>
          <w:tcPr>
            <w:tcW w:w="2161" w:type="dxa"/>
            <w:shd w:val="clear" w:color="auto" w:fill="auto"/>
            <w:noWrap/>
          </w:tcPr>
          <w:p w:rsidR="009720FD" w:rsidRPr="009E5C31" w:rsidRDefault="009720FD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Малиновская</w:t>
            </w:r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  <w:t>Елена</w:t>
            </w:r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  <w:t>Александровна</w:t>
            </w:r>
          </w:p>
        </w:tc>
        <w:tc>
          <w:tcPr>
            <w:tcW w:w="7340" w:type="dxa"/>
          </w:tcPr>
          <w:p w:rsidR="009720FD" w:rsidRPr="009E5C31" w:rsidRDefault="009720FD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Заместитель Директора Департамента бюджетного планирования и учета Министерства энергетики Российской Федерации</w:t>
            </w:r>
          </w:p>
        </w:tc>
      </w:tr>
      <w:tr w:rsidR="009720FD" w:rsidRPr="009E5C31" w:rsidTr="007D1B25">
        <w:trPr>
          <w:trHeight w:val="20"/>
        </w:trPr>
        <w:tc>
          <w:tcPr>
            <w:tcW w:w="564" w:type="dxa"/>
            <w:vAlign w:val="center"/>
          </w:tcPr>
          <w:p w:rsidR="009720FD" w:rsidRPr="009E5C31" w:rsidRDefault="00460DE8" w:rsidP="00C12384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20</w:t>
            </w:r>
          </w:p>
        </w:tc>
        <w:tc>
          <w:tcPr>
            <w:tcW w:w="2161" w:type="dxa"/>
            <w:shd w:val="clear" w:color="auto" w:fill="auto"/>
            <w:noWrap/>
          </w:tcPr>
          <w:p w:rsidR="009720FD" w:rsidRPr="009E5C31" w:rsidRDefault="009720FD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Маркова</w:t>
            </w:r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  <w:t>Ирина</w:t>
            </w:r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  <w:t>Николаевна</w:t>
            </w:r>
          </w:p>
        </w:tc>
        <w:tc>
          <w:tcPr>
            <w:tcW w:w="7340" w:type="dxa"/>
          </w:tcPr>
          <w:p w:rsidR="009720FD" w:rsidRPr="009E5C31" w:rsidRDefault="009720FD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Директор Департамента учета и контроля Министерства промышленности и торговли Российской Федерации</w:t>
            </w:r>
          </w:p>
        </w:tc>
      </w:tr>
      <w:tr w:rsidR="009720FD" w:rsidRPr="009E5C31" w:rsidTr="007D1B25">
        <w:trPr>
          <w:trHeight w:val="20"/>
        </w:trPr>
        <w:tc>
          <w:tcPr>
            <w:tcW w:w="564" w:type="dxa"/>
            <w:vAlign w:val="center"/>
          </w:tcPr>
          <w:p w:rsidR="009720FD" w:rsidRPr="009E5C31" w:rsidRDefault="00460DE8" w:rsidP="00C12384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21</w:t>
            </w:r>
          </w:p>
        </w:tc>
        <w:tc>
          <w:tcPr>
            <w:tcW w:w="2161" w:type="dxa"/>
            <w:shd w:val="clear" w:color="auto" w:fill="auto"/>
            <w:noWrap/>
          </w:tcPr>
          <w:p w:rsidR="009720FD" w:rsidRPr="009E5C31" w:rsidRDefault="009720FD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 xml:space="preserve">Марченко </w:t>
            </w:r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  <w:t xml:space="preserve">Анна </w:t>
            </w:r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  <w:t xml:space="preserve">Сергеевна </w:t>
            </w:r>
          </w:p>
        </w:tc>
        <w:tc>
          <w:tcPr>
            <w:tcW w:w="7340" w:type="dxa"/>
          </w:tcPr>
          <w:p w:rsidR="009720FD" w:rsidRPr="009E5C31" w:rsidRDefault="009720FD" w:rsidP="009E5C31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 xml:space="preserve">Начальник отдела внутреннего финансового аудита Управления контроля налоговых органов Федеральной налоговой службы </w:t>
            </w:r>
          </w:p>
        </w:tc>
      </w:tr>
      <w:tr w:rsidR="00F80527" w:rsidRPr="009E5C31" w:rsidTr="007D1B25">
        <w:trPr>
          <w:trHeight w:val="20"/>
        </w:trPr>
        <w:tc>
          <w:tcPr>
            <w:tcW w:w="564" w:type="dxa"/>
            <w:vAlign w:val="center"/>
          </w:tcPr>
          <w:p w:rsidR="00F80527" w:rsidRPr="009E5C31" w:rsidRDefault="00460DE8" w:rsidP="00C12384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22</w:t>
            </w:r>
          </w:p>
        </w:tc>
        <w:tc>
          <w:tcPr>
            <w:tcW w:w="2161" w:type="dxa"/>
            <w:shd w:val="clear" w:color="auto" w:fill="auto"/>
            <w:noWrap/>
          </w:tcPr>
          <w:p w:rsidR="00F80527" w:rsidRPr="009E5C31" w:rsidRDefault="00F80527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 xml:space="preserve">Михеев </w:t>
            </w:r>
          </w:p>
          <w:p w:rsidR="00F80527" w:rsidRPr="009E5C31" w:rsidRDefault="00F80527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 xml:space="preserve">Владимир </w:t>
            </w:r>
          </w:p>
          <w:p w:rsidR="001A5563" w:rsidRPr="009E5C31" w:rsidRDefault="00F80527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Васильевич</w:t>
            </w:r>
          </w:p>
        </w:tc>
        <w:tc>
          <w:tcPr>
            <w:tcW w:w="7340" w:type="dxa"/>
          </w:tcPr>
          <w:p w:rsidR="00F80527" w:rsidRPr="009E5C31" w:rsidRDefault="001A5563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Руководитель проекта Центра исследования бюджетных отношений</w:t>
            </w:r>
          </w:p>
        </w:tc>
      </w:tr>
      <w:tr w:rsidR="00F80527" w:rsidRPr="009E5C31" w:rsidTr="007D1B25">
        <w:trPr>
          <w:trHeight w:val="20"/>
        </w:trPr>
        <w:tc>
          <w:tcPr>
            <w:tcW w:w="564" w:type="dxa"/>
            <w:vAlign w:val="center"/>
          </w:tcPr>
          <w:p w:rsidR="00F80527" w:rsidRPr="009E5C31" w:rsidRDefault="00460DE8" w:rsidP="00C12384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23</w:t>
            </w:r>
          </w:p>
        </w:tc>
        <w:tc>
          <w:tcPr>
            <w:tcW w:w="2161" w:type="dxa"/>
            <w:shd w:val="clear" w:color="auto" w:fill="auto"/>
            <w:noWrap/>
          </w:tcPr>
          <w:p w:rsidR="00F80527" w:rsidRPr="009E5C31" w:rsidRDefault="00460DE8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Николаев</w:t>
            </w:r>
          </w:p>
          <w:p w:rsidR="00460DE8" w:rsidRPr="009E5C31" w:rsidRDefault="00460DE8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 xml:space="preserve">Максим </w:t>
            </w:r>
          </w:p>
          <w:p w:rsidR="00460DE8" w:rsidRPr="009E5C31" w:rsidRDefault="00460DE8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Евгеньевич</w:t>
            </w:r>
          </w:p>
        </w:tc>
        <w:tc>
          <w:tcPr>
            <w:tcW w:w="7340" w:type="dxa"/>
          </w:tcPr>
          <w:p w:rsidR="00F80527" w:rsidRPr="009E5C31" w:rsidRDefault="001A5563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Научный сотрудник Центра финансового менеджмента в государственном секторе Научно-исследовательского финансового института</w:t>
            </w:r>
          </w:p>
        </w:tc>
      </w:tr>
      <w:tr w:rsidR="009720FD" w:rsidRPr="009E5C31" w:rsidTr="007D1B25">
        <w:trPr>
          <w:trHeight w:val="20"/>
        </w:trPr>
        <w:tc>
          <w:tcPr>
            <w:tcW w:w="564" w:type="dxa"/>
            <w:vAlign w:val="center"/>
          </w:tcPr>
          <w:p w:rsidR="009720FD" w:rsidRPr="009E5C31" w:rsidRDefault="00460DE8" w:rsidP="00C12384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lastRenderedPageBreak/>
              <w:t>24</w:t>
            </w:r>
          </w:p>
        </w:tc>
        <w:tc>
          <w:tcPr>
            <w:tcW w:w="2161" w:type="dxa"/>
            <w:shd w:val="clear" w:color="auto" w:fill="auto"/>
            <w:noWrap/>
          </w:tcPr>
          <w:p w:rsidR="009720FD" w:rsidRPr="009E5C31" w:rsidRDefault="009720FD" w:rsidP="001A5563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9E5C31">
              <w:rPr>
                <w:rFonts w:eastAsia="Calibri"/>
                <w:sz w:val="27"/>
                <w:szCs w:val="27"/>
                <w:lang w:eastAsia="en-US"/>
              </w:rPr>
              <w:t>Папасова</w:t>
            </w:r>
            <w:proofErr w:type="spellEnd"/>
            <w:r w:rsidRPr="009E5C31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  <w:t>Наталья</w:t>
            </w:r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  <w:t>Петровна</w:t>
            </w:r>
          </w:p>
        </w:tc>
        <w:tc>
          <w:tcPr>
            <w:tcW w:w="7340" w:type="dxa"/>
          </w:tcPr>
          <w:p w:rsidR="009720FD" w:rsidRPr="009E5C31" w:rsidRDefault="009720FD" w:rsidP="009E5C31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 xml:space="preserve">Начальник отдела внутреннего финансового контроля управления методологии финансирования проектов, нормативного обеспечения и внутреннего финансового контроля финансово-экономического Департамента Федеральной службы войск национальной гвардии </w:t>
            </w:r>
          </w:p>
        </w:tc>
      </w:tr>
      <w:tr w:rsidR="009720FD" w:rsidRPr="009E5C31" w:rsidTr="007D1B25">
        <w:trPr>
          <w:trHeight w:val="20"/>
        </w:trPr>
        <w:tc>
          <w:tcPr>
            <w:tcW w:w="564" w:type="dxa"/>
            <w:vAlign w:val="center"/>
          </w:tcPr>
          <w:p w:rsidR="009720FD" w:rsidRPr="009E5C31" w:rsidRDefault="00460DE8" w:rsidP="00C12384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25</w:t>
            </w:r>
          </w:p>
        </w:tc>
        <w:tc>
          <w:tcPr>
            <w:tcW w:w="2161" w:type="dxa"/>
            <w:shd w:val="clear" w:color="auto" w:fill="auto"/>
            <w:noWrap/>
          </w:tcPr>
          <w:p w:rsidR="009720FD" w:rsidRPr="009E5C31" w:rsidRDefault="009720FD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 xml:space="preserve">Петренко </w:t>
            </w:r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  <w:t xml:space="preserve">Андрей </w:t>
            </w:r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  <w:t xml:space="preserve">Владимирович </w:t>
            </w:r>
          </w:p>
        </w:tc>
        <w:tc>
          <w:tcPr>
            <w:tcW w:w="7340" w:type="dxa"/>
          </w:tcPr>
          <w:p w:rsidR="009720FD" w:rsidRPr="009E5C31" w:rsidRDefault="009720FD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 xml:space="preserve">Начальник финансово-экономического управления </w:t>
            </w:r>
            <w:proofErr w:type="gramStart"/>
            <w:r w:rsidRPr="009E5C31">
              <w:rPr>
                <w:rFonts w:eastAsia="Calibri"/>
                <w:sz w:val="27"/>
                <w:szCs w:val="27"/>
                <w:lang w:eastAsia="en-US"/>
              </w:rPr>
              <w:t>Аппарата Совета Федерации Федерального Собрания Российской Федерации</w:t>
            </w:r>
            <w:proofErr w:type="gramEnd"/>
          </w:p>
        </w:tc>
      </w:tr>
      <w:tr w:rsidR="009720FD" w:rsidRPr="009E5C31" w:rsidTr="007D1B25">
        <w:trPr>
          <w:trHeight w:val="20"/>
        </w:trPr>
        <w:tc>
          <w:tcPr>
            <w:tcW w:w="564" w:type="dxa"/>
            <w:vAlign w:val="center"/>
          </w:tcPr>
          <w:p w:rsidR="009720FD" w:rsidRPr="009E5C31" w:rsidRDefault="00460DE8" w:rsidP="00C12384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26</w:t>
            </w:r>
          </w:p>
        </w:tc>
        <w:tc>
          <w:tcPr>
            <w:tcW w:w="2161" w:type="dxa"/>
            <w:shd w:val="clear" w:color="auto" w:fill="auto"/>
            <w:noWrap/>
          </w:tcPr>
          <w:p w:rsidR="009720FD" w:rsidRPr="009E5C31" w:rsidRDefault="009720FD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9E5C31">
              <w:rPr>
                <w:rFonts w:eastAsia="Calibri"/>
                <w:sz w:val="27"/>
                <w:szCs w:val="27"/>
                <w:lang w:eastAsia="en-US"/>
              </w:rPr>
              <w:t>Пляскина</w:t>
            </w:r>
            <w:proofErr w:type="spellEnd"/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  <w:t>Татьяна</w:t>
            </w:r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  <w:t>Михайловна</w:t>
            </w:r>
          </w:p>
        </w:tc>
        <w:tc>
          <w:tcPr>
            <w:tcW w:w="7340" w:type="dxa"/>
          </w:tcPr>
          <w:p w:rsidR="00F80527" w:rsidRPr="009E5C31" w:rsidRDefault="009720FD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Начальник отдела внутреннего финансового контроля Финансового департамента Министерства труда и социальной защиты Российской Федерации</w:t>
            </w:r>
          </w:p>
        </w:tc>
      </w:tr>
      <w:tr w:rsidR="00460DE8" w:rsidRPr="009E5C31" w:rsidTr="007D1B25">
        <w:trPr>
          <w:trHeight w:val="20"/>
        </w:trPr>
        <w:tc>
          <w:tcPr>
            <w:tcW w:w="564" w:type="dxa"/>
            <w:vAlign w:val="center"/>
          </w:tcPr>
          <w:p w:rsidR="00460DE8" w:rsidRPr="009E5C31" w:rsidRDefault="00460DE8" w:rsidP="00C12384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27</w:t>
            </w:r>
          </w:p>
        </w:tc>
        <w:tc>
          <w:tcPr>
            <w:tcW w:w="2161" w:type="dxa"/>
            <w:shd w:val="clear" w:color="auto" w:fill="auto"/>
            <w:noWrap/>
          </w:tcPr>
          <w:p w:rsidR="00460DE8" w:rsidRPr="009E5C31" w:rsidRDefault="00460DE8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9E5C31">
              <w:rPr>
                <w:rFonts w:eastAsia="Calibri"/>
                <w:sz w:val="27"/>
                <w:szCs w:val="27"/>
                <w:lang w:eastAsia="en-US"/>
              </w:rPr>
              <w:t>Русакова</w:t>
            </w:r>
            <w:proofErr w:type="spellEnd"/>
          </w:p>
          <w:p w:rsidR="00460DE8" w:rsidRPr="009E5C31" w:rsidRDefault="00460DE8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Анастасия</w:t>
            </w:r>
          </w:p>
          <w:p w:rsidR="00460DE8" w:rsidRPr="009E5C31" w:rsidRDefault="00460DE8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Сергеевна</w:t>
            </w:r>
          </w:p>
        </w:tc>
        <w:tc>
          <w:tcPr>
            <w:tcW w:w="7340" w:type="dxa"/>
          </w:tcPr>
          <w:p w:rsidR="00460DE8" w:rsidRPr="009E5C31" w:rsidRDefault="001A5563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Президент некоммерческого партнерства «Национальное объединение внутренних аудиторов и контролеров»</w:t>
            </w:r>
          </w:p>
        </w:tc>
      </w:tr>
      <w:tr w:rsidR="009720FD" w:rsidRPr="009E5C31" w:rsidTr="007D1B25">
        <w:trPr>
          <w:trHeight w:val="20"/>
        </w:trPr>
        <w:tc>
          <w:tcPr>
            <w:tcW w:w="564" w:type="dxa"/>
            <w:vAlign w:val="center"/>
          </w:tcPr>
          <w:p w:rsidR="009720FD" w:rsidRPr="009E5C31" w:rsidRDefault="00460DE8" w:rsidP="00C12384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28</w:t>
            </w:r>
          </w:p>
        </w:tc>
        <w:tc>
          <w:tcPr>
            <w:tcW w:w="2161" w:type="dxa"/>
            <w:shd w:val="clear" w:color="auto" w:fill="auto"/>
            <w:noWrap/>
          </w:tcPr>
          <w:p w:rsidR="009720FD" w:rsidRPr="009E5C31" w:rsidRDefault="009720FD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9E5C31">
              <w:rPr>
                <w:rFonts w:eastAsia="Calibri"/>
                <w:sz w:val="27"/>
                <w:szCs w:val="27"/>
                <w:lang w:eastAsia="en-US"/>
              </w:rPr>
              <w:t>Саволайнен</w:t>
            </w:r>
            <w:proofErr w:type="spellEnd"/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  <w:t>Надежда</w:t>
            </w:r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  <w:t>Борисовна</w:t>
            </w:r>
          </w:p>
        </w:tc>
        <w:tc>
          <w:tcPr>
            <w:tcW w:w="7340" w:type="dxa"/>
          </w:tcPr>
          <w:p w:rsidR="009720FD" w:rsidRPr="009E5C31" w:rsidRDefault="009720FD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Директор Департамента учетной политики и контроля Министерства здравоохранения Российской Федерации</w:t>
            </w:r>
          </w:p>
        </w:tc>
      </w:tr>
      <w:tr w:rsidR="00460DE8" w:rsidRPr="009E5C31" w:rsidTr="007D1B25">
        <w:trPr>
          <w:trHeight w:val="20"/>
        </w:trPr>
        <w:tc>
          <w:tcPr>
            <w:tcW w:w="564" w:type="dxa"/>
            <w:vAlign w:val="center"/>
          </w:tcPr>
          <w:p w:rsidR="00460DE8" w:rsidRPr="009E5C31" w:rsidRDefault="00460DE8" w:rsidP="00C12384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29</w:t>
            </w:r>
          </w:p>
        </w:tc>
        <w:tc>
          <w:tcPr>
            <w:tcW w:w="2161" w:type="dxa"/>
            <w:shd w:val="clear" w:color="auto" w:fill="auto"/>
            <w:noWrap/>
          </w:tcPr>
          <w:p w:rsidR="00460DE8" w:rsidRPr="009E5C31" w:rsidRDefault="00460DE8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9E5C31">
              <w:rPr>
                <w:rFonts w:eastAsia="Calibri"/>
                <w:sz w:val="27"/>
                <w:szCs w:val="27"/>
                <w:lang w:eastAsia="en-US"/>
              </w:rPr>
              <w:t>Самченко</w:t>
            </w:r>
            <w:proofErr w:type="spellEnd"/>
          </w:p>
          <w:p w:rsidR="00460DE8" w:rsidRPr="009E5C31" w:rsidRDefault="00460DE8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Андрей</w:t>
            </w:r>
          </w:p>
          <w:p w:rsidR="00460DE8" w:rsidRPr="009E5C31" w:rsidRDefault="00460DE8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Анатольевич</w:t>
            </w:r>
          </w:p>
        </w:tc>
        <w:tc>
          <w:tcPr>
            <w:tcW w:w="7340" w:type="dxa"/>
          </w:tcPr>
          <w:p w:rsidR="00460DE8" w:rsidRPr="009E5C31" w:rsidRDefault="001A5563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Руководитель Центра компетенции «Корпорации «Парус»</w:t>
            </w:r>
          </w:p>
        </w:tc>
      </w:tr>
      <w:tr w:rsidR="009720FD" w:rsidRPr="009E5C31" w:rsidTr="007D1B25">
        <w:trPr>
          <w:trHeight w:val="20"/>
        </w:trPr>
        <w:tc>
          <w:tcPr>
            <w:tcW w:w="564" w:type="dxa"/>
            <w:vAlign w:val="center"/>
          </w:tcPr>
          <w:p w:rsidR="009720FD" w:rsidRPr="009E5C31" w:rsidRDefault="00460DE8" w:rsidP="00C12384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30</w:t>
            </w:r>
          </w:p>
        </w:tc>
        <w:tc>
          <w:tcPr>
            <w:tcW w:w="2161" w:type="dxa"/>
            <w:shd w:val="clear" w:color="auto" w:fill="auto"/>
            <w:noWrap/>
          </w:tcPr>
          <w:p w:rsidR="009720FD" w:rsidRPr="009E5C31" w:rsidRDefault="009720FD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 xml:space="preserve">Семенова </w:t>
            </w:r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  <w:t xml:space="preserve">Ольга </w:t>
            </w:r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  <w:t xml:space="preserve">Сергеевна </w:t>
            </w:r>
          </w:p>
        </w:tc>
        <w:tc>
          <w:tcPr>
            <w:tcW w:w="7340" w:type="dxa"/>
          </w:tcPr>
          <w:p w:rsidR="009720FD" w:rsidRPr="009E5C31" w:rsidRDefault="009720FD" w:rsidP="009E5C31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 xml:space="preserve">Заместитель начальника Управления контроля налоговых органов Федеральной налоговой службы </w:t>
            </w:r>
          </w:p>
        </w:tc>
      </w:tr>
      <w:tr w:rsidR="00460DE8" w:rsidRPr="009E5C31" w:rsidTr="007D1B25">
        <w:trPr>
          <w:trHeight w:val="20"/>
        </w:trPr>
        <w:tc>
          <w:tcPr>
            <w:tcW w:w="564" w:type="dxa"/>
            <w:vAlign w:val="center"/>
          </w:tcPr>
          <w:p w:rsidR="00460DE8" w:rsidRPr="009E5C31" w:rsidRDefault="00460DE8" w:rsidP="00C12384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31</w:t>
            </w:r>
          </w:p>
        </w:tc>
        <w:tc>
          <w:tcPr>
            <w:tcW w:w="2161" w:type="dxa"/>
            <w:shd w:val="clear" w:color="auto" w:fill="auto"/>
            <w:noWrap/>
          </w:tcPr>
          <w:p w:rsidR="00460DE8" w:rsidRPr="009E5C31" w:rsidRDefault="00460DE8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Сергеева</w:t>
            </w:r>
          </w:p>
          <w:p w:rsidR="00460DE8" w:rsidRPr="009E5C31" w:rsidRDefault="00460DE8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 xml:space="preserve">Анна </w:t>
            </w:r>
          </w:p>
          <w:p w:rsidR="00460DE8" w:rsidRPr="009E5C31" w:rsidRDefault="00460DE8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Ивановна</w:t>
            </w:r>
          </w:p>
        </w:tc>
        <w:tc>
          <w:tcPr>
            <w:tcW w:w="7340" w:type="dxa"/>
          </w:tcPr>
          <w:p w:rsidR="001A5563" w:rsidRPr="009E5C31" w:rsidRDefault="001A5563" w:rsidP="001A5563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Институт внутренних аудиторов</w:t>
            </w:r>
          </w:p>
          <w:p w:rsidR="00460DE8" w:rsidRPr="009E5C31" w:rsidRDefault="00460DE8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9720FD" w:rsidRPr="009E5C31" w:rsidTr="007D1B25">
        <w:trPr>
          <w:trHeight w:val="20"/>
        </w:trPr>
        <w:tc>
          <w:tcPr>
            <w:tcW w:w="564" w:type="dxa"/>
            <w:vAlign w:val="center"/>
          </w:tcPr>
          <w:p w:rsidR="009720FD" w:rsidRPr="009E5C31" w:rsidRDefault="00460DE8" w:rsidP="00C12384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32</w:t>
            </w:r>
          </w:p>
        </w:tc>
        <w:tc>
          <w:tcPr>
            <w:tcW w:w="2161" w:type="dxa"/>
            <w:shd w:val="clear" w:color="auto" w:fill="auto"/>
            <w:noWrap/>
          </w:tcPr>
          <w:p w:rsidR="009720FD" w:rsidRPr="009E5C31" w:rsidRDefault="009720FD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9E5C31">
              <w:rPr>
                <w:rFonts w:eastAsia="Calibri"/>
                <w:sz w:val="27"/>
                <w:szCs w:val="27"/>
                <w:lang w:eastAsia="en-US"/>
              </w:rPr>
              <w:t>Сибирякова</w:t>
            </w:r>
            <w:proofErr w:type="spellEnd"/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  <w:t>Наталья</w:t>
            </w:r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  <w:t>Витальевна</w:t>
            </w:r>
          </w:p>
        </w:tc>
        <w:tc>
          <w:tcPr>
            <w:tcW w:w="7340" w:type="dxa"/>
          </w:tcPr>
          <w:p w:rsidR="009720FD" w:rsidRPr="009E5C31" w:rsidRDefault="009720FD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Начальник Финансово-экономического управления Федерального агентства научных организаций</w:t>
            </w:r>
          </w:p>
        </w:tc>
      </w:tr>
      <w:tr w:rsidR="00B401BA" w:rsidRPr="009E5C31" w:rsidTr="007D1B25">
        <w:trPr>
          <w:trHeight w:val="20"/>
        </w:trPr>
        <w:tc>
          <w:tcPr>
            <w:tcW w:w="564" w:type="dxa"/>
            <w:vAlign w:val="center"/>
          </w:tcPr>
          <w:p w:rsidR="00B401BA" w:rsidRPr="009E5C31" w:rsidRDefault="00460DE8" w:rsidP="00C12384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33</w:t>
            </w:r>
          </w:p>
        </w:tc>
        <w:tc>
          <w:tcPr>
            <w:tcW w:w="2161" w:type="dxa"/>
            <w:shd w:val="clear" w:color="auto" w:fill="auto"/>
            <w:noWrap/>
          </w:tcPr>
          <w:p w:rsidR="00B401BA" w:rsidRPr="004F1B3E" w:rsidRDefault="00B401BA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4F1B3E">
              <w:rPr>
                <w:rFonts w:eastAsia="Calibri"/>
                <w:sz w:val="27"/>
                <w:szCs w:val="27"/>
                <w:lang w:eastAsia="en-US"/>
              </w:rPr>
              <w:t xml:space="preserve">Солонова </w:t>
            </w:r>
          </w:p>
          <w:p w:rsidR="00B401BA" w:rsidRPr="004F1B3E" w:rsidRDefault="00B401BA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4F1B3E">
              <w:rPr>
                <w:rFonts w:eastAsia="Calibri"/>
                <w:sz w:val="27"/>
                <w:szCs w:val="27"/>
                <w:lang w:eastAsia="en-US"/>
              </w:rPr>
              <w:t>Анна</w:t>
            </w:r>
          </w:p>
          <w:p w:rsidR="00B401BA" w:rsidRPr="004F1B3E" w:rsidRDefault="00B401BA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4F1B3E">
              <w:rPr>
                <w:rFonts w:eastAsia="Calibri"/>
                <w:sz w:val="27"/>
                <w:szCs w:val="27"/>
                <w:lang w:eastAsia="en-US"/>
              </w:rPr>
              <w:t>Николаевна</w:t>
            </w:r>
          </w:p>
        </w:tc>
        <w:tc>
          <w:tcPr>
            <w:tcW w:w="7340" w:type="dxa"/>
          </w:tcPr>
          <w:p w:rsidR="00B401BA" w:rsidRPr="004F1B3E" w:rsidRDefault="007E254E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4F1B3E">
              <w:rPr>
                <w:rFonts w:eastAsia="Calibri"/>
                <w:sz w:val="27"/>
                <w:szCs w:val="27"/>
                <w:lang w:eastAsia="en-US"/>
              </w:rPr>
              <w:t>Начальник отдела методологического обеспечения Департамента контрольно-ревизионной работы</w:t>
            </w:r>
            <w:r w:rsidR="004F1B3E" w:rsidRPr="004F1B3E">
              <w:rPr>
                <w:rFonts w:eastAsia="Calibri"/>
                <w:sz w:val="27"/>
                <w:szCs w:val="27"/>
                <w:lang w:eastAsia="en-US"/>
              </w:rPr>
              <w:t xml:space="preserve"> Фонда социального страхования Российской Федерации</w:t>
            </w:r>
          </w:p>
        </w:tc>
      </w:tr>
      <w:tr w:rsidR="00B401BA" w:rsidRPr="009E5C31" w:rsidTr="007D1B25">
        <w:trPr>
          <w:trHeight w:val="20"/>
        </w:trPr>
        <w:tc>
          <w:tcPr>
            <w:tcW w:w="564" w:type="dxa"/>
            <w:vAlign w:val="center"/>
          </w:tcPr>
          <w:p w:rsidR="00B401BA" w:rsidRPr="009E5C31" w:rsidRDefault="00460DE8" w:rsidP="00C12384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34</w:t>
            </w:r>
          </w:p>
        </w:tc>
        <w:tc>
          <w:tcPr>
            <w:tcW w:w="2161" w:type="dxa"/>
            <w:shd w:val="clear" w:color="auto" w:fill="auto"/>
            <w:noWrap/>
          </w:tcPr>
          <w:p w:rsidR="00B401BA" w:rsidRPr="009E5C31" w:rsidRDefault="00B401BA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9E5C31">
              <w:rPr>
                <w:rFonts w:eastAsia="Calibri"/>
                <w:sz w:val="27"/>
                <w:szCs w:val="27"/>
                <w:lang w:eastAsia="en-US"/>
              </w:rPr>
              <w:t>Строкин</w:t>
            </w:r>
            <w:proofErr w:type="spellEnd"/>
          </w:p>
          <w:p w:rsidR="00B401BA" w:rsidRPr="009E5C31" w:rsidRDefault="00B401BA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 xml:space="preserve">Степан </w:t>
            </w:r>
          </w:p>
          <w:p w:rsidR="00B401BA" w:rsidRPr="009E5C31" w:rsidRDefault="00B401BA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Васильевич</w:t>
            </w:r>
          </w:p>
        </w:tc>
        <w:tc>
          <w:tcPr>
            <w:tcW w:w="7340" w:type="dxa"/>
          </w:tcPr>
          <w:p w:rsidR="00B401BA" w:rsidRPr="009E5C31" w:rsidRDefault="007E254E" w:rsidP="009E5C31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 xml:space="preserve">Заместитель директора </w:t>
            </w:r>
            <w:r w:rsidR="009E5C31" w:rsidRPr="009E5C31">
              <w:rPr>
                <w:rFonts w:eastAsia="Calibri"/>
                <w:sz w:val="27"/>
                <w:szCs w:val="27"/>
                <w:lang w:eastAsia="en-US"/>
              </w:rPr>
              <w:t>Д</w:t>
            </w:r>
            <w:r w:rsidRPr="009E5C31">
              <w:rPr>
                <w:rFonts w:eastAsia="Calibri"/>
                <w:sz w:val="27"/>
                <w:szCs w:val="27"/>
                <w:lang w:eastAsia="en-US"/>
              </w:rPr>
              <w:t>епартамента экономики и финансов Министерства связи и массовых коммуникаций Российской Федерации </w:t>
            </w:r>
          </w:p>
        </w:tc>
      </w:tr>
      <w:tr w:rsidR="009720FD" w:rsidRPr="009E5C31" w:rsidTr="007D1B25">
        <w:trPr>
          <w:trHeight w:val="20"/>
        </w:trPr>
        <w:tc>
          <w:tcPr>
            <w:tcW w:w="564" w:type="dxa"/>
            <w:vAlign w:val="center"/>
          </w:tcPr>
          <w:p w:rsidR="009720FD" w:rsidRPr="009E5C31" w:rsidRDefault="00460DE8" w:rsidP="00C12384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35</w:t>
            </w:r>
          </w:p>
        </w:tc>
        <w:tc>
          <w:tcPr>
            <w:tcW w:w="2161" w:type="dxa"/>
            <w:shd w:val="clear" w:color="auto" w:fill="auto"/>
            <w:noWrap/>
          </w:tcPr>
          <w:p w:rsidR="009720FD" w:rsidRPr="009E5C31" w:rsidRDefault="009720FD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Сухов</w:t>
            </w:r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  <w:t>Дмитрий</w:t>
            </w:r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  <w:t>Анатольевич</w:t>
            </w:r>
          </w:p>
        </w:tc>
        <w:tc>
          <w:tcPr>
            <w:tcW w:w="7340" w:type="dxa"/>
          </w:tcPr>
          <w:p w:rsidR="009720FD" w:rsidRPr="009E5C31" w:rsidRDefault="009720FD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Главный бухгалтер ПФР - Начальник Департамента казначейства Пенсионного фонда Российской Федерации</w:t>
            </w:r>
          </w:p>
        </w:tc>
      </w:tr>
      <w:tr w:rsidR="007E254E" w:rsidRPr="009E5C31" w:rsidTr="007D1B25">
        <w:trPr>
          <w:trHeight w:val="20"/>
        </w:trPr>
        <w:tc>
          <w:tcPr>
            <w:tcW w:w="564" w:type="dxa"/>
            <w:vAlign w:val="center"/>
          </w:tcPr>
          <w:p w:rsidR="007E254E" w:rsidRPr="009E5C31" w:rsidRDefault="00460DE8" w:rsidP="00C12384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36</w:t>
            </w:r>
          </w:p>
        </w:tc>
        <w:tc>
          <w:tcPr>
            <w:tcW w:w="2161" w:type="dxa"/>
            <w:shd w:val="clear" w:color="auto" w:fill="auto"/>
            <w:noWrap/>
          </w:tcPr>
          <w:p w:rsidR="007E254E" w:rsidRPr="009E5C31" w:rsidRDefault="007E254E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Усачева</w:t>
            </w:r>
          </w:p>
          <w:p w:rsidR="007E254E" w:rsidRPr="009E5C31" w:rsidRDefault="007E254E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 xml:space="preserve">Елена </w:t>
            </w:r>
          </w:p>
          <w:p w:rsidR="001A5563" w:rsidRPr="009E5C31" w:rsidRDefault="007E254E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Юрьевна</w:t>
            </w:r>
          </w:p>
        </w:tc>
        <w:tc>
          <w:tcPr>
            <w:tcW w:w="7340" w:type="dxa"/>
          </w:tcPr>
          <w:p w:rsidR="007E254E" w:rsidRPr="009E5C31" w:rsidRDefault="007E254E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Директор департамента финансов Архангельской области</w:t>
            </w:r>
          </w:p>
        </w:tc>
      </w:tr>
      <w:tr w:rsidR="009720FD" w:rsidRPr="009E5C31" w:rsidTr="007D1B25">
        <w:trPr>
          <w:trHeight w:val="20"/>
        </w:trPr>
        <w:tc>
          <w:tcPr>
            <w:tcW w:w="564" w:type="dxa"/>
            <w:vAlign w:val="center"/>
          </w:tcPr>
          <w:p w:rsidR="009720FD" w:rsidRPr="009E5C31" w:rsidRDefault="00460DE8" w:rsidP="00C12384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37</w:t>
            </w:r>
          </w:p>
        </w:tc>
        <w:tc>
          <w:tcPr>
            <w:tcW w:w="2161" w:type="dxa"/>
            <w:shd w:val="clear" w:color="auto" w:fill="auto"/>
            <w:noWrap/>
          </w:tcPr>
          <w:p w:rsidR="009720FD" w:rsidRPr="009E5C31" w:rsidRDefault="009720FD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9E5C31">
              <w:rPr>
                <w:rFonts w:eastAsia="Calibri"/>
                <w:sz w:val="27"/>
                <w:szCs w:val="27"/>
                <w:lang w:eastAsia="en-US"/>
              </w:rPr>
              <w:t>Фирстова</w:t>
            </w:r>
            <w:proofErr w:type="spellEnd"/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  <w:t>Елена</w:t>
            </w:r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  <w:t>Владимировна</w:t>
            </w:r>
          </w:p>
        </w:tc>
        <w:tc>
          <w:tcPr>
            <w:tcW w:w="7340" w:type="dxa"/>
          </w:tcPr>
          <w:p w:rsidR="009720FD" w:rsidRPr="009E5C31" w:rsidRDefault="009720FD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Заместитель начальника Финансового управления Федеральной службы по регулированию алкогольного рынка</w:t>
            </w:r>
          </w:p>
        </w:tc>
      </w:tr>
      <w:tr w:rsidR="009720FD" w:rsidRPr="009E5C31" w:rsidTr="007D1B25">
        <w:trPr>
          <w:trHeight w:val="20"/>
        </w:trPr>
        <w:tc>
          <w:tcPr>
            <w:tcW w:w="564" w:type="dxa"/>
            <w:vAlign w:val="center"/>
          </w:tcPr>
          <w:p w:rsidR="009720FD" w:rsidRPr="009E5C31" w:rsidRDefault="00460DE8" w:rsidP="00C12384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38</w:t>
            </w:r>
          </w:p>
        </w:tc>
        <w:tc>
          <w:tcPr>
            <w:tcW w:w="2161" w:type="dxa"/>
            <w:shd w:val="clear" w:color="auto" w:fill="auto"/>
            <w:noWrap/>
          </w:tcPr>
          <w:p w:rsidR="009720FD" w:rsidRPr="009E5C31" w:rsidRDefault="009720FD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Цыплаков</w:t>
            </w:r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  <w:t>Владислав</w:t>
            </w:r>
            <w:r w:rsidRPr="009E5C31">
              <w:rPr>
                <w:rFonts w:eastAsia="Calibri"/>
                <w:sz w:val="27"/>
                <w:szCs w:val="27"/>
                <w:lang w:eastAsia="en-US"/>
              </w:rPr>
              <w:br/>
              <w:t>Юрьевич</w:t>
            </w:r>
          </w:p>
        </w:tc>
        <w:tc>
          <w:tcPr>
            <w:tcW w:w="7340" w:type="dxa"/>
          </w:tcPr>
          <w:p w:rsidR="009720FD" w:rsidRPr="009E5C31" w:rsidRDefault="009720FD" w:rsidP="00C12384">
            <w:pPr>
              <w:widowControl/>
              <w:rPr>
                <w:rFonts w:eastAsia="Calibri"/>
                <w:sz w:val="27"/>
                <w:szCs w:val="27"/>
                <w:lang w:eastAsia="en-US"/>
              </w:rPr>
            </w:pPr>
            <w:r w:rsidRPr="009E5C31">
              <w:rPr>
                <w:rFonts w:eastAsia="Calibri"/>
                <w:sz w:val="27"/>
                <w:szCs w:val="27"/>
                <w:lang w:eastAsia="en-US"/>
              </w:rPr>
              <w:t>Заместитель директора Департамента управления делами Министерства юстиции Российской Федерации</w:t>
            </w:r>
          </w:p>
        </w:tc>
      </w:tr>
    </w:tbl>
    <w:p w:rsidR="00F80527" w:rsidRPr="000D40E9" w:rsidRDefault="00F805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80527" w:rsidRPr="000D40E9" w:rsidSect="00F01BF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2F1"/>
    <w:multiLevelType w:val="hybridMultilevel"/>
    <w:tmpl w:val="4E36D4DE"/>
    <w:lvl w:ilvl="0" w:tplc="9914039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F5E01"/>
    <w:multiLevelType w:val="hybridMultilevel"/>
    <w:tmpl w:val="4E36D4DE"/>
    <w:lvl w:ilvl="0" w:tplc="99140394">
      <w:start w:val="1"/>
      <w:numFmt w:val="russianLower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D1960"/>
    <w:multiLevelType w:val="singleLevel"/>
    <w:tmpl w:val="3E744340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CED5AF0"/>
    <w:multiLevelType w:val="hybridMultilevel"/>
    <w:tmpl w:val="4E36D4DE"/>
    <w:lvl w:ilvl="0" w:tplc="99140394">
      <w:start w:val="1"/>
      <w:numFmt w:val="russianLower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A67337"/>
    <w:multiLevelType w:val="hybridMultilevel"/>
    <w:tmpl w:val="789694E2"/>
    <w:lvl w:ilvl="0" w:tplc="2C2A9F58">
      <w:start w:val="1"/>
      <w:numFmt w:val="decimal"/>
      <w:lvlText w:val="%1)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FF61E3"/>
    <w:multiLevelType w:val="singleLevel"/>
    <w:tmpl w:val="6298FAC4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AA3D1C"/>
    <w:multiLevelType w:val="hybridMultilevel"/>
    <w:tmpl w:val="D4322C00"/>
    <w:lvl w:ilvl="0" w:tplc="7248A830">
      <w:start w:val="1"/>
      <w:numFmt w:val="decimal"/>
      <w:lvlText w:val="%1)"/>
      <w:lvlJc w:val="left"/>
      <w:pPr>
        <w:ind w:left="870" w:hanging="51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E4F41"/>
    <w:multiLevelType w:val="hybridMultilevel"/>
    <w:tmpl w:val="AF40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63FFA"/>
    <w:multiLevelType w:val="hybridMultilevel"/>
    <w:tmpl w:val="4E36D4DE"/>
    <w:lvl w:ilvl="0" w:tplc="9914039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6D5908"/>
    <w:multiLevelType w:val="singleLevel"/>
    <w:tmpl w:val="3E744340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5F4702AB"/>
    <w:multiLevelType w:val="hybridMultilevel"/>
    <w:tmpl w:val="661CA3F0"/>
    <w:lvl w:ilvl="0" w:tplc="C6CC31B4">
      <w:start w:val="1"/>
      <w:numFmt w:val="upperRoman"/>
      <w:lvlText w:val="%1."/>
      <w:lvlJc w:val="left"/>
      <w:pPr>
        <w:ind w:left="400" w:hanging="360"/>
      </w:pPr>
      <w:rPr>
        <w:rFonts w:hint="default"/>
        <w:b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1">
    <w:nsid w:val="684F5C08"/>
    <w:multiLevelType w:val="hybridMultilevel"/>
    <w:tmpl w:val="4E36D4DE"/>
    <w:lvl w:ilvl="0" w:tplc="99140394">
      <w:start w:val="1"/>
      <w:numFmt w:val="russianLower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BB3C75"/>
    <w:multiLevelType w:val="hybridMultilevel"/>
    <w:tmpl w:val="4E36D4DE"/>
    <w:lvl w:ilvl="0" w:tplc="9914039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9F692C"/>
    <w:multiLevelType w:val="singleLevel"/>
    <w:tmpl w:val="3E744340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12"/>
  </w:num>
  <w:num w:numId="6">
    <w:abstractNumId w:val="3"/>
  </w:num>
  <w:num w:numId="7">
    <w:abstractNumId w:val="9"/>
  </w:num>
  <w:num w:numId="8">
    <w:abstractNumId w:val="13"/>
  </w:num>
  <w:num w:numId="9">
    <w:abstractNumId w:val="8"/>
  </w:num>
  <w:num w:numId="10">
    <w:abstractNumId w:val="11"/>
  </w:num>
  <w:num w:numId="11">
    <w:abstractNumId w:val="0"/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3D"/>
    <w:rsid w:val="00054DDB"/>
    <w:rsid w:val="00081878"/>
    <w:rsid w:val="000D40E9"/>
    <w:rsid w:val="000F28D0"/>
    <w:rsid w:val="0012461D"/>
    <w:rsid w:val="001477BA"/>
    <w:rsid w:val="001A5563"/>
    <w:rsid w:val="002506FE"/>
    <w:rsid w:val="002E3E27"/>
    <w:rsid w:val="002E6CDD"/>
    <w:rsid w:val="00333EFB"/>
    <w:rsid w:val="00351E40"/>
    <w:rsid w:val="00353567"/>
    <w:rsid w:val="00371BFD"/>
    <w:rsid w:val="003C27ED"/>
    <w:rsid w:val="003D561D"/>
    <w:rsid w:val="003E59E7"/>
    <w:rsid w:val="00460DE8"/>
    <w:rsid w:val="004A1F89"/>
    <w:rsid w:val="004B788E"/>
    <w:rsid w:val="004F1B3E"/>
    <w:rsid w:val="00506B14"/>
    <w:rsid w:val="0058192E"/>
    <w:rsid w:val="00592F65"/>
    <w:rsid w:val="005D0D02"/>
    <w:rsid w:val="005E1131"/>
    <w:rsid w:val="00611669"/>
    <w:rsid w:val="00663E77"/>
    <w:rsid w:val="006874FD"/>
    <w:rsid w:val="006A0372"/>
    <w:rsid w:val="006A23FF"/>
    <w:rsid w:val="007353FF"/>
    <w:rsid w:val="0076332F"/>
    <w:rsid w:val="00791D1E"/>
    <w:rsid w:val="00793CE6"/>
    <w:rsid w:val="007A22CD"/>
    <w:rsid w:val="007C4C69"/>
    <w:rsid w:val="007D1B25"/>
    <w:rsid w:val="007E254E"/>
    <w:rsid w:val="00804A9E"/>
    <w:rsid w:val="00880A3D"/>
    <w:rsid w:val="00893FBB"/>
    <w:rsid w:val="008C1406"/>
    <w:rsid w:val="008D237F"/>
    <w:rsid w:val="008F0803"/>
    <w:rsid w:val="009720FD"/>
    <w:rsid w:val="009C73F1"/>
    <w:rsid w:val="009E5C31"/>
    <w:rsid w:val="009F089E"/>
    <w:rsid w:val="00A72D43"/>
    <w:rsid w:val="00A91339"/>
    <w:rsid w:val="00AA5313"/>
    <w:rsid w:val="00B319CC"/>
    <w:rsid w:val="00B401BA"/>
    <w:rsid w:val="00B60044"/>
    <w:rsid w:val="00C9721F"/>
    <w:rsid w:val="00D154EA"/>
    <w:rsid w:val="00D51E4C"/>
    <w:rsid w:val="00D6443D"/>
    <w:rsid w:val="00E422A1"/>
    <w:rsid w:val="00EA47FF"/>
    <w:rsid w:val="00F01BFC"/>
    <w:rsid w:val="00F60E8D"/>
    <w:rsid w:val="00F8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01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rsid w:val="00D6443D"/>
    <w:rPr>
      <w:sz w:val="26"/>
      <w:szCs w:val="26"/>
      <w:shd w:val="clear" w:color="auto" w:fill="FFFFFF"/>
    </w:rPr>
  </w:style>
  <w:style w:type="character" w:customStyle="1" w:styleId="CharStyle7">
    <w:name w:val="Char Style 7"/>
    <w:link w:val="Style6"/>
    <w:uiPriority w:val="99"/>
    <w:rsid w:val="00D6443D"/>
    <w:rPr>
      <w:b/>
      <w:bCs/>
      <w:sz w:val="26"/>
      <w:szCs w:val="26"/>
      <w:shd w:val="clear" w:color="auto" w:fill="FFFFFF"/>
    </w:rPr>
  </w:style>
  <w:style w:type="character" w:customStyle="1" w:styleId="CharStyle9">
    <w:name w:val="Char Style 9"/>
    <w:link w:val="Style8"/>
    <w:uiPriority w:val="99"/>
    <w:rsid w:val="00D6443D"/>
    <w:rPr>
      <w:sz w:val="26"/>
      <w:szCs w:val="26"/>
      <w:shd w:val="clear" w:color="auto" w:fill="FFFFFF"/>
    </w:rPr>
  </w:style>
  <w:style w:type="character" w:customStyle="1" w:styleId="CharStyle11">
    <w:name w:val="Char Style 11"/>
    <w:link w:val="Style10"/>
    <w:uiPriority w:val="99"/>
    <w:rsid w:val="00D6443D"/>
    <w:rPr>
      <w:b/>
      <w:bCs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6443D"/>
    <w:pPr>
      <w:shd w:val="clear" w:color="auto" w:fill="FFFFFF"/>
      <w:spacing w:before="120" w:after="420" w:line="240" w:lineRule="atLeast"/>
      <w:jc w:val="center"/>
      <w:outlineLvl w:val="1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Style6">
    <w:name w:val="Style 6"/>
    <w:basedOn w:val="a"/>
    <w:link w:val="CharStyle7"/>
    <w:uiPriority w:val="99"/>
    <w:rsid w:val="00D6443D"/>
    <w:pPr>
      <w:shd w:val="clear" w:color="auto" w:fill="FFFFFF"/>
      <w:spacing w:before="4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Style8">
    <w:name w:val="Style 8"/>
    <w:basedOn w:val="a"/>
    <w:link w:val="CharStyle9"/>
    <w:uiPriority w:val="99"/>
    <w:rsid w:val="00D6443D"/>
    <w:pPr>
      <w:shd w:val="clear" w:color="auto" w:fill="FFFFFF"/>
      <w:spacing w:before="120" w:line="322" w:lineRule="exact"/>
      <w:ind w:hanging="760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Style10">
    <w:name w:val="Style 10"/>
    <w:basedOn w:val="a"/>
    <w:link w:val="CharStyle11"/>
    <w:uiPriority w:val="99"/>
    <w:rsid w:val="00D6443D"/>
    <w:pPr>
      <w:shd w:val="clear" w:color="auto" w:fill="FFFFFF"/>
      <w:spacing w:before="540" w:after="300" w:line="278" w:lineRule="exac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D6443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F08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89E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rsid w:val="00371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401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01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rsid w:val="00D6443D"/>
    <w:rPr>
      <w:sz w:val="26"/>
      <w:szCs w:val="26"/>
      <w:shd w:val="clear" w:color="auto" w:fill="FFFFFF"/>
    </w:rPr>
  </w:style>
  <w:style w:type="character" w:customStyle="1" w:styleId="CharStyle7">
    <w:name w:val="Char Style 7"/>
    <w:link w:val="Style6"/>
    <w:uiPriority w:val="99"/>
    <w:rsid w:val="00D6443D"/>
    <w:rPr>
      <w:b/>
      <w:bCs/>
      <w:sz w:val="26"/>
      <w:szCs w:val="26"/>
      <w:shd w:val="clear" w:color="auto" w:fill="FFFFFF"/>
    </w:rPr>
  </w:style>
  <w:style w:type="character" w:customStyle="1" w:styleId="CharStyle9">
    <w:name w:val="Char Style 9"/>
    <w:link w:val="Style8"/>
    <w:uiPriority w:val="99"/>
    <w:rsid w:val="00D6443D"/>
    <w:rPr>
      <w:sz w:val="26"/>
      <w:szCs w:val="26"/>
      <w:shd w:val="clear" w:color="auto" w:fill="FFFFFF"/>
    </w:rPr>
  </w:style>
  <w:style w:type="character" w:customStyle="1" w:styleId="CharStyle11">
    <w:name w:val="Char Style 11"/>
    <w:link w:val="Style10"/>
    <w:uiPriority w:val="99"/>
    <w:rsid w:val="00D6443D"/>
    <w:rPr>
      <w:b/>
      <w:bCs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6443D"/>
    <w:pPr>
      <w:shd w:val="clear" w:color="auto" w:fill="FFFFFF"/>
      <w:spacing w:before="120" w:after="420" w:line="240" w:lineRule="atLeast"/>
      <w:jc w:val="center"/>
      <w:outlineLvl w:val="1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Style6">
    <w:name w:val="Style 6"/>
    <w:basedOn w:val="a"/>
    <w:link w:val="CharStyle7"/>
    <w:uiPriority w:val="99"/>
    <w:rsid w:val="00D6443D"/>
    <w:pPr>
      <w:shd w:val="clear" w:color="auto" w:fill="FFFFFF"/>
      <w:spacing w:before="4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Style8">
    <w:name w:val="Style 8"/>
    <w:basedOn w:val="a"/>
    <w:link w:val="CharStyle9"/>
    <w:uiPriority w:val="99"/>
    <w:rsid w:val="00D6443D"/>
    <w:pPr>
      <w:shd w:val="clear" w:color="auto" w:fill="FFFFFF"/>
      <w:spacing w:before="120" w:line="322" w:lineRule="exact"/>
      <w:ind w:hanging="760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Style10">
    <w:name w:val="Style 10"/>
    <w:basedOn w:val="a"/>
    <w:link w:val="CharStyle11"/>
    <w:uiPriority w:val="99"/>
    <w:rsid w:val="00D6443D"/>
    <w:pPr>
      <w:shd w:val="clear" w:color="auto" w:fill="FFFFFF"/>
      <w:spacing w:before="540" w:after="300" w:line="278" w:lineRule="exac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D6443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F08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89E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rsid w:val="00371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401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АПЛЕТАЕВА ВАЛЕРИЯ ВАДИМОВНА</dc:creator>
  <cp:lastModifiedBy>АПЛЕТАЕВА ВАЛЕРИЯ ВАДИМОВНА</cp:lastModifiedBy>
  <cp:revision>2</cp:revision>
  <cp:lastPrinted>2017-06-02T17:39:00Z</cp:lastPrinted>
  <dcterms:created xsi:type="dcterms:W3CDTF">2017-06-05T10:53:00Z</dcterms:created>
  <dcterms:modified xsi:type="dcterms:W3CDTF">2017-06-05T10:53:00Z</dcterms:modified>
</cp:coreProperties>
</file>