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3" w:rsidRPr="00EA5133" w:rsidRDefault="00EA51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от 22 ноября 2012 г. № 1202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О ГОСУДАРСТВЕННОМ НАДЗОРЕ ЗА ДЕЯТЕЛЬНОСТЬЮ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04.11.2014 </w:t>
      </w:r>
      <w:hyperlink r:id="rId5" w:history="1">
        <w:r w:rsidRPr="00EA5133">
          <w:rPr>
            <w:rFonts w:ascii="Times New Roman" w:hAnsi="Times New Roman" w:cs="Times New Roman"/>
            <w:sz w:val="24"/>
            <w:szCs w:val="24"/>
          </w:rPr>
          <w:t>№ 1158</w:t>
        </w:r>
      </w:hyperlink>
      <w:r w:rsidRPr="00EA513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от 16.04.2016 </w:t>
      </w:r>
      <w:hyperlink r:id="rId6" w:history="1">
        <w:r w:rsidRPr="00EA5133">
          <w:rPr>
            <w:rFonts w:ascii="Times New Roman" w:hAnsi="Times New Roman" w:cs="Times New Roman"/>
            <w:sz w:val="24"/>
            <w:szCs w:val="24"/>
          </w:rPr>
          <w:t>№ 313</w:t>
        </w:r>
      </w:hyperlink>
      <w:r w:rsidRPr="00EA5133">
        <w:rPr>
          <w:rFonts w:ascii="Times New Roman" w:hAnsi="Times New Roman" w:cs="Times New Roman"/>
          <w:sz w:val="24"/>
          <w:szCs w:val="24"/>
        </w:rPr>
        <w:t>)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EA51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EA513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о государственном надзоре за деятельностью саморегулируемых организаций.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5133">
        <w:rPr>
          <w:rFonts w:ascii="Times New Roman" w:hAnsi="Times New Roman" w:cs="Times New Roman"/>
          <w:sz w:val="24"/>
          <w:szCs w:val="24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</w:t>
      </w:r>
      <w:bookmarkStart w:id="0" w:name="_GoBack"/>
      <w:r w:rsidRPr="00EA5133">
        <w:rPr>
          <w:rFonts w:ascii="Times New Roman" w:hAnsi="Times New Roman" w:cs="Times New Roman"/>
          <w:sz w:val="24"/>
          <w:szCs w:val="24"/>
        </w:rPr>
        <w:t>с</w:t>
      </w:r>
      <w:bookmarkEnd w:id="0"/>
      <w:r w:rsidRPr="00EA5133">
        <w:rPr>
          <w:rFonts w:ascii="Times New Roman" w:hAnsi="Times New Roman" w:cs="Times New Roman"/>
          <w:sz w:val="24"/>
          <w:szCs w:val="24"/>
        </w:rPr>
        <w:t>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Д.МЕДВЕДЕВ</w:t>
      </w: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Утверждено</w:t>
      </w: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A5133" w:rsidRPr="00EA5133" w:rsidRDefault="00EA51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от 22 ноября 2012 г. № 1202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EA5133">
        <w:rPr>
          <w:rFonts w:ascii="Times New Roman" w:hAnsi="Times New Roman" w:cs="Times New Roman"/>
          <w:sz w:val="24"/>
          <w:szCs w:val="24"/>
        </w:rPr>
        <w:t>ПОЛОЖЕНИЕ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О ГОСУДАРСТВЕННОМ НАДЗОРЕ ЗА ДЕЯТЕЛЬНОСТЬЮ</w:t>
      </w:r>
    </w:p>
    <w:p w:rsidR="00EA5133" w:rsidRPr="00EA5133" w:rsidRDefault="00EA5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04.11.2014 </w:t>
      </w:r>
      <w:hyperlink r:id="rId8" w:history="1">
        <w:r w:rsidRPr="00EA5133">
          <w:rPr>
            <w:rFonts w:ascii="Times New Roman" w:hAnsi="Times New Roman" w:cs="Times New Roman"/>
            <w:sz w:val="24"/>
            <w:szCs w:val="24"/>
          </w:rPr>
          <w:t>№ 1158</w:t>
        </w:r>
      </w:hyperlink>
      <w:r w:rsidRPr="00EA513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от 16.04.2016 </w:t>
      </w:r>
      <w:hyperlink r:id="rId9" w:history="1">
        <w:r w:rsidRPr="00EA5133">
          <w:rPr>
            <w:rFonts w:ascii="Times New Roman" w:hAnsi="Times New Roman" w:cs="Times New Roman"/>
            <w:sz w:val="24"/>
            <w:szCs w:val="24"/>
          </w:rPr>
          <w:t>№ 313</w:t>
        </w:r>
      </w:hyperlink>
      <w:r w:rsidRPr="00EA5133">
        <w:rPr>
          <w:rFonts w:ascii="Times New Roman" w:hAnsi="Times New Roman" w:cs="Times New Roman"/>
          <w:sz w:val="24"/>
          <w:szCs w:val="24"/>
        </w:rPr>
        <w:t>)</w:t>
      </w:r>
    </w:p>
    <w:p w:rsidR="00EA5133" w:rsidRPr="00EA5133" w:rsidRDefault="00EA51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осуществления государственного надзора за деятельностью саморегулируемых организаций (далее - государственный надзор).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EA5133">
        <w:rPr>
          <w:rFonts w:ascii="Times New Roman" w:hAnsi="Times New Roman" w:cs="Times New Roman"/>
          <w:sz w:val="24"/>
          <w:szCs w:val="24"/>
        </w:rPr>
        <w:t xml:space="preserve">2. Государственный надзор осуществляется следующими федеральными органами </w:t>
      </w:r>
      <w:r w:rsidRPr="00EA5133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- в отношении саморегулируемых организаций аудиторов;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 - в отношении саморегулируемых организаций в области энергетического обследования;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управляющих, саморегулируемых организаций кадастровых инженеров;</w:t>
      </w:r>
    </w:p>
    <w:p w:rsidR="00EA5133" w:rsidRPr="00EA5133" w:rsidRDefault="00EA5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EA513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Правительства РФ от 16.04.2016 № 313)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Федеральная служба по финансовым рынкам - в отношении саморегулируемых организаций кредитных потребительских кооперативов;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Федеральная налоговая служба -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:rsidR="00EA5133" w:rsidRPr="00EA5133" w:rsidRDefault="00EA5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EA513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Правительства РФ от 04.11.2014 № 1158)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3. К отношениям, связанным с осуществлением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12" w:history="1">
        <w:r w:rsidRPr="00EA51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13" w:history="1">
        <w:r w:rsidRPr="00EA51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 xml:space="preserve"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</w:t>
      </w:r>
      <w:r w:rsidRPr="00EA5133">
        <w:rPr>
          <w:rFonts w:ascii="Times New Roman" w:hAnsi="Times New Roman" w:cs="Times New Roman"/>
          <w:sz w:val="24"/>
          <w:szCs w:val="24"/>
        </w:rPr>
        <w:lastRenderedPageBreak/>
        <w:t>дисциплинарного воздействия;</w:t>
      </w:r>
      <w:proofErr w:type="gramEnd"/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е) обеспечения информационной открытости деятельности саморегулируемой организац</w:t>
      </w:r>
      <w:proofErr w:type="gramStart"/>
      <w:r w:rsidRPr="00EA513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A5133">
        <w:rPr>
          <w:rFonts w:ascii="Times New Roman" w:hAnsi="Times New Roman" w:cs="Times New Roman"/>
          <w:sz w:val="24"/>
          <w:szCs w:val="24"/>
        </w:rPr>
        <w:t xml:space="preserve">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</w:t>
      </w:r>
      <w:proofErr w:type="gramEnd"/>
      <w:r w:rsidRPr="00EA5133">
        <w:rPr>
          <w:rFonts w:ascii="Times New Roman" w:hAnsi="Times New Roman" w:cs="Times New Roman"/>
          <w:sz w:val="24"/>
          <w:szCs w:val="24"/>
        </w:rPr>
        <w:t xml:space="preserve"> условий членства в саморегулируемой организации;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40" w:history="1">
        <w:r w:rsidRPr="00EA513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органы государственного надзора).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5. Органы государственного надзора при проведении государственного надзора осуществляют: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а) проведение проверок саморегулируемых организаций;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саморегулируемыми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саморегулируемой организации информации в информационно-телекоммуникационной сети "Интернет";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hyperlink r:id="rId14" w:history="1">
        <w:r w:rsidRPr="00EA513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апреля 2010 г.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  <w:proofErr w:type="gramEnd"/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  <w:proofErr w:type="gramEnd"/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</w:t>
      </w:r>
      <w:r w:rsidRPr="00EA5133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а) руководитель, его заместители;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г) руководитель территориального органа, его заместители;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д) руководители структурных подразделений территориального органа, их заместители, уполномоченные в установленном порядке на осуществление государственного надзора;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9.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133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  <w:proofErr w:type="gramEnd"/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г) выносить решение об исключении сведений о некоммерческой организации из государственного реестра саморегулируемых организаций аудиторов;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3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A5133">
        <w:rPr>
          <w:rFonts w:ascii="Times New Roman" w:hAnsi="Times New Roman" w:cs="Times New Roman"/>
          <w:sz w:val="24"/>
          <w:szCs w:val="24"/>
        </w:rPr>
        <w:t xml:space="preserve">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hyperlink r:id="rId15" w:history="1">
        <w:r w:rsidRPr="00EA5133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EA5133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A513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  <w:proofErr w:type="gramEnd"/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133" w:rsidRPr="00EA5133" w:rsidRDefault="00EA51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129" w:rsidRPr="00EA5133" w:rsidRDefault="002B7129">
      <w:pPr>
        <w:rPr>
          <w:rFonts w:ascii="Times New Roman" w:hAnsi="Times New Roman" w:cs="Times New Roman"/>
          <w:sz w:val="24"/>
          <w:szCs w:val="24"/>
        </w:rPr>
      </w:pPr>
    </w:p>
    <w:sectPr w:rsidR="002B7129" w:rsidRPr="00EA5133" w:rsidSect="00B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3"/>
    <w:rsid w:val="002B7129"/>
    <w:rsid w:val="00E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74EA3E2AC2EAFA92E74DB3C3F8A086BAEF818B2DB7371D8A98032DD88C9279613E9C9ACB69B1FpCZEM" TargetMode="External"/><Relationship Id="rId13" Type="http://schemas.openxmlformats.org/officeDocument/2006/relationships/hyperlink" Target="consultantplus://offline/ref=29874EA3E2AC2EAFA92E74DB3C3F8A0868A9F91EB8DD7371D8A98032DD88C9279613E9C9ACB69B1EpCZ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74EA3E2AC2EAFA92E74DB3C3F8A0868A8FE1EB3D97371D8A98032DD88C9279613E9CDpAZAM" TargetMode="External"/><Relationship Id="rId12" Type="http://schemas.openxmlformats.org/officeDocument/2006/relationships/hyperlink" Target="consultantplus://offline/ref=29874EA3E2AC2EAFA92E74DB3C3F8A0868A8FE1EB3D97371D8A98032DD88C9279613E9CDpAZ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874EA3E2AC2EAFA92E74DB3C3F8A0868A8FE1EB3D97371D8A98032DD88C9279613E9C9ACB6991CpCZ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74DB3C3F8A086BA0FE17B9D77371D8A98032DD88C9279613E9C9ACB69B1DpCZ8M" TargetMode="External"/><Relationship Id="rId11" Type="http://schemas.openxmlformats.org/officeDocument/2006/relationships/hyperlink" Target="consultantplus://offline/ref=29874EA3E2AC2EAFA92E74DB3C3F8A086BAEF818B2DB7371D8A98032DD88C9279613E9C9ACB69B1FpCZEM" TargetMode="External"/><Relationship Id="rId5" Type="http://schemas.openxmlformats.org/officeDocument/2006/relationships/hyperlink" Target="consultantplus://offline/ref=29874EA3E2AC2EAFA92E74DB3C3F8A086BAEF818B2DB7371D8A98032DD88C9279613E9C9ACB69B1FpCZEM" TargetMode="External"/><Relationship Id="rId15" Type="http://schemas.openxmlformats.org/officeDocument/2006/relationships/hyperlink" Target="consultantplus://offline/ref=29874EA3E2AC2EAFA92E74DB3C3F8A0868A8FE1EB3D97371D8A98032DD88C9279613E9C9ACB69A16pCZDM" TargetMode="External"/><Relationship Id="rId10" Type="http://schemas.openxmlformats.org/officeDocument/2006/relationships/hyperlink" Target="consultantplus://offline/ref=29874EA3E2AC2EAFA92E74DB3C3F8A086BA0FE17B9D77371D8A98032DD88C9279613E9C9ACB69B1DpCZ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74EA3E2AC2EAFA92E74DB3C3F8A086BA0FE17B9D77371D8A98032DD88C9279613E9C9ACB69B1DpCZ8M" TargetMode="External"/><Relationship Id="rId14" Type="http://schemas.openxmlformats.org/officeDocument/2006/relationships/hyperlink" Target="consultantplus://offline/ref=29874EA3E2AC2EAFA92E74DB3C3F8A086BA1F01DB9D87371D8A98032DD88C9279613E9C9ACB69B1CpC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1</cp:revision>
  <dcterms:created xsi:type="dcterms:W3CDTF">2017-06-08T12:25:00Z</dcterms:created>
  <dcterms:modified xsi:type="dcterms:W3CDTF">2017-06-08T12:28:00Z</dcterms:modified>
</cp:coreProperties>
</file>