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03" w:rsidRDefault="00351303" w:rsidP="002B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03" w:rsidRDefault="002B26B7" w:rsidP="002B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задаваемые в</w:t>
      </w:r>
      <w:r w:rsidR="00AE1273" w:rsidRPr="00782413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</w:p>
    <w:p w:rsidR="002B26B7" w:rsidRDefault="002B26B7" w:rsidP="002B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облигациям федерального займа </w:t>
      </w:r>
    </w:p>
    <w:p w:rsidR="0031482F" w:rsidRDefault="002B26B7" w:rsidP="002B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="002A2155" w:rsidRPr="0078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37D">
        <w:rPr>
          <w:rFonts w:ascii="Times New Roman" w:hAnsi="Times New Roman" w:cs="Times New Roman"/>
          <w:b/>
          <w:sz w:val="28"/>
          <w:szCs w:val="28"/>
        </w:rPr>
        <w:t>(</w:t>
      </w:r>
      <w:r w:rsidR="002A2155" w:rsidRPr="00782413">
        <w:rPr>
          <w:rFonts w:ascii="Times New Roman" w:hAnsi="Times New Roman" w:cs="Times New Roman"/>
          <w:b/>
          <w:sz w:val="28"/>
          <w:szCs w:val="28"/>
        </w:rPr>
        <w:t>ОФЗ</w:t>
      </w:r>
      <w:r w:rsidR="00AE1273" w:rsidRPr="00782413">
        <w:rPr>
          <w:rFonts w:ascii="Times New Roman" w:hAnsi="Times New Roman" w:cs="Times New Roman"/>
          <w:b/>
          <w:sz w:val="28"/>
          <w:szCs w:val="28"/>
        </w:rPr>
        <w:t>-н</w:t>
      </w:r>
      <w:r w:rsidR="00C9037D">
        <w:rPr>
          <w:rFonts w:ascii="Times New Roman" w:hAnsi="Times New Roman" w:cs="Times New Roman"/>
          <w:b/>
          <w:sz w:val="28"/>
          <w:szCs w:val="28"/>
        </w:rPr>
        <w:t>)</w:t>
      </w:r>
    </w:p>
    <w:p w:rsidR="00351303" w:rsidRPr="00782413" w:rsidRDefault="00351303" w:rsidP="002B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1D" w:rsidRPr="00782413" w:rsidRDefault="00B13B1D" w:rsidP="00782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D5" w:rsidRPr="00782413" w:rsidRDefault="00B94F33" w:rsidP="007824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Вопрос.</w:t>
      </w:r>
      <w:r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82F" w:rsidRPr="00782413">
        <w:rPr>
          <w:rFonts w:ascii="Times New Roman" w:hAnsi="Times New Roman" w:cs="Times New Roman"/>
          <w:sz w:val="28"/>
          <w:szCs w:val="28"/>
          <w:u w:val="single"/>
        </w:rPr>
        <w:t>С чем связано возникновение идеи выпуска ОФЗ</w:t>
      </w:r>
      <w:r w:rsidR="00206583">
        <w:rPr>
          <w:rFonts w:ascii="Times New Roman" w:hAnsi="Times New Roman" w:cs="Times New Roman"/>
          <w:sz w:val="28"/>
          <w:szCs w:val="28"/>
          <w:u w:val="single"/>
        </w:rPr>
        <w:t>-н</w:t>
      </w:r>
      <w:r w:rsidR="0031482F" w:rsidRPr="0078241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C22182" w:rsidRPr="00782413" w:rsidRDefault="00C22182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9" w:rsidRDefault="00B94F3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Ответ.</w:t>
      </w:r>
      <w:r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533C0F">
        <w:rPr>
          <w:rFonts w:ascii="Times New Roman" w:hAnsi="Times New Roman" w:cs="Times New Roman"/>
          <w:sz w:val="28"/>
          <w:szCs w:val="28"/>
        </w:rPr>
        <w:t>пециальн</w:t>
      </w:r>
      <w:r w:rsidR="00C9037D">
        <w:rPr>
          <w:rFonts w:ascii="Times New Roman" w:hAnsi="Times New Roman" w:cs="Times New Roman"/>
          <w:sz w:val="28"/>
          <w:szCs w:val="28"/>
        </w:rPr>
        <w:t>ые</w:t>
      </w:r>
      <w:r w:rsidR="00533C0F">
        <w:rPr>
          <w:rFonts w:ascii="Times New Roman" w:hAnsi="Times New Roman" w:cs="Times New Roman"/>
          <w:sz w:val="28"/>
          <w:szCs w:val="28"/>
        </w:rPr>
        <w:t xml:space="preserve"> долгов</w:t>
      </w:r>
      <w:r w:rsidR="00C9037D">
        <w:rPr>
          <w:rFonts w:ascii="Times New Roman" w:hAnsi="Times New Roman" w:cs="Times New Roman"/>
          <w:sz w:val="28"/>
          <w:szCs w:val="28"/>
        </w:rPr>
        <w:t>ые</w:t>
      </w:r>
      <w:r w:rsidR="00533C0F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C9037D">
        <w:rPr>
          <w:rFonts w:ascii="Times New Roman" w:hAnsi="Times New Roman" w:cs="Times New Roman"/>
          <w:sz w:val="28"/>
          <w:szCs w:val="28"/>
        </w:rPr>
        <w:t>ы</w:t>
      </w:r>
      <w:r w:rsidR="00533C0F">
        <w:rPr>
          <w:rFonts w:ascii="Times New Roman" w:hAnsi="Times New Roman" w:cs="Times New Roman"/>
          <w:sz w:val="28"/>
          <w:szCs w:val="28"/>
        </w:rPr>
        <w:t xml:space="preserve"> для физических лиц существуют во многих развитых </w:t>
      </w:r>
      <w:r w:rsidR="00CF5E89">
        <w:rPr>
          <w:rFonts w:ascii="Times New Roman" w:hAnsi="Times New Roman" w:cs="Times New Roman"/>
          <w:sz w:val="28"/>
          <w:szCs w:val="28"/>
        </w:rPr>
        <w:t xml:space="preserve">и развивающихся </w:t>
      </w:r>
      <w:r w:rsidR="00533C0F">
        <w:rPr>
          <w:rFonts w:ascii="Times New Roman" w:hAnsi="Times New Roman" w:cs="Times New Roman"/>
          <w:sz w:val="28"/>
          <w:szCs w:val="28"/>
        </w:rPr>
        <w:t>странах мира</w:t>
      </w:r>
      <w:r w:rsidR="00CF5E8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C9037D">
        <w:rPr>
          <w:rFonts w:ascii="Times New Roman" w:hAnsi="Times New Roman" w:cs="Times New Roman"/>
          <w:sz w:val="28"/>
          <w:szCs w:val="28"/>
        </w:rPr>
        <w:t>логично</w:t>
      </w:r>
      <w:r w:rsidR="00CF5E89">
        <w:rPr>
          <w:rFonts w:ascii="Times New Roman" w:hAnsi="Times New Roman" w:cs="Times New Roman"/>
          <w:sz w:val="28"/>
          <w:szCs w:val="28"/>
        </w:rPr>
        <w:t>, что</w:t>
      </w:r>
      <w:r w:rsidR="00533C0F">
        <w:rPr>
          <w:rFonts w:ascii="Times New Roman" w:hAnsi="Times New Roman" w:cs="Times New Roman"/>
          <w:sz w:val="28"/>
          <w:szCs w:val="28"/>
        </w:rPr>
        <w:t xml:space="preserve"> Россия ид</w:t>
      </w:r>
      <w:r w:rsidR="00C9037D">
        <w:rPr>
          <w:rFonts w:ascii="Times New Roman" w:hAnsi="Times New Roman" w:cs="Times New Roman"/>
          <w:sz w:val="28"/>
          <w:szCs w:val="28"/>
        </w:rPr>
        <w:t>е</w:t>
      </w:r>
      <w:r w:rsidR="00533C0F">
        <w:rPr>
          <w:rFonts w:ascii="Times New Roman" w:hAnsi="Times New Roman" w:cs="Times New Roman"/>
          <w:sz w:val="28"/>
          <w:szCs w:val="28"/>
        </w:rPr>
        <w:t xml:space="preserve">т в «ногу со временем». </w:t>
      </w:r>
    </w:p>
    <w:p w:rsidR="00CF5E89" w:rsidRPr="00782413" w:rsidRDefault="00CF5E89" w:rsidP="009868B9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sz w:val="28"/>
          <w:szCs w:val="28"/>
        </w:rPr>
        <w:t>Цель проекта - повышение финансовой грамотности населения, воспитание у граждан культуры сбережения и инвестирования средств.</w:t>
      </w:r>
    </w:p>
    <w:p w:rsidR="00CF5E89" w:rsidRDefault="00C9037D" w:rsidP="009868B9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C0F" w:rsidRPr="00782413">
        <w:rPr>
          <w:rFonts w:ascii="Times New Roman" w:hAnsi="Times New Roman" w:cs="Times New Roman"/>
          <w:sz w:val="28"/>
          <w:szCs w:val="28"/>
        </w:rPr>
        <w:t xml:space="preserve">ыпуск </w:t>
      </w:r>
      <w:proofErr w:type="gramStart"/>
      <w:r w:rsidR="00AE1273" w:rsidRPr="0078241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AE1273" w:rsidRPr="00782413">
        <w:rPr>
          <w:rFonts w:ascii="Times New Roman" w:hAnsi="Times New Roman" w:cs="Times New Roman"/>
          <w:sz w:val="28"/>
          <w:szCs w:val="28"/>
        </w:rPr>
        <w:t xml:space="preserve"> гособлигаций </w:t>
      </w:r>
      <w:r w:rsidR="00DD0AFA" w:rsidRPr="00782413">
        <w:rPr>
          <w:rFonts w:ascii="Times New Roman" w:hAnsi="Times New Roman" w:cs="Times New Roman"/>
          <w:sz w:val="28"/>
          <w:szCs w:val="28"/>
        </w:rPr>
        <w:t xml:space="preserve">никак не связан с какими-то трудностями исполнения федерального бюджета. </w:t>
      </w:r>
      <w:r w:rsidR="000E66F8" w:rsidRPr="00782413">
        <w:rPr>
          <w:rFonts w:ascii="Times New Roman" w:hAnsi="Times New Roman" w:cs="Times New Roman"/>
          <w:sz w:val="28"/>
          <w:szCs w:val="28"/>
        </w:rPr>
        <w:t>О</w:t>
      </w:r>
      <w:r w:rsidR="00533C0F">
        <w:rPr>
          <w:rFonts w:ascii="Times New Roman" w:hAnsi="Times New Roman" w:cs="Times New Roman"/>
          <w:sz w:val="28"/>
          <w:szCs w:val="28"/>
        </w:rPr>
        <w:t>б</w:t>
      </w:r>
      <w:r w:rsidR="000E66F8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533C0F">
        <w:rPr>
          <w:rFonts w:ascii="Times New Roman" w:hAnsi="Times New Roman" w:cs="Times New Roman"/>
          <w:sz w:val="28"/>
          <w:szCs w:val="28"/>
        </w:rPr>
        <w:t>этом</w:t>
      </w:r>
      <w:r w:rsidR="00533C0F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0E66F8" w:rsidRPr="00782413">
        <w:rPr>
          <w:rFonts w:ascii="Times New Roman" w:hAnsi="Times New Roman" w:cs="Times New Roman"/>
          <w:sz w:val="28"/>
          <w:szCs w:val="28"/>
        </w:rPr>
        <w:t>свидетельствует</w:t>
      </w:r>
      <w:r w:rsidR="00533C0F">
        <w:rPr>
          <w:rFonts w:ascii="Times New Roman" w:hAnsi="Times New Roman" w:cs="Times New Roman"/>
          <w:sz w:val="28"/>
          <w:szCs w:val="28"/>
        </w:rPr>
        <w:t>, в частности,</w:t>
      </w:r>
      <w:r w:rsidR="000E66F8" w:rsidRPr="00782413">
        <w:rPr>
          <w:rFonts w:ascii="Times New Roman" w:hAnsi="Times New Roman" w:cs="Times New Roman"/>
          <w:sz w:val="28"/>
          <w:szCs w:val="28"/>
        </w:rPr>
        <w:t xml:space="preserve"> весьма ограниченный объем привлечения средств</w:t>
      </w:r>
      <w:r w:rsidR="0073543E">
        <w:rPr>
          <w:rFonts w:ascii="Times New Roman" w:hAnsi="Times New Roman" w:cs="Times New Roman"/>
          <w:sz w:val="28"/>
          <w:szCs w:val="28"/>
        </w:rPr>
        <w:t>:</w:t>
      </w:r>
      <w:r w:rsidR="00CF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оценкам Минфина России</w:t>
      </w:r>
      <w:r w:rsidR="00CF5E89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3C0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0E66F8" w:rsidRPr="0078241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A67AC">
        <w:rPr>
          <w:rFonts w:ascii="Times New Roman" w:hAnsi="Times New Roman" w:cs="Times New Roman"/>
          <w:sz w:val="28"/>
          <w:szCs w:val="28"/>
        </w:rPr>
        <w:t>эмиссии</w:t>
      </w:r>
      <w:r w:rsidR="00DA67AC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0E66F8" w:rsidRPr="00782413">
        <w:rPr>
          <w:rFonts w:ascii="Times New Roman" w:hAnsi="Times New Roman" w:cs="Times New Roman"/>
          <w:sz w:val="28"/>
          <w:szCs w:val="28"/>
        </w:rPr>
        <w:t>ОФЗ</w:t>
      </w:r>
      <w:r w:rsidR="00206583">
        <w:rPr>
          <w:rFonts w:ascii="Times New Roman" w:hAnsi="Times New Roman" w:cs="Times New Roman"/>
          <w:sz w:val="28"/>
          <w:szCs w:val="28"/>
        </w:rPr>
        <w:t>-н</w:t>
      </w:r>
      <w:r w:rsidR="000E66F8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73543E">
        <w:rPr>
          <w:rFonts w:ascii="Times New Roman" w:hAnsi="Times New Roman" w:cs="Times New Roman"/>
          <w:sz w:val="28"/>
          <w:szCs w:val="28"/>
        </w:rPr>
        <w:t>не превысит</w:t>
      </w:r>
      <w:r w:rsidR="00533C0F">
        <w:rPr>
          <w:rFonts w:ascii="Times New Roman" w:hAnsi="Times New Roman" w:cs="Times New Roman"/>
          <w:sz w:val="28"/>
          <w:szCs w:val="28"/>
        </w:rPr>
        <w:t xml:space="preserve"> 30 </w:t>
      </w:r>
      <w:r w:rsidR="000E66F8" w:rsidRPr="00782413">
        <w:rPr>
          <w:rFonts w:ascii="Times New Roman" w:hAnsi="Times New Roman" w:cs="Times New Roman"/>
          <w:sz w:val="28"/>
          <w:szCs w:val="28"/>
        </w:rPr>
        <w:t xml:space="preserve">млрд. рублей. </w:t>
      </w:r>
      <w:r w:rsidR="00533C0F">
        <w:rPr>
          <w:rFonts w:ascii="Times New Roman" w:hAnsi="Times New Roman" w:cs="Times New Roman"/>
          <w:sz w:val="28"/>
          <w:szCs w:val="28"/>
        </w:rPr>
        <w:t>Эта сумма</w:t>
      </w:r>
      <w:r w:rsidR="00CF5E89">
        <w:rPr>
          <w:rFonts w:ascii="Times New Roman" w:hAnsi="Times New Roman" w:cs="Times New Roman"/>
          <w:sz w:val="28"/>
          <w:szCs w:val="28"/>
        </w:rPr>
        <w:t xml:space="preserve"> составляет менее 2% программы государственных внутренних заимствований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70BD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CF5E89">
        <w:rPr>
          <w:rFonts w:ascii="Times New Roman" w:hAnsi="Times New Roman" w:cs="Times New Roman"/>
          <w:sz w:val="28"/>
          <w:szCs w:val="28"/>
        </w:rPr>
        <w:t xml:space="preserve"> год и</w:t>
      </w:r>
      <w:r w:rsidR="00533C0F">
        <w:rPr>
          <w:rFonts w:ascii="Times New Roman" w:hAnsi="Times New Roman" w:cs="Times New Roman"/>
          <w:sz w:val="28"/>
          <w:szCs w:val="28"/>
        </w:rPr>
        <w:t xml:space="preserve"> </w:t>
      </w:r>
      <w:r w:rsidR="002B10C8">
        <w:rPr>
          <w:rFonts w:ascii="Times New Roman" w:hAnsi="Times New Roman" w:cs="Times New Roman"/>
          <w:sz w:val="28"/>
          <w:szCs w:val="28"/>
        </w:rPr>
        <w:t xml:space="preserve">сопоставима со </w:t>
      </w:r>
      <w:r w:rsidR="00CF5E89">
        <w:rPr>
          <w:rFonts w:ascii="Times New Roman" w:hAnsi="Times New Roman" w:cs="Times New Roman"/>
          <w:sz w:val="28"/>
          <w:szCs w:val="28"/>
        </w:rPr>
        <w:t>средним</w:t>
      </w:r>
      <w:r w:rsidR="00533C0F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B10C8">
        <w:rPr>
          <w:rFonts w:ascii="Times New Roman" w:hAnsi="Times New Roman" w:cs="Times New Roman"/>
          <w:sz w:val="28"/>
          <w:szCs w:val="28"/>
        </w:rPr>
        <w:t>ом</w:t>
      </w:r>
      <w:r w:rsidR="00533C0F">
        <w:rPr>
          <w:rFonts w:ascii="Times New Roman" w:hAnsi="Times New Roman" w:cs="Times New Roman"/>
          <w:sz w:val="28"/>
          <w:szCs w:val="28"/>
        </w:rPr>
        <w:t xml:space="preserve"> </w:t>
      </w:r>
      <w:r w:rsidR="002B10C8">
        <w:rPr>
          <w:rFonts w:ascii="Times New Roman" w:hAnsi="Times New Roman" w:cs="Times New Roman"/>
          <w:sz w:val="28"/>
          <w:szCs w:val="28"/>
        </w:rPr>
        <w:t xml:space="preserve">денежных средств, привлекаемых нами </w:t>
      </w:r>
      <w:r w:rsidR="00533C0F">
        <w:rPr>
          <w:rFonts w:ascii="Times New Roman" w:hAnsi="Times New Roman" w:cs="Times New Roman"/>
          <w:sz w:val="28"/>
          <w:szCs w:val="28"/>
        </w:rPr>
        <w:t xml:space="preserve">на одном </w:t>
      </w:r>
      <w:r w:rsidR="00DA67AC">
        <w:rPr>
          <w:rFonts w:ascii="Times New Roman" w:hAnsi="Times New Roman" w:cs="Times New Roman"/>
          <w:sz w:val="28"/>
          <w:szCs w:val="28"/>
        </w:rPr>
        <w:t>аукционном дне</w:t>
      </w:r>
      <w:r w:rsidR="002B10C8">
        <w:rPr>
          <w:rFonts w:ascii="Times New Roman" w:hAnsi="Times New Roman" w:cs="Times New Roman"/>
          <w:sz w:val="28"/>
          <w:szCs w:val="28"/>
        </w:rPr>
        <w:t xml:space="preserve"> за счет размещения «классических» ОФЗ</w:t>
      </w:r>
      <w:r w:rsidR="00DA6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5FE" w:rsidRDefault="004915FE" w:rsidP="00782413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915FE" w:rsidRDefault="004915FE" w:rsidP="0049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82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915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Государство выпускает на рынке классические облигации</w:t>
      </w:r>
      <w:r w:rsidR="007D34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4915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 чем их отличие от ОФЗ-н</w:t>
      </w:r>
      <w:r w:rsidR="00EB6F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?</w:t>
      </w:r>
    </w:p>
    <w:p w:rsidR="002B10C8" w:rsidRPr="004915FE" w:rsidRDefault="002B10C8" w:rsidP="009868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40F05" w:rsidRDefault="00EC7D18" w:rsidP="00EC7D1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Ответ.</w:t>
      </w:r>
      <w:r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4B7812" w:rsidRPr="00782413">
        <w:rPr>
          <w:rFonts w:ascii="Times New Roman" w:hAnsi="Times New Roman" w:cs="Times New Roman"/>
          <w:sz w:val="28"/>
          <w:szCs w:val="28"/>
        </w:rPr>
        <w:t xml:space="preserve">Важным отличием облигаций для населения от «классических» ОФЗ станет нерыночный характер нового инструмента, </w:t>
      </w:r>
      <w:r w:rsidR="000E66F8" w:rsidRPr="0078241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B7812" w:rsidRPr="00782413">
        <w:rPr>
          <w:rFonts w:ascii="Times New Roman" w:hAnsi="Times New Roman" w:cs="Times New Roman"/>
          <w:sz w:val="28"/>
          <w:szCs w:val="28"/>
        </w:rPr>
        <w:t xml:space="preserve">отсутствие их вторичного обращения, </w:t>
      </w:r>
      <w:r w:rsidR="007D34D7" w:rsidRPr="007D34D7">
        <w:rPr>
          <w:rFonts w:ascii="Times New Roman" w:hAnsi="Times New Roman" w:cs="Times New Roman"/>
          <w:sz w:val="28"/>
          <w:szCs w:val="28"/>
        </w:rPr>
        <w:t>и, соответственно, риска потерь, связанных с изменением</w:t>
      </w:r>
      <w:r w:rsidR="00CF5E89">
        <w:rPr>
          <w:rFonts w:ascii="Times New Roman" w:hAnsi="Times New Roman" w:cs="Times New Roman"/>
          <w:sz w:val="28"/>
          <w:szCs w:val="28"/>
        </w:rPr>
        <w:t xml:space="preserve"> рыночной </w:t>
      </w:r>
      <w:r w:rsidR="007D34D7" w:rsidRPr="007D34D7">
        <w:rPr>
          <w:rFonts w:ascii="Times New Roman" w:hAnsi="Times New Roman" w:cs="Times New Roman"/>
          <w:sz w:val="28"/>
          <w:szCs w:val="28"/>
        </w:rPr>
        <w:t>конъюнктуры</w:t>
      </w:r>
      <w:r w:rsidR="007D34D7">
        <w:rPr>
          <w:rFonts w:ascii="Times New Roman" w:hAnsi="Times New Roman" w:cs="Times New Roman"/>
          <w:sz w:val="28"/>
          <w:szCs w:val="28"/>
        </w:rPr>
        <w:t>.</w:t>
      </w:r>
      <w:r w:rsidR="007D34D7" w:rsidRPr="007D34D7">
        <w:rPr>
          <w:rFonts w:ascii="Times New Roman" w:hAnsi="Times New Roman" w:cs="Times New Roman"/>
          <w:sz w:val="28"/>
          <w:szCs w:val="28"/>
        </w:rPr>
        <w:t xml:space="preserve"> </w:t>
      </w:r>
      <w:r w:rsidR="00021065">
        <w:rPr>
          <w:rFonts w:ascii="Times New Roman" w:hAnsi="Times New Roman" w:cs="Times New Roman"/>
          <w:sz w:val="28"/>
          <w:szCs w:val="28"/>
        </w:rPr>
        <w:t xml:space="preserve">Из самого названия инструмента вытекает, что он предназначен исключительно для физических лиц. </w:t>
      </w:r>
      <w:r w:rsidR="004B7812" w:rsidRPr="00782413">
        <w:rPr>
          <w:rFonts w:ascii="Times New Roman" w:hAnsi="Times New Roman" w:cs="Times New Roman"/>
          <w:sz w:val="28"/>
          <w:szCs w:val="28"/>
        </w:rPr>
        <w:t xml:space="preserve">По своим характеристикам и уровню риска новые облигации будут «находиться» между банковскими депозитами и </w:t>
      </w:r>
      <w:r w:rsidR="004B7812" w:rsidRPr="00782413">
        <w:rPr>
          <w:rFonts w:ascii="Times New Roman" w:hAnsi="Times New Roman" w:cs="Times New Roman"/>
          <w:sz w:val="28"/>
          <w:szCs w:val="28"/>
        </w:rPr>
        <w:lastRenderedPageBreak/>
        <w:t>обычными ОФЗ, обращающимися на организованном финансовом рынке. Для граждан покупка и владение ОФЗ</w:t>
      </w:r>
      <w:r w:rsidR="00206583">
        <w:rPr>
          <w:rFonts w:ascii="Times New Roman" w:hAnsi="Times New Roman" w:cs="Times New Roman"/>
          <w:sz w:val="28"/>
          <w:szCs w:val="28"/>
        </w:rPr>
        <w:t>-н</w:t>
      </w:r>
      <w:r w:rsidR="004B7812" w:rsidRPr="00782413">
        <w:rPr>
          <w:rFonts w:ascii="Times New Roman" w:hAnsi="Times New Roman" w:cs="Times New Roman"/>
          <w:sz w:val="28"/>
          <w:szCs w:val="28"/>
        </w:rPr>
        <w:t xml:space="preserve"> станет своего рода промежуточным шагом на пути к </w:t>
      </w:r>
      <w:r w:rsidR="007F5406">
        <w:rPr>
          <w:rFonts w:ascii="Times New Roman" w:hAnsi="Times New Roman" w:cs="Times New Roman"/>
          <w:sz w:val="28"/>
          <w:szCs w:val="28"/>
        </w:rPr>
        <w:t xml:space="preserve">покупке </w:t>
      </w:r>
      <w:r w:rsidR="007F5406" w:rsidRPr="00782413">
        <w:rPr>
          <w:rFonts w:ascii="Times New Roman" w:hAnsi="Times New Roman" w:cs="Times New Roman"/>
          <w:sz w:val="28"/>
          <w:szCs w:val="28"/>
        </w:rPr>
        <w:t>ценны</w:t>
      </w:r>
      <w:r w:rsidR="007F5406">
        <w:rPr>
          <w:rFonts w:ascii="Times New Roman" w:hAnsi="Times New Roman" w:cs="Times New Roman"/>
          <w:sz w:val="28"/>
          <w:szCs w:val="28"/>
        </w:rPr>
        <w:t>х</w:t>
      </w:r>
      <w:r w:rsidR="007F5406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4B7812" w:rsidRPr="00782413">
        <w:rPr>
          <w:rFonts w:ascii="Times New Roman" w:hAnsi="Times New Roman" w:cs="Times New Roman"/>
          <w:sz w:val="28"/>
          <w:szCs w:val="28"/>
        </w:rPr>
        <w:t xml:space="preserve">бумаг, </w:t>
      </w:r>
      <w:r w:rsidR="007F5406">
        <w:rPr>
          <w:rFonts w:ascii="Times New Roman" w:hAnsi="Times New Roman" w:cs="Times New Roman"/>
          <w:sz w:val="28"/>
          <w:szCs w:val="28"/>
        </w:rPr>
        <w:t xml:space="preserve">обращающихся </w:t>
      </w:r>
      <w:r w:rsidR="00CF5E89">
        <w:rPr>
          <w:rFonts w:ascii="Times New Roman" w:hAnsi="Times New Roman" w:cs="Times New Roman"/>
          <w:sz w:val="28"/>
          <w:szCs w:val="28"/>
        </w:rPr>
        <w:t>на организованном финансовом рынке</w:t>
      </w:r>
      <w:r w:rsidR="004B7812" w:rsidRPr="00782413">
        <w:rPr>
          <w:rFonts w:ascii="Times New Roman" w:hAnsi="Times New Roman" w:cs="Times New Roman"/>
          <w:sz w:val="28"/>
          <w:szCs w:val="28"/>
        </w:rPr>
        <w:t>.</w:t>
      </w:r>
    </w:p>
    <w:p w:rsidR="004915FE" w:rsidRPr="00782413" w:rsidRDefault="004915FE" w:rsidP="00782413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1482F" w:rsidRPr="00782413" w:rsidRDefault="00B94F33" w:rsidP="007824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Вопрос. </w:t>
      </w:r>
      <w:r w:rsidR="000E66F8" w:rsidRPr="007824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 какой цене можно будет купить облигации? И есть ли ограничения по количеству?</w:t>
      </w:r>
    </w:p>
    <w:p w:rsidR="0048477F" w:rsidRPr="00782413" w:rsidRDefault="0048477F" w:rsidP="0078241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E89" w:rsidRDefault="00B94F33" w:rsidP="0078241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0E66F8"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Номинал каждой облигации составит 1 тыс. руб. </w:t>
      </w:r>
      <w:r w:rsidR="000D694A"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Купить облигации </w:t>
      </w:r>
      <w:r w:rsidR="000D694A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</w:t>
      </w:r>
      <w:r w:rsidR="000D694A"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 можно будет в течение 6 месяцев</w:t>
      </w:r>
      <w:r w:rsidR="00E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B6FD2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начала</w:t>
      </w:r>
      <w:proofErr w:type="gramEnd"/>
      <w:r w:rsidR="00EB6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</w:t>
      </w:r>
      <w:r w:rsidR="000D694A"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694A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 w:rsidR="000D694A"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продажа этого выпуска прекратится и начнется продажа следующего. В течение этих 6 месяцев цена </w:t>
      </w:r>
      <w:r w:rsidR="000D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</w:t>
      </w:r>
      <w:r w:rsidR="00CF5E89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0D694A" w:rsidRPr="00782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меняться в зависимости от ситуации на рынке.</w:t>
      </w:r>
      <w:r w:rsidR="000D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065" w:rsidRPr="0002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каждой недели будет действовать одна цена размещения ОФЗ-н, которая будет определяться </w:t>
      </w:r>
      <w:r w:rsidR="002B1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доходностей «классических» ОФЗ </w:t>
      </w:r>
      <w:r w:rsidR="00021065" w:rsidRPr="0002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опубликовываться на официальном сайте Минфина России в конце предыдущей недели. </w:t>
      </w:r>
      <w:r w:rsidR="00B261D4" w:rsidRPr="00782413">
        <w:rPr>
          <w:rFonts w:ascii="Times New Roman" w:hAnsi="Times New Roman" w:cs="Times New Roman"/>
          <w:sz w:val="28"/>
          <w:szCs w:val="28"/>
        </w:rPr>
        <w:t xml:space="preserve">Цена размещения может быть как выше, так и ниже номинала облигации. </w:t>
      </w:r>
      <w:r w:rsidR="00EB6FD2">
        <w:rPr>
          <w:rFonts w:ascii="Times New Roman" w:hAnsi="Times New Roman" w:cs="Times New Roman"/>
          <w:sz w:val="28"/>
          <w:szCs w:val="28"/>
        </w:rPr>
        <w:t>При</w:t>
      </w:r>
      <w:r w:rsidR="00EB6FD2" w:rsidRPr="00782413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EB6FD2">
        <w:rPr>
          <w:rFonts w:ascii="Times New Roman" w:hAnsi="Times New Roman" w:cs="Times New Roman"/>
          <w:sz w:val="28"/>
          <w:szCs w:val="28"/>
        </w:rPr>
        <w:t xml:space="preserve">и </w:t>
      </w:r>
      <w:r w:rsidR="002B10C8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0D694A">
        <w:rPr>
          <w:rFonts w:ascii="Times New Roman" w:hAnsi="Times New Roman" w:cs="Times New Roman"/>
          <w:sz w:val="28"/>
          <w:szCs w:val="28"/>
        </w:rPr>
        <w:t>облигаций</w:t>
      </w:r>
      <w:r w:rsidR="00B261D4" w:rsidRPr="00782413">
        <w:rPr>
          <w:rFonts w:ascii="Times New Roman" w:hAnsi="Times New Roman" w:cs="Times New Roman"/>
          <w:sz w:val="28"/>
          <w:szCs w:val="28"/>
        </w:rPr>
        <w:t xml:space="preserve"> все условия </w:t>
      </w:r>
      <w:r w:rsidR="002B10C8">
        <w:rPr>
          <w:rFonts w:ascii="Times New Roman" w:hAnsi="Times New Roman" w:cs="Times New Roman"/>
          <w:sz w:val="28"/>
          <w:szCs w:val="28"/>
        </w:rPr>
        <w:t xml:space="preserve">(цена и доходность) </w:t>
      </w:r>
      <w:r w:rsidR="00B261D4" w:rsidRPr="00782413">
        <w:rPr>
          <w:rFonts w:ascii="Times New Roman" w:hAnsi="Times New Roman" w:cs="Times New Roman"/>
          <w:sz w:val="28"/>
          <w:szCs w:val="28"/>
        </w:rPr>
        <w:t xml:space="preserve">фиксируются и больше не </w:t>
      </w:r>
      <w:r w:rsidR="000D694A">
        <w:rPr>
          <w:rFonts w:ascii="Times New Roman" w:hAnsi="Times New Roman" w:cs="Times New Roman"/>
          <w:sz w:val="28"/>
          <w:szCs w:val="28"/>
        </w:rPr>
        <w:t>зависят</w:t>
      </w:r>
      <w:r w:rsidR="00B261D4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CF5E89">
        <w:rPr>
          <w:rFonts w:ascii="Times New Roman" w:hAnsi="Times New Roman" w:cs="Times New Roman"/>
          <w:sz w:val="28"/>
          <w:szCs w:val="28"/>
        </w:rPr>
        <w:t xml:space="preserve">от </w:t>
      </w:r>
      <w:r w:rsidR="00B261D4" w:rsidRPr="00782413">
        <w:rPr>
          <w:rFonts w:ascii="Times New Roman" w:hAnsi="Times New Roman" w:cs="Times New Roman"/>
          <w:sz w:val="28"/>
          <w:szCs w:val="28"/>
        </w:rPr>
        <w:t>рын</w:t>
      </w:r>
      <w:r w:rsidR="00782413">
        <w:rPr>
          <w:rFonts w:ascii="Times New Roman" w:hAnsi="Times New Roman" w:cs="Times New Roman"/>
          <w:sz w:val="28"/>
          <w:szCs w:val="28"/>
        </w:rPr>
        <w:t>очной конъюнктуры</w:t>
      </w:r>
      <w:r w:rsidR="00B261D4" w:rsidRPr="00782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6F8" w:rsidRDefault="00B261D4" w:rsidP="009868B9">
      <w:pPr>
        <w:spacing w:after="0" w:line="360" w:lineRule="auto"/>
        <w:ind w:left="709" w:firstLine="707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782413">
        <w:rPr>
          <w:rFonts w:ascii="Times New Roman" w:hAnsi="Times New Roman" w:cs="Times New Roman"/>
          <w:sz w:val="28"/>
          <w:szCs w:val="28"/>
        </w:rPr>
        <w:t>Минимальн</w:t>
      </w:r>
      <w:r w:rsidR="00CF5E89">
        <w:rPr>
          <w:rFonts w:ascii="Times New Roman" w:hAnsi="Times New Roman" w:cs="Times New Roman"/>
          <w:sz w:val="28"/>
          <w:szCs w:val="28"/>
        </w:rPr>
        <w:t>ый</w:t>
      </w:r>
      <w:r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CF5E89">
        <w:rPr>
          <w:rFonts w:ascii="Times New Roman" w:hAnsi="Times New Roman" w:cs="Times New Roman"/>
          <w:sz w:val="28"/>
          <w:szCs w:val="28"/>
        </w:rPr>
        <w:t>объем</w:t>
      </w:r>
      <w:r w:rsidR="00CF5E89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Pr="00782413">
        <w:rPr>
          <w:rFonts w:ascii="Times New Roman" w:hAnsi="Times New Roman" w:cs="Times New Roman"/>
          <w:sz w:val="28"/>
          <w:szCs w:val="28"/>
        </w:rPr>
        <w:t xml:space="preserve">покупки </w:t>
      </w:r>
      <w:r w:rsidR="00CF5E89">
        <w:rPr>
          <w:rFonts w:ascii="Times New Roman" w:hAnsi="Times New Roman" w:cs="Times New Roman"/>
          <w:sz w:val="28"/>
          <w:szCs w:val="28"/>
        </w:rPr>
        <w:t xml:space="preserve">- </w:t>
      </w:r>
      <w:r w:rsidRPr="00782413">
        <w:rPr>
          <w:rFonts w:ascii="Times New Roman" w:hAnsi="Times New Roman" w:cs="Times New Roman"/>
          <w:sz w:val="28"/>
          <w:szCs w:val="28"/>
        </w:rPr>
        <w:t xml:space="preserve">30 </w:t>
      </w:r>
      <w:r w:rsidR="002B10C8">
        <w:rPr>
          <w:rFonts w:ascii="Times New Roman" w:hAnsi="Times New Roman" w:cs="Times New Roman"/>
          <w:sz w:val="28"/>
          <w:szCs w:val="28"/>
        </w:rPr>
        <w:t>шт</w:t>
      </w:r>
      <w:r w:rsidRPr="00782413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20658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782413">
        <w:rPr>
          <w:rFonts w:ascii="Times New Roman" w:hAnsi="Times New Roman" w:cs="Times New Roman"/>
          <w:sz w:val="28"/>
          <w:szCs w:val="28"/>
        </w:rPr>
        <w:t>мож</w:t>
      </w:r>
      <w:r w:rsidR="00206583">
        <w:rPr>
          <w:rFonts w:ascii="Times New Roman" w:hAnsi="Times New Roman" w:cs="Times New Roman"/>
          <w:sz w:val="28"/>
          <w:szCs w:val="28"/>
        </w:rPr>
        <w:t>ет</w:t>
      </w:r>
      <w:r w:rsidRPr="00782413">
        <w:rPr>
          <w:rFonts w:ascii="Times New Roman" w:hAnsi="Times New Roman" w:cs="Times New Roman"/>
          <w:sz w:val="28"/>
          <w:szCs w:val="28"/>
        </w:rPr>
        <w:t xml:space="preserve"> приобрести до 15</w:t>
      </w:r>
      <w:r w:rsidR="002B10C8">
        <w:rPr>
          <w:rFonts w:ascii="Times New Roman" w:hAnsi="Times New Roman" w:cs="Times New Roman"/>
          <w:sz w:val="28"/>
          <w:szCs w:val="28"/>
        </w:rPr>
        <w:t> 000 шт.</w:t>
      </w:r>
      <w:r w:rsidRPr="00782413">
        <w:rPr>
          <w:rFonts w:ascii="Times New Roman" w:hAnsi="Times New Roman" w:cs="Times New Roman"/>
          <w:sz w:val="28"/>
          <w:szCs w:val="28"/>
        </w:rPr>
        <w:t xml:space="preserve"> в рамках одного выпуска.</w:t>
      </w:r>
    </w:p>
    <w:p w:rsidR="00782413" w:rsidRPr="00782413" w:rsidRDefault="00782413" w:rsidP="0078241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A4D" w:rsidRDefault="00782413" w:rsidP="007824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824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2A4D" w:rsidRPr="00782413">
        <w:rPr>
          <w:rFonts w:ascii="Times New Roman" w:hAnsi="Times New Roman" w:cs="Times New Roman"/>
          <w:sz w:val="28"/>
          <w:szCs w:val="28"/>
          <w:u w:val="single"/>
        </w:rPr>
        <w:t>Какая доходность облигации для населения?</w:t>
      </w:r>
    </w:p>
    <w:p w:rsidR="002B10C8" w:rsidRPr="00782413" w:rsidRDefault="002B10C8" w:rsidP="009868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014" w:rsidRDefault="00EC7D18" w:rsidP="00782413">
      <w:pPr>
        <w:pStyle w:val="a3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Ответ.</w:t>
      </w:r>
      <w:r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F52A4D" w:rsidRPr="007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бумаг будет возрастать в зависимости от срока</w:t>
      </w:r>
      <w:r w:rsidR="0020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</w:t>
      </w:r>
      <w:r w:rsidR="001A0B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дольше</w:t>
      </w:r>
      <w:r w:rsidR="002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 удерживает облигацию</w:t>
      </w:r>
      <w:r w:rsidR="00206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выше</w:t>
      </w:r>
      <w:r w:rsidR="002B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доходность</w:t>
      </w:r>
      <w:r w:rsidR="0059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инвестор захочет вернуть вложенные средства до истечения 12 месяцев владения, то доходность инвестиций будет нулевой. По истечении 12 месяцев </w:t>
      </w:r>
      <w:r w:rsidR="0014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составит </w:t>
      </w:r>
      <w:r w:rsidR="00435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6,0% годовых до 8,</w:t>
      </w:r>
      <w:r w:rsidR="002B10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35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годовых</w:t>
      </w:r>
      <w:r w:rsidR="0014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удержания </w:t>
      </w:r>
      <w:r w:rsidR="00C57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14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банком-агенто</w:t>
      </w:r>
      <w:r w:rsidR="00C5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35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срока владения</w:t>
      </w:r>
      <w:r w:rsidR="0014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облигацией</w:t>
      </w:r>
      <w:r w:rsidR="0043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583" w:rsidRDefault="00206583" w:rsidP="0078241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14" w:rsidRPr="009868B9" w:rsidRDefault="00101014" w:rsidP="001010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Вопрос. </w:t>
      </w:r>
      <w:r w:rsidRPr="007824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Могут ли в</w:t>
      </w:r>
      <w:r w:rsidRPr="00782413">
        <w:rPr>
          <w:rFonts w:ascii="Times New Roman" w:hAnsi="Times New Roman" w:cs="Times New Roman"/>
          <w:sz w:val="28"/>
          <w:szCs w:val="28"/>
          <w:u w:val="single"/>
        </w:rPr>
        <w:t xml:space="preserve">ладельцы ОФЗ предъявить облигации к </w:t>
      </w:r>
      <w:proofErr w:type="gramStart"/>
      <w:r w:rsidRPr="00782413">
        <w:rPr>
          <w:rFonts w:ascii="Times New Roman" w:hAnsi="Times New Roman" w:cs="Times New Roman"/>
          <w:sz w:val="28"/>
          <w:szCs w:val="28"/>
          <w:u w:val="single"/>
        </w:rPr>
        <w:t>выкупу</w:t>
      </w:r>
      <w:proofErr w:type="gramEnd"/>
      <w:r w:rsidRPr="00782413">
        <w:rPr>
          <w:rFonts w:ascii="Times New Roman" w:hAnsi="Times New Roman" w:cs="Times New Roman"/>
          <w:sz w:val="28"/>
          <w:szCs w:val="28"/>
          <w:u w:val="single"/>
        </w:rPr>
        <w:t xml:space="preserve"> досрочно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на </w:t>
      </w:r>
      <w:proofErr w:type="gramStart"/>
      <w:r w:rsidRPr="00782413">
        <w:rPr>
          <w:rFonts w:ascii="Times New Roman" w:hAnsi="Times New Roman" w:cs="Times New Roman"/>
          <w:sz w:val="28"/>
          <w:szCs w:val="28"/>
          <w:u w:val="single"/>
        </w:rPr>
        <w:t>каких</w:t>
      </w:r>
      <w:proofErr w:type="gramEnd"/>
      <w:r w:rsidRPr="00782413">
        <w:rPr>
          <w:rFonts w:ascii="Times New Roman" w:hAnsi="Times New Roman" w:cs="Times New Roman"/>
          <w:sz w:val="28"/>
          <w:szCs w:val="28"/>
          <w:u w:val="single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B10C8" w:rsidRPr="00782413" w:rsidRDefault="002B10C8" w:rsidP="009868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14" w:rsidRDefault="00101014" w:rsidP="0010101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782413">
        <w:rPr>
          <w:rFonts w:ascii="Times New Roman" w:hAnsi="Times New Roman" w:cs="Times New Roman"/>
          <w:sz w:val="28"/>
          <w:szCs w:val="28"/>
        </w:rPr>
        <w:t xml:space="preserve">Владельцы могут вернуть вложенные средства в любой день </w:t>
      </w:r>
      <w:proofErr w:type="gramStart"/>
      <w:r w:rsidRPr="00782413">
        <w:rPr>
          <w:rFonts w:ascii="Times New Roman" w:hAnsi="Times New Roman" w:cs="Times New Roman"/>
          <w:sz w:val="28"/>
          <w:szCs w:val="28"/>
        </w:rPr>
        <w:t xml:space="preserve">с </w:t>
      </w:r>
      <w:r w:rsidR="00EB6FD2">
        <w:rPr>
          <w:rFonts w:ascii="Times New Roman" w:hAnsi="Times New Roman" w:cs="Times New Roman"/>
          <w:sz w:val="28"/>
          <w:szCs w:val="28"/>
        </w:rPr>
        <w:t>даты</w:t>
      </w:r>
      <w:r w:rsidR="00EB6FD2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Pr="00782413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782413">
        <w:rPr>
          <w:rFonts w:ascii="Times New Roman" w:hAnsi="Times New Roman" w:cs="Times New Roman"/>
          <w:sz w:val="28"/>
          <w:szCs w:val="28"/>
        </w:rPr>
        <w:t xml:space="preserve"> облигации до даты ее погашения. В течение первых 12 месяцев владения инвестор сможет вернуть вложенные средства, но потеряет процентный доход. Выкуп бумаги банком-агентом будет осуществляться по цене ее приобретения владельцем, но не выше номинальной стоимости, с учетом потери полученного процентного дохода. По истечении 12 месяцев владения инвестор сможет предъявить свои облигации к выкупу Минфину также по цене приобретения, но не выше номинальной стоимости, но уже с сохранением процентного дохода.</w:t>
      </w:r>
    </w:p>
    <w:p w:rsidR="00101014" w:rsidRDefault="00101014" w:rsidP="0010101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2413" w:rsidRDefault="00782413" w:rsidP="007824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824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2413">
        <w:rPr>
          <w:rFonts w:ascii="Times New Roman" w:hAnsi="Times New Roman" w:cs="Times New Roman"/>
          <w:sz w:val="28"/>
          <w:szCs w:val="28"/>
          <w:u w:val="single"/>
        </w:rPr>
        <w:t>Где можно приобрести облигации?</w:t>
      </w:r>
    </w:p>
    <w:p w:rsidR="002B10C8" w:rsidRPr="00782413" w:rsidRDefault="002B10C8" w:rsidP="009868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D3E" w:rsidRDefault="00052C4F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Купить облигации можно </w:t>
      </w:r>
      <w:r w:rsidR="002B10C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82413" w:rsidRPr="00782413">
        <w:rPr>
          <w:rFonts w:ascii="Times New Roman" w:hAnsi="Times New Roman" w:cs="Times New Roman"/>
          <w:sz w:val="28"/>
          <w:szCs w:val="28"/>
        </w:rPr>
        <w:t>в отделениях банков-агентов</w:t>
      </w:r>
      <w:r w:rsidR="005864CE" w:rsidRPr="005864CE">
        <w:rPr>
          <w:rFonts w:ascii="Times New Roman" w:hAnsi="Times New Roman" w:cs="Times New Roman"/>
          <w:sz w:val="28"/>
          <w:szCs w:val="28"/>
        </w:rPr>
        <w:t xml:space="preserve"> </w:t>
      </w:r>
      <w:r w:rsidR="005864CE" w:rsidRPr="00782413">
        <w:rPr>
          <w:rFonts w:ascii="Times New Roman" w:hAnsi="Times New Roman" w:cs="Times New Roman"/>
          <w:sz w:val="28"/>
          <w:szCs w:val="28"/>
        </w:rPr>
        <w:t xml:space="preserve">по </w:t>
      </w:r>
      <w:r w:rsidR="005864CE">
        <w:rPr>
          <w:rFonts w:ascii="Times New Roman" w:hAnsi="Times New Roman" w:cs="Times New Roman"/>
          <w:sz w:val="28"/>
          <w:szCs w:val="28"/>
        </w:rPr>
        <w:t>размещению</w:t>
      </w:r>
      <w:r w:rsidR="00EB6FD2">
        <w:rPr>
          <w:rFonts w:ascii="Times New Roman" w:hAnsi="Times New Roman" w:cs="Times New Roman"/>
          <w:sz w:val="28"/>
          <w:szCs w:val="28"/>
        </w:rPr>
        <w:t xml:space="preserve"> -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Сбербанк</w:t>
      </w:r>
      <w:r w:rsidR="00EB6FD2">
        <w:rPr>
          <w:rFonts w:ascii="Times New Roman" w:hAnsi="Times New Roman" w:cs="Times New Roman"/>
          <w:sz w:val="28"/>
          <w:szCs w:val="28"/>
        </w:rPr>
        <w:t>а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и ВТБ</w:t>
      </w:r>
      <w:r w:rsidR="005864CE">
        <w:rPr>
          <w:rFonts w:ascii="Times New Roman" w:hAnsi="Times New Roman" w:cs="Times New Roman"/>
          <w:sz w:val="28"/>
          <w:szCs w:val="28"/>
        </w:rPr>
        <w:t xml:space="preserve">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24. </w:t>
      </w:r>
      <w:r w:rsidR="005864CE">
        <w:rPr>
          <w:rFonts w:ascii="Times New Roman" w:hAnsi="Times New Roman" w:cs="Times New Roman"/>
          <w:sz w:val="28"/>
          <w:szCs w:val="28"/>
        </w:rPr>
        <w:t>Однако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купить облигацию получится не в каждом отделении</w:t>
      </w:r>
      <w:r w:rsidR="005864CE">
        <w:rPr>
          <w:rFonts w:ascii="Times New Roman" w:hAnsi="Times New Roman" w:cs="Times New Roman"/>
          <w:sz w:val="28"/>
          <w:szCs w:val="28"/>
        </w:rPr>
        <w:t xml:space="preserve"> данных банков</w:t>
      </w:r>
      <w:r w:rsidR="00C5745D">
        <w:rPr>
          <w:rFonts w:ascii="Times New Roman" w:hAnsi="Times New Roman" w:cs="Times New Roman"/>
          <w:sz w:val="28"/>
          <w:szCs w:val="28"/>
        </w:rPr>
        <w:t>, к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5864CE">
        <w:rPr>
          <w:rFonts w:ascii="Times New Roman" w:hAnsi="Times New Roman" w:cs="Times New Roman"/>
          <w:sz w:val="28"/>
          <w:szCs w:val="28"/>
        </w:rPr>
        <w:t>из агентов</w:t>
      </w:r>
      <w:r w:rsidR="005864CE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5864CE">
        <w:rPr>
          <w:rFonts w:ascii="Times New Roman" w:hAnsi="Times New Roman" w:cs="Times New Roman"/>
          <w:sz w:val="28"/>
          <w:szCs w:val="28"/>
        </w:rPr>
        <w:t>задействует</w:t>
      </w:r>
      <w:r w:rsidR="005864CE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206583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по 700 своих отделений по всей России. Если у </w:t>
      </w:r>
      <w:r w:rsidR="008C65FB">
        <w:rPr>
          <w:rFonts w:ascii="Times New Roman" w:hAnsi="Times New Roman" w:cs="Times New Roman"/>
          <w:sz w:val="28"/>
          <w:szCs w:val="28"/>
        </w:rPr>
        <w:t>гражданина</w:t>
      </w:r>
      <w:r w:rsidR="008C65FB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нет </w:t>
      </w:r>
      <w:r w:rsidR="005864CE">
        <w:rPr>
          <w:rFonts w:ascii="Times New Roman" w:hAnsi="Times New Roman" w:cs="Times New Roman"/>
          <w:sz w:val="28"/>
          <w:szCs w:val="28"/>
        </w:rPr>
        <w:t xml:space="preserve">брокерского </w:t>
      </w:r>
      <w:r w:rsidR="00782413" w:rsidRPr="00782413">
        <w:rPr>
          <w:rFonts w:ascii="Times New Roman" w:hAnsi="Times New Roman" w:cs="Times New Roman"/>
          <w:sz w:val="28"/>
          <w:szCs w:val="28"/>
        </w:rPr>
        <w:t>счёта</w:t>
      </w:r>
      <w:r w:rsidR="005864CE">
        <w:rPr>
          <w:rFonts w:ascii="Times New Roman" w:hAnsi="Times New Roman" w:cs="Times New Roman"/>
          <w:sz w:val="28"/>
          <w:szCs w:val="28"/>
        </w:rPr>
        <w:t xml:space="preserve"> и счёта депо в указанных банках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, то </w:t>
      </w:r>
      <w:r w:rsidR="008C65FB">
        <w:rPr>
          <w:rFonts w:ascii="Times New Roman" w:hAnsi="Times New Roman" w:cs="Times New Roman"/>
          <w:sz w:val="28"/>
          <w:szCs w:val="28"/>
        </w:rPr>
        <w:t>ему</w:t>
      </w:r>
      <w:r w:rsidR="008C65FB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сначала предстоит </w:t>
      </w:r>
      <w:r w:rsidR="005864CE">
        <w:rPr>
          <w:rFonts w:ascii="Times New Roman" w:hAnsi="Times New Roman" w:cs="Times New Roman"/>
          <w:sz w:val="28"/>
          <w:szCs w:val="28"/>
        </w:rPr>
        <w:t>их</w:t>
      </w:r>
      <w:r w:rsidR="005864CE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открыть. В дальнейшем </w:t>
      </w:r>
      <w:r w:rsidR="005864CE">
        <w:rPr>
          <w:rFonts w:ascii="Times New Roman" w:hAnsi="Times New Roman" w:cs="Times New Roman"/>
          <w:sz w:val="28"/>
          <w:szCs w:val="28"/>
        </w:rPr>
        <w:t>все операции с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5864CE">
        <w:rPr>
          <w:rFonts w:ascii="Times New Roman" w:hAnsi="Times New Roman" w:cs="Times New Roman"/>
          <w:sz w:val="28"/>
          <w:szCs w:val="28"/>
        </w:rPr>
        <w:t xml:space="preserve">ОФЗ-н </w:t>
      </w:r>
      <w:r w:rsidR="00782413" w:rsidRPr="00782413">
        <w:rPr>
          <w:rFonts w:ascii="Times New Roman" w:hAnsi="Times New Roman" w:cs="Times New Roman"/>
          <w:sz w:val="28"/>
          <w:szCs w:val="28"/>
        </w:rPr>
        <w:t>можно будет</w:t>
      </w:r>
      <w:r w:rsidR="005864CE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5864CE">
        <w:rPr>
          <w:rFonts w:ascii="Times New Roman" w:hAnsi="Times New Roman" w:cs="Times New Roman"/>
          <w:sz w:val="28"/>
          <w:szCs w:val="28"/>
        </w:rPr>
        <w:t>в</w:t>
      </w:r>
      <w:r w:rsidR="005864CE" w:rsidRPr="00782413">
        <w:rPr>
          <w:rFonts w:ascii="Times New Roman" w:hAnsi="Times New Roman" w:cs="Times New Roman"/>
          <w:sz w:val="28"/>
          <w:szCs w:val="28"/>
        </w:rPr>
        <w:t xml:space="preserve"> л</w:t>
      </w:r>
      <w:r w:rsidR="005864CE">
        <w:rPr>
          <w:rFonts w:ascii="Times New Roman" w:hAnsi="Times New Roman" w:cs="Times New Roman"/>
          <w:sz w:val="28"/>
          <w:szCs w:val="28"/>
        </w:rPr>
        <w:t xml:space="preserve">ичном </w:t>
      </w:r>
      <w:r w:rsidR="00174D3E">
        <w:rPr>
          <w:rFonts w:ascii="Times New Roman" w:hAnsi="Times New Roman" w:cs="Times New Roman"/>
          <w:sz w:val="28"/>
          <w:szCs w:val="28"/>
        </w:rPr>
        <w:t>кабинет</w:t>
      </w:r>
      <w:r w:rsidR="005864CE">
        <w:rPr>
          <w:rFonts w:ascii="Times New Roman" w:hAnsi="Times New Roman" w:cs="Times New Roman"/>
          <w:sz w:val="28"/>
          <w:szCs w:val="28"/>
        </w:rPr>
        <w:t>е указанных банков в сети «Интернет»</w:t>
      </w:r>
      <w:r w:rsidR="00174D3E">
        <w:rPr>
          <w:rFonts w:ascii="Times New Roman" w:hAnsi="Times New Roman" w:cs="Times New Roman"/>
          <w:sz w:val="28"/>
          <w:szCs w:val="28"/>
        </w:rPr>
        <w:t>.</w:t>
      </w:r>
    </w:p>
    <w:p w:rsidR="00C5745D" w:rsidRDefault="00C5745D" w:rsidP="009868B9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413">
        <w:rPr>
          <w:rFonts w:ascii="Times New Roman" w:hAnsi="Times New Roman" w:cs="Times New Roman"/>
          <w:sz w:val="28"/>
          <w:szCs w:val="28"/>
        </w:rPr>
        <w:t xml:space="preserve">Как и по </w:t>
      </w:r>
      <w:r>
        <w:rPr>
          <w:rFonts w:ascii="Times New Roman" w:hAnsi="Times New Roman" w:cs="Times New Roman"/>
          <w:sz w:val="28"/>
          <w:szCs w:val="28"/>
        </w:rPr>
        <w:t>операциям</w:t>
      </w:r>
      <w:r w:rsidRPr="00782413">
        <w:rPr>
          <w:rFonts w:ascii="Times New Roman" w:hAnsi="Times New Roman" w:cs="Times New Roman"/>
          <w:sz w:val="28"/>
          <w:szCs w:val="28"/>
        </w:rPr>
        <w:t xml:space="preserve"> с другими ценными бумагами</w:t>
      </w:r>
      <w:r w:rsidR="008C65FB">
        <w:rPr>
          <w:rFonts w:ascii="Times New Roman" w:hAnsi="Times New Roman" w:cs="Times New Roman"/>
          <w:sz w:val="28"/>
          <w:szCs w:val="28"/>
        </w:rPr>
        <w:t>,</w:t>
      </w:r>
      <w:r w:rsidRPr="0078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82413" w:rsidRPr="00782413">
        <w:rPr>
          <w:rFonts w:ascii="Times New Roman" w:hAnsi="Times New Roman" w:cs="Times New Roman"/>
          <w:sz w:val="28"/>
          <w:szCs w:val="28"/>
        </w:rPr>
        <w:t>анки</w:t>
      </w:r>
      <w:r>
        <w:rPr>
          <w:rFonts w:ascii="Times New Roman" w:hAnsi="Times New Roman" w:cs="Times New Roman"/>
          <w:sz w:val="28"/>
          <w:szCs w:val="28"/>
        </w:rPr>
        <w:t>-агенты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будут взимать комисси</w:t>
      </w:r>
      <w:r>
        <w:rPr>
          <w:rFonts w:ascii="Times New Roman" w:hAnsi="Times New Roman" w:cs="Times New Roman"/>
          <w:sz w:val="28"/>
          <w:szCs w:val="28"/>
        </w:rPr>
        <w:t xml:space="preserve">онное вознаграждение </w:t>
      </w:r>
      <w:r w:rsidR="00782413" w:rsidRPr="00782413">
        <w:rPr>
          <w:rFonts w:ascii="Times New Roman" w:hAnsi="Times New Roman" w:cs="Times New Roman"/>
          <w:sz w:val="28"/>
          <w:szCs w:val="28"/>
        </w:rPr>
        <w:t>с покупателя, размер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8C65F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C65FB" w:rsidRPr="00782413">
        <w:rPr>
          <w:rFonts w:ascii="Times New Roman" w:hAnsi="Times New Roman" w:cs="Times New Roman"/>
          <w:sz w:val="28"/>
          <w:szCs w:val="28"/>
        </w:rPr>
        <w:t>завис</w:t>
      </w:r>
      <w:r w:rsidR="008C65FB">
        <w:rPr>
          <w:rFonts w:ascii="Times New Roman" w:hAnsi="Times New Roman" w:cs="Times New Roman"/>
          <w:sz w:val="28"/>
          <w:szCs w:val="28"/>
        </w:rPr>
        <w:t>е</w:t>
      </w:r>
      <w:r w:rsidR="008C65FB" w:rsidRPr="00782413">
        <w:rPr>
          <w:rFonts w:ascii="Times New Roman" w:hAnsi="Times New Roman" w:cs="Times New Roman"/>
          <w:sz w:val="28"/>
          <w:szCs w:val="28"/>
        </w:rPr>
        <w:t>т</w:t>
      </w:r>
      <w:r w:rsidR="008C65FB">
        <w:rPr>
          <w:rFonts w:ascii="Times New Roman" w:hAnsi="Times New Roman" w:cs="Times New Roman"/>
          <w:sz w:val="28"/>
          <w:szCs w:val="28"/>
        </w:rPr>
        <w:t>ь</w:t>
      </w:r>
      <w:r w:rsidR="008C65FB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5864CE">
        <w:rPr>
          <w:rFonts w:ascii="Times New Roman" w:hAnsi="Times New Roman" w:cs="Times New Roman"/>
          <w:sz w:val="28"/>
          <w:szCs w:val="28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4CE" w:rsidRPr="005864CE">
        <w:rPr>
          <w:rFonts w:ascii="Times New Roman" w:hAnsi="Times New Roman" w:cs="Times New Roman"/>
          <w:sz w:val="28"/>
          <w:szCs w:val="28"/>
        </w:rPr>
        <w:t xml:space="preserve">1,5% </w:t>
      </w:r>
      <w:r w:rsidR="008C65FB" w:rsidRPr="00782413">
        <w:rPr>
          <w:rFonts w:ascii="Times New Roman" w:hAnsi="Times New Roman" w:cs="Times New Roman"/>
          <w:sz w:val="28"/>
          <w:szCs w:val="28"/>
        </w:rPr>
        <w:t>–</w:t>
      </w:r>
      <w:r w:rsidR="008C65FB">
        <w:rPr>
          <w:rFonts w:ascii="Times New Roman" w:hAnsi="Times New Roman" w:cs="Times New Roman"/>
          <w:sz w:val="28"/>
          <w:szCs w:val="28"/>
        </w:rPr>
        <w:t xml:space="preserve"> </w:t>
      </w:r>
      <w:r w:rsidR="005864CE" w:rsidRPr="005864CE">
        <w:rPr>
          <w:rFonts w:ascii="Times New Roman" w:hAnsi="Times New Roman" w:cs="Times New Roman"/>
          <w:sz w:val="28"/>
          <w:szCs w:val="28"/>
        </w:rPr>
        <w:t xml:space="preserve">при сумме сделки до 50 тыс. руб., 1,0% </w:t>
      </w:r>
      <w:r w:rsidR="008C65FB" w:rsidRPr="00782413">
        <w:rPr>
          <w:rFonts w:ascii="Times New Roman" w:hAnsi="Times New Roman" w:cs="Times New Roman"/>
          <w:sz w:val="28"/>
          <w:szCs w:val="28"/>
        </w:rPr>
        <w:t>–</w:t>
      </w:r>
      <w:r w:rsidR="008C65FB">
        <w:rPr>
          <w:rFonts w:ascii="Times New Roman" w:hAnsi="Times New Roman" w:cs="Times New Roman"/>
          <w:sz w:val="28"/>
          <w:szCs w:val="28"/>
        </w:rPr>
        <w:t xml:space="preserve"> </w:t>
      </w:r>
      <w:r w:rsidR="005864CE" w:rsidRPr="005864CE">
        <w:rPr>
          <w:rFonts w:ascii="Times New Roman" w:hAnsi="Times New Roman" w:cs="Times New Roman"/>
          <w:sz w:val="28"/>
          <w:szCs w:val="28"/>
        </w:rPr>
        <w:t>от 50 до 300 тыс. руб. и 0,5%</w:t>
      </w:r>
      <w:r w:rsidR="008C65FB">
        <w:rPr>
          <w:rFonts w:ascii="Times New Roman" w:hAnsi="Times New Roman" w:cs="Times New Roman"/>
          <w:sz w:val="28"/>
          <w:szCs w:val="28"/>
        </w:rPr>
        <w:t xml:space="preserve"> </w:t>
      </w:r>
      <w:r w:rsidR="008C65FB" w:rsidRPr="00782413">
        <w:rPr>
          <w:rFonts w:ascii="Times New Roman" w:hAnsi="Times New Roman" w:cs="Times New Roman"/>
          <w:sz w:val="28"/>
          <w:szCs w:val="28"/>
        </w:rPr>
        <w:t>–</w:t>
      </w:r>
      <w:r w:rsidR="005864CE" w:rsidRPr="005864CE">
        <w:rPr>
          <w:rFonts w:ascii="Times New Roman" w:hAnsi="Times New Roman" w:cs="Times New Roman"/>
          <w:sz w:val="28"/>
          <w:szCs w:val="28"/>
        </w:rPr>
        <w:t xml:space="preserve"> от 300 тыс. руб.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C15753">
        <w:rPr>
          <w:rFonts w:ascii="Times New Roman" w:hAnsi="Times New Roman" w:cs="Times New Roman"/>
          <w:sz w:val="28"/>
          <w:szCs w:val="28"/>
        </w:rPr>
        <w:lastRenderedPageBreak/>
        <w:t>Аналогичные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C15753" w:rsidRPr="00782413">
        <w:rPr>
          <w:rFonts w:ascii="Times New Roman" w:hAnsi="Times New Roman" w:cs="Times New Roman"/>
          <w:sz w:val="28"/>
          <w:szCs w:val="28"/>
        </w:rPr>
        <w:t>комисси</w:t>
      </w:r>
      <w:r w:rsidR="00C15753">
        <w:rPr>
          <w:rFonts w:ascii="Times New Roman" w:hAnsi="Times New Roman" w:cs="Times New Roman"/>
          <w:sz w:val="28"/>
          <w:szCs w:val="28"/>
        </w:rPr>
        <w:t>и</w:t>
      </w:r>
      <w:r w:rsidR="00C15753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29072B" w:rsidRPr="00782413">
        <w:rPr>
          <w:rFonts w:ascii="Times New Roman" w:hAnsi="Times New Roman" w:cs="Times New Roman"/>
          <w:sz w:val="28"/>
          <w:szCs w:val="28"/>
        </w:rPr>
        <w:t>буд</w:t>
      </w:r>
      <w:r w:rsidR="0029072B">
        <w:rPr>
          <w:rFonts w:ascii="Times New Roman" w:hAnsi="Times New Roman" w:cs="Times New Roman"/>
          <w:sz w:val="28"/>
          <w:szCs w:val="28"/>
        </w:rPr>
        <w:t>у</w:t>
      </w:r>
      <w:r w:rsidR="0029072B" w:rsidRPr="00782413">
        <w:rPr>
          <w:rFonts w:ascii="Times New Roman" w:hAnsi="Times New Roman" w:cs="Times New Roman"/>
          <w:sz w:val="28"/>
          <w:szCs w:val="28"/>
        </w:rPr>
        <w:t xml:space="preserve">т </w:t>
      </w:r>
      <w:r w:rsidR="00782413" w:rsidRPr="00782413">
        <w:rPr>
          <w:rFonts w:ascii="Times New Roman" w:hAnsi="Times New Roman" w:cs="Times New Roman"/>
          <w:sz w:val="28"/>
          <w:szCs w:val="28"/>
        </w:rPr>
        <w:t>взыматься с инвесторов и в случае предъявления облигаций к досрочному выкупу.</w:t>
      </w:r>
      <w:proofErr w:type="gramEnd"/>
      <w:r w:rsidR="00782413" w:rsidRPr="00782413">
        <w:rPr>
          <w:rFonts w:ascii="Times New Roman" w:hAnsi="Times New Roman" w:cs="Times New Roman"/>
          <w:sz w:val="28"/>
          <w:szCs w:val="28"/>
        </w:rPr>
        <w:t xml:space="preserve"> Таким образом, максимальный размер комиссии составит 3%</w:t>
      </w:r>
      <w:r w:rsidR="0029072B">
        <w:rPr>
          <w:rFonts w:ascii="Times New Roman" w:hAnsi="Times New Roman" w:cs="Times New Roman"/>
          <w:sz w:val="28"/>
          <w:szCs w:val="28"/>
        </w:rPr>
        <w:t xml:space="preserve"> (при приобретении ОФЗ в сумме до 50 тыс. руб. и предъявлении </w:t>
      </w:r>
      <w:r>
        <w:rPr>
          <w:rFonts w:ascii="Times New Roman" w:hAnsi="Times New Roman" w:cs="Times New Roman"/>
          <w:sz w:val="28"/>
          <w:szCs w:val="28"/>
        </w:rPr>
        <w:t>облигаций</w:t>
      </w:r>
      <w:r w:rsidR="0029072B">
        <w:rPr>
          <w:rFonts w:ascii="Times New Roman" w:hAnsi="Times New Roman" w:cs="Times New Roman"/>
          <w:sz w:val="28"/>
          <w:szCs w:val="28"/>
        </w:rPr>
        <w:t xml:space="preserve"> к досрочному выкупу</w:t>
      </w:r>
      <w:r w:rsidR="00782413" w:rsidRPr="00782413">
        <w:rPr>
          <w:rFonts w:ascii="Times New Roman" w:hAnsi="Times New Roman" w:cs="Times New Roman"/>
          <w:sz w:val="28"/>
          <w:szCs w:val="28"/>
        </w:rPr>
        <w:t xml:space="preserve">, минимальный – </w:t>
      </w:r>
      <w:r w:rsidR="0029072B">
        <w:rPr>
          <w:rFonts w:ascii="Times New Roman" w:hAnsi="Times New Roman" w:cs="Times New Roman"/>
          <w:sz w:val="28"/>
          <w:szCs w:val="28"/>
        </w:rPr>
        <w:t>0,5</w:t>
      </w:r>
      <w:r w:rsidR="00782413" w:rsidRPr="00782413">
        <w:rPr>
          <w:rFonts w:ascii="Times New Roman" w:hAnsi="Times New Roman" w:cs="Times New Roman"/>
          <w:sz w:val="28"/>
          <w:szCs w:val="28"/>
        </w:rPr>
        <w:t>%</w:t>
      </w:r>
      <w:r w:rsidR="0029072B">
        <w:rPr>
          <w:rFonts w:ascii="Times New Roman" w:hAnsi="Times New Roman" w:cs="Times New Roman"/>
          <w:sz w:val="28"/>
          <w:szCs w:val="28"/>
        </w:rPr>
        <w:t xml:space="preserve"> при приобретении ОФЗ на сумму более 300 тыс. рублей и удержании </w:t>
      </w:r>
      <w:r>
        <w:rPr>
          <w:rFonts w:ascii="Times New Roman" w:hAnsi="Times New Roman" w:cs="Times New Roman"/>
          <w:sz w:val="28"/>
          <w:szCs w:val="28"/>
        </w:rPr>
        <w:t>облигаций</w:t>
      </w:r>
      <w:r w:rsidR="0029072B">
        <w:rPr>
          <w:rFonts w:ascii="Times New Roman" w:hAnsi="Times New Roman" w:cs="Times New Roman"/>
          <w:sz w:val="28"/>
          <w:szCs w:val="28"/>
        </w:rPr>
        <w:t xml:space="preserve"> до погашения)</w:t>
      </w:r>
      <w:r w:rsidR="00782413" w:rsidRPr="00782413">
        <w:rPr>
          <w:rFonts w:ascii="Times New Roman" w:hAnsi="Times New Roman" w:cs="Times New Roman"/>
          <w:sz w:val="28"/>
          <w:szCs w:val="28"/>
        </w:rPr>
        <w:t>.</w:t>
      </w:r>
    </w:p>
    <w:p w:rsidR="004915FE" w:rsidRPr="00782413" w:rsidRDefault="004915FE" w:rsidP="009868B9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915FE" w:rsidRPr="004915FE" w:rsidRDefault="004915FE" w:rsidP="004915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45D" w:rsidRPr="009868B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5745D" w:rsidRPr="004915FE">
        <w:rPr>
          <w:rFonts w:ascii="Times New Roman" w:hAnsi="Times New Roman" w:cs="Times New Roman"/>
          <w:sz w:val="28"/>
          <w:szCs w:val="28"/>
          <w:u w:val="single"/>
        </w:rPr>
        <w:t xml:space="preserve">ожет </w:t>
      </w:r>
      <w:r w:rsidR="00C5745D">
        <w:rPr>
          <w:rFonts w:ascii="Times New Roman" w:hAnsi="Times New Roman" w:cs="Times New Roman"/>
          <w:sz w:val="28"/>
          <w:szCs w:val="28"/>
          <w:u w:val="single"/>
        </w:rPr>
        <w:t xml:space="preserve">ли </w:t>
      </w:r>
      <w:r w:rsidRPr="004915FE">
        <w:rPr>
          <w:rFonts w:ascii="Times New Roman" w:hAnsi="Times New Roman" w:cs="Times New Roman"/>
          <w:sz w:val="28"/>
          <w:szCs w:val="28"/>
          <w:u w:val="single"/>
        </w:rPr>
        <w:t>Минфин расширить перечень банков, продающих облигации федерального займа для населения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C5745D" w:rsidRDefault="00C5745D" w:rsidP="009868B9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82413" w:rsidRDefault="00C574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8B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7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9072B">
        <w:rPr>
          <w:rFonts w:ascii="Times New Roman" w:hAnsi="Times New Roman" w:cs="Times New Roman"/>
          <w:sz w:val="28"/>
          <w:szCs w:val="28"/>
        </w:rPr>
        <w:t>завис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07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9072B">
        <w:rPr>
          <w:rFonts w:ascii="Times New Roman" w:hAnsi="Times New Roman" w:cs="Times New Roman"/>
          <w:sz w:val="28"/>
          <w:szCs w:val="28"/>
        </w:rPr>
        <w:t xml:space="preserve"> спроса на </w:t>
      </w:r>
      <w:r>
        <w:rPr>
          <w:rFonts w:ascii="Times New Roman" w:hAnsi="Times New Roman" w:cs="Times New Roman"/>
          <w:sz w:val="28"/>
          <w:szCs w:val="28"/>
        </w:rPr>
        <w:t>ОФЗ-н</w:t>
      </w:r>
      <w:r w:rsidR="0029072B">
        <w:rPr>
          <w:rFonts w:ascii="Times New Roman" w:hAnsi="Times New Roman" w:cs="Times New Roman"/>
          <w:sz w:val="28"/>
          <w:szCs w:val="28"/>
        </w:rPr>
        <w:t>. Если спрос будет большой и устойчивый</w:t>
      </w:r>
      <w:r w:rsidR="00EB6FD2">
        <w:rPr>
          <w:rFonts w:ascii="Times New Roman" w:hAnsi="Times New Roman" w:cs="Times New Roman"/>
          <w:sz w:val="28"/>
          <w:szCs w:val="28"/>
        </w:rPr>
        <w:t>,</w:t>
      </w:r>
      <w:r w:rsidR="0029072B">
        <w:rPr>
          <w:rFonts w:ascii="Times New Roman" w:hAnsi="Times New Roman" w:cs="Times New Roman"/>
          <w:sz w:val="28"/>
          <w:szCs w:val="28"/>
        </w:rPr>
        <w:t xml:space="preserve"> </w:t>
      </w:r>
      <w:r w:rsidR="00351303" w:rsidRPr="00351303">
        <w:rPr>
          <w:rFonts w:ascii="Times New Roman" w:hAnsi="Times New Roman" w:cs="Times New Roman"/>
          <w:sz w:val="28"/>
          <w:szCs w:val="28"/>
        </w:rPr>
        <w:t xml:space="preserve">Минфин </w:t>
      </w:r>
      <w:r w:rsidR="00EB6FD2">
        <w:rPr>
          <w:rFonts w:ascii="Times New Roman" w:hAnsi="Times New Roman" w:cs="Times New Roman"/>
          <w:sz w:val="28"/>
          <w:szCs w:val="28"/>
        </w:rPr>
        <w:t>рассмотри</w:t>
      </w:r>
      <w:r w:rsidR="00351303">
        <w:rPr>
          <w:rFonts w:ascii="Times New Roman" w:hAnsi="Times New Roman" w:cs="Times New Roman"/>
          <w:sz w:val="28"/>
          <w:szCs w:val="28"/>
        </w:rPr>
        <w:t>т</w:t>
      </w:r>
      <w:r w:rsidR="00EB6FD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678D7">
        <w:rPr>
          <w:rFonts w:ascii="Times New Roman" w:hAnsi="Times New Roman" w:cs="Times New Roman"/>
          <w:sz w:val="28"/>
          <w:szCs w:val="28"/>
        </w:rPr>
        <w:t>увелич</w:t>
      </w:r>
      <w:r w:rsidR="0029072B">
        <w:rPr>
          <w:rFonts w:ascii="Times New Roman" w:hAnsi="Times New Roman" w:cs="Times New Roman"/>
          <w:sz w:val="28"/>
          <w:szCs w:val="28"/>
        </w:rPr>
        <w:t>ения</w:t>
      </w:r>
      <w:r w:rsidR="00C6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C678D7">
        <w:rPr>
          <w:rFonts w:ascii="Times New Roman" w:hAnsi="Times New Roman" w:cs="Times New Roman"/>
          <w:sz w:val="28"/>
          <w:szCs w:val="28"/>
        </w:rPr>
        <w:t xml:space="preserve"> банков-агентов, </w:t>
      </w:r>
      <w:r w:rsidR="00C15753">
        <w:rPr>
          <w:rFonts w:ascii="Times New Roman" w:hAnsi="Times New Roman" w:cs="Times New Roman"/>
          <w:sz w:val="28"/>
          <w:szCs w:val="28"/>
        </w:rPr>
        <w:t xml:space="preserve">что </w:t>
      </w:r>
      <w:r w:rsidR="00C678D7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E961E5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C678D7">
        <w:rPr>
          <w:rFonts w:ascii="Times New Roman" w:hAnsi="Times New Roman" w:cs="Times New Roman"/>
          <w:sz w:val="28"/>
          <w:szCs w:val="28"/>
        </w:rPr>
        <w:t xml:space="preserve">конкуренцию </w:t>
      </w:r>
      <w:r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C678D7">
        <w:rPr>
          <w:rFonts w:ascii="Times New Roman" w:hAnsi="Times New Roman" w:cs="Times New Roman"/>
          <w:sz w:val="28"/>
          <w:szCs w:val="28"/>
        </w:rPr>
        <w:t xml:space="preserve">и </w:t>
      </w:r>
      <w:r w:rsidR="00E961E5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C678D7">
        <w:rPr>
          <w:rFonts w:ascii="Times New Roman" w:hAnsi="Times New Roman" w:cs="Times New Roman"/>
          <w:sz w:val="28"/>
          <w:szCs w:val="28"/>
        </w:rPr>
        <w:t xml:space="preserve"> снижению комиссионных </w:t>
      </w:r>
      <w:r w:rsidR="0029072B">
        <w:rPr>
          <w:rFonts w:ascii="Times New Roman" w:hAnsi="Times New Roman" w:cs="Times New Roman"/>
          <w:sz w:val="28"/>
          <w:szCs w:val="28"/>
        </w:rPr>
        <w:t>издержек владельцев</w:t>
      </w:r>
      <w:r w:rsidR="004915FE" w:rsidRPr="004915FE">
        <w:rPr>
          <w:rFonts w:ascii="Times New Roman" w:hAnsi="Times New Roman" w:cs="Times New Roman"/>
          <w:sz w:val="28"/>
          <w:szCs w:val="28"/>
        </w:rPr>
        <w:t>.</w:t>
      </w:r>
    </w:p>
    <w:p w:rsidR="004915FE" w:rsidRPr="004915FE" w:rsidRDefault="004915FE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4D" w:rsidRDefault="00782413" w:rsidP="007824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2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2A4D" w:rsidRPr="00782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Насколько государство гарантирует сохранность вложенных средств?</w:t>
      </w:r>
    </w:p>
    <w:p w:rsidR="0029072B" w:rsidRPr="00782413" w:rsidRDefault="0029072B" w:rsidP="009868B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2A4D" w:rsidRDefault="00052C4F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E75C8F" w:rsidRPr="00131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Любая государственная </w:t>
      </w:r>
      <w:r w:rsidR="00EB6FD2">
        <w:rPr>
          <w:rFonts w:ascii="Times New Roman" w:hAnsi="Times New Roman" w:cs="Times New Roman"/>
          <w:sz w:val="28"/>
          <w:szCs w:val="28"/>
          <w:shd w:val="clear" w:color="auto" w:fill="FFFFFF"/>
        </w:rPr>
        <w:t>облигация</w:t>
      </w:r>
      <w:r w:rsidR="00E75C8F" w:rsidRPr="00131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долговое обязательство государства, которое обеспечивается всем его имуществом.</w:t>
      </w:r>
      <w:r w:rsidR="00E7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8F">
        <w:rPr>
          <w:rFonts w:ascii="Times New Roman" w:hAnsi="Times New Roman" w:cs="Times New Roman"/>
          <w:sz w:val="28"/>
          <w:szCs w:val="28"/>
        </w:rPr>
        <w:t xml:space="preserve">Таким образом, все права по ОФЗ-н гарантирует само государство, </w:t>
      </w:r>
      <w:r w:rsidR="00F52A4D" w:rsidRPr="0078241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75C8F" w:rsidRPr="00782413">
        <w:rPr>
          <w:rFonts w:ascii="Times New Roman" w:hAnsi="Times New Roman" w:cs="Times New Roman"/>
          <w:sz w:val="28"/>
          <w:szCs w:val="28"/>
        </w:rPr>
        <w:t>отсутству</w:t>
      </w:r>
      <w:r w:rsidR="00E75C8F">
        <w:rPr>
          <w:rFonts w:ascii="Times New Roman" w:hAnsi="Times New Roman" w:cs="Times New Roman"/>
          <w:sz w:val="28"/>
          <w:szCs w:val="28"/>
        </w:rPr>
        <w:t>ю</w:t>
      </w:r>
      <w:r w:rsidR="00E75C8F" w:rsidRPr="00782413">
        <w:rPr>
          <w:rFonts w:ascii="Times New Roman" w:hAnsi="Times New Roman" w:cs="Times New Roman"/>
          <w:sz w:val="28"/>
          <w:szCs w:val="28"/>
        </w:rPr>
        <w:t xml:space="preserve">т </w:t>
      </w:r>
      <w:r w:rsidR="00E75C8F">
        <w:rPr>
          <w:rFonts w:ascii="Times New Roman" w:hAnsi="Times New Roman" w:cs="Times New Roman"/>
          <w:sz w:val="28"/>
          <w:szCs w:val="28"/>
        </w:rPr>
        <w:t>те</w:t>
      </w:r>
      <w:r w:rsidR="00E75C8F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F52A4D" w:rsidRPr="00782413">
        <w:rPr>
          <w:rFonts w:ascii="Times New Roman" w:hAnsi="Times New Roman" w:cs="Times New Roman"/>
          <w:sz w:val="28"/>
          <w:szCs w:val="28"/>
        </w:rPr>
        <w:t>риск</w:t>
      </w:r>
      <w:r w:rsidR="00E75C8F">
        <w:rPr>
          <w:rFonts w:ascii="Times New Roman" w:hAnsi="Times New Roman" w:cs="Times New Roman"/>
          <w:sz w:val="28"/>
          <w:szCs w:val="28"/>
        </w:rPr>
        <w:t>и</w:t>
      </w:r>
      <w:r w:rsidR="00F52A4D" w:rsidRPr="00782413">
        <w:rPr>
          <w:rFonts w:ascii="Times New Roman" w:hAnsi="Times New Roman" w:cs="Times New Roman"/>
          <w:sz w:val="28"/>
          <w:szCs w:val="28"/>
        </w:rPr>
        <w:t xml:space="preserve">, </w:t>
      </w:r>
      <w:r w:rsidR="00E75C8F" w:rsidRPr="00782413">
        <w:rPr>
          <w:rFonts w:ascii="Times New Roman" w:hAnsi="Times New Roman" w:cs="Times New Roman"/>
          <w:sz w:val="28"/>
          <w:szCs w:val="28"/>
        </w:rPr>
        <w:t>которы</w:t>
      </w:r>
      <w:r w:rsidR="00E75C8F">
        <w:rPr>
          <w:rFonts w:ascii="Times New Roman" w:hAnsi="Times New Roman" w:cs="Times New Roman"/>
          <w:sz w:val="28"/>
          <w:szCs w:val="28"/>
        </w:rPr>
        <w:t xml:space="preserve">е имеются при инвестировании в корпоративные </w:t>
      </w:r>
      <w:r w:rsidR="00F52A4D" w:rsidRPr="00782413">
        <w:rPr>
          <w:rFonts w:ascii="Times New Roman" w:hAnsi="Times New Roman" w:cs="Times New Roman"/>
          <w:sz w:val="28"/>
          <w:szCs w:val="28"/>
        </w:rPr>
        <w:t xml:space="preserve">акции и </w:t>
      </w:r>
      <w:r w:rsidR="00E75C8F">
        <w:rPr>
          <w:rFonts w:ascii="Times New Roman" w:hAnsi="Times New Roman" w:cs="Times New Roman"/>
          <w:sz w:val="28"/>
          <w:szCs w:val="28"/>
        </w:rPr>
        <w:t>облигации</w:t>
      </w:r>
      <w:r w:rsidR="00F52A4D" w:rsidRPr="00782413">
        <w:rPr>
          <w:rFonts w:ascii="Times New Roman" w:hAnsi="Times New Roman" w:cs="Times New Roman"/>
          <w:sz w:val="28"/>
          <w:szCs w:val="28"/>
        </w:rPr>
        <w:t xml:space="preserve">. Преимуществом облигаций для населения является безусловное обязательство государства вернуть всю </w:t>
      </w:r>
      <w:r w:rsidR="0029072B">
        <w:rPr>
          <w:rFonts w:ascii="Times New Roman" w:hAnsi="Times New Roman" w:cs="Times New Roman"/>
          <w:sz w:val="28"/>
          <w:szCs w:val="28"/>
        </w:rPr>
        <w:t xml:space="preserve">вложенную </w:t>
      </w:r>
      <w:r w:rsidR="00F52A4D" w:rsidRPr="00782413">
        <w:rPr>
          <w:rFonts w:ascii="Times New Roman" w:hAnsi="Times New Roman" w:cs="Times New Roman"/>
          <w:sz w:val="28"/>
          <w:szCs w:val="28"/>
        </w:rPr>
        <w:t>сумму</w:t>
      </w:r>
      <w:r w:rsidR="0029072B">
        <w:rPr>
          <w:rFonts w:ascii="Times New Roman" w:hAnsi="Times New Roman" w:cs="Times New Roman"/>
          <w:sz w:val="28"/>
          <w:szCs w:val="28"/>
        </w:rPr>
        <w:t xml:space="preserve"> (по сравнению с ограничением суммы вложений по депозитам – 1,4 млн. рублей).</w:t>
      </w:r>
    </w:p>
    <w:p w:rsidR="00782413" w:rsidRDefault="0078241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03" w:rsidRDefault="0035130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03" w:rsidRPr="00782413" w:rsidRDefault="0035130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2F" w:rsidRPr="00EC7D18" w:rsidRDefault="00B94F33" w:rsidP="0014698B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7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Вопрос. </w:t>
      </w:r>
      <w:r w:rsidR="0031482F" w:rsidRPr="00EC7D18">
        <w:rPr>
          <w:rFonts w:ascii="Times New Roman" w:hAnsi="Times New Roman" w:cs="Times New Roman"/>
          <w:sz w:val="28"/>
          <w:szCs w:val="28"/>
          <w:u w:val="single"/>
        </w:rPr>
        <w:t xml:space="preserve">На какие категории граждан ориентируется Минфин России? Кому, </w:t>
      </w:r>
      <w:r w:rsidR="00855FD8" w:rsidRPr="00EC7D18">
        <w:rPr>
          <w:rFonts w:ascii="Times New Roman" w:hAnsi="Times New Roman" w:cs="Times New Roman"/>
          <w:sz w:val="28"/>
          <w:szCs w:val="28"/>
          <w:u w:val="single"/>
        </w:rPr>
        <w:t xml:space="preserve">прежде </w:t>
      </w:r>
      <w:proofErr w:type="gramStart"/>
      <w:r w:rsidR="00855FD8" w:rsidRPr="00EC7D18">
        <w:rPr>
          <w:rFonts w:ascii="Times New Roman" w:hAnsi="Times New Roman" w:cs="Times New Roman"/>
          <w:sz w:val="28"/>
          <w:szCs w:val="28"/>
          <w:u w:val="single"/>
        </w:rPr>
        <w:t>всего</w:t>
      </w:r>
      <w:proofErr w:type="gramEnd"/>
      <w:r w:rsidR="00855FD8" w:rsidRPr="00EC7D18">
        <w:rPr>
          <w:rFonts w:ascii="Times New Roman" w:hAnsi="Times New Roman" w:cs="Times New Roman"/>
          <w:sz w:val="28"/>
          <w:szCs w:val="28"/>
          <w:u w:val="single"/>
        </w:rPr>
        <w:t xml:space="preserve"> будут интересны облигации?</w:t>
      </w:r>
    </w:p>
    <w:p w:rsidR="00C22182" w:rsidRPr="00782413" w:rsidRDefault="00C22182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22" w:rsidRPr="00782413" w:rsidRDefault="00B94F3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7F1A22" w:rsidRPr="00782413">
        <w:rPr>
          <w:rFonts w:ascii="Times New Roman" w:hAnsi="Times New Roman" w:cs="Times New Roman"/>
          <w:sz w:val="28"/>
          <w:szCs w:val="28"/>
        </w:rPr>
        <w:t xml:space="preserve">Мы рассчитываем, что </w:t>
      </w:r>
      <w:r w:rsidR="007A4279" w:rsidRPr="00782413">
        <w:rPr>
          <w:rFonts w:ascii="Times New Roman" w:hAnsi="Times New Roman" w:cs="Times New Roman"/>
          <w:sz w:val="28"/>
          <w:szCs w:val="28"/>
        </w:rPr>
        <w:t xml:space="preserve">новый долговой инструмент </w:t>
      </w:r>
      <w:r w:rsidR="007F1A22" w:rsidRPr="00782413">
        <w:rPr>
          <w:rFonts w:ascii="Times New Roman" w:hAnsi="Times New Roman" w:cs="Times New Roman"/>
          <w:sz w:val="28"/>
          <w:szCs w:val="28"/>
        </w:rPr>
        <w:t>станет</w:t>
      </w:r>
      <w:r w:rsidR="007A4279" w:rsidRPr="00782413">
        <w:rPr>
          <w:rFonts w:ascii="Times New Roman" w:hAnsi="Times New Roman" w:cs="Times New Roman"/>
          <w:sz w:val="28"/>
          <w:szCs w:val="28"/>
        </w:rPr>
        <w:t xml:space="preserve"> хорошей альтернативой банковским вкладам и будет интересен для широких слоев </w:t>
      </w:r>
      <w:r w:rsidR="00B874D5" w:rsidRPr="00782413">
        <w:rPr>
          <w:rFonts w:ascii="Times New Roman" w:hAnsi="Times New Roman" w:cs="Times New Roman"/>
          <w:sz w:val="28"/>
          <w:szCs w:val="28"/>
        </w:rPr>
        <w:t>населения</w:t>
      </w:r>
      <w:r w:rsidR="00C60CC6" w:rsidRPr="00782413">
        <w:rPr>
          <w:rFonts w:ascii="Times New Roman" w:hAnsi="Times New Roman" w:cs="Times New Roman"/>
          <w:sz w:val="28"/>
          <w:szCs w:val="28"/>
        </w:rPr>
        <w:t xml:space="preserve">, </w:t>
      </w:r>
      <w:r w:rsidR="00B874D5" w:rsidRPr="00782413">
        <w:rPr>
          <w:rFonts w:ascii="Times New Roman" w:hAnsi="Times New Roman" w:cs="Times New Roman"/>
          <w:sz w:val="28"/>
          <w:szCs w:val="28"/>
        </w:rPr>
        <w:t xml:space="preserve">но прежде всего - для граждан, </w:t>
      </w:r>
      <w:r w:rsidR="00AE53AC" w:rsidRPr="00782413">
        <w:rPr>
          <w:rFonts w:ascii="Times New Roman" w:hAnsi="Times New Roman" w:cs="Times New Roman"/>
          <w:sz w:val="28"/>
          <w:szCs w:val="28"/>
        </w:rPr>
        <w:t xml:space="preserve">мало знакомых с финансовым рынком, не </w:t>
      </w:r>
      <w:r w:rsidR="00C60CC6" w:rsidRPr="00782413">
        <w:rPr>
          <w:rFonts w:ascii="Times New Roman" w:hAnsi="Times New Roman" w:cs="Times New Roman"/>
          <w:sz w:val="28"/>
          <w:szCs w:val="28"/>
        </w:rPr>
        <w:t>ориентирующихся на нем</w:t>
      </w:r>
      <w:r w:rsidR="007A4279" w:rsidRPr="00782413">
        <w:rPr>
          <w:rFonts w:ascii="Times New Roman" w:hAnsi="Times New Roman" w:cs="Times New Roman"/>
          <w:sz w:val="28"/>
          <w:szCs w:val="28"/>
        </w:rPr>
        <w:t xml:space="preserve">. </w:t>
      </w:r>
      <w:r w:rsidR="008D4156" w:rsidRPr="00782413">
        <w:rPr>
          <w:rFonts w:ascii="Times New Roman" w:hAnsi="Times New Roman" w:cs="Times New Roman"/>
          <w:sz w:val="28"/>
          <w:szCs w:val="28"/>
        </w:rPr>
        <w:t xml:space="preserve">Наши ожидания объясняются двумя причинами: во-первых, </w:t>
      </w:r>
      <w:r w:rsidR="00C60CC6" w:rsidRPr="00782413">
        <w:rPr>
          <w:rFonts w:ascii="Times New Roman" w:hAnsi="Times New Roman" w:cs="Times New Roman"/>
          <w:sz w:val="28"/>
          <w:szCs w:val="28"/>
        </w:rPr>
        <w:t xml:space="preserve">простота операций </w:t>
      </w:r>
      <w:r w:rsidR="0048477F" w:rsidRPr="00782413">
        <w:rPr>
          <w:rFonts w:ascii="Times New Roman" w:hAnsi="Times New Roman" w:cs="Times New Roman"/>
          <w:sz w:val="28"/>
          <w:szCs w:val="28"/>
        </w:rPr>
        <w:t>с этими облигациями</w:t>
      </w:r>
      <w:r w:rsidR="008D4156" w:rsidRPr="00782413">
        <w:rPr>
          <w:rFonts w:ascii="Times New Roman" w:hAnsi="Times New Roman" w:cs="Times New Roman"/>
          <w:sz w:val="28"/>
          <w:szCs w:val="28"/>
        </w:rPr>
        <w:t>, во-вторых,</w:t>
      </w:r>
      <w:r w:rsidR="0048477F" w:rsidRPr="00782413">
        <w:rPr>
          <w:rFonts w:ascii="Times New Roman" w:hAnsi="Times New Roman" w:cs="Times New Roman"/>
          <w:sz w:val="28"/>
          <w:szCs w:val="28"/>
        </w:rPr>
        <w:t xml:space="preserve"> </w:t>
      </w:r>
      <w:r w:rsidR="00C60CC6" w:rsidRPr="00782413">
        <w:rPr>
          <w:rFonts w:ascii="Times New Roman" w:hAnsi="Times New Roman" w:cs="Times New Roman"/>
          <w:sz w:val="28"/>
          <w:szCs w:val="28"/>
        </w:rPr>
        <w:t>привлекательная доходность</w:t>
      </w:r>
      <w:r w:rsidR="008D4156" w:rsidRPr="00782413">
        <w:rPr>
          <w:rFonts w:ascii="Times New Roman" w:hAnsi="Times New Roman" w:cs="Times New Roman"/>
          <w:sz w:val="28"/>
          <w:szCs w:val="28"/>
        </w:rPr>
        <w:t xml:space="preserve"> при </w:t>
      </w:r>
      <w:r w:rsidR="00DC1447" w:rsidRPr="00782413">
        <w:rPr>
          <w:rFonts w:ascii="Times New Roman" w:hAnsi="Times New Roman" w:cs="Times New Roman"/>
          <w:sz w:val="28"/>
          <w:szCs w:val="28"/>
        </w:rPr>
        <w:t>низких</w:t>
      </w:r>
      <w:r w:rsidR="008D4156" w:rsidRPr="00782413">
        <w:rPr>
          <w:rFonts w:ascii="Times New Roman" w:hAnsi="Times New Roman" w:cs="Times New Roman"/>
          <w:sz w:val="28"/>
          <w:szCs w:val="28"/>
        </w:rPr>
        <w:t xml:space="preserve"> уровнях риска</w:t>
      </w:r>
      <w:r w:rsidR="00C60CC6" w:rsidRPr="00782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CC6" w:rsidRPr="007A29E6">
        <w:rPr>
          <w:rFonts w:ascii="Times New Roman" w:hAnsi="Times New Roman" w:cs="Times New Roman"/>
          <w:sz w:val="28"/>
          <w:szCs w:val="28"/>
        </w:rPr>
        <w:t>Д</w:t>
      </w:r>
      <w:r w:rsidR="007F1A22" w:rsidRPr="007A29E6">
        <w:rPr>
          <w:rFonts w:ascii="Times New Roman" w:hAnsi="Times New Roman" w:cs="Times New Roman"/>
          <w:sz w:val="28"/>
          <w:szCs w:val="28"/>
        </w:rPr>
        <w:t xml:space="preserve">оходность по ОФЗ-н </w:t>
      </w:r>
      <w:r w:rsidR="00C60CC6" w:rsidRPr="007A29E6">
        <w:rPr>
          <w:rFonts w:ascii="Times New Roman" w:hAnsi="Times New Roman" w:cs="Times New Roman"/>
          <w:sz w:val="28"/>
          <w:szCs w:val="28"/>
        </w:rPr>
        <w:t xml:space="preserve">планируется установить </w:t>
      </w:r>
      <w:r w:rsidR="007F1A22" w:rsidRPr="007A29E6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95A37" w:rsidRPr="007A29E6">
        <w:rPr>
          <w:rFonts w:ascii="Times New Roman" w:hAnsi="Times New Roman" w:cs="Times New Roman"/>
          <w:sz w:val="28"/>
          <w:szCs w:val="28"/>
        </w:rPr>
        <w:t xml:space="preserve">примерно на 0,5% годовых </w:t>
      </w:r>
      <w:r w:rsidR="00D70A31" w:rsidRPr="007A29E6">
        <w:rPr>
          <w:rFonts w:ascii="Times New Roman" w:hAnsi="Times New Roman" w:cs="Times New Roman"/>
          <w:sz w:val="28"/>
          <w:szCs w:val="28"/>
        </w:rPr>
        <w:t>выше</w:t>
      </w:r>
      <w:r w:rsidR="00895A37" w:rsidRPr="007A29E6">
        <w:rPr>
          <w:rFonts w:ascii="Times New Roman" w:hAnsi="Times New Roman" w:cs="Times New Roman"/>
          <w:sz w:val="28"/>
          <w:szCs w:val="28"/>
        </w:rPr>
        <w:t xml:space="preserve">, чем по </w:t>
      </w:r>
      <w:r w:rsidR="00D70A31" w:rsidRPr="007A29E6">
        <w:rPr>
          <w:rFonts w:ascii="Times New Roman" w:hAnsi="Times New Roman" w:cs="Times New Roman"/>
          <w:sz w:val="28"/>
          <w:szCs w:val="28"/>
        </w:rPr>
        <w:t>обращающи</w:t>
      </w:r>
      <w:r w:rsidR="00895A37" w:rsidRPr="007A29E6">
        <w:rPr>
          <w:rFonts w:ascii="Times New Roman" w:hAnsi="Times New Roman" w:cs="Times New Roman"/>
          <w:sz w:val="28"/>
          <w:szCs w:val="28"/>
        </w:rPr>
        <w:t>м</w:t>
      </w:r>
      <w:r w:rsidR="00D70A31" w:rsidRPr="007A29E6">
        <w:rPr>
          <w:rFonts w:ascii="Times New Roman" w:hAnsi="Times New Roman" w:cs="Times New Roman"/>
          <w:sz w:val="28"/>
          <w:szCs w:val="28"/>
        </w:rPr>
        <w:t>ся ОФЗ</w:t>
      </w:r>
      <w:r w:rsidR="00705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520">
        <w:rPr>
          <w:rFonts w:ascii="Times New Roman" w:hAnsi="Times New Roman" w:cs="Times New Roman"/>
          <w:sz w:val="28"/>
          <w:szCs w:val="28"/>
        </w:rPr>
        <w:t xml:space="preserve"> Такая повышенная доходность </w:t>
      </w:r>
      <w:r w:rsidR="00D70A31" w:rsidRPr="00782413">
        <w:rPr>
          <w:rFonts w:ascii="Times New Roman" w:hAnsi="Times New Roman" w:cs="Times New Roman"/>
          <w:sz w:val="28"/>
          <w:szCs w:val="28"/>
        </w:rPr>
        <w:t>будет достигаться в случае, если гражданин продержит облигацию до погашения</w:t>
      </w:r>
      <w:r w:rsidR="001F4909">
        <w:rPr>
          <w:rFonts w:ascii="Times New Roman" w:hAnsi="Times New Roman" w:cs="Times New Roman"/>
          <w:sz w:val="28"/>
          <w:szCs w:val="28"/>
        </w:rPr>
        <w:t xml:space="preserve"> (3 года)</w:t>
      </w:r>
      <w:r w:rsidR="00D70A31" w:rsidRPr="00782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A59" w:rsidRPr="00782413" w:rsidRDefault="00A00A59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96" w:rsidRPr="00782413" w:rsidRDefault="00B94F33" w:rsidP="0014698B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Вопрос. </w:t>
      </w:r>
      <w:r w:rsidR="00670196" w:rsidRPr="00782413">
        <w:rPr>
          <w:rFonts w:ascii="Times New Roman" w:hAnsi="Times New Roman" w:cs="Times New Roman"/>
          <w:sz w:val="28"/>
          <w:szCs w:val="28"/>
          <w:u w:val="single"/>
        </w:rPr>
        <w:t>Каким образом устроена система обеспечения безопасности владения ОФЗ</w:t>
      </w:r>
      <w:r w:rsidR="00206583">
        <w:rPr>
          <w:rFonts w:ascii="Times New Roman" w:hAnsi="Times New Roman" w:cs="Times New Roman"/>
          <w:sz w:val="28"/>
          <w:szCs w:val="28"/>
          <w:u w:val="single"/>
        </w:rPr>
        <w:t>-н</w:t>
      </w:r>
      <w:r w:rsidR="00670196" w:rsidRPr="0078241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670196" w:rsidRPr="00782413" w:rsidRDefault="00670196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D4" w:rsidRPr="00782413" w:rsidRDefault="00B94F3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8E71D7" w:rsidRPr="00782413">
        <w:rPr>
          <w:rFonts w:ascii="Times New Roman" w:hAnsi="Times New Roman" w:cs="Times New Roman"/>
          <w:sz w:val="28"/>
          <w:szCs w:val="28"/>
        </w:rPr>
        <w:t xml:space="preserve">Учет прав </w:t>
      </w:r>
      <w:r w:rsidR="001E0F13" w:rsidRPr="00782413">
        <w:rPr>
          <w:rFonts w:ascii="Times New Roman" w:hAnsi="Times New Roman" w:cs="Times New Roman"/>
          <w:sz w:val="28"/>
          <w:szCs w:val="28"/>
        </w:rPr>
        <w:t xml:space="preserve">владельцев </w:t>
      </w:r>
      <w:r w:rsidR="008E71D7" w:rsidRPr="00782413">
        <w:rPr>
          <w:rFonts w:ascii="Times New Roman" w:hAnsi="Times New Roman" w:cs="Times New Roman"/>
          <w:sz w:val="28"/>
          <w:szCs w:val="28"/>
        </w:rPr>
        <w:t xml:space="preserve">на </w:t>
      </w:r>
      <w:r w:rsidR="001E0F13" w:rsidRPr="00782413">
        <w:rPr>
          <w:rFonts w:ascii="Times New Roman" w:hAnsi="Times New Roman" w:cs="Times New Roman"/>
          <w:sz w:val="28"/>
          <w:szCs w:val="28"/>
        </w:rPr>
        <w:t xml:space="preserve">облигации будет </w:t>
      </w:r>
      <w:r w:rsidR="00E312B6" w:rsidRPr="00782413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1E0F13" w:rsidRPr="00782413">
        <w:rPr>
          <w:rFonts w:ascii="Times New Roman" w:hAnsi="Times New Roman" w:cs="Times New Roman"/>
          <w:sz w:val="28"/>
          <w:szCs w:val="28"/>
        </w:rPr>
        <w:t>депозитариями банков-агентов - профессиональными участниками рынка ценных бумаг</w:t>
      </w:r>
      <w:r w:rsidR="0048477F" w:rsidRPr="00782413">
        <w:rPr>
          <w:rFonts w:ascii="Times New Roman" w:hAnsi="Times New Roman" w:cs="Times New Roman"/>
          <w:sz w:val="28"/>
          <w:szCs w:val="28"/>
        </w:rPr>
        <w:t>, лицензируемыми</w:t>
      </w:r>
      <w:r w:rsidR="001E0F13" w:rsidRPr="00782413">
        <w:rPr>
          <w:rFonts w:ascii="Times New Roman" w:hAnsi="Times New Roman" w:cs="Times New Roman"/>
          <w:sz w:val="28"/>
          <w:szCs w:val="28"/>
        </w:rPr>
        <w:t xml:space="preserve"> государством и отвечающим</w:t>
      </w:r>
      <w:r w:rsidR="0048477F" w:rsidRPr="00782413">
        <w:rPr>
          <w:rFonts w:ascii="Times New Roman" w:hAnsi="Times New Roman" w:cs="Times New Roman"/>
          <w:sz w:val="28"/>
          <w:szCs w:val="28"/>
        </w:rPr>
        <w:t>и</w:t>
      </w:r>
      <w:r w:rsidR="001E0F13" w:rsidRPr="00782413">
        <w:rPr>
          <w:rFonts w:ascii="Times New Roman" w:hAnsi="Times New Roman" w:cs="Times New Roman"/>
          <w:sz w:val="28"/>
          <w:szCs w:val="28"/>
        </w:rPr>
        <w:t xml:space="preserve"> целому набору строгих требований, включая требования по информационной безопасности. Эти депозитарии под контролем Минфина </w:t>
      </w:r>
      <w:r w:rsidR="0029072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E0F13" w:rsidRPr="00782413">
        <w:rPr>
          <w:rFonts w:ascii="Times New Roman" w:hAnsi="Times New Roman" w:cs="Times New Roman"/>
          <w:sz w:val="28"/>
          <w:szCs w:val="28"/>
        </w:rPr>
        <w:t>будут взаимодействовать с центральным депозитарием</w:t>
      </w:r>
      <w:r w:rsidR="0029072B">
        <w:rPr>
          <w:rFonts w:ascii="Times New Roman" w:hAnsi="Times New Roman" w:cs="Times New Roman"/>
          <w:sz w:val="28"/>
          <w:szCs w:val="28"/>
        </w:rPr>
        <w:t xml:space="preserve"> (НРД)</w:t>
      </w:r>
      <w:r w:rsidR="00524161" w:rsidRPr="00782413">
        <w:rPr>
          <w:rFonts w:ascii="Times New Roman" w:hAnsi="Times New Roman" w:cs="Times New Roman"/>
          <w:sz w:val="28"/>
          <w:szCs w:val="28"/>
        </w:rPr>
        <w:t>, который</w:t>
      </w:r>
      <w:r w:rsidR="00E312B6" w:rsidRPr="00782413">
        <w:rPr>
          <w:rFonts w:ascii="Times New Roman" w:hAnsi="Times New Roman" w:cs="Times New Roman"/>
          <w:sz w:val="28"/>
          <w:szCs w:val="28"/>
        </w:rPr>
        <w:t xml:space="preserve">, также как в случае с любыми </w:t>
      </w:r>
      <w:r w:rsidR="001F4909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312B6" w:rsidRPr="00782413">
        <w:rPr>
          <w:rFonts w:ascii="Times New Roman" w:hAnsi="Times New Roman" w:cs="Times New Roman"/>
          <w:sz w:val="28"/>
          <w:szCs w:val="28"/>
        </w:rPr>
        <w:t>ОФЗ,</w:t>
      </w:r>
      <w:r w:rsidR="00524161" w:rsidRPr="00782413">
        <w:rPr>
          <w:rFonts w:ascii="Times New Roman" w:hAnsi="Times New Roman" w:cs="Times New Roman"/>
          <w:sz w:val="28"/>
          <w:szCs w:val="28"/>
        </w:rPr>
        <w:t xml:space="preserve"> будет хранить глобальные сертификаты облигаций</w:t>
      </w:r>
      <w:r w:rsidR="001E0F13" w:rsidRPr="00782413">
        <w:rPr>
          <w:rFonts w:ascii="Times New Roman" w:hAnsi="Times New Roman" w:cs="Times New Roman"/>
          <w:sz w:val="28"/>
          <w:szCs w:val="28"/>
        </w:rPr>
        <w:t>.</w:t>
      </w:r>
    </w:p>
    <w:p w:rsidR="006D07D4" w:rsidRDefault="006D07D4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63" w:rsidRDefault="008F666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63" w:rsidRDefault="008F666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63" w:rsidRDefault="008F6663" w:rsidP="007824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7C" w:rsidRPr="009868B9" w:rsidRDefault="008E5D7C" w:rsidP="0014698B">
      <w:pPr>
        <w:pStyle w:val="a3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Вопрос. </w:t>
      </w:r>
      <w:r>
        <w:rPr>
          <w:rFonts w:ascii="Times New Roman" w:hAnsi="Times New Roman" w:cs="Times New Roman"/>
          <w:sz w:val="28"/>
          <w:szCs w:val="28"/>
          <w:u w:val="single"/>
        </w:rPr>
        <w:t>Будет ли учитываться накопленный купонный доход при покупке ОФЗ-н</w:t>
      </w:r>
      <w:r w:rsidR="00EC7D18">
        <w:rPr>
          <w:rFonts w:ascii="Times New Roman" w:hAnsi="Times New Roman" w:cs="Times New Roman"/>
          <w:sz w:val="28"/>
          <w:szCs w:val="28"/>
          <w:u w:val="single"/>
        </w:rPr>
        <w:t xml:space="preserve"> как при покупке классических облигаций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29072B" w:rsidRPr="008E5D7C" w:rsidRDefault="0029072B" w:rsidP="009868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7C" w:rsidRPr="008E5D7C" w:rsidRDefault="008E5D7C" w:rsidP="00782413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782413">
        <w:rPr>
          <w:rFonts w:ascii="Times New Roman" w:hAnsi="Times New Roman" w:cs="Times New Roman"/>
          <w:b/>
          <w:sz w:val="28"/>
          <w:szCs w:val="28"/>
        </w:rPr>
        <w:t>Ответ</w:t>
      </w:r>
      <w:r w:rsidRPr="008E5D7C">
        <w:rPr>
          <w:rFonts w:ascii="Times New Roman" w:hAnsi="Times New Roman" w:cs="Times New Roman"/>
          <w:b/>
          <w:sz w:val="28"/>
          <w:szCs w:val="28"/>
        </w:rPr>
        <w:t>.</w:t>
      </w:r>
      <w:r w:rsidRPr="008E5D7C">
        <w:rPr>
          <w:rFonts w:ascii="Times New Roman" w:hAnsi="Times New Roman" w:cs="Times New Roman"/>
          <w:sz w:val="28"/>
          <w:szCs w:val="28"/>
        </w:rPr>
        <w:t xml:space="preserve"> </w:t>
      </w:r>
      <w:r w:rsidR="001F4909">
        <w:rPr>
          <w:rFonts w:ascii="Times New Roman" w:hAnsi="Times New Roman" w:cs="Times New Roman"/>
          <w:sz w:val="28"/>
          <w:szCs w:val="28"/>
        </w:rPr>
        <w:t>Как и по любой другой облигации</w:t>
      </w:r>
      <w:r w:rsidR="008A0BE6">
        <w:rPr>
          <w:rFonts w:ascii="Times New Roman" w:hAnsi="Times New Roman" w:cs="Times New Roman"/>
          <w:sz w:val="28"/>
          <w:szCs w:val="28"/>
        </w:rPr>
        <w:t>,</w:t>
      </w:r>
      <w:r w:rsidR="001F4909">
        <w:rPr>
          <w:rFonts w:ascii="Times New Roman" w:hAnsi="Times New Roman" w:cs="Times New Roman"/>
          <w:sz w:val="28"/>
          <w:szCs w:val="28"/>
        </w:rPr>
        <w:t xml:space="preserve"> н</w:t>
      </w:r>
      <w:r w:rsidR="001F4909" w:rsidRPr="008E5D7C">
        <w:rPr>
          <w:rFonts w:ascii="Times New Roman" w:hAnsi="Times New Roman" w:cs="Times New Roman"/>
          <w:sz w:val="28"/>
          <w:szCs w:val="28"/>
        </w:rPr>
        <w:t>акопленный</w:t>
      </w:r>
      <w:r w:rsidRPr="008E5D7C">
        <w:rPr>
          <w:rFonts w:ascii="Times New Roman" w:hAnsi="Times New Roman" w:cs="Times New Roman"/>
          <w:sz w:val="28"/>
          <w:szCs w:val="28"/>
        </w:rPr>
        <w:t xml:space="preserve"> купонный доход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52C4F">
        <w:rPr>
          <w:rFonts w:ascii="Times New Roman" w:hAnsi="Times New Roman" w:cs="Times New Roman"/>
          <w:sz w:val="28"/>
          <w:szCs w:val="28"/>
        </w:rPr>
        <w:t xml:space="preserve"> учитываться при покупке ОФЗ-н.</w:t>
      </w:r>
      <w:r w:rsidR="001F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значит, что покупатель </w:t>
      </w:r>
      <w:r w:rsidR="008A0B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ОФЗ-н</w:t>
      </w:r>
      <w:r w:rsidR="001F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приобретая их через </w:t>
      </w:r>
      <w:r w:rsidR="00052C4F">
        <w:rPr>
          <w:rFonts w:ascii="Times New Roman" w:hAnsi="Times New Roman" w:cs="Times New Roman"/>
          <w:sz w:val="28"/>
          <w:szCs w:val="28"/>
        </w:rPr>
        <w:t>какое-то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4F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после выпуска, должен будет заплатить </w:t>
      </w:r>
      <w:r w:rsidR="0085087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E6">
        <w:rPr>
          <w:rFonts w:ascii="Times New Roman" w:hAnsi="Times New Roman" w:cs="Times New Roman"/>
          <w:sz w:val="28"/>
          <w:szCs w:val="28"/>
        </w:rPr>
        <w:t xml:space="preserve">цену </w:t>
      </w:r>
      <w:r>
        <w:rPr>
          <w:rFonts w:ascii="Times New Roman" w:hAnsi="Times New Roman" w:cs="Times New Roman"/>
          <w:sz w:val="28"/>
          <w:szCs w:val="28"/>
        </w:rPr>
        <w:t xml:space="preserve">бумаги, </w:t>
      </w:r>
      <w:r w:rsidR="00850871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8E5D7C">
        <w:rPr>
          <w:rFonts w:ascii="Times New Roman" w:hAnsi="Times New Roman" w:cs="Times New Roman"/>
          <w:sz w:val="28"/>
          <w:szCs w:val="28"/>
        </w:rPr>
        <w:t>акопленный</w:t>
      </w:r>
      <w:r w:rsidR="0029072B">
        <w:rPr>
          <w:rFonts w:ascii="Times New Roman" w:hAnsi="Times New Roman" w:cs="Times New Roman"/>
          <w:sz w:val="28"/>
          <w:szCs w:val="28"/>
        </w:rPr>
        <w:t xml:space="preserve"> по ней</w:t>
      </w:r>
      <w:r w:rsidRPr="008E5D7C">
        <w:rPr>
          <w:rFonts w:ascii="Times New Roman" w:hAnsi="Times New Roman" w:cs="Times New Roman"/>
          <w:sz w:val="28"/>
          <w:szCs w:val="28"/>
        </w:rPr>
        <w:t xml:space="preserve"> </w:t>
      </w:r>
      <w:r w:rsidR="009868B9">
        <w:rPr>
          <w:rFonts w:ascii="Times New Roman" w:hAnsi="Times New Roman" w:cs="Times New Roman"/>
          <w:sz w:val="28"/>
          <w:szCs w:val="28"/>
        </w:rPr>
        <w:t xml:space="preserve">на дату покупки </w:t>
      </w:r>
      <w:r w:rsidRPr="008E5D7C">
        <w:rPr>
          <w:rFonts w:ascii="Times New Roman" w:hAnsi="Times New Roman" w:cs="Times New Roman"/>
          <w:sz w:val="28"/>
          <w:szCs w:val="28"/>
        </w:rPr>
        <w:t>купонный доход</w:t>
      </w:r>
      <w:r w:rsidR="00850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71">
        <w:rPr>
          <w:rFonts w:ascii="Times New Roman" w:hAnsi="Times New Roman" w:cs="Times New Roman"/>
          <w:sz w:val="28"/>
          <w:szCs w:val="28"/>
        </w:rPr>
        <w:t xml:space="preserve">Однако последняя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850871">
        <w:rPr>
          <w:rFonts w:ascii="Times New Roman" w:hAnsi="Times New Roman" w:cs="Times New Roman"/>
          <w:sz w:val="28"/>
          <w:szCs w:val="28"/>
        </w:rPr>
        <w:t>будет компенсирована</w:t>
      </w:r>
      <w:r w:rsidR="00052C4F">
        <w:rPr>
          <w:rFonts w:ascii="Times New Roman" w:hAnsi="Times New Roman" w:cs="Times New Roman"/>
          <w:sz w:val="28"/>
          <w:szCs w:val="28"/>
        </w:rPr>
        <w:t xml:space="preserve"> </w:t>
      </w:r>
      <w:r w:rsidR="00850871">
        <w:rPr>
          <w:rFonts w:ascii="Times New Roman" w:hAnsi="Times New Roman" w:cs="Times New Roman"/>
          <w:sz w:val="28"/>
          <w:szCs w:val="28"/>
        </w:rPr>
        <w:t>владельцу по окончании купонного периода</w:t>
      </w:r>
      <w:r w:rsidR="0029072B">
        <w:rPr>
          <w:rFonts w:ascii="Times New Roman" w:hAnsi="Times New Roman" w:cs="Times New Roman"/>
          <w:sz w:val="28"/>
          <w:szCs w:val="28"/>
        </w:rPr>
        <w:t xml:space="preserve"> за счет выплаты купонного дохода</w:t>
      </w:r>
      <w:r w:rsidR="00850871">
        <w:rPr>
          <w:rFonts w:ascii="Times New Roman" w:hAnsi="Times New Roman" w:cs="Times New Roman"/>
          <w:sz w:val="28"/>
          <w:szCs w:val="28"/>
        </w:rPr>
        <w:t xml:space="preserve"> или в дату предъявления </w:t>
      </w:r>
      <w:r w:rsidR="0029072B">
        <w:rPr>
          <w:rFonts w:ascii="Times New Roman" w:hAnsi="Times New Roman" w:cs="Times New Roman"/>
          <w:sz w:val="28"/>
          <w:szCs w:val="28"/>
        </w:rPr>
        <w:t xml:space="preserve">облигации </w:t>
      </w:r>
      <w:r w:rsidR="00850871">
        <w:rPr>
          <w:rFonts w:ascii="Times New Roman" w:hAnsi="Times New Roman" w:cs="Times New Roman"/>
          <w:sz w:val="28"/>
          <w:szCs w:val="28"/>
        </w:rPr>
        <w:t>к выкупу, в зависимости от того, что наступит раньше</w:t>
      </w:r>
      <w:r w:rsidR="00052C4F">
        <w:rPr>
          <w:rFonts w:ascii="Times New Roman" w:hAnsi="Times New Roman" w:cs="Times New Roman"/>
          <w:sz w:val="28"/>
          <w:szCs w:val="28"/>
        </w:rPr>
        <w:t>.</w:t>
      </w:r>
      <w:r w:rsidR="001F4909">
        <w:rPr>
          <w:rFonts w:ascii="Times New Roman" w:hAnsi="Times New Roman" w:cs="Times New Roman"/>
          <w:sz w:val="28"/>
          <w:szCs w:val="28"/>
        </w:rPr>
        <w:t xml:space="preserve"> Данный механизм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E5D7C">
        <w:rPr>
          <w:rFonts w:ascii="Times New Roman" w:hAnsi="Times New Roman" w:cs="Times New Roman"/>
          <w:sz w:val="28"/>
          <w:szCs w:val="28"/>
        </w:rPr>
        <w:t>звол</w:t>
      </w:r>
      <w:r w:rsidR="001F4909">
        <w:rPr>
          <w:rFonts w:ascii="Times New Roman" w:hAnsi="Times New Roman" w:cs="Times New Roman"/>
          <w:sz w:val="28"/>
          <w:szCs w:val="28"/>
        </w:rPr>
        <w:t>яет</w:t>
      </w:r>
      <w:r w:rsidRPr="008E5D7C">
        <w:rPr>
          <w:rFonts w:ascii="Times New Roman" w:hAnsi="Times New Roman" w:cs="Times New Roman"/>
          <w:sz w:val="28"/>
          <w:szCs w:val="28"/>
        </w:rPr>
        <w:t xml:space="preserve"> устанавливать справедливую цену на покупку облигаций, в зависимости от срока владения ценно</w:t>
      </w:r>
      <w:r>
        <w:rPr>
          <w:rFonts w:ascii="Times New Roman" w:hAnsi="Times New Roman" w:cs="Times New Roman"/>
          <w:sz w:val="28"/>
          <w:szCs w:val="28"/>
        </w:rPr>
        <w:t>й бумаги, и ур</w:t>
      </w:r>
      <w:r w:rsidR="001F4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1F4909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E6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052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приобрел ее в начале</w:t>
      </w:r>
      <w:r w:rsidR="00052C4F">
        <w:rPr>
          <w:rFonts w:ascii="Times New Roman" w:hAnsi="Times New Roman" w:cs="Times New Roman"/>
          <w:sz w:val="28"/>
          <w:szCs w:val="28"/>
        </w:rPr>
        <w:t xml:space="preserve"> выпуска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4F">
        <w:rPr>
          <w:rFonts w:ascii="Times New Roman" w:hAnsi="Times New Roman" w:cs="Times New Roman"/>
          <w:sz w:val="28"/>
          <w:szCs w:val="28"/>
        </w:rPr>
        <w:t xml:space="preserve">с </w:t>
      </w:r>
      <w:r w:rsidR="008A0BE6">
        <w:rPr>
          <w:rFonts w:ascii="Times New Roman" w:hAnsi="Times New Roman" w:cs="Times New Roman"/>
          <w:sz w:val="28"/>
          <w:szCs w:val="28"/>
        </w:rPr>
        <w:t>правами тех</w:t>
      </w:r>
      <w:r w:rsidR="00052C4F">
        <w:rPr>
          <w:rFonts w:ascii="Times New Roman" w:hAnsi="Times New Roman" w:cs="Times New Roman"/>
          <w:sz w:val="28"/>
          <w:szCs w:val="28"/>
        </w:rPr>
        <w:t xml:space="preserve">, кто сделает это </w:t>
      </w:r>
      <w:r w:rsidR="00850871">
        <w:rPr>
          <w:rFonts w:ascii="Times New Roman" w:hAnsi="Times New Roman" w:cs="Times New Roman"/>
          <w:sz w:val="28"/>
          <w:szCs w:val="28"/>
        </w:rPr>
        <w:t>спустя какое-то время</w:t>
      </w:r>
      <w:r w:rsidR="00052C4F">
        <w:rPr>
          <w:rFonts w:ascii="Times New Roman" w:hAnsi="Times New Roman" w:cs="Times New Roman"/>
          <w:sz w:val="28"/>
          <w:szCs w:val="28"/>
        </w:rPr>
        <w:t>.</w:t>
      </w:r>
    </w:p>
    <w:sectPr w:rsidR="008E5D7C" w:rsidRPr="008E5D7C" w:rsidSect="00AE1273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A" w:rsidRDefault="008354CA" w:rsidP="00AE1273">
      <w:pPr>
        <w:spacing w:after="0" w:line="240" w:lineRule="auto"/>
      </w:pPr>
      <w:r>
        <w:separator/>
      </w:r>
    </w:p>
  </w:endnote>
  <w:endnote w:type="continuationSeparator" w:id="0">
    <w:p w:rsidR="008354CA" w:rsidRDefault="008354CA" w:rsidP="00AE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A" w:rsidRDefault="008354CA" w:rsidP="00AE1273">
      <w:pPr>
        <w:spacing w:after="0" w:line="240" w:lineRule="auto"/>
      </w:pPr>
      <w:r>
        <w:separator/>
      </w:r>
    </w:p>
  </w:footnote>
  <w:footnote w:type="continuationSeparator" w:id="0">
    <w:p w:rsidR="008354CA" w:rsidRDefault="008354CA" w:rsidP="00AE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08983"/>
      <w:docPartObj>
        <w:docPartGallery w:val="Page Numbers (Top of Page)"/>
        <w:docPartUnique/>
      </w:docPartObj>
    </w:sdtPr>
    <w:sdtEndPr/>
    <w:sdtContent>
      <w:p w:rsidR="00AE1273" w:rsidRDefault="00AE12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D4">
          <w:rPr>
            <w:noProof/>
          </w:rPr>
          <w:t>6</w:t>
        </w:r>
        <w:r>
          <w:fldChar w:fldCharType="end"/>
        </w:r>
      </w:p>
    </w:sdtContent>
  </w:sdt>
  <w:p w:rsidR="00AE1273" w:rsidRDefault="00AE12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2B4"/>
    <w:multiLevelType w:val="hybridMultilevel"/>
    <w:tmpl w:val="FCC4AC40"/>
    <w:lvl w:ilvl="0" w:tplc="AF04C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A3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A2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CF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0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EE3286"/>
    <w:multiLevelType w:val="hybridMultilevel"/>
    <w:tmpl w:val="9FB6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4"/>
    <w:rsid w:val="0000342D"/>
    <w:rsid w:val="00021065"/>
    <w:rsid w:val="00027935"/>
    <w:rsid w:val="00042AB6"/>
    <w:rsid w:val="00052C4F"/>
    <w:rsid w:val="0005680B"/>
    <w:rsid w:val="0006300C"/>
    <w:rsid w:val="000940EB"/>
    <w:rsid w:val="00096FB9"/>
    <w:rsid w:val="000D694A"/>
    <w:rsid w:val="000E66F8"/>
    <w:rsid w:val="00100289"/>
    <w:rsid w:val="00101014"/>
    <w:rsid w:val="00131F0A"/>
    <w:rsid w:val="00134727"/>
    <w:rsid w:val="0014698B"/>
    <w:rsid w:val="00154E28"/>
    <w:rsid w:val="00157DF5"/>
    <w:rsid w:val="00174D3E"/>
    <w:rsid w:val="00193636"/>
    <w:rsid w:val="001A0BDA"/>
    <w:rsid w:val="001D02BE"/>
    <w:rsid w:val="001E0F13"/>
    <w:rsid w:val="001F4909"/>
    <w:rsid w:val="001F5C05"/>
    <w:rsid w:val="00206583"/>
    <w:rsid w:val="00211B8C"/>
    <w:rsid w:val="00285554"/>
    <w:rsid w:val="0029072B"/>
    <w:rsid w:val="002A2155"/>
    <w:rsid w:val="002B10C8"/>
    <w:rsid w:val="002B26B7"/>
    <w:rsid w:val="0031482F"/>
    <w:rsid w:val="003159C6"/>
    <w:rsid w:val="003171A0"/>
    <w:rsid w:val="0034231A"/>
    <w:rsid w:val="00351303"/>
    <w:rsid w:val="0035224C"/>
    <w:rsid w:val="0039368D"/>
    <w:rsid w:val="003F3F03"/>
    <w:rsid w:val="004135FA"/>
    <w:rsid w:val="0043344D"/>
    <w:rsid w:val="00435FFD"/>
    <w:rsid w:val="00436906"/>
    <w:rsid w:val="0048477F"/>
    <w:rsid w:val="004915FE"/>
    <w:rsid w:val="004B7812"/>
    <w:rsid w:val="005074C6"/>
    <w:rsid w:val="00524161"/>
    <w:rsid w:val="00533C0F"/>
    <w:rsid w:val="005618AB"/>
    <w:rsid w:val="005864CE"/>
    <w:rsid w:val="005871CE"/>
    <w:rsid w:val="005949EB"/>
    <w:rsid w:val="005B14BB"/>
    <w:rsid w:val="005D1E7C"/>
    <w:rsid w:val="005E101C"/>
    <w:rsid w:val="00604FB6"/>
    <w:rsid w:val="0064758A"/>
    <w:rsid w:val="00670196"/>
    <w:rsid w:val="00694F81"/>
    <w:rsid w:val="006A1BA4"/>
    <w:rsid w:val="006B6B35"/>
    <w:rsid w:val="006C1675"/>
    <w:rsid w:val="006D07D4"/>
    <w:rsid w:val="006E161D"/>
    <w:rsid w:val="006E7083"/>
    <w:rsid w:val="007050E2"/>
    <w:rsid w:val="00705520"/>
    <w:rsid w:val="007245FC"/>
    <w:rsid w:val="0073543E"/>
    <w:rsid w:val="00740F05"/>
    <w:rsid w:val="007724CC"/>
    <w:rsid w:val="00782413"/>
    <w:rsid w:val="0078588B"/>
    <w:rsid w:val="007A29E6"/>
    <w:rsid w:val="007A4279"/>
    <w:rsid w:val="007B6008"/>
    <w:rsid w:val="007D34D7"/>
    <w:rsid w:val="007E2571"/>
    <w:rsid w:val="007F1A22"/>
    <w:rsid w:val="007F5406"/>
    <w:rsid w:val="007F6C62"/>
    <w:rsid w:val="0081391A"/>
    <w:rsid w:val="008354CA"/>
    <w:rsid w:val="00840B85"/>
    <w:rsid w:val="00850871"/>
    <w:rsid w:val="00855FD8"/>
    <w:rsid w:val="0085726B"/>
    <w:rsid w:val="008718C1"/>
    <w:rsid w:val="00895A37"/>
    <w:rsid w:val="008A0BE6"/>
    <w:rsid w:val="008A4160"/>
    <w:rsid w:val="008B3956"/>
    <w:rsid w:val="008C65FB"/>
    <w:rsid w:val="008D4156"/>
    <w:rsid w:val="008E5D7C"/>
    <w:rsid w:val="008E71D7"/>
    <w:rsid w:val="008F6663"/>
    <w:rsid w:val="00907DB0"/>
    <w:rsid w:val="009671B7"/>
    <w:rsid w:val="009868B9"/>
    <w:rsid w:val="00A00A59"/>
    <w:rsid w:val="00A63B8A"/>
    <w:rsid w:val="00A67EA1"/>
    <w:rsid w:val="00A70BD4"/>
    <w:rsid w:val="00AA6B15"/>
    <w:rsid w:val="00AE1273"/>
    <w:rsid w:val="00AE53AC"/>
    <w:rsid w:val="00B02C04"/>
    <w:rsid w:val="00B13B1D"/>
    <w:rsid w:val="00B22379"/>
    <w:rsid w:val="00B261D4"/>
    <w:rsid w:val="00B42A71"/>
    <w:rsid w:val="00B65AF2"/>
    <w:rsid w:val="00B8692C"/>
    <w:rsid w:val="00B874D5"/>
    <w:rsid w:val="00B94F33"/>
    <w:rsid w:val="00BA64D7"/>
    <w:rsid w:val="00BF6B0E"/>
    <w:rsid w:val="00C15753"/>
    <w:rsid w:val="00C22182"/>
    <w:rsid w:val="00C4389B"/>
    <w:rsid w:val="00C5745D"/>
    <w:rsid w:val="00C60CC6"/>
    <w:rsid w:val="00C6572A"/>
    <w:rsid w:val="00C678D7"/>
    <w:rsid w:val="00C84C08"/>
    <w:rsid w:val="00C9037D"/>
    <w:rsid w:val="00CB674B"/>
    <w:rsid w:val="00CC35F4"/>
    <w:rsid w:val="00CD1415"/>
    <w:rsid w:val="00CF5E89"/>
    <w:rsid w:val="00D15498"/>
    <w:rsid w:val="00D5713C"/>
    <w:rsid w:val="00D70A31"/>
    <w:rsid w:val="00D756B8"/>
    <w:rsid w:val="00DA67AC"/>
    <w:rsid w:val="00DC1447"/>
    <w:rsid w:val="00DD0AFA"/>
    <w:rsid w:val="00E312B6"/>
    <w:rsid w:val="00E355B3"/>
    <w:rsid w:val="00E4034F"/>
    <w:rsid w:val="00E6008A"/>
    <w:rsid w:val="00E75C8F"/>
    <w:rsid w:val="00E961E5"/>
    <w:rsid w:val="00EB6FD2"/>
    <w:rsid w:val="00EC7D18"/>
    <w:rsid w:val="00EF4D11"/>
    <w:rsid w:val="00F52A4D"/>
    <w:rsid w:val="00F81F88"/>
    <w:rsid w:val="00FD5A14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273"/>
  </w:style>
  <w:style w:type="paragraph" w:styleId="a6">
    <w:name w:val="footer"/>
    <w:basedOn w:val="a"/>
    <w:link w:val="a7"/>
    <w:uiPriority w:val="99"/>
    <w:unhideWhenUsed/>
    <w:rsid w:val="00AE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273"/>
  </w:style>
  <w:style w:type="paragraph" w:styleId="a8">
    <w:name w:val="Balloon Text"/>
    <w:basedOn w:val="a"/>
    <w:link w:val="a9"/>
    <w:uiPriority w:val="99"/>
    <w:semiHidden/>
    <w:unhideWhenUsed/>
    <w:rsid w:val="0048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7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66F8"/>
  </w:style>
  <w:style w:type="paragraph" w:styleId="aa">
    <w:name w:val="Normal (Web)"/>
    <w:basedOn w:val="a"/>
    <w:uiPriority w:val="99"/>
    <w:unhideWhenUsed/>
    <w:rsid w:val="001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91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273"/>
  </w:style>
  <w:style w:type="paragraph" w:styleId="a6">
    <w:name w:val="footer"/>
    <w:basedOn w:val="a"/>
    <w:link w:val="a7"/>
    <w:uiPriority w:val="99"/>
    <w:unhideWhenUsed/>
    <w:rsid w:val="00AE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273"/>
  </w:style>
  <w:style w:type="paragraph" w:styleId="a8">
    <w:name w:val="Balloon Text"/>
    <w:basedOn w:val="a"/>
    <w:link w:val="a9"/>
    <w:uiPriority w:val="99"/>
    <w:semiHidden/>
    <w:unhideWhenUsed/>
    <w:rsid w:val="0048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7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66F8"/>
  </w:style>
  <w:style w:type="paragraph" w:styleId="aa">
    <w:name w:val="Normal (Web)"/>
    <w:basedOn w:val="a"/>
    <w:uiPriority w:val="99"/>
    <w:unhideWhenUsed/>
    <w:rsid w:val="0019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9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Novikova</dc:creator>
  <cp:lastModifiedBy>ДЯЧЕНКО ВАДИМ АНДРЕЕВИЧ</cp:lastModifiedBy>
  <cp:revision>6</cp:revision>
  <cp:lastPrinted>2017-04-18T09:53:00Z</cp:lastPrinted>
  <dcterms:created xsi:type="dcterms:W3CDTF">2017-04-18T10:02:00Z</dcterms:created>
  <dcterms:modified xsi:type="dcterms:W3CDTF">2017-04-18T10:49:00Z</dcterms:modified>
</cp:coreProperties>
</file>