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0" w:rsidRDefault="008E0FA0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055B" w:rsidRDefault="002231E7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2231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тчет по исполнению мероприятий плана</w:t>
      </w:r>
      <w:r w:rsidR="002B055B"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Министерства финансов Российской Федерации</w:t>
      </w:r>
      <w:r w:rsid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74BE0" w:rsidRDefault="002B055B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реализации Концепции открытости федеральных органов исполнительной власти на 201</w:t>
      </w:r>
      <w:r w:rsidR="00AB4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Pr="002B05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B055B" w:rsidRDefault="002B05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255"/>
        <w:gridCol w:w="4306"/>
        <w:gridCol w:w="2481"/>
        <w:gridCol w:w="2667"/>
      </w:tblGrid>
      <w:tr w:rsidR="007C09DD" w:rsidRPr="00041800" w:rsidTr="007C09DD">
        <w:trPr>
          <w:trHeight w:val="20"/>
          <w:tblHeader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Реализация принципа информационной открытости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Обеспечены позиции Минфина России ТОП10 в рейтингах открытости;</w:t>
            </w:r>
          </w:p>
          <w:p w:rsidR="007C09DD" w:rsidRPr="00041800" w:rsidRDefault="007C09DD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 и размещен на официальном сайте Минфина России ведомственный порядок (регламент, прав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ла), обеспечивающий доступ и раскрытие общедоступной информации в соответствии с принципами откр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тости;</w:t>
            </w:r>
          </w:p>
          <w:p w:rsidR="007C09DD" w:rsidRPr="00041800" w:rsidRDefault="007C09DD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Обеспечивается размещение информации о деятельности Минфина России и подведомственных организ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ций на своих сайтах в соответствии с требованиями Федеральног</w:t>
            </w:r>
            <w:bookmarkStart w:id="0" w:name="_GoBack"/>
            <w:bookmarkEnd w:id="0"/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 закона от 09.02.2009 г. № 8-ФЗ «Об орг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низации доступа к информации о деятельности государственных органов и органов местного самоуправл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ния»;</w:t>
            </w:r>
          </w:p>
          <w:p w:rsidR="007C09DD" w:rsidRDefault="007C09DD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Развитие общественного портала официального сайта Минфина России в целях повышения доли пользов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телей официального сайта Министерства финансов Российской Федерации, вовлеченных в процесс обсужд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ния инициатив Министерства финансов Российской Федерации, публикуемых на официальном сайте Мин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50F9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C09DD" w:rsidRPr="00041800" w:rsidRDefault="007C09DD" w:rsidP="0015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5. На официальном сайте Минфина России реализован онлайн-диалог с гражданами для сбора пре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ложений по совершенствованию инструментария, правил работы и контента официального сайта Минфина Ро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официальном сайте Минфина России приказа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«Об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в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ционно-телекоммуникационной сети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тернет», определяющего пор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док, обеспечивающий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ступ и раскрытие общедоступной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его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в сети Интернет в соответствии с принципами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крытости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Принят и размещен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 Минфина России «Об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Министерства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в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ционно-телекоммуникационной сети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тернет», определяющего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рядок, обеспечивающий доступ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крытие общедоступной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деятельности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и его подведомственных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ганизаций в сети Интернет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 принципами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тости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 в сфере управления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дарственными и муниц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пальными финансами 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формационного обеспечения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процесса (далее -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527AB" w:rsidRDefault="007C09DD" w:rsidP="00A52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B0D7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Мероприятие </w:t>
            </w:r>
            <w:r w:rsidRPr="00AB0D71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выполнено</w:t>
            </w:r>
            <w:r w:rsidRPr="00A410F9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частично</w:t>
            </w:r>
            <w:r w:rsidRPr="00AB0D71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  <w:r w:rsidRPr="00A527AB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Проект приказа «Об официальном сайте Министерства фина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сов Российской Федерации в информационно-телекоммуникационной сети Интернет», содержащий положение об офиц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и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альном сайте Министерства финансов Российской Федерации и регламент информационного наполнения официального сайта Министерства финансов Российской Федерации, разработан, прошел согласование, в настоящий момент ос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у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ществляется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подготовка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проекта приказа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для окончательного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внутриведомственного согласов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</w:t>
            </w:r>
            <w:r w:rsidRPr="00A527AB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ния.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структ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 и интерфейса полнотекстового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иска официального сайта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Структура и интерфейсы 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текстового поиска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Министерства финансов Российской Федерации модерн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зированы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9C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4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DB4300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DB43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 w:rsidRPr="00DB43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целях совершенствования структуры и интерфейса полнотекстового пои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 официального сайта Российской Федерации была доработана форма поиска в части отображения фильтров, пр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веден анализ массива документов, размещенных на официальном сайте, 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тегов и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типов док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ментов, присвоен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теги и 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документов всем материалам, размеще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135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на сайте.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требований к 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матам размещения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на официальном сайте Минфина России 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вилам ее описания в целях возможности осуществл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полнотекстового поиска 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Требования к форматам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 информации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и правилам ее описания в целях возможности осуществления полнотекстового поиска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акту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лизированы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85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Разработаны документы "Инструкция по размещению информации на офиц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альном сайте Минфина России в информационно-телекоммуникационной сети "Интернет" и "Методические указания по размещению информации на официальном сайте Минфина России в информационно-телекоммуникационной сети "Интернет", материалы будут утверждены приказом Минфина России "Об официальном сайте Министерства ф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нансов Российской Федерации"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отражающие </w:t>
            </w:r>
            <w:r w:rsidRPr="00854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возможности осуществления полн</w:t>
            </w:r>
            <w:r w:rsidRPr="00854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854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текстового поиска на официальном сайте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обучения работн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 Минфина России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вилам подготовки и размещения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Работники Минфина России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чены правилам подготовки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мещения информации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520F16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520F1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Проводится обучение работников Минфина России правилам подготовки и размещения информации на официальном сайте Минфина России.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041800" w:rsidRDefault="007C09DD" w:rsidP="00520F16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Направлены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обучающие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материалы сотрудникам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долга и государственных финанс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вых активов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Департамента регулирования бухгалтерского учета, финансовой отчетности и аудиторской деятельн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8074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Пресс-службы. Проведено консультирование сотрудников Минфина России по вопросам размещ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ния материалов на </w:t>
            </w:r>
            <w:r w:rsidRPr="00520F1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официальном сайте Минфина 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Определения перечня презент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ций, видеороликов, адвокатир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преимущества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 с Минфином России 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тернете для их реализации в 2015 году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9D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презент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ций, видеороликов, адвокатир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преимущества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 с Минфином России 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тернете для их реализации в 2015 году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6D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Определен п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</w:rPr>
              <w:t>еречень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презентаций, видеороликов, адвокатирующих преимущ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ства взаимодействия с Минфином России в Интернете для их 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>реализации в 2015 году (одобрен на Координационной комиссии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Приложение № 1 к протоколу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50E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презентаций,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деороликов, адвокатирующих преимущества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 с Минфином России в Интернете и их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Министерства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9D41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презентации,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деоролики, адвокатирующие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имущества взаимодействи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с Минфином России в Интернете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размещены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D96974" w:rsidRDefault="007C09DD" w:rsidP="00D9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Согласно пер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ечню презентаций, утвержденному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итогам заседания Коорд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национной комиссии по реализации принципов открытости Министерства финансов Российской Федерации 7.09.2015 года, разработаны презентации:</w:t>
            </w:r>
          </w:p>
          <w:p w:rsidR="007C09DD" w:rsidRPr="00D96974" w:rsidRDefault="007C09DD" w:rsidP="00D9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Инструменты взаимодействия Министерства финансов Российской Федерации и общества.</w:t>
            </w:r>
          </w:p>
          <w:p w:rsidR="007C09DD" w:rsidRDefault="007C09DD" w:rsidP="00D9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Новые функциональные возможности официального сайта Министерства финансов Российской Федер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ции.</w:t>
            </w:r>
          </w:p>
          <w:p w:rsidR="007C09DD" w:rsidRPr="00041800" w:rsidRDefault="007C09DD" w:rsidP="00D9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Открытые данные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крытого перечня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деятельности Минфина России, доступ к которой ограничен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деральным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конодательством (в части сведений,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государственную тайну), с указанием реквизитов нормати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актов,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которыми это огранич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установлено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4C5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крытого перечня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деятельности Минфина России, доступ к которой ограничен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деральным зак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нодательством (в части сведений,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государственную тайну), с указ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нием реквизитов норм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правовых актов,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которыми это ограничение уст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новлено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15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вовой департамент,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52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Утвержден приказ Минфина России от 16 ноября 2015 г. № 440 «О внес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нии изменений в приказ Министерства финансов Российской Федерации от 17 июня 2014 г. № 162 «Об утверждении пере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ня сведений ограниченного доступа, не содержащих сведений, составляющих государственную тайну, (конфиденциал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ного характера) Министерства финансов Российской Федерации».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Организационное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создания учреждениями, подв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домственными Минфину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сайтов, в том числе на инфр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структуре официального сайта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учреждениями, подв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домственными Минфину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сайтов, в том числе на инфр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структуре официального сайта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Админ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стративный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20F16" w:rsidRDefault="007C09DD" w:rsidP="005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 частично.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 из 8 подведомственных Министерству финансов Российской Ф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дерации организаций имеют собственные сайты.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Гиперссылки на собственные официальные сайты подведо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ственных организаций поддерживаются на персональных страницах подведомственных организаций на официальном сайте Минфина России: </w:t>
            </w:r>
            <w:hyperlink r:id="rId9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www.probpalata.ru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www.goznak.ru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www.gokhran.ru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af1"/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guaz.ru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www.nifi.ru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hyperlink r:id="rId13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www.lok-elochki.com/</w:t>
              </w:r>
            </w:hyperlink>
            <w:r>
              <w:rPr>
                <w:rStyle w:val="af1"/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Гипер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сылка на официальный сайт Федерального казенного учреждения «Государственное учреждение «Ведомственная охрана Министерства финансов Российской Федерации» (</w:t>
            </w:r>
            <w:hyperlink r:id="rId14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www.guvo.minfin.ru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 настроена на стр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ницу об учреждении на официальном сайте Минфина России (</w:t>
            </w:r>
            <w:hyperlink r:id="rId15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http://www.minfin.ru/ru/ministry/subordinate_organizations/depart_security/index.php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Сайт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ФГУП «В/О «Алмазювели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экспорт» </w:t>
            </w:r>
            <w:hyperlink r:id="rId16" w:history="1">
              <w:r w:rsidRPr="00EC107E"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www</w:t>
              </w:r>
              <w:r w:rsidRPr="00DB4300"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</w:t>
              </w:r>
              <w:r w:rsidRPr="00EC107E"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almaz</w:t>
              </w:r>
              <w:r w:rsidRPr="00DB4300"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.</w:t>
              </w:r>
              <w:r w:rsidRPr="00EC107E"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val="en-US"/>
                </w:rPr>
                <w:t>ru</w:t>
              </w:r>
            </w:hyperlink>
            <w:r w:rsidRPr="00DB43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данный момент не функционирует.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подв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домственных организаций на официальном сайте Минфина России в соответствии с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зом Минфина России от 11.11.2014 г. № 395 "Об утве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ждении унифицированных 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бований к подведомственным Минфину России организациям по составу, порядку представл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 размещения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об их деятельности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ном сайте Минфина России в информационно-телекоммуникационной сети "Интернет"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размещение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деятельности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организаций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соответствии с приказом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от 11.11.2014 г. № 395 "Об утверждении унифицирова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требований к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Минфину России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низациям по составу, порядку представления и размещения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формации об их деятельности на официальном сайте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формационно-телекоммуникационной сети "Интернет"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5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 w:rsidRPr="00520F1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F41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F412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размещения на официальном сайте Минфина России в соответствии с приказом Минфина России от 11.11.2014 г. № 395 "Об утверждении унифицированных требований к подведомстве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 Минфину России организациям по составу, порядку представления и размещения информации об их де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тельности на официальном сайте Минфина России в информационно-телекоммуникационной сети "Интернет" были в полной 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 получены материалы от ФКУ "ГУ "ВО Минфина России", Гохран России и НИФИ. От ФКУ «ГУ АЗ Минфина 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сии», ФГУП «В/О «Алмазювелирэкспорт» и ФГУП "Гознак", ФГБУ "ЛОЦ "Елочки" и ФКУ "Проби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ная палата России" материалы были получены частично. В 2015 году 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 подведомственных Минфину России орг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низаций всего поступило 875 файлов с материалами для размещения на официальном сайте Минфина России. Все поступившие материалы ра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мещены на официальном сайте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мобил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сервисов, доступных для скач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с официального сайта Минфина России, позв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ляющих получать услуги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Федерации и обмениваться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тентом сайта Минфина России через смартф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мобил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сервисов, доступных для скач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с официального сайта Минфина России,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воляющих получать услуги Министерства финансов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 обмен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ваться контентом сайта Минфина России через смартф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3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AD3F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 w:rsidRPr="000A0D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Перечень мобильных сервисов, доступных для скачивания с официального са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та Минфина России, позволяющих получать услуги Министерства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финансов Российской Федерации и обмениваться контентом сайта Минфина России через смартфоны, сформирован 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(одобрен на Координационной комиссии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Прилож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ние № 2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 протоколу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перечня помещ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определение перечня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организаций, в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необходимо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нические средства,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ющие возможность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России, их подготовка к установке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средств, а также определение видов 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делей технических средств,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возможность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информации о деятельности Минфина России, предлагаемых к установке, их приобретение и монтаж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Актуализирован перечень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щений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 перечень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ций, в которых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установ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ские средства, обеспечивающие возможность предоставления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указанные помещ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подготовлены к установке технических средств, а также определены виды и модели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нических средств, обеспечива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возможность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предлагаемые к установке, осуществлено их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обретение и монтаж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нологий, Админ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стративный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</w:t>
            </w:r>
          </w:p>
        </w:tc>
      </w:tr>
      <w:tr w:rsidR="007C09DD" w:rsidRPr="00520F16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A0DC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2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81209C">
              <w:t xml:space="preserve"> </w:t>
            </w:r>
            <w:r w:rsidRPr="0081209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8120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 w:rsidRPr="00DB430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Сформирован 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перечень помещений Минфина России, а также перечень подв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домственных организаций, в которых необходимо установить технические средства, обеспечивающие во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можность предоставления информации о деятельности Минфина России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09DD" w:rsidRPr="00520F16" w:rsidRDefault="007C09DD" w:rsidP="00DA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 2015 году количество посещений страниц версии официального сайта Минфина России, размещенной на технич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ских средствах, обеспечивающих возможность предоставления информации о деятельности Минфина России, с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ставило 122</w:t>
            </w:r>
            <w:r w:rsidRPr="00DB430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</w:t>
            </w:r>
            <w:r w:rsidRPr="0081209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900.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на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нических средствах,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вающих возможность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информации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технических средствах,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печивающих возможность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России,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информация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52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AD3F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520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технических средствах (инфоматах)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обеспечено обновление информ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 по мере обновления полной версии официального сайта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контента, размещаемого на технических средствах, обеспечивающих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можность предоставления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и его визу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 контент, размеща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мый на технических средствах,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печивающих возможность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России, и его визу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00F73" w:rsidRDefault="007C09DD" w:rsidP="000A0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AD3F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технических средствах (инфоматах), обеспечивающих возможность предоставления информации о деятельности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DB43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расширен состав информации о планировании деятел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ности Минфина России с возможностями детализации информации о распределении персональной отве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ственности по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заместителям Министра финансов Российской Федерации.</w:t>
            </w:r>
          </w:p>
          <w:p w:rsidR="007C09DD" w:rsidRPr="00041800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7" w:history="1"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infomat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infomat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ministry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planMF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Plani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otcheti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index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обновленного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тента на технических средствах, обеспечивающих возможность представления информации о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ятельности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52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 обновленн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тент на технических средствах,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печивающих возможность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AD3F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технических средствах (инфоматах), обеспечивающих возможность предоставления информации о деятельности Минфина России, ежеквартально размещается обновленные отчеты о деятельности Минфина России с детализацией по заместителям Министра фина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 Российской Федерации.</w:t>
            </w:r>
          </w:p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8" w:history="1"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infomat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infomat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ministry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planMF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Plani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otcheti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index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90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регламентных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 по актуализации правил и усл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вий использования контента официального сайта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и их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и условия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контента официального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Минфина России находятся в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туальном состоянии и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щены на официальном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F60F0" w:rsidRDefault="007C09DD" w:rsidP="00A527AB">
            <w:p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9F60F0"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9F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"Об использовании информации официального сайта Минф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России" опубликована по адресу </w:t>
            </w:r>
            <w:hyperlink r:id="rId19" w:history="1">
              <w:r w:rsidRPr="009F60F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http://minfin.ru/ru/about/index.php</w:t>
              </w:r>
            </w:hyperlink>
            <w:r w:rsidRPr="009F60F0"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09DD" w:rsidRPr="00041800" w:rsidRDefault="007C09DD" w:rsidP="00A52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37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Справочно: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Использование материалов официального сайта Министерства финансов Российской Федерации ос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ществляется в соответствии с условиями лицензии Creative Commons Attribution 4.0 Всемирная (Ссылка: </w:t>
            </w:r>
            <w:hyperlink r:id="rId20" w:history="1">
              <w:r w:rsidRPr="009F60F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http://creativecommons.org/licenses/by/4.0/deed.ru</w:t>
              </w:r>
            </w:hyperlink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 Данный порядок лицензирования используется на официальном сайте Президента Российской Федерации, Правительства Российской Федерации, сайтах н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которых федеральных органов исполнительной власти.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функци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нальных возможностей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России, позволяющих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дить оценку работы пользователей с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альным сайтом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(посещаемость, время пребыв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популярность отдельных 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Улучшены функциональные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можностей официального сайта Минфина России, позв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ляющих проводить оценку работы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зователей с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сайтом Минфина России (посещаемость, время пребыв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популярность отдельных разделов)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9F60F0"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9F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Разработан раздел "Статистика посещаемости сайта", позволяющей  пров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дить оценку работы пользователей с официальным сайтом Минфина России (посещаемость, время пребывания, поп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лярность отдельных разделов) в расширенном составе показателей:</w:t>
            </w:r>
          </w:p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Показатели посещаемости (представление табличное и графическое в виде гистограммы)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Рейтинг посещ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аемости основных разделов сайта;</w:t>
            </w:r>
          </w:p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Рейтинг посещаемости страниц сайта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F00F73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Рейтинг местопол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ожения пользователей по странам;</w:t>
            </w:r>
          </w:p>
          <w:p w:rsidR="007C09DD" w:rsidRPr="00041800" w:rsidRDefault="007C09DD" w:rsidP="00F0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0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Рейтинг местоположения пользователей по городам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и размещение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тента интерактивных се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висов опросов посетителей и голосов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 и размещен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контент интерактивных се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висов опросов посетителей и голосов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ний официального сайта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менты Минфина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00F73" w:rsidRDefault="007C09DD" w:rsidP="00F00F73">
            <w:pPr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9F60F0"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9F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00F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разделе «Опросы и анкетирование»</w:t>
            </w:r>
            <w:r w:rsidRPr="00F00F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официального сайта Минфина Ро</w:t>
            </w:r>
            <w:r w:rsidRPr="00F00F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F00F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сии размещены 3 анкеты и 3 интерактивных опроса.</w:t>
            </w:r>
          </w:p>
          <w:p w:rsidR="007C09DD" w:rsidRPr="00041800" w:rsidRDefault="007C09DD" w:rsidP="00F00F7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0F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Ссылка: </w:t>
            </w:r>
            <w:hyperlink r:id="rId21" w:history="1">
              <w:r w:rsidRPr="00F00F73">
                <w:rPr>
                  <w:rStyle w:val="af1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http://www.minfin.ru/ru/votes/index.php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сервисов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смотренных к реализации во второй очереди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интеракти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сервисов официального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Минфина России, предусмо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ренных к реализации во второй очереди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3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827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 перечень интерактивных сервисов официального сайта Минф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России, предусмотренных к реализации в 2015 году 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(одобрен на Координационной комиссии Приложение 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 прот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>колу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второй очереди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терактивных сервисов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интерактивные се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висы второй очереди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сайта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1004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827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Разработаны: </w:t>
            </w:r>
          </w:p>
          <w:p w:rsidR="007C09DD" w:rsidRPr="0091004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Сервис вовлечения граждан в обсуждение функционирования официального сайта как информационного ресурса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91004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Сервис онлайн проверки статуса обработки обращения гражданина, направленного в Минфин России через офиц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альный сайт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91004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Сервис, позволяющий гражданину ознакомиться с графиком личного приема официальных лиц Минфина России и з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ть форму записи на личный прием;</w:t>
            </w:r>
          </w:p>
          <w:p w:rsidR="007C09DD" w:rsidRPr="0004180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 Сервис официального сайта Министерства финансов Российской Федерации, позволяющего заявителю при пол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чении ответа на его обращение заполнить анкету для оценки работы Министерства с обращен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ями граждан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проекта приказа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"Об организации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в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 финансов Российской Федерации по 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интерактивных сервисов официального сайта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в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ционно-телекоммуникационной сети "Интернет" и его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и утвержден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"Об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работы в Министерстве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 Российской Федерации по 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интерактивных сервисов официального сайта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в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онно-телекоммуникационной сети "Интернет" и его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55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A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859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88595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выполнено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частично</w:t>
            </w:r>
            <w:r w:rsidRPr="0088595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</w:t>
            </w:r>
            <w:r w:rsidRPr="008859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 приказа Министерства финансов Российской Федер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ции "Об организации работы в Министерстве финансов Российской Федерации по ведению интерактивных сервисов оф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циального сайта Министерства финансов Российской Федерации в информационно-телекоммуникационной сети "И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тернет"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разработан, прошел согласование в департаментах Минфина России, в настоящий момент ос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ществляется доработка проекта приказа в соответствии с полученными замечаниями.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контента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активных сервисов Минфина России и обеспечение их 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контент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сервисов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обеспечено их 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A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DA1322">
              <w:t xml:space="preserve"> </w:t>
            </w:r>
            <w:r w:rsidRPr="00DA132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DA13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DA13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A132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2015 году обеспечено ведение контента следующих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интерактивных се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висов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официального сайта Минфина России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подписка на периодическую рассылку материалов сайта (доработан сервис в части возможности подписки на разные разделы сайта);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он-лайн консультации, чат (форум)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(обеспеч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ено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форума "Планирование деятельности" и форума "Электро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ный бюджет");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опросы и анкетирование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(за 2015 год на официальном сайте Минфина России размещено 4 опроса и 3 а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кеты);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 обратной связи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(за 2015 год поступило и обработано 331 обращение);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 обращений граждан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(за 2015 год поступило 7706 обращений);</w:t>
            </w:r>
          </w:p>
          <w:p w:rsidR="007C09DD" w:rsidRPr="009F0937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виджет обратной связи АИС "Мониторинг государственных сайтов"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(за 2015 год поступило 250 обращений, все о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ращения рассмотрены и по каждому дан ответ);</w:t>
            </w:r>
          </w:p>
          <w:p w:rsidR="007C09DD" w:rsidRPr="00041800" w:rsidRDefault="007C09DD" w:rsidP="000A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F093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 записи на прием к руководству Министерства.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I.22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проекта приказа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«О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гическом плане развития официального сайта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до 2020 года» и его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и размещен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утвержден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«О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ском плане развития официального сайта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Федерации до 2020 года»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01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6D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 приказ</w:t>
            </w:r>
            <w:r w:rsidRPr="00D96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финансов Российской Федерации</w:t>
            </w:r>
            <w:r w:rsidRPr="006D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30.09.2015 № 347 </w:t>
            </w:r>
            <w:r w:rsidRPr="00D96974">
              <w:rPr>
                <w:rFonts w:ascii="Times New Roman" w:hAnsi="Times New Roman" w:cs="Times New Roman"/>
                <w:i/>
                <w:sz w:val="28"/>
                <w:szCs w:val="28"/>
              </w:rPr>
              <w:t>«О стратегическом плане развития официального сайта Министерства финансов Российской Фед</w:t>
            </w:r>
            <w:r w:rsidRPr="00D9697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96974">
              <w:rPr>
                <w:rFonts w:ascii="Times New Roman" w:hAnsi="Times New Roman" w:cs="Times New Roman"/>
                <w:i/>
                <w:sz w:val="28"/>
                <w:szCs w:val="28"/>
              </w:rPr>
              <w:t>рации на пери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 до 2021 года».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официального сайта Минфина России в части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функциональных возмо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ностей, позволяющих 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телям в интерактивном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жиме оценить полезность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емой по запросу информации с помощью вари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тивной шкалы оценки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Официальный сайт Минфина России модернизирован в 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реализации функциональных возможностей, позволяющих пользователям в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активном режиме оценить полезность предоставляемой по запросу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с помощью вариати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шкалы оценки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9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Реализован функционал, позволяющий пользователям в интерактивном реж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 оценить полезность предоставляемой по запросу информации с помощью вариативной шкалы оценки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</w:t>
            </w:r>
            <w:r w:rsidRPr="006E5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рекомендаций по обеспечению внедрения 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дарта открытости в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финансовых органов суб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ектов Российской Федерации и 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рекомендации по обеспечению внедрения Станда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открытости в деятельности финансовых органов субъе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Российской Федерации и 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ципальных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A1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ено частично. 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отан проект рекомендаций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обеспечению внедрения Ста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дарта открытости в деятельности финансовых органов субъектов Российской Федерации и муниципальных образов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910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910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на официальном сайте Минфина России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требованиями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закона от 09.02.2009 г. № 8-ФЗ "Об обеспечении дост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 к информации о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государственных органов и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местного самоупра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ления"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размещение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деятельности Минфина России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соответствии с требованиями Федерального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кона от 09.02.2009 г. № 8-ФЗ "Об обеспечении доступа к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деятельности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органов и органов местного самоуправл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ния"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88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соответствии с требованиями Федерального закона от 09.02.2009 г. № 8-ФЗ "Об обеспечении доступа к информации о деятельности государственных органов и органов местного самоупра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ления" на официальном сайте Минфина России было опубликовано 1922 материала, в том числе 205 материалов опу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ликовано Отделом по связям с общественностью и средствами массовой информации.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основе экспер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ной оценки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АИС «Мониторинг госсайтов» (gosmonitor.ru) официальный сайт Минфина России занимает первое м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1584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сто в рейтинге информационной открытости.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официального сайта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ской Федерации в части оптим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контента сайта, в том чи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 формирование архива страниц официального сайта Минфина России, снятых с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Официальный сайт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дерации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модернизирован в части оптим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контента сайта, в том числе формирование архива страниц официального сайта Минфина России, снятых с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9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969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Реализована новая структура хранения снятых с публикации страниц и док</w:t>
            </w:r>
            <w:r w:rsidRPr="00D969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969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ментов официального сайта Минфина России целях обеспечения безопасного хранения да</w:t>
            </w:r>
            <w:r w:rsidRPr="00D969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9697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на официальном сайте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раздела «Ист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рические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жеты»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46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 на официальном сайте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раздел «Истор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ческие бюджеты»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88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64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Создан на официальном сайте Министерства финансов Российской Федер</w:t>
            </w:r>
            <w:r w:rsidRPr="00464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64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ции раз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дел</w:t>
            </w:r>
            <w:r w:rsidRPr="00464AE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«Исторические бюджеты»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4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22" w:history="1">
              <w:r w:rsidRPr="00A348B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http://minfin.ru/ru/historylib/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I.28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контента для напо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виртуальной 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рической библиотеки Минфина России (скан-версии книг научной би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лиотеки Минфина России,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 исторических бюджетных данных в формате открытых данных)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 контент для напо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виртуальной историч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библиотеки Минфина России (скан-версии книг научной би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лиотеки Минфина России,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 исторических данных в 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 открытых данных)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16186C" w:rsidRDefault="007C09DD" w:rsidP="0016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создан и наполняется раздел «Ист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рические бюджеты» (</w:t>
            </w:r>
            <w:hyperlink r:id="rId23" w:history="1">
              <w:r w:rsidRPr="00D6775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http://www.minfin.ru/ru/historylib/</w:t>
              </w:r>
            </w:hyperlink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), содержащий скан-копии всех росписей государственных дох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дов и расходов Российской Империи, а также бюджетов СССР, представленных на бумажных носителях в научной библиотеке Минфина России. До конца 201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г. перечень материалов будет дополнен скан-копиями аналитичеких мат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риалов (пояснительные записки и т.д.) к указанным док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ментам, а также копиями росписей государственных доходов 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и расходов и государственных бюджетов субъектов Российской Империи и СССР (союзных республик)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16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разделе "Открытые данные" официального сайта Минфина России размещен 21 набор открытых данных историч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618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ских бюджетов.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I.29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общественного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тала официального сайта Минфина России в целях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вышения доли пользователей официального сайта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Федерации, вовл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ченных в процесс обсуждения инициатив Министерства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Федерации,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ликуемых на официальном сайте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Произведено улучшение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портала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целях повышения доли пользователей официального сайта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рации, вовлеченных в процесс обсуждения инициатив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Федерации, публикуемых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5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общественном портале официального сайта Минфина России усоверше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ствованы возможности ведения обсуждений материалов, публикуемых на официальном сайте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D6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Модернизация англоязычной версии официального сайта Минфина России в целях поп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ляризации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фициального сайта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рубежом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D6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Англоязычная версия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сайта Минфина России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дернизирована в целях популяр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фициального сайта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бежом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 частично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Модернизирована англоязычная версия официального сайта Минф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России в целях популяризации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фициального сайта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Минфина России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рубежом.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сервисов,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вающих возможность 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на официальном сайте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личных блогов и фор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 экспертов по различным направлениям деятельности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5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Внедрены сервисы,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возможность ведения на официальном сайте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личных блогов и форумов экспертов по различным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лениям деятельности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7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Разработан общественный портал официального сайта Минфина России, обеспечивающий ведение на официальном</w:t>
            </w:r>
            <w:r w:rsidRPr="00DB43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сайте Минфина России личных блогов и форумов экспертов по различным направлениям деятельности Министерства финансов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сервиса,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ющего возможность формиров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на сайте портфолио экспе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по разли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Министерства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сервис,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возможность формиров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на сайте портфолио экспе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по различным направлениям деятельности Министерства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464AE7" w:rsidRDefault="007C09DD" w:rsidP="0046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ено </w:t>
            </w:r>
            <w:r w:rsidRPr="00D663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частично. 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рамках реализации общественного портала офиц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ального сайта Минфина России разработан сервис, обеспечивающего возможность формирования на са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 портфолио экспертов по различным направлениям деятельности Министерства.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отдельного раздела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тый бюджет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 отдельный раздел 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Открытый бюджет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3A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 частично.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азработан проект Регламента информационного наполнения и в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дения модуля федерального органа исполнительной власти «Открытый бюджет» в инфо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мационно-телекоммуникационной сети «Интернет» (далее - Регламент). Проект Регламента направлялся в Аппарат Правител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ство Российской Федерации письмом от 20.03.2015 № 01-02-01/21-15457. Проект Регламента был доработан в соо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ветствии с протоколом совещания у Министра Российской Федерации М.А. Абызова от 9 апреля 2015 г. № АМ-П36-50пр и замечаниями членов Экспертного совета при Правительстве Российской Федерации и повторно направлен в А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парат Правительства Российской Федерации письмом от 29 мая 2015 № 01-02-01/21-31400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3A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Работа по созданию модуля федерального органа исполнительной власти "Открытый бюджет", в частности, прое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та Регламента осуществлялась с целью обеспечения предоставления информации о деятельн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 федерального органа исполнительной власти в доступной для широкого круга заинтересованных пользователей форме, а также ознакомл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 граждан с основными целями, задачами и направлениями деятельности федерального органа исполнительной вл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сти, обоснованиями бюджетных расходов, планиру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A58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мыми и достигнутыми результатами использования бюджетных ассигнований федерального бюджета в доступной форме.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I.34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на официальном сайте Минфина России удобных мех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низмов работы с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кументами и материалами сайта,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ющие возможность: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графических отметок в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стовых документах,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рование статей и пунктов док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ментов, систематизации 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порта документов 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териалов в различных 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тах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разработаны удобные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ханизмов работы с документами и материалами сайта,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вающие возможность: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графических отметок в текстовых документах, комме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тирование статей и пунктов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кументов, систематизации 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порта документов и мат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риалов в различных форматах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7B2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общественном портале </w:t>
            </w:r>
            <w:r w:rsidRPr="00D66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официального сайта Минфина России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рены инструменты комментирования документов, в том числе инструменты выделения и комментирования отдел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ных частей документа.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чающих программ по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готовке в Министерстве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специал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стов, обладающих знаниями в области анализа и моделиров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формационно-коммуникативных процессов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Организованы и проведены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чающие программы по подгото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 в Министерстве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специал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стов, обладающих знаниями в области анализа и моделирования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формационно-коммуникативных процессов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F0BCC" w:rsidRDefault="007C09DD" w:rsidP="00BF0B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 частично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Сформирован список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сотрудников департаментов Минфина Ро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сии, ответственных за реализа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цию Концепции открытости ФОИВ.</w:t>
            </w:r>
          </w:p>
          <w:p w:rsidR="007C09DD" w:rsidRPr="001F6947" w:rsidRDefault="007C09DD" w:rsidP="007D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Подготовлен проект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дополнительно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й профессиональной программы по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подготовке в Министерстве финансов Росси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й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ской Федерации специалистов, обладающих знаниями в области анализа и моделирования инфо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мационно-коммуникативных процессов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. В 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2016 году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запланировано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квалификации по программе «Государственная п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литика в области обеспечения доступа к информации о деятельности государственных органов и открытости да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ных» для сотрудников департаментов Минфина России, ответственных за реализацию Концепции открытости Ф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информационных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 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 Российской Федерации для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можности автоматической ген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новостной информации и статистич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данных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Модернизированы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онные системы 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 Российской Федерации для возможности автоматической генерации новостной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тистических данных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 частично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EF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EF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взаимодействие официального сайта 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 России с</w:t>
            </w:r>
            <w:r w:rsidRPr="00EF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информационными </w:t>
            </w:r>
            <w:r w:rsidRPr="00EF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системами Минфина России в части автоматическ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визуализации</w:t>
            </w:r>
            <w:r w:rsidRPr="00EF46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наборов открытых данных.</w:t>
            </w:r>
          </w:p>
          <w:p w:rsidR="007C09DD" w:rsidRPr="00453DAC" w:rsidRDefault="007C09DD" w:rsidP="002A017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Реализована интеграция комплекса задач «Система комплексного анализа данных Минфина России» в части автом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тической загрузки наборов открытых данных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7C09DD" w:rsidRPr="00453DAC" w:rsidRDefault="007C09DD" w:rsidP="002A017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информационно-аналитической систем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ой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сбора и свода отчетности с использованием Web-технологии – 6 наб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ров открытых данных;</w:t>
            </w:r>
          </w:p>
          <w:p w:rsidR="007C09DD" w:rsidRPr="00453DAC" w:rsidRDefault="007C09DD" w:rsidP="002A017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комплексом задач «Бюджетное планирование» – 3 набора открытых данных;</w:t>
            </w:r>
          </w:p>
          <w:p w:rsidR="007C09DD" w:rsidRPr="00041800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3D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комплексом задач «Кадровый учет в Министерстве финансов Российской Федерации» – 1 набор открытых данных.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Публикация на сайте статей и высказываний экспертов по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Министерства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Опубликованы на сайте статей и высказываний экспертов по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Министерства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6E1C6C">
            <w:pPr>
              <w:contextualSpacing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Информация: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 официальном сайте Минфина России опубликованы статьи и высказыв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ния экспертов по различным направлениям деятельности Министерства.</w:t>
            </w:r>
          </w:p>
          <w:p w:rsidR="007C09DD" w:rsidRDefault="007C09DD" w:rsidP="006E1C6C">
            <w:pPr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Справочно: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14 декабря 2015 года: размещены 23 интервью.</w:t>
            </w:r>
          </w:p>
          <w:p w:rsidR="007C09DD" w:rsidRPr="007302DC" w:rsidRDefault="007C09DD" w:rsidP="007302D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47C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Ссылка: </w:t>
            </w:r>
            <w:hyperlink r:id="rId24" w:history="1"/>
            <w:hyperlink r:id="rId25" w:history="1">
              <w:r w:rsidRPr="00D67756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http://minfin.ru/ru/press-center/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I.38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B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взаимодействия сайта с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мационными системами кру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нейших СМИ, поисковыми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стемами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B4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информационное взаимодействие сайта с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мационными системами кру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нейших СМИ, поисковыми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стемами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6E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ено частично. </w:t>
            </w:r>
            <w:r w:rsidRPr="000031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Для сбора статистики посещаемости сайта Минфина России по</w:t>
            </w:r>
            <w:r w:rsidRPr="000031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0316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ключены сервисы крупнейших поисковых систем  Google Analytics и Яндекс.Метрика.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I.39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циологического исследования целевой аудитории на тему "Оценка открытости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ства"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и проведено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циологическое исследование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левой аудитории на тему "Оценка открытости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стерства"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F0BCC" w:rsidRDefault="007C09DD" w:rsidP="00BF0BCC">
            <w:pPr>
              <w:spacing w:line="20" w:lineRule="atLeast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ено. 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Проведено социологическое исследование целевой аудитории  (р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ферентных групп по оценке эффективности и результативности общественных обсуждений и публичных консультаций) на тему "Оценка открытости Министерства" в форме опроса размещенного на официал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ь</w:t>
            </w:r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ном сайте Минфина России в разделе «</w:t>
            </w:r>
            <w:hyperlink r:id="rId26" w:history="1">
              <w:r w:rsidRPr="00BF0BCC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Открытое Министерство</w:t>
              </w:r>
            </w:hyperlink>
            <w:r w:rsidRPr="00BF0BC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 / «</w:t>
            </w:r>
            <w:hyperlink r:id="rId27" w:history="1">
              <w:r w:rsidRPr="00BF0BCC">
                <w:rPr>
                  <w:rStyle w:val="af1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Референтные группы</w:t>
              </w:r>
            </w:hyperlink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7C09DD" w:rsidRDefault="007C09DD" w:rsidP="00BF0BCC">
            <w:pPr>
              <w:spacing w:line="20" w:lineRule="atLeast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0B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Результаты размещены </w:t>
            </w:r>
            <w:hyperlink r:id="rId28" w:history="1">
              <w:r w:rsidRPr="00BF0BCC">
                <w:rPr>
                  <w:rStyle w:val="af1"/>
                  <w:rFonts w:ascii="Times New Roman" w:hAnsi="Times New Roman"/>
                  <w:i/>
                  <w:sz w:val="28"/>
                  <w:szCs w:val="28"/>
                </w:rPr>
                <w:t>http://minfin.ru/ru/om/om_refer/index.php</w:t>
              </w:r>
            </w:hyperlink>
            <w:r w:rsidRPr="00BF0BCC">
              <w:rPr>
                <w:rFonts w:ascii="Times New Roman" w:hAnsi="Times New Roman"/>
                <w:i/>
                <w:sz w:val="28"/>
                <w:szCs w:val="28"/>
              </w:rPr>
              <w:t xml:space="preserve">, а также в разделе «Опросы и анкетирование» </w:t>
            </w:r>
            <w:hyperlink r:id="rId29" w:history="1">
              <w:r w:rsidRPr="00BF0BCC">
                <w:rPr>
                  <w:rStyle w:val="af1"/>
                  <w:rFonts w:ascii="Times New Roman" w:hAnsi="Times New Roman"/>
                  <w:i/>
                  <w:sz w:val="28"/>
                  <w:szCs w:val="28"/>
                </w:rPr>
                <w:t>http://minfin.ru/ru/votes/index.php</w:t>
              </w:r>
            </w:hyperlink>
          </w:p>
          <w:p w:rsidR="007C09DD" w:rsidRPr="00F848BA" w:rsidRDefault="007C09DD" w:rsidP="00F848BA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848B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опроса:</w:t>
            </w:r>
          </w:p>
          <w:p w:rsidR="007C09DD" w:rsidRPr="00F848BA" w:rsidRDefault="007C09DD" w:rsidP="00F848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Считаете ли Вы достаточно эффективным и результативным уровень проведения общественных о</w:t>
            </w: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суждений и публичных консультаций по основным направлениям деятельности? 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Да (52.24%), Нет (20.9%), Скорее да, чем нет (20.9%), Затрудняюсь ответить (5.97%).</w:t>
            </w:r>
          </w:p>
          <w:p w:rsidR="007C09DD" w:rsidRPr="00F848BA" w:rsidRDefault="007C09DD" w:rsidP="00F848BA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Какие формы общественных обсуждений и публичных консультаций по основным направлениям деятельности </w:t>
            </w: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предпочтительнее для Вас! </w:t>
            </w:r>
          </w:p>
          <w:p w:rsidR="007C09DD" w:rsidRPr="00F848BA" w:rsidRDefault="007C09DD" w:rsidP="00F848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48BA">
              <w:rPr>
                <w:rFonts w:ascii="Times New Roman" w:hAnsi="Times New Roman"/>
                <w:sz w:val="28"/>
                <w:szCs w:val="28"/>
              </w:rPr>
              <w:t>Обсуждения на сайте regulation.gov.ru (16%), Очные «Круглые столы» (18%), «Онлайн конференции»  (10%), «Оффлайн конференции» (0%), Тематические опросы на бумаге (8%), Интерактивные опросы в Интернете, организованные с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о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трудниками Минфина России (24%), Подача через сайт Минфина России замечаний и предложений по своим вопросам и проблемам (14%), Обращения в Минфина России через официальные письма (10%).</w:t>
            </w:r>
          </w:p>
          <w:p w:rsidR="007C09DD" w:rsidRPr="000D01F5" w:rsidRDefault="007C09DD" w:rsidP="00F848BA">
            <w:pPr>
              <w:contextualSpacing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Удовлетворены ли Вы материалами, предоставляемыми для общественного обсуждения и публичных консульт</w:t>
            </w: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848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ций по основным направлениям деятельности Минфина России? 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Полностью удовлетворён (64.15%), Абсолютно не удовлетворен (13.21%), Слишком сложный язык изложения размещаемой информ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а</w:t>
            </w:r>
            <w:r w:rsidRPr="00F848BA">
              <w:rPr>
                <w:rFonts w:ascii="Times New Roman" w:hAnsi="Times New Roman"/>
                <w:sz w:val="28"/>
                <w:szCs w:val="28"/>
              </w:rPr>
              <w:t>ции (13.21%), Затрудняюсь ответить (9.43%).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B3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I.40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потребн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 международного сообщ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к информации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в целях адаптации сайта для международного использования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анализ потребн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 международного сообщ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к информации Министерства в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лях адаптации сайта для межд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народного испол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C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Подготовлена аналитическая записка, содержащая анализ текущей стат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стики посещаемости русскоязычной и англоязычной версий официального сайта Минфина России, проведено исслед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вание сайтов иностранных финансовых органов исполнительной власти. На основании проведенного анализа выраб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таны предложения по совершенствованию структуры и контента англ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язычной версии официального сайта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082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работы с открытыми данными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Обеспечены лидирующие позиции Минфина России в рейтинге открытых данных (ТОП10);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В новых создаваемых информационных системах Минфина России, а также в технических заданиях на 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работку текущих информационных систем Минфина России предусмотрена функция автоматической в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грузки на сайт данных в форматах открытых данных;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3. Проводится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ежегодный конкурс открытых данных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BudgetApps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4. Организован процесс исправления фактических ошибок в данных и их уточнение посредством обратной св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Запросы общества, в том числе в лице СМИ, референтных групп на данные учитываются при определени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приоритетов публикации данных.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информации,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держащейся в обязательных наборах данных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требованиями Закона № 8-ФЗ и постановления № 953 и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их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00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Информация, содержащаяся в обязательных наборах данных в соответствии с требованиями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кона № 8-ФЗ и пост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новления № 953, актуализирована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8A0285" w:rsidRDefault="007C09DD" w:rsidP="00A02E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969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2015 году было проведено 85 актуализаций 51 набора открытых данных, размещены 22 новых набора открытых данных. 1 набор был переведен в архив.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9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утверждение плана мероприятий (доро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карты) «Открытые данные Минфина России»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(дорожная карта) «Открытые данные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России» утвержден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8A0285" w:rsidRDefault="007C09DD" w:rsidP="008A02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Плана мероприятий «Открытые данные Минфина России» был по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готовлен и направлялся для рассмотрения в департаменты Минфина России письмом от 19 июня 2015 г. № 21-08-09/ВН-2662.</w:t>
            </w:r>
          </w:p>
          <w:p w:rsidR="007C09DD" w:rsidRPr="008A0285" w:rsidRDefault="007C09DD" w:rsidP="008A02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утверждением 22 июня 2015 г. Плана по реализации в Минфине России Концепции открытости федеральных органов исполнительной власти на 2015 год, содержащего раздел «Организация работы с открытыми данными в Минфине России», во избежание дублирования мероприятий в различных плановых документах Минфина России, в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пуск Плана мероприятий «Открытые данные Минфина России» как самостоятельного документа признан нецелесоо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разным.</w:t>
            </w:r>
          </w:p>
          <w:p w:rsidR="007C09DD" w:rsidRDefault="007C09DD" w:rsidP="008A0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 работа с открытыми данными в Минфине России осуществляется в соответствии Планом по р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ализации Концепции открытости ФОИВ (раздел II «Организация работы с открытыми данными»). Указанный пор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A02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 планирования согласован с Департаментом Правительства Российской Федерации по формированию системы «Открытое правительство».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соответствия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открытых данных Минфина России требованиям Методич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рекомендаций, разработа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Минэк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номразвития России и одобренных Правительстве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комиссией по координации деятельности открытого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соответствуют 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бованиям Методических рек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мендаций, разработанных Минэкономразвития России и одобренных Правительственной комиссией по координации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открытого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0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Обеспечено соответствие наборов открытых данных Минфина России тр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бованиям Методических рекомендаций версии 3.0, разработанных Минэкономразвития России и одобренных Прав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тельственной комиссией по координации деятельности Открытого правительства.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оценки востреб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ванности наборов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Министерства финансов Российской Федерации, в том числе опросов референтных групп Минфина России по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требованности информации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BA29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Аналитическая записка об оценке востребованности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Министерства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DF24B3" w:rsidRDefault="007C09DD" w:rsidP="00DF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выполнено</w:t>
            </w:r>
            <w:r w:rsidRPr="00CD5476"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  <w:lang w:eastAsia="ru-RU"/>
              </w:rPr>
              <w:t xml:space="preserve"> 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Оценка проводилась посредством заполнения специального опро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ного листа, размещенного в октябре-декабре 2015 г.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России, а также ра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пространявшегося среди участников тематических мероприятий по направлению «Открытые данные».</w:t>
            </w:r>
          </w:p>
          <w:p w:rsidR="007C09DD" w:rsidRPr="00DF24B3" w:rsidRDefault="007C09DD" w:rsidP="00DF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ходе опроса получены отклики свыше 100 респондентов – разработчиков (физ. лиц и представителей организаций ИТ-сектора), экспертов финансово-экономической сферы, журналистов и дизайнеров инфографики на основе откр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тых данных.</w:t>
            </w:r>
          </w:p>
          <w:p w:rsidR="007C09DD" w:rsidRDefault="007C09DD" w:rsidP="00DF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По итогам опроса направлена служебная записка в департаменты, содержащая перечень сведений, признанных учас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никами опроса наиболее востребованными, для рассмотрения в соответствии с компетенцией департаментов во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DF24B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можности публикации соответствующих сведений в форме открытых данных.</w:t>
            </w:r>
          </w:p>
          <w:p w:rsidR="007C09DD" w:rsidRPr="00041800" w:rsidRDefault="007C09DD" w:rsidP="00F2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Ссылки:</w:t>
            </w:r>
            <w:r w:rsidRPr="00E64EBF">
              <w:t xml:space="preserve"> </w:t>
            </w:r>
            <w:hyperlink r:id="rId30" w:history="1">
              <w:r w:rsidRPr="000408F9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http://minfin.ru/ru/votes/index.php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Минфина России с учетом оценки их востребова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потребит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Наборы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сформированы с учетом оценки их востребованн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потребителями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9907C6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выполнено</w:t>
            </w:r>
            <w:r w:rsidRPr="00B55C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соответствии с проектом Методики мониторинга и оценки востребова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ности открытых данных Минфина России сформирован План-график публикации на официальном сайте Минфина Ро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сии в сети "Интернет" дополнительных сведений в форме открытых данных в 2015 г., утвержденный первым зам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B55C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стителем Министра финансов Российской Федерации Т.Г. Нестеренко 14 июля 2015 г. (</w:t>
            </w:r>
            <w:hyperlink r:id="rId31" w:history="1">
              <w:r w:rsidRPr="00D67756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http://minfin.ru/ru/opendata/method/odplans/</w:t>
              </w:r>
            </w:hyperlink>
            <w:r w:rsidRPr="007302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  <w:p w:rsidR="007C09DD" w:rsidRPr="00DF24B3" w:rsidRDefault="007C09DD" w:rsidP="009907C6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итогам проведенного опроса пользователей направлена служебная записка в департаменты Минфина России для подготовки в соответствии с итогами опроса предложений по включению дополнительных св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дений о деятельности Минфина России, признанных наиболее востребованными участниками опроса, в План-график публикации на официал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ь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ном сайте Минфина России дополнительных сведений в форме о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r w:rsidRPr="00621D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крытых данных в 2016 году.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перечня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ботчиков прикладного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в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 возможно использование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а 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 экспертов в области дата-журналистики 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зайна (инфо-графики), испол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зующих в своей работе открытые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Минфина России, для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ганизации с ними последу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щего взаимодействия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 перечни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ботчиков прикладного програм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обеспечения, в котором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наборов открытых данных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а также экспертов в области дата-журналистики и дизайна (инфографики), использующих в своей работе открытые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России, для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с ними последующего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43C83" w:rsidRDefault="007C09DD" w:rsidP="0054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316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Перечень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сформирован с учетом предложений экспертов по ит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гам анализа сетевых ресурсов для разработчиков (крупнейшее сетевое сообщество разработчиков «Хабрахабр», тематические 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общества в социальных сетях «В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контакте», «Facebook», поисковые запросы в системах «Яндекс», Google и т.д.), включая участников конкурса «BudgetApps» и подписчиков сообщества конкурса в социальных сетях «В контакте» и «Facebook», а также участников встреч с разработчиками, проводившихся в 2015 г. Список включает контакты вы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ших учебных заведений финансово-экономического профиля (в том числе, региональные вузы), в состав которых входят структурные подразделения в 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фере ИТ и дизайна(журналистики).</w:t>
            </w:r>
          </w:p>
          <w:p w:rsidR="007C09DD" w:rsidRPr="00041800" w:rsidRDefault="007C09DD" w:rsidP="0054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Взаимодействие предполагается организовывать посредством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адресных 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рассылок по электронной почте (в частн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сти, для участников BudgetApps, а также участников встреч, указавших при регистрации адрес электронной почты), почтовых рассылок в вузы, а также публикаций в социальных сетях «В контакте» и «Facebook».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плана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встреч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в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 возможно использование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план проведения встреч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в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 возможно использование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653AD" w:rsidRDefault="007C09DD" w:rsidP="007B52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316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 встреч с разработчиками программного обеспечения по и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пользованию наборов открытых данных Министерства финансов Российской Федерации на 2015 год утвержден Пе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вым заместителем Министра финансов Российской Федерации Т.Г. Нестеренко 31 марта 2015 г. и размещен на оф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циальном сайте Минфина России.</w:t>
            </w:r>
          </w:p>
          <w:p w:rsidR="007C09DD" w:rsidRPr="00041800" w:rsidRDefault="007C09DD" w:rsidP="0054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32" w:history="1">
              <w:r w:rsidRPr="00F653AD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http://minfin.ru/ru/opendata/ecosystem/plans/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встреч с разработч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 прикладного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использующего наборы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 (не менее трех)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Проведены встречи (не менее трех) с разработчиками прикла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программного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печения, использующего наборы открытых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данных Минфина России (не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нее трех), в соответствии с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проведения встреч с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ботчиками программного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 по использованию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Минфина России, утвержденным Т.Г. Нестеренко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7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года, в соответствии с Планом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встреч с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печения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D704F1" w:rsidRDefault="007C09DD" w:rsidP="00A02E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соответствии с утвержденным 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Планом проведения встреч с разработч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ками программного обеспечения по использованию наборов открытых данных Министерства финансов Российской Ф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дерации на 2015 </w:t>
            </w:r>
            <w:r w:rsidRPr="00A02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r w:rsidRPr="00A02E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02E8F">
              <w:rPr>
                <w:rFonts w:ascii="Times New Roman" w:hAnsi="Times New Roman" w:cs="Times New Roman"/>
                <w:i/>
                <w:sz w:val="28"/>
                <w:szCs w:val="28"/>
              </w:rPr>
              <w:t>роведены три встречи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разработчиками программного </w:t>
            </w:r>
            <w:r w:rsidRPr="00D704F1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обеспечения на открытых данных:</w:t>
            </w:r>
          </w:p>
          <w:p w:rsidR="007C09DD" w:rsidRPr="00D704F1" w:rsidRDefault="007C09DD" w:rsidP="00D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1. Открытые финансовые данные и возможности их использования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D704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C09DD" w:rsidRPr="00D704F1" w:rsidRDefault="007C09DD" w:rsidP="00D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 Потребности совершенствования функционального и технологического исполнения наборов и паспортов открытых данных Минфина 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Pr="00D704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июнь;</w:t>
            </w:r>
          </w:p>
          <w:p w:rsidR="007C09DD" w:rsidRPr="00041800" w:rsidRDefault="007C09DD" w:rsidP="00D70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4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3. Востребованность открытых финансовых данных. Текущая ситуация и перспективы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 ноябрь.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новых наборов открытых данных в случае выя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новых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ционных ресурсов Минфина России,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можных к публикации в маш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ночитаемом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новые наборы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по итогам выя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новых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ресурсов Минфина России,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можных к публикации в машин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читаемом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80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1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Сформировано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22 </w:t>
            </w:r>
            <w:r w:rsidRPr="008051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новых набор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051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открытых данных по итогам в</w:t>
            </w:r>
            <w:r w:rsidRPr="008051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8051F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явления новых информационных ресурсов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информационных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 Минфина России в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лях автоматического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 на официальном сайте Минфина России актуализированных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D53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Информационные системы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обеспечивают авт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матическое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актуализированных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02E8F" w:rsidRDefault="007C09DD" w:rsidP="000A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316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Реализована интеграции с Системой комплексного анализа данных в части автоматизированного наполнения реестра открытых данных на официальном сайте Минфи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России. 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Реализована интеграция Системы комплексного анализа данных в части автоматизированной з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грузки данных из:</w:t>
            </w:r>
          </w:p>
          <w:p w:rsidR="007C09DD" w:rsidRPr="00A02E8F" w:rsidRDefault="007C09DD" w:rsidP="00A02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Информационно-аналитическая система сбора и свода отчетности с использованием Web-технологии - 6 наборов.</w:t>
            </w:r>
          </w:p>
          <w:p w:rsidR="007C09DD" w:rsidRPr="00A02E8F" w:rsidRDefault="007C09DD" w:rsidP="00A02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«Кадровый учет в Министерстве финансов Российской Федерации» - 1 набор.</w:t>
            </w:r>
          </w:p>
          <w:p w:rsidR="007C09DD" w:rsidRPr="00041800" w:rsidRDefault="007C09DD" w:rsidP="00A0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2E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Комплекс задач «Бюджетное планирование» - 2 набора.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архива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открытых данных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архив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54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B5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B58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02E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Обеспечено формирование архивов наборов открытых данных Минфина Ро</w:t>
            </w:r>
            <w:r w:rsidRPr="00A02E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02E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сии. У 3 наборов открытых данных на сайте хранятся более 10 версий открытых данных одного набора открытых данных и все версии старше десятой хранятся в архивах.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регламента акту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наборов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Минфина России, в том чи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 по обращениям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требителей о наличии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ошибок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регламент актуализ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наборов открытых данных Минфина России, а том числе по обращениям потребителей о наличии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ошибок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54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B5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B58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43C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Принят приказ Министерства финансов Российской Федерации от 31.12.2014 № 625 «Об утверждении регламента формирования, актуализации и принятия решения о прекращении актуализации наборов открытых данных Министерства финансов Российской Федерации».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испра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ленных версий наборов данных в случае обнаружения в исходной версии технич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ошибок (при наличии)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альные версии наборов данных, в том числе исправленные после обн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ружения в исходной версии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нических ошибок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05F50" w:rsidRDefault="007C09DD" w:rsidP="00905F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817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5817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размещены актуальные версии наб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ров данных, в том числе были исправлены 5 ошибок в наборах данных, информация о которых была получена в ходе пр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ведения первого всероссийского конкурса на открытых финансовых данных BudgetApps.</w:t>
            </w:r>
          </w:p>
          <w:p w:rsidR="007C09DD" w:rsidRPr="00905F50" w:rsidRDefault="007C09DD" w:rsidP="00905F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целях получения оперативной информации о наличии ошибок в размещенных наборах открытых данных организован сервис обратной связи по размещенным наборам открытых данных.</w:t>
            </w:r>
          </w:p>
          <w:p w:rsidR="007C09DD" w:rsidRPr="00041800" w:rsidRDefault="007C09DD" w:rsidP="00905F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рамках проведенного анализа корректности формирования опубликованных ранее наборов открытых данных в целях обеспечения машиночитаемости размещенных на официальном сайте Минфина России наборов «План контрольной деятельности» и «Отчет о контрольной деятельности» Департаментом и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формационных технологий направлены в Административный департамент предложения о формировании на основе каждого из указанных наборов трех о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дельных наборов открытых данных, а также об изменении структур таблиц с данными, входящими в состав указа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05F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ных наборов.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наборов открытых данных, востребова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референтными группами Минфина России, и формиров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реквизитного состава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смотренной к их наполнению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данных, востреб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ванных референтными группами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и сформирован рекв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зитный состав информации, предусмотренной к их наполн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Del="00FF3EAD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2B1F4D" w:rsidRDefault="007C09DD" w:rsidP="00F2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D5476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 xml:space="preserve">ено. 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змещение наборов открытых данных, </w:t>
            </w:r>
            <w:r w:rsidRPr="00DE62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востребованных референтными группами Минфина 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осуществляется в соответствии с Планом-графиком публикации д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полнительных сведений в форме открытых данных на официальном сайте Минфина России на 2015 год, утвержденным первым заместителем Министра финансов Российской Федерации Т.Г. Нестеренко 14 июля 2015 г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B55C59" w:rsidRDefault="007C09DD" w:rsidP="00B5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Реквизитный состав размещаемых наборов данных определ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ен 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 ответственными за публикацию департаментами в соответствии со структурой отчетных форм, ведущихся в АИС «Финансы», а также структурой данных Федерал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ного плана статистических работ (для наборов данных, опубликованных в соо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B1F4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ветствии с указанным Планом).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плана меропри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тий и проведения анализа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открытых данных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рации в целях их публикации в формате связанных данных с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RDF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OWL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-моделей, 5 звезд по шкале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 план меропри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тий и проведен анализ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Федерации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целях их публикации в формате связанных данных с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RDF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OWL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-моделей, 5 звезд по шкале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9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D5476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 xml:space="preserve">ено. </w:t>
            </w:r>
            <w:r w:rsidRPr="00637A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 учетом экспертного мнения (участие представителей Санкт-Петербургского национального исследовательского университета информационных технологий, механики и оптики (ИТМО)) подготовлен план мероприятий по переводу открытых данных Минфина России в формат связанных данных по модели «5 звезд». Реализацию мероприятий Плана предполагается осуществлять в 2016 году.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на Совете по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крытым данным при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комиссии по координ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деятельности открытого правительства,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данных, опубликованных на официальном сайте Минфина России Федерации и иных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ресурсах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D8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Обсуждены и одобрены на 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по открытым данным при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вительственной комиссии по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ординации деятельности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того правительства наборы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России, в том числе определены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ры, приоритетные для опу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2015 году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граф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 Совета по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тым данным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B55C59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D5476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ено частично.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</w:t>
            </w:r>
            <w:r w:rsidRPr="005E2A8F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Совет по </w:t>
            </w:r>
            <w:r w:rsidRPr="005E2A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открытым данным при Правительственной комиссии по координации деятельности открытого правительства по данному вопросу не организовыва</w:t>
            </w:r>
            <w:r w:rsidRPr="005E2A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5E2A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ся.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обучения работн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 Минфина России, осущест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ляющих работы с открытыми данными, основным компете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циям по работе с открытыми данными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прошли обучение основным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петенциям по работе с открыт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данными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выполнено частично.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Планируется 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обучение основным компетенциям по работе с о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т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крытыми данными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в формате 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экспресс-лекци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и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по организации работы с открытыми данными 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представителей Ми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lastRenderedPageBreak/>
              <w:t>фина России (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ответственных за размещение открытых данных сотрудников департаментов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)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в рамках встречи с ра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з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работчика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ми "В</w:t>
            </w:r>
            <w:r w:rsidRPr="005875C3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изуализация открытых данных". </w:t>
            </w:r>
            <w:r w:rsidRPr="00637AB0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В связи с загрузкой с</w:t>
            </w:r>
            <w:r w:rsidRPr="00637AB0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о</w:t>
            </w:r>
            <w:r w:rsidRPr="00637AB0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трудников департаментов Минфина России в декабре 2015 г. в целях обеспечения возможности их участия во встрече принято решение о перен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осе даты проведения встречи на </w:t>
            </w:r>
            <w:r w:rsidRPr="00637AB0">
              <w:rPr>
                <w:rFonts w:ascii="Times New Roman" w:eastAsia="Times New Roman" w:hAnsi="Times New Roman"/>
                <w:i/>
                <w:sz w:val="28"/>
                <w:lang w:eastAsia="ru-RU"/>
              </w:rPr>
              <w:t>2016 г.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9A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формирования наборов открытых данных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соответствии с постановлением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вительства Российской Федерации от 14.09.2012 г. № 928 «О базовых государственных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ресурсов» 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00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Отдельные данные опублик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ваны в соответствии с пост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новлением Правительства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от 14.09.2012 г. № 928 «О базовых государственных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ресурсов»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58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476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Информация</w:t>
            </w:r>
            <w:r w:rsidRPr="00CD5476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CD5476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D5476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 xml:space="preserve">ено. </w:t>
            </w:r>
            <w:r w:rsidRPr="00CD14F9">
              <w:rPr>
                <w:rFonts w:ascii="Times New Roman" w:hAnsi="Times New Roman" w:cs="Times New Roman"/>
                <w:i/>
                <w:sz w:val="28"/>
                <w:szCs w:val="24"/>
              </w:rPr>
              <w:t>Набор данных «Государственный реестр саморегулируемых организаций аудиторов» опубликован в соответствии с постановлением Правительства Российской Федерации от 14.09.2012 г. № 928 «О базовых государственных информационных ресурсах»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92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наборов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 по справочникам, которые ведет Министерство финансов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ции, описанных в Единой сист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 нормативно-справочной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C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наборы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по справочникам,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рые ведет Министерство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Федерации, 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санных в Единой системе норм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тивно-справочной информации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1D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817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5817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D509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Сформированы наборы открытых данных по справочникам, к</w:t>
            </w:r>
            <w:r w:rsidRPr="001D509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D509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торые ведет Министерство финансов Российской Федерации, описанных в Единой системе нормативно-справочной информации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66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9A4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конкурса по открытым финанс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вым данным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F8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всероссийский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 по открытым финансовым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9A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B7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менты Минфина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6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5817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перенесено</w:t>
            </w:r>
            <w:r w:rsidRPr="005817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CD14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74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5A74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-й всероссийский конкурс по открытым финансовым данным б</w:t>
            </w:r>
            <w:r w:rsidRPr="005A74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A74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дет объявлен в январе 2016 г. в связи с завершением общероссийского конкурса «Открытые данные».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сопровождения работы Минфина России с открыт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данными (в том числе, проведения конкурса на открытых финансовых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ных) в СМИ и на других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площадках, в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альных сетях, выпуск тематич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печатных материалов 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пуляризация открытых финанс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данных и возможностей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с ними.</w:t>
            </w:r>
          </w:p>
          <w:p w:rsidR="007C09DD" w:rsidRPr="00041800" w:rsidRDefault="007C09DD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числе, организация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с региональными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Публикации в СМИ и на др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гих информационных площадках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териалов об открытых данных Минфина России и о работе Минфина России по популяриз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открытых финансовых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ных, выпуск и распространение печатных материалов (листовки, 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шюры).</w:t>
            </w:r>
          </w:p>
          <w:p w:rsidR="007C09DD" w:rsidRPr="00041800" w:rsidRDefault="007C09DD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взаимодействие с региональными вузами по вовл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чению студентов к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крытыми финансовыми данными (в том числе, в 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 участия в конкурсах на открытых финанс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ных)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Del="00B929D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мационного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провождения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конкурса на открытых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нансовых данных, далее – в  теч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7B522A" w:rsidRDefault="007C09DD" w:rsidP="0049146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817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5817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 рамках информационного сопровождения работы Минфина России с о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крытыми данными с октября 2015 г. </w:t>
            </w:r>
            <w:r w:rsidRPr="007B52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информационных технологий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осуществляется ведение в социал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ной сети «Вконтакте» страницы «Открытые данные Минфина России» (</w:t>
            </w:r>
            <w:hyperlink r:id="rId33" w:history="1">
              <w:r w:rsidRPr="00D67756">
                <w:rPr>
                  <w:rStyle w:val="af1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http://vk.com/openminfin</w:t>
              </w:r>
            </w:hyperlink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7C09DD" w:rsidRPr="00491469" w:rsidRDefault="007C09DD" w:rsidP="002613C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организации взаимодействия с вузами в целях информирования учащихся о возможностях использов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ния открытых данных финансово-бюджетной сферы осуществляется рассылка писем о проведении Минфином России встреч с ра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</w:t>
            </w:r>
            <w:r w:rsidRPr="007B522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работчиками и журналистами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данных.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понятности нормативно-правового регулирования, государственной политики и программ, разрабатываемых (реализуемых) Минфином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План-график нормативно-правовой работы на среднесрочную и долгосрочную перспективу с описанием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блем, которые должны быть решены с принятием НПА, обсуждается с Общественным советом при Ми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фине России, экспертными и консультативными группами при Минфине России. Информация размещена на сайте;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Минфин России проводит медиакампанию по информационному освещению разработки социально значим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 проекта НПА и (или) его концепции;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Для общественного обсуждения проекта нормативного правового акта разрабатываются и размещаются на официальном сайте Минфина России пояснительные материалы (с учетом понятности языка и стиля 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ложения), альтернативное, понятное текстовое изложение проекта нормативного правового акта, комме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тарии, инфографика;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На официальном сайте Минфина России создан структурированный по темам и тегам (ключ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вым словам), с возможностью расширенного тематического поиска раздел со справочной инфо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мацией по действующему правовому регулированию в сфере полномочий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На официальном сайте Минфина России размещена тематически подобранная и понятная информация, с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держащая все правила (требования), которые устанавливает и (или) контролирует Минфин России (в том числе, требования, соблюдение (исполнение) является предметом провод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мых Минфином России контрольных проверок).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на официальном сайте Минфина России плана-графика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правовой работы Минфина России на 2015 год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размещен на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России план-график нормативной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работы Минфина России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20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175B2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29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344C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План-график нормативно-правовой 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боты Минфина России на 2015 год</w:t>
            </w:r>
            <w:r w:rsidRPr="00B344C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ра</w:t>
            </w:r>
            <w:r w:rsidRPr="00B344C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</w:t>
            </w:r>
            <w:r w:rsidRPr="00B344C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работан и размещен на официальном сайте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  <w:p w:rsidR="007C09DD" w:rsidRDefault="007C09DD" w:rsidP="00B3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34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размещение на официальном сайте Минфина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 плана-графика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правовой раб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 на 2015 год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План-график нормативной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работы Минфина России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своевременно актуал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зируется и размещается на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4F7536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B34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175B2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План-график нормативно-правовой раб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оты Минфина России на 2015 год 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а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к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туализируется и размещается на официальном сайте Минфина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7C09DD" w:rsidRDefault="007C09DD" w:rsidP="00B3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35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III.3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обсуждение с Общ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советом Минфина Ро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референ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ными группами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размещение плана-графика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вовой работы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среднесрочную и долгосрочную перспективу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EF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обсу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с Общественным советом при Минфине России и реф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рентными группами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Минфина России план-график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правовой работы на среднесрочную и до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перспективу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525495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B344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План-график нормативной правовой работы на среднесрочную и долгосрочную перспективу является разделом Плана-графика нормативно-правовой работы Минфина Ро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сии на 2015 год, который 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>разработан и размещен на официальном сайте Минфина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>
              <w:t xml:space="preserve"> 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>Обсуждается с Общественным советом при Ми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>н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>фине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7C09DD" w:rsidRPr="00525495" w:rsidRDefault="007C09DD" w:rsidP="0052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 w:themeColor="hyperlink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Ссылки: </w:t>
            </w:r>
            <w:hyperlink r:id="rId36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</w:t>
              </w:r>
            </w:hyperlink>
            <w:r w:rsidRPr="00525495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p</w:t>
            </w:r>
            <w:r w:rsidRPr="00525495">
              <w:t xml:space="preserve">, </w:t>
            </w:r>
            <w:hyperlink r:id="rId37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http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://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www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.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minfin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.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ru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ru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om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focal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_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advisory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os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meetings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на-графика нормативной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вовой работы на среднесрочную и до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госрочную перспективу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 советом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референтными группами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размещ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Актуализирован и размещен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на-графика нормативной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работы на средн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срочную и долгосрочную 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спективу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по итогам обсуждения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бщественным советом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референтными гру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пами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74270E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525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 w:rsidRPr="00B344C4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929B3">
              <w:rPr>
                <w:rFonts w:ascii="Times New Roman" w:hAnsi="Times New Roman" w:cs="Times New Roman"/>
                <w:i/>
                <w:sz w:val="28"/>
                <w:szCs w:val="24"/>
              </w:rPr>
              <w:t>План-график нормативной правовой работы на среднесрочную и долгосрочную перспективу актуализируется и размещается на официальном сайте Минфина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О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>б</w:t>
            </w:r>
            <w:r w:rsidRPr="00525495">
              <w:rPr>
                <w:rFonts w:ascii="Times New Roman" w:hAnsi="Times New Roman" w:cs="Times New Roman"/>
                <w:i/>
                <w:sz w:val="28"/>
                <w:szCs w:val="24"/>
              </w:rPr>
              <w:t>суждается с Общественным советом при Минфине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7C09DD" w:rsidRDefault="007C09DD" w:rsidP="00525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Ссылки: </w:t>
            </w:r>
            <w:hyperlink r:id="rId38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</w:t>
              </w:r>
            </w:hyperlink>
            <w:r w:rsidRPr="00525495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p</w:t>
            </w:r>
            <w:r w:rsidRPr="00525495">
              <w:t xml:space="preserve">, </w:t>
            </w:r>
            <w:hyperlink r:id="rId39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http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://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www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.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minfin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.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ru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ru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om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focal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_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advisory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os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meetings</w:t>
              </w:r>
              <w:r w:rsidRPr="0052549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 плане-графике нормативной правовой раб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проектов нормативных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вовых актов 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проектов нормативных правовых актов, предусмотре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плане-графике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работы Минфина России на 2015 год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Del="00A753DE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1929B3" w:rsidRDefault="007C09DD" w:rsidP="0019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Департаменты Минфина России определили в Плане-графике нормативно-правовой работы Минфина России на 2015 год общественно-значимые проекты нормативных правовых актов. Пер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чень общественно-значимых проекто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нормативных правовых актов,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предусмотре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ных в плане-графике нормативно-правовой работы Минфина России на 2015 год, одобрен на Координац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1929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онной комиссии (протокол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нормативных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актов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regulation.gov.ru в информацио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но-телекоммуникационной сети «Интернет» для их общественн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обсуждения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E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размещение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ветственными за подготовку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партаментами Минфина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нормативных правовых актов на официальном сайте regulation.gov.ru в информацио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но-телекоммуникационной сети «Интернет»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C630EC" w:rsidRDefault="007C09DD" w:rsidP="00C12B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Проекты нормативно-правовых актов, разработчиком которых является Минфин России, размещаются на официальном сайте regulation.gov.ru в сети «Интернет» в с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ответ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Минфин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а России от 21.04.2014 № 120 «О порядке организации в Министерстве финансов Российской Федерации ра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з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ме</w:t>
            </w:r>
            <w:r>
              <w:rPr>
                <w:rFonts w:ascii="Times New Roman" w:hAnsi="Times New Roman" w:cs="Times New Roman"/>
                <w:i/>
                <w:sz w:val="28"/>
              </w:rPr>
              <w:t>щения ин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формации на официальном сайте regulation.gov.ru в информационно-телекоммуникационной сети «Инте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нет». </w:t>
            </w:r>
          </w:p>
          <w:p w:rsidR="007C09DD" w:rsidRPr="00F56731" w:rsidRDefault="007C09DD" w:rsidP="00990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30E0">
              <w:rPr>
                <w:rFonts w:ascii="Times New Roman" w:hAnsi="Times New Roman" w:cs="Times New Roman"/>
                <w:b/>
                <w:i/>
                <w:sz w:val="28"/>
              </w:rPr>
              <w:t>Справочно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: за </w:t>
            </w:r>
            <w:r>
              <w:rPr>
                <w:rFonts w:ascii="Times New Roman" w:hAnsi="Times New Roman" w:cs="Times New Roman"/>
                <w:i/>
                <w:sz w:val="28"/>
              </w:rPr>
              <w:t>2015 год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i/>
                <w:sz w:val="28"/>
              </w:rPr>
              <w:t>сайте regulation.gov.ru размеще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</w:rPr>
              <w:t>о 512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8"/>
              </w:rPr>
              <w:t>ов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нормативных пр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вовых актов.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C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рабатываемых Минфином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пояснительных зап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к ним на официальном сайте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 России одновременно с размещением на официальном сайте regulation.gov.ru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приказом Минфина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от 21.04.2014 № 120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 размещены для общ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обсуждения проекты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пояснительными матери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7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A1D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</w:t>
            </w:r>
            <w:r w:rsidRPr="00C630EC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630EC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ено</w:t>
            </w:r>
            <w:r w:rsidRPr="00C630EC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.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На официальном сайте Минфина России размещаются для общественного о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б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суждения проекты нормативных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правовых актов с пояснительными материалами в соответствии с приказом Минф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и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на России от 21.04.2014 № 120 «О порядке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«Интернет».</w:t>
            </w:r>
          </w:p>
          <w:p w:rsidR="007C09DD" w:rsidRDefault="007C09DD" w:rsidP="007B5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0050D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Справочно: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за 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2015 год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размещено 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512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проектов нормативных правовых актов, из них 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269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– с пояснительными запи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с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ками.</w:t>
            </w:r>
          </w:p>
          <w:p w:rsidR="007C09DD" w:rsidRPr="00BA132D" w:rsidRDefault="007C09DD" w:rsidP="00C1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0" w:history="1">
              <w:r w:rsidRPr="002748C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http://minfin.ru/ru/document/npa_projects/index.php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7C09DD" w:rsidRPr="00307318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общественного обсужд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проекта НПА разра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ваются и размещаются на сайте Минфина России 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пояснительные матери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(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понятности языка и стиля изложения), альтернати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ное, понятное текстовое излож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проекта НПА, коммент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рии, 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инфографика</w:t>
            </w:r>
          </w:p>
        </w:tc>
        <w:tc>
          <w:tcPr>
            <w:tcW w:w="1456" w:type="pct"/>
            <w:shd w:val="clear" w:color="auto" w:fill="auto"/>
          </w:tcPr>
          <w:p w:rsidR="007C09DD" w:rsidRPr="00307318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 и размещены на сайте Минфина России поясн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материалы (с учетом п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нятности языка и стиля излож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ния), альтернативное, понятное текстовое изложение проекта НПА, комментарии, инфографика</w:t>
            </w:r>
          </w:p>
        </w:tc>
        <w:tc>
          <w:tcPr>
            <w:tcW w:w="839" w:type="pct"/>
            <w:shd w:val="clear" w:color="auto" w:fill="auto"/>
          </w:tcPr>
          <w:p w:rsidR="007C09DD" w:rsidRPr="008D3CC2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4B2E45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Департамент 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DE6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2B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</w:t>
            </w:r>
            <w:r w:rsidRPr="00C12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21DE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421DE3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421DE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421D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официальном сайте Минфина России размещена</w:t>
            </w:r>
            <w:r w:rsidRPr="00421D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презентация, описыва</w:t>
            </w:r>
            <w:r w:rsidRPr="00421D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ю</w:t>
            </w:r>
            <w:r w:rsidRPr="00421D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щая «жизненный цикл» открытых данных Минфина России в соответствии с приказом Минфина России от 31.12.2014 г. № 625 с использованием схематичного описания, а также в соответствии с требованиями понятности языка изл</w:t>
            </w:r>
            <w:r w:rsidRPr="00421D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421D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жения.</w:t>
            </w:r>
          </w:p>
          <w:p w:rsidR="007C09DD" w:rsidRDefault="007C09DD" w:rsidP="00DE6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1" w:history="1">
              <w:r w:rsidRPr="000F6343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http://minfin.ru/common/upload/library/2016/01/main/625_prezentatsiya.pdf</w:t>
              </w:r>
            </w:hyperlink>
          </w:p>
          <w:p w:rsidR="007C09DD" w:rsidRPr="00C12B13" w:rsidRDefault="007C09DD" w:rsidP="00DE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IV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квартале Департаментом информационных технологий совместно с Правовым департаментом разработаны Р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комендации по подготовке в Минфине России сопроводительных (пояснительных) материалов к нормативным прав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вым актам (проектам нормативных правовых актов), иным официальным докуме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C12B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там и решениям, разрабатываемым и реализуемым Минфино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 России.</w:t>
            </w:r>
            <w:r w:rsidRPr="00C935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Минфином России разработан Стратегический план развития официального сайта Министерства финансов Российской Федерации на период до 2021 года</w:t>
            </w:r>
            <w:r>
              <w:t xml:space="preserve">,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утв</w:t>
            </w:r>
            <w:r w:rsidRPr="00DE62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ержден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ный</w:t>
            </w:r>
            <w:r w:rsidRPr="00DE62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ом</w:t>
            </w:r>
            <w:r w:rsidRPr="00DE62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Минфина Росси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DE62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30.09.2015 № 347, 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включающий организацию на официальном сайте Минфина России представления в понятной и д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ступной форме разработа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ных Министерством нормативных правовых актов с применением элементов инфографики, форматиров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C935E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ния, а также видеороликов.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Минфине России с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референтных, рабочих групп, экспертных советов и иных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единений в рамках планирования разработки проектов НПА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водятся мероприятия,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сматривающие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(анализ),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проблемы, требующей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тивно-правового регулиров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цели принятия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 на жизнь граждан и его связь с действу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 НПА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понятном и доступном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Анонсы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указанных мероприятий размещаются на сайте Минфина России.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мещаются анонсы 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зультаты проводимых мероприятий, предусматривающих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к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работке проектов НПА.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C9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5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lastRenderedPageBreak/>
              <w:t>Информация</w:t>
            </w:r>
            <w:r w:rsidRPr="008B4358">
              <w:rPr>
                <w:rFonts w:ascii="Times New Roman" w:eastAsia="Times New Roman" w:hAnsi="Times New Roman"/>
                <w:sz w:val="28"/>
                <w:lang w:eastAsia="ru-RU"/>
              </w:rPr>
              <w:t xml:space="preserve">: </w:t>
            </w:r>
            <w:r w:rsidRPr="008B4358">
              <w:rPr>
                <w:rFonts w:ascii="Times New Roman" w:eastAsia="Times New Roman" w:hAnsi="Times New Roman"/>
                <w:i/>
                <w:color w:val="FF0000"/>
                <w:sz w:val="28"/>
                <w:u w:val="single"/>
                <w:lang w:eastAsia="ru-RU"/>
              </w:rPr>
              <w:t xml:space="preserve">Мероприятие </w:t>
            </w:r>
            <w:r w:rsidRPr="008B4358">
              <w:rPr>
                <w:rFonts w:ascii="Times New Roman" w:eastAsia="Times New Roman" w:hAnsi="Times New Roman"/>
                <w:b/>
                <w:i/>
                <w:color w:val="FF0000"/>
                <w:sz w:val="28"/>
                <w:u w:val="single"/>
                <w:lang w:eastAsia="ru-RU"/>
              </w:rPr>
              <w:t>не выполнено</w:t>
            </w:r>
            <w:r w:rsidRPr="008B4358">
              <w:rPr>
                <w:rFonts w:ascii="Times New Roman" w:eastAsia="Times New Roman" w:hAnsi="Times New Roman"/>
                <w:b/>
                <w:color w:val="FF0000"/>
                <w:sz w:val="28"/>
                <w:u w:val="single"/>
                <w:lang w:eastAsia="ru-RU"/>
              </w:rPr>
              <w:t>.</w:t>
            </w:r>
            <w:r w:rsidRPr="008B4358">
              <w:rPr>
                <w:rFonts w:ascii="Times New Roman" w:eastAsia="Times New Roman" w:hAnsi="Times New Roman"/>
                <w:color w:val="FF0000"/>
                <w:sz w:val="28"/>
                <w:lang w:eastAsia="ru-RU"/>
              </w:rPr>
              <w:t xml:space="preserve"> </w:t>
            </w:r>
            <w:r w:rsidRPr="008B4358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Правовым департаментом письмом от 30.06.2015 № 08-11-08/вн-28305 проинформированы департаменты Минфина России о необходимости проведения указанных мероприятий. Однако д</w:t>
            </w:r>
            <w:r w:rsidRPr="008B4358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е</w:t>
            </w:r>
            <w:r w:rsidRPr="008B4358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партаментами Минфина России не осущес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твлялись указанные мероприятия.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III.10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 сайте Минфина России раздела, предусматрив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 механизмы крау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сорсинга для обеспечения привлечения экспертного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оценке и экспертизе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оценке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Минфина России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 раздел, предусматрива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механизмы крау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сорсинга для обеспечения привлечения экспертного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оценке и экспертизе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оценке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02A47" w:rsidRDefault="007C09DD" w:rsidP="0073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58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Информация</w:t>
            </w:r>
            <w:r w:rsidRPr="008B43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</w:t>
            </w:r>
            <w:r w:rsidRPr="008B4358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8B4358"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  <w:lang w:eastAsia="ru-RU"/>
              </w:rPr>
              <w:t>ено частично</w:t>
            </w:r>
            <w:r w:rsidRPr="008B4358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.</w:t>
            </w:r>
            <w:r w:rsidRPr="008B4358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 </w:t>
            </w:r>
            <w:r w:rsidRPr="009E3CC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Минфином России разработан Стратегический план развития официального сайта Министерства финансов Российской Федерации на период до 2021 года, утвержденный приказом Минфина России от 30.09.2015 № 347,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включающий мероприятие по привлечению экспертов и представителей целевой аудитории к оценке и экспертизе проектов нормативных актов, а также к мониторингу правоприменения, в том числе посредством механизмов краудсорсинга.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презентационных 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териалов, макетов страниц, сц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нариев видеороликов, разъясн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цели 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и разм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на официальном сайте Минфина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презентационные материалы, макеты страниц, сц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нариев видеороликов, разъясн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цели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ваемых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на официальном сайте Минфина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A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0316F" w:rsidRDefault="007C09DD" w:rsidP="007357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579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Информация</w:t>
            </w:r>
            <w:r w:rsidRPr="0073579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  <w:r w:rsidRPr="0073579A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 xml:space="preserve">Мероприятие </w:t>
            </w:r>
            <w:r w:rsidRPr="0073579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>выполнено частично</w:t>
            </w:r>
            <w:r w:rsidRPr="0073579A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.</w:t>
            </w:r>
            <w:r w:rsidRPr="0073579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73579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Департаментами </w:t>
            </w:r>
            <w:r w:rsidRPr="00C935ED">
              <w:rPr>
                <w:rFonts w:ascii="Times New Roman" w:hAnsi="Times New Roman" w:cs="Times New Roman"/>
                <w:i/>
                <w:sz w:val="28"/>
              </w:rPr>
              <w:t xml:space="preserve">Минфина России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 2015 году были </w:t>
            </w:r>
            <w:r w:rsidRPr="00C935ED">
              <w:rPr>
                <w:rFonts w:ascii="Times New Roman" w:hAnsi="Times New Roman" w:cs="Times New Roman"/>
                <w:i/>
                <w:sz w:val="28"/>
              </w:rPr>
              <w:t>разработ</w:t>
            </w:r>
            <w:r>
              <w:rPr>
                <w:rFonts w:ascii="Times New Roman" w:hAnsi="Times New Roman" w:cs="Times New Roman"/>
                <w:i/>
                <w:sz w:val="28"/>
              </w:rPr>
              <w:t>аны пояснительные</w:t>
            </w:r>
            <w:r w:rsidRPr="00C935ED">
              <w:rPr>
                <w:rFonts w:ascii="Times New Roman" w:hAnsi="Times New Roman" w:cs="Times New Roman"/>
                <w:i/>
                <w:sz w:val="28"/>
              </w:rPr>
              <w:t xml:space="preserve"> мате</w:t>
            </w:r>
            <w:r>
              <w:rPr>
                <w:rFonts w:ascii="Times New Roman" w:hAnsi="Times New Roman" w:cs="Times New Roman"/>
                <w:i/>
                <w:sz w:val="28"/>
              </w:rPr>
              <w:t>риалы,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разъясняющие</w:t>
            </w:r>
            <w:r w:rsidRPr="009F526E">
              <w:rPr>
                <w:rFonts w:ascii="Times New Roman" w:hAnsi="Times New Roman" w:cs="Times New Roman"/>
                <w:i/>
                <w:sz w:val="28"/>
              </w:rPr>
              <w:t xml:space="preserve"> цели принятия разрабатываемых проектов НПА</w:t>
            </w:r>
            <w:r w:rsidRPr="00C935ED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Перечень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представлен в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lastRenderedPageBreak/>
              <w:t>Справочных материалах № 1.</w:t>
            </w:r>
          </w:p>
          <w:p w:rsidR="007C09DD" w:rsidRPr="008B4358" w:rsidRDefault="007C09DD" w:rsidP="00735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В </w:t>
            </w:r>
            <w:r w:rsidRPr="0000316F">
              <w:rPr>
                <w:rFonts w:ascii="Times New Roman" w:hAnsi="Times New Roman" w:cs="Times New Roman"/>
                <w:i/>
                <w:sz w:val="28"/>
                <w:lang w:val="en-US"/>
              </w:rPr>
              <w:t>IV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 квартале Департаментом информационных технологий совместно с Правовым департаментом разработаны Р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комендации по подготовке в Минфине России сопроводительных (пояснительных) материалов к нормативным прав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вым актам (проектам нормативных правовых актов), иным официальным докуме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там и решениям, разрабатываемым и реализуемым Минфином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медиака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ально-значимых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 план медиакамп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но-значимых проектов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правовых актов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7C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435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Информация:</w:t>
            </w:r>
            <w:r w:rsidRPr="008B435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8B4358">
              <w:rPr>
                <w:rFonts w:ascii="Times New Roman" w:eastAsia="Times New Roman" w:hAnsi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8B4358">
              <w:rPr>
                <w:rFonts w:ascii="Times New Roman" w:eastAsia="Times New Roman" w:hAnsi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8B435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8B43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F526E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Медиакампании по общественно-значимым проектам НПА запл</w:t>
            </w:r>
            <w:r w:rsidRPr="009F526E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</w:t>
            </w:r>
            <w:r w:rsidRPr="009F526E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нированы и сформирован план медиакампаний по социально-значимым проектам нормативных правовых актов Министерства ф</w:t>
            </w:r>
            <w:r w:rsidRPr="009F526E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</w:t>
            </w:r>
            <w:r w:rsidRPr="009F526E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нансов Российской Федерации, который одобрен Координационной комиссией (прот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окол от 7 сентября 2015 г. № 2.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медиакамп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для социально-значимых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медиакампании для социально-значимых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нормативных правовых актов в соответствии с планом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48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00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4358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Информация:</w:t>
            </w:r>
            <w:r w:rsidRPr="008B435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8B4358">
              <w:rPr>
                <w:rFonts w:ascii="Times New Roman" w:eastAsia="Times New Roman" w:hAnsi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8B4358">
              <w:rPr>
                <w:rFonts w:ascii="Times New Roman" w:eastAsia="Times New Roman" w:hAnsi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8B435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Pr="008B43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F526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Перечень проведённых в 2015 году медиакампаний по обществе</w:t>
            </w:r>
            <w:r w:rsidRPr="009F526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F526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но-значимым проек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там нормативных правовых актов </w:t>
            </w:r>
            <w:r w:rsidRPr="009F526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представлен в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Справочных материалах № 2.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норм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 нормативно-правового регулирования, при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ритетного к разъяснению (не 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3)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не менее трех норм действующего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тивно-правового регулирования, при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ритетного к разъя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A132D" w:rsidRDefault="007C09DD" w:rsidP="007C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Информация:</w:t>
            </w:r>
            <w:r w:rsidRPr="008B435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8B4358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8B43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8B43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8B43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B435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Перечень норм </w:t>
            </w:r>
            <w:r w:rsidRPr="00247FC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действующего нормативно-правового регулирования, приор</w:t>
            </w:r>
            <w:r w:rsidRPr="00247FC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</w:t>
            </w:r>
            <w:r w:rsidRPr="00247FCE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тетного к разъяснению, сформирован.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презентационных 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териалов, макетов страниц, сц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нариев видеороликов, разъясн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применения принятых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актов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презентационные материалы, макеты страниц, сц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нарии видеороликов, разъясня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применения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03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579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Информация</w:t>
            </w:r>
            <w:r w:rsidRPr="0073579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  <w:r w:rsidRPr="0000316F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 xml:space="preserve">Мероприятие </w:t>
            </w:r>
            <w:r w:rsidRPr="000031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u w:val="single"/>
              </w:rPr>
              <w:t>выполнено</w:t>
            </w:r>
            <w:r w:rsidRPr="0000316F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.</w:t>
            </w:r>
            <w:r w:rsidRPr="0000316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00316F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Департаментами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Минфина России в 2015 году были разработаны презент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ционные материалы. Перечень разработанных презентационных материалов</w:t>
            </w:r>
            <w:r w:rsidRPr="0000316F">
              <w:t xml:space="preserve">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во II полугодии 2015 года представлен в Справочных материалах № 1.</w:t>
            </w:r>
          </w:p>
          <w:p w:rsidR="007C09DD" w:rsidRDefault="007C09DD" w:rsidP="0000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В </w:t>
            </w:r>
            <w:r w:rsidRPr="0000316F">
              <w:rPr>
                <w:rFonts w:ascii="Times New Roman" w:hAnsi="Times New Roman" w:cs="Times New Roman"/>
                <w:i/>
                <w:sz w:val="28"/>
                <w:lang w:val="en-US"/>
              </w:rPr>
              <w:t>IV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 квартале Департаментом информационных технологий совместно с Правовым департаментом разработаны Р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комендации по подготовке в Минфине России сопроводительных (пояснительных) материалов к нормативным прав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вым актам (проектам нормативных правовых актов), иным официальным докуме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там и решениям, разрабатываемым и реализуемым Минфином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вебинаров,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деоконференций, дискусс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столов и иных публичных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приятий, на которых заинтерес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ванные лица могут задавать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по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тивно-правовому регулированию и (или)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применительной практике в сф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полномочий Минфина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сии. Информация размещается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вебинары,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дискуссио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которых заинтересованные лица могут задавать вопросы по нормативно-правовому регулир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и (или) правопримен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практике в сфере полн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мочий Минфина России.</w:t>
            </w:r>
          </w:p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Размещена информация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Департамент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технологий,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273A8C" w:rsidRDefault="007C09DD" w:rsidP="0027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Информация: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 Минфине России проводятся публичные мероприятия, информация о кот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рых разме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щается на сайте Минфина России. 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Перечень проведённых мероприятий во II полугодии 2015 года прилагае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ся (Справочн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ые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материалы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  <w:p w:rsidR="007C09DD" w:rsidRPr="00273A8C" w:rsidRDefault="007C09DD" w:rsidP="0027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Также имеется дополнительная информация о мероприятиях, проведенных Департаментом регулирования бухгалте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ского учета, финансовой отчетности и аудиторской деятельности в I полугодии 2015 года:</w:t>
            </w:r>
          </w:p>
          <w:p w:rsidR="007C09DD" w:rsidRPr="00273A8C" w:rsidRDefault="007C09DD" w:rsidP="0027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Круглый стол «Будущее отчетности юридического лица: национальные стандарты или МСФО?» (19.02.2015) (</w:t>
            </w:r>
            <w:hyperlink r:id="rId42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http://www.minfin.ru/ru/perfomance/accounting/accounting/basics/?id_38=58230&amp;page_id=269&amp;popup=Y&amp;area_id=38</w:t>
              </w:r>
            </w:hyperlink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);</w:t>
            </w:r>
          </w:p>
          <w:p w:rsidR="007C09DD" w:rsidRPr="00273A8C" w:rsidRDefault="007C09DD" w:rsidP="0027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Круглый стол «Применение профессионального стандарта «Бухгалтер» экономическими субъектами» (25.02.2015) (</w:t>
            </w:r>
            <w:hyperlink r:id="rId43" w:history="1">
              <w:r w:rsidRPr="00D6775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http://www.minfin.ru/ru/press-center/?id_4=33103</w:t>
              </w:r>
            </w:hyperlink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);</w:t>
            </w:r>
          </w:p>
          <w:p w:rsidR="007C09DD" w:rsidRPr="0049198D" w:rsidRDefault="007C09DD" w:rsidP="00273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Круглый стол «Изменения порядка бухгалтерского учета основных средств» (04.06.2015) (</w:t>
            </w:r>
            <w:hyperlink r:id="rId44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http://minfin.ru/ru/document/?id_4=63384</w:t>
              </w:r>
            </w:hyperlink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стемных писем с разъяснен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по часто задаваемым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и размещены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стемные письма с разъясн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 по часто задаваемым вопросам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49198D" w:rsidRDefault="007C09DD" w:rsidP="0000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Информация: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 Минфине России ведется 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разработка системных писем. 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Перечень систе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ных писем с </w:t>
            </w:r>
            <w:r w:rsidRPr="0000316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разъяснениями по часто задаваемым вопросам, подготовленных во II полугодии 2015 года представлен в Справочных материалах № 4.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спространение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(буклетов)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действующего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тивно-правового регулирования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схемами и инфографикой,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на часто задаваемые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в бума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электронном виде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(буклеты)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действующего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тивно-правового регулирования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схемами и инфографикой, отв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на часто задаваемые вопр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бумажном и электронном виде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России,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департамент,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партамент инфо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техн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03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Информация: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73579A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Департаментами </w:t>
            </w:r>
            <w:r w:rsidRPr="00C935ED">
              <w:rPr>
                <w:rFonts w:ascii="Times New Roman" w:hAnsi="Times New Roman" w:cs="Times New Roman"/>
                <w:i/>
                <w:sz w:val="28"/>
              </w:rPr>
              <w:t xml:space="preserve">Минфина России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2015 году были разработаны брошюры. Перечень разработанных брошюр</w:t>
            </w:r>
            <w:r w:rsidRPr="0000316F">
              <w:t xml:space="preserve"> 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во II полугодии 2015 года представлен в Справочных ма</w:t>
            </w:r>
            <w:r>
              <w:rPr>
                <w:rFonts w:ascii="Times New Roman" w:hAnsi="Times New Roman" w:cs="Times New Roman"/>
                <w:i/>
                <w:sz w:val="28"/>
              </w:rPr>
              <w:t>тери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</w:rPr>
              <w:t>лах № 1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7C09DD" w:rsidRPr="00273A8C" w:rsidRDefault="007C09DD" w:rsidP="00003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0316F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В </w:t>
            </w:r>
            <w:r w:rsidRPr="0000316F">
              <w:rPr>
                <w:rFonts w:ascii="Times New Roman" w:hAnsi="Times New Roman" w:cs="Times New Roman"/>
                <w:i/>
                <w:sz w:val="28"/>
                <w:lang w:val="en-US"/>
              </w:rPr>
              <w:t>IV</w:t>
            </w:r>
            <w:r w:rsidRPr="0000316F">
              <w:rPr>
                <w:rFonts w:ascii="Times New Roman" w:hAnsi="Times New Roman" w:cs="Times New Roman"/>
                <w:i/>
                <w:sz w:val="28"/>
              </w:rPr>
              <w:t xml:space="preserve"> квартале Департаментом информационных технологий совместно с Правовым департаментом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 xml:space="preserve"> разработаны Р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комендации по подготовке в Минфине России сопроводительных (пояснительных) материалов к нормативным прав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вым актам (проектам нормативных правовых актов), иным официальным докуме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0B3A79">
              <w:rPr>
                <w:rFonts w:ascii="Times New Roman" w:hAnsi="Times New Roman" w:cs="Times New Roman"/>
                <w:i/>
                <w:sz w:val="28"/>
              </w:rPr>
              <w:t>там и решениям, разрабатываемым и реализуемым Минфином России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Ведутся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популяриз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правовых и профессионал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знаний в сфере по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номочий Минфина России, в т.ч. в СМИ, Интернете и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циальных сетях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 проведена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по популяризации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вовых и профессиональных знаний в сфере полномочий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в т.ч. в СМИ, Интернете и социал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сетях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официальном сайте Минфина России регулярно размещаются новости и анонсы мероприятий по популяризации правовых и профессиональных знаний в сфере компетенции Министерства ф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нансов Российской Федерации.</w:t>
            </w:r>
          </w:p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45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http://www.minfin.ru/ru/press-center/</w:t>
              </w:r>
            </w:hyperlink>
          </w:p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 2015 году размещен 21 анонс, 179 подборок новостей по выступлениям руководства Минфина России, 79 информац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онных сообщений (пресс-релизов), смс-оповещения о важных новостных поводах отправляются в СМИ практически ежедневно. </w:t>
            </w:r>
          </w:p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официальной странице в социальной сети «Фейсбук» регулярно размещаются оригинальные посты и ссылки на 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тервью руководства Минфина России </w:t>
            </w:r>
            <w:hyperlink r:id="rId46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https://www.facebook.com/ruMinFin</w:t>
              </w:r>
            </w:hyperlink>
          </w:p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В официальном аккаунте Минфина России в социальной сети «Twitter» регулярно размещаются ссылки на интервью руководства Минфина России, ссылки на обновления на официальной странице Минфина России в социальной сети «Фейсбук», высказывания руководства Минфина России на мероприятиях </w:t>
            </w:r>
            <w:hyperlink r:id="rId47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https://twitter.com/ru_minfin</w:t>
              </w:r>
            </w:hyperlink>
          </w:p>
          <w:p w:rsidR="007C09DD" w:rsidRDefault="007C09DD" w:rsidP="0089569E">
            <w:pPr>
              <w:spacing w:after="0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Справочно: В 2015 году: официальная страница Минфина России «Facebook» - 80 постов, 107 комментариев, 235 пер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поста публикаций;официальный микроблог Минфина России в социальной сети «Twitter» - 260 твитов, 84 репостов с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официальной страницы в «Facebook», 1567 ретвитов. </w:t>
            </w:r>
          </w:p>
          <w:p w:rsidR="007C09DD" w:rsidRPr="00F766D0" w:rsidRDefault="007C09DD" w:rsidP="008956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Подписчиков в «Facebook» на конец ноября – 1880 чел, в «Twitter» - 72 000 человек.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отзывов, рекомендаций экспе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руководства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 в виде текстов 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востей, ссылок на обсуждения в социальных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тях, блогосфере, иных рел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вантных платформах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 России размещены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мнения,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рекомендации экспертов граждан, руково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Минфина России в виде текстов новостей, ссылок на обсуждения в социал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сетях, блогосфере, иных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левантных платформах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AF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формационных технологий,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00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Информация</w:t>
            </w:r>
            <w:r w:rsidRPr="000B3A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</w:t>
            </w:r>
            <w:r w:rsidRPr="000B3A7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0B3A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Отчет о размещении на официальном сайте Минфина России отзывов, рек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мендаций экспертов, граждан, руководства Минфина России в виде текстов новостей, ссылок на обсуждения в соц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альных сетях, а также блогосфере, иных релевантных платформах </w:t>
            </w:r>
            <w:r w:rsidRPr="00273A8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за II полугодие 2015 года </w:t>
            </w:r>
            <w:r w:rsidRPr="0000316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представлен в Справо</w:t>
            </w:r>
            <w:r w:rsidRPr="0000316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ч</w:t>
            </w:r>
            <w:r w:rsidRPr="0000316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ных материалах № 5.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макетов страниц са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со справочной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мацией официального сайта Минфина России по действующему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вому регулированию в сфере полномочий Минфина России, дополняемых инфографикой, пошаговыми алгоритмами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 с описаниями разреш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и иных процедур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макеты страниц са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со справочной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мацией официального сайта Минфина России по действующему прав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вому регулированию в сфере полномочий Минфина России, дополняемых инфографикой, пошаговыми алгоритмами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 с описаниями разреш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и иных процедур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A132D" w:rsidRDefault="007C09DD" w:rsidP="0021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3C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Информация</w:t>
            </w:r>
            <w:r w:rsidRPr="00BD43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BD43C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 частично</w:t>
            </w:r>
            <w:r w:rsidRPr="00BD43C9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BD43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E3CC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Минфином России разработан Стратегический план развития официального сайта Министерства финансов Российской Федерации на период до 2021 года, утвержденный приказом Минфина России от 30.09.2015 № 347,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включающий создание на официальном сайте Минфина России структурирова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ного по темам и тегам (ключевым словам), с возможностью расширенного тематического поиска раздела, содерж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щего справочную информацию по действующему правовому регулированию в сфере полномочий Министерства, с во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можностью дополнения инфографикой, пошаговыми алгоритмами действий с описаниями разрешительных и иных процедур. Кроме того, Правовым департаментом (запрос от 27.11.2015 № 08-10-08/вн-52655) совместно с департ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ментами Минфина России ведется работа по подготовке данных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необходимых для наполнения раздела справочной и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формации официального сайта Минфина России по действующему правовому регулированию в сфере полномочий Ми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</w:t>
            </w:r>
            <w:r w:rsidRPr="00BD43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фина России, включая проведение контрольных мероприятий.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 слов)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справочной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официального сайта Минфина России и правил структурирования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на нем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теги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(ключевые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справочной информ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официального сайта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 и правил структурир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на нем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A132D" w:rsidRDefault="007C09DD" w:rsidP="0021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Информация</w:t>
            </w:r>
            <w:r w:rsidRPr="000B3A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0B3A79"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  <w:lang w:eastAsia="ru-RU"/>
              </w:rPr>
              <w:t>ено частично</w:t>
            </w:r>
            <w:r w:rsidRPr="000B3A79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  <w:t>.</w:t>
            </w:r>
            <w:r w:rsidRPr="000B3A79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 xml:space="preserve"> </w:t>
            </w:r>
            <w:r w:rsidRPr="009E3CC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Минфином России разработан Стратегический план развития официального сайта Министерства финансов Российской Федерации на период до 2021 года, утвержденный приказом Минфина России от 30.09.2015 № 347,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включающий создание на официальном сайте Минфина России структурирова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н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ного по темам и тегам (ключевым словам), с возможностью расширенного тематического поиска раздела, содерж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щего справочную информацию по действующему правовому регулированию в сфере полномочий Министерства, с во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з</w:t>
            </w:r>
            <w:r w:rsidRPr="000B3A7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можностью дополнения инфографикой, пошаговыми алгоритмами действий с описаниями разрешительных и иных процедур.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III.23</w:t>
            </w:r>
          </w:p>
        </w:tc>
        <w:tc>
          <w:tcPr>
            <w:tcW w:w="14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разделе справочной информ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ции официального сайта 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фина России 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размещена темат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чески подобранная и понятная информация, содержащая все правила (треб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вания), которые устанавливает и (или) контрол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рует Мин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 России (в 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тр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бования, соблюдение (исполн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ние)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которых 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является предм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том проводимых Минфином России контрол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r w:rsidRPr="008B1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ных проверок).</w:t>
            </w:r>
          </w:p>
        </w:tc>
        <w:tc>
          <w:tcPr>
            <w:tcW w:w="1456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 разделе справочной информ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ции официального сайта Минф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России размещена тематич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ски подобранная и понятная и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формация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содержащая все пр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вила (требования), которые уст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0A3C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навливает и (или) контролирует Минфин России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9" w:type="pct"/>
            <w:shd w:val="clear" w:color="auto" w:fill="auto"/>
          </w:tcPr>
          <w:p w:rsidR="007C09DD" w:rsidRPr="00BA132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BA132D" w:rsidRDefault="007C09DD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мент, 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 информац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технологий, Депа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21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4B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</w:t>
            </w:r>
            <w:r w:rsidRPr="0044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 частично</w:t>
            </w:r>
            <w:r w:rsidRPr="004444B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  <w:r w:rsidRPr="0044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официальном сайте Минфина России размещается информация, содержащая правила, которые устанавливает и контролирует Минфин России. Также Правовым департаментом (з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прос от 27.11.2015 № 08-10-08/вн-52655) совместно с департаментами Минфина России ведется работа по подгото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ке данных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необходимых для наполнения раздела справочной информации официального сайта Минфина России по де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й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ствующему правовому регулированию в сфере полномочий Минфина России, включая проведение контрольных меропр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</w:t>
            </w:r>
            <w:r w:rsidRPr="004444B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ятий.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Принятие, общественное обсуждение и экспертное сопровождение ежегодной публичной д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кларации и (или) публичного плана деятельности Минфина России на период 2014 – 2018 гг.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1.По каждой из установленных целей, задач, ключевых событий и показателей в интерактивном режиме можно получать актуальную информацию о текущем исполнении, включая статистику, ссылки на докуме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ты, цитаты из СМИ, интервью, примеры лучшей практики, видеоролики;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 Организация сбора комментариев и оценок стейкхолдеров по результатам общественного обсуждения пу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личного плана деятельности Минфина России на период 2014 – 2018 гг.;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Цели, задачи, ключевые события и индикаторы измерения сформулированы в публичной деклар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ции и (или) публичном плане деятельности Минфина России на период 2014 – 2018 гг. на понятном и доступном для граждан языке;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Проводятся медиакампании по освещению общественного обсуждения результатов исполнения обяз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тельств Минфина России из публичной декларации // публичного плана;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 xml:space="preserve">5. 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Проведение постоянного обсуждения динамики достижения целей, задач и показателей уст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новленных в публичной декларации (публичном плане), с Общественным советом при Минфине России, референтными группами, экспертными и консультативными органами при Минфине России, иными стейкхолдерами и разм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щение информации на официальном сайте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ции Министерства на 2015 г.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обновление на её основе плана деятельности Министерства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на 2014 - 2018 годы (далее –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личный план)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Публичная декларация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стерства и Публичный план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включают относящиеся к сф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 ответственности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комплексные меры,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ленные на реализацию актов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зидента Российской Федерации и Правительства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Публичная декларация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План деятельности Министерства финансов Росси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Федерации на 2014 – 2018 гг. размещены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главной странице официального сайта Минфина России в рубрике «Важная информация», а также в разделе «Планирование деятельности 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 России» / «Планы и отчеты».</w:t>
            </w:r>
          </w:p>
          <w:p w:rsidR="007C09DD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0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Отчет о ходе реализации Публичного плана сформирован в соответствии с «макетом» и размещен на официальном сайте Минфина России.</w:t>
            </w:r>
          </w:p>
          <w:p w:rsidR="007C09DD" w:rsidRPr="00041800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8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7C09DD" w:rsidRPr="00D32AC9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 и обно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ленного на её основе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 для представителей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 групп посредством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каналов и средств связи, включая представление на зас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дании Общественного совета при Министерстве, Коллегии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стерства, в рамках панельных дискуссий, пресс-конференций и пр.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Публичная декларация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обновленный на её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нове Публичный план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ется посредством различных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налов и средств связи представ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телям референтных групп, вын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сится на обсуждение на заседания Общественного совета при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нистерстве, Коллегий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ства, обсуждается в рамках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нельных дискуссий, пресс-конференций и пр.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D32AC9" w:rsidRDefault="007C09DD" w:rsidP="000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Департамент и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 Депа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D32A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D32AC9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D160B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официальном сайте Минфина России размещены Публичная декларация  и План деятельности Министерства финансов Российской Федерации на 2014 – 2018 гг., а также информация о ходе р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ализации Публичного плана за 2014 г. </w:t>
            </w:r>
          </w:p>
          <w:p w:rsidR="007C09DD" w:rsidRPr="00C94175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1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Ссылка: </w:t>
            </w:r>
            <w:hyperlink r:id="rId49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наглядного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о распределении пе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сональной ответственности 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 руково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ством Министерства за достижение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реализацию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ний, запланированных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показателей в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плане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кован «макет», наглядно иллюстрир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распределение персонал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ответственности между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ководством Министерства за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стижение долгосрочных целей, реализацию направлений, запл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ванных ключевых событий и показателей в Публичном плане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0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F1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4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395AC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395AC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>На официальном сайте Министерства в разделе «Планирование деятельн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реализован функционал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позволяющий в интерактивном режиме просматривать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распределение персональной о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ветственности между 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заместителями Министра фи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нансов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достижение долгосрочных целей, реализацию направл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82873">
              <w:rPr>
                <w:rFonts w:ascii="Times New Roman" w:hAnsi="Times New Roman" w:cs="Times New Roman"/>
                <w:i/>
                <w:sz w:val="28"/>
                <w:szCs w:val="28"/>
              </w:rPr>
              <w:t>ний, запланированных ключевых событий и показателей в Публичном плане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актуальной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текущем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полнении (ходе реализации) Публичного плана (ежеква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тально по каждой из устано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ленных долгосрочных целей, направлений,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показателей, включая ежеквартальный отчет, кра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 доклад о ходе реализации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личного плана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Сведена, проверена и обобщ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актуальная информация о тек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щем исполнении (ходе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ции) Публичного плана (еж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квартально по каждой из уст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новленных долгосро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целей, направлений, 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чевых событий и показателей, включая 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тальный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чет, краткий доклад о ходе реализации Публичного плана (с данными статистики при необходимости)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F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позднее 16 числа месяца, сл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дующего за отче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талом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2E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FF2E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На официальном сайте Минфина России размещена информация о ходе реал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зации Плана деятельности Министерства финансов Российск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ой Федерации на 2014 – 2018 гг.</w:t>
            </w:r>
          </w:p>
          <w:p w:rsidR="007C09DD" w:rsidRPr="00041800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17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50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функцион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ла, позволяющего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зователям в интерактивном режиме (а 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 в режиме подписки) получать актуальную информацию о 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кущем исполнении (ходе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зации) Публичного плана (по каждой из установленных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срочных целей, направлений, ключевых событий и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обсуждать полученную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на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руме, получать доступ к дополнительным мат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риалам, включая статистику, аналитические статьи,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рии экспертов и представителей референтных групп (стейкхолд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ров), ссылки на связанные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циальные документы, интервью, круглые столы,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деоматериалы, публикации в СМИ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реализован функционал, позволяющий пользователям в интеракти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режиме (а также в режиме подписки) получать 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ную информацию о текущем исполнении (ходе реализации) Публичного плана по каждой из установленных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задач направлений, ключ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событий и показателей,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суждать полученную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цию на форуме,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лучать доступ к дополнител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материалам, включая статистику, аналитич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ские статьи, комментарии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пертов и представителей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 групп (стейкхолд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ров), ссылки на связанные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документы, интервью, кру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лые столы, видеоматериалы,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ликации в СМИ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07717" w:rsidRDefault="007C09DD" w:rsidP="00C94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17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717B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077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B077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 частично.</w:t>
            </w:r>
            <w:r w:rsidRPr="00B0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реализован функционал, позволяющий пользователям в интерактивном режиме (а также в режиме подписки) получать актуальную информ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цию о текущем исполнении (ходе реализации) Публичного плана по каждой из установленных долгосрочных целей, задач 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направлений,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ключевых событий и показателей.</w:t>
            </w:r>
          </w:p>
          <w:p w:rsidR="007C09DD" w:rsidRPr="00041800" w:rsidRDefault="007C09DD" w:rsidP="00C9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51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ежеквартальной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касательно коммун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кационного сопровождения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плана, включая анал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тические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тьи, комментарии экспертов и представителей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ферентных групп, ссылки на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занные официальные документы, интервью, круглые столы,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деоматериалы, публикации в СМИ по каждой из установле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долгосрочных целей, направлений,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показателей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Сведена, проверена, обобщена и размещена на официальном сайте Министерства актуальная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формация касательно коммун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кационного сопровождения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плана, включая аналит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ческие статьи, комментарии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пертов и представителей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 групп, ссылки на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занные официальные документы, интервью, круглые столы, виде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материалы, публикации в СМИ по каждой из установленных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госрочных целей, направлений, ключевых соб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тий и показателей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B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FF2E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 частично</w:t>
            </w:r>
            <w:r w:rsidRPr="00FF2E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Аналитические материалы руководства Минфина России по осно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ным направлениям деятельности размещены в специализированном разделе в рубрике «Открытое Министе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ство»/«Аналитические выводы руководства», в котором представлены авторские статьи в СМИ и материалы «от первого лица» руко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водства Министерства.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Визуализация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Министерства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намики решения задач публичной декл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Министерства, достиж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долгосрочных целей,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ключевых событий 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стижения показателей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ного плана с учетом интер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референтных групп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Подготовлен запрос представит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лям референтных групп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относительно формата визуализации хода решения задач публичной декларации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стерства, достижения долгосро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лей, реализации ключевых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событий и достижения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Публичного плана,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вано подходящее решение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зуализации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Министерства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0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C8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сформировано визуальное предста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ление динамики решения задач публичной декларации Министерства, достижения долгосрочных целей, реализации кл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чевых событий и достижения показателей Публичного плана. От референтной группы Министерства финансов Ро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сийской Федерации с участием Некоммерческого партнерства «Сообщество финансистов России» поступили пре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ложения по формату визуализации</w:t>
            </w:r>
            <w:r w:rsidRPr="00C85DE2"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Министерства, Публичного плана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которые учтены при виз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ализации Публичного плана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Также на официальном сайте Минфина России доступен виджет опросов, на который предложений не поступало.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0E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сайте наглядного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об организации системы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публичной декларации Министерства и Публичного плана (включая результаты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лизации) с Общественным 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при Минфине России,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экспертн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консультативными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при ФОИВ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кован «макет», наглядно иллюстрир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организацию системы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Публичного плана (включая результаты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лизации) с Общественным 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при Минфине России,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экспертн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консультативными органами при ФОИВ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7B52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17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рмация:</w:t>
            </w:r>
            <w:r w:rsidRPr="00717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суждения публичной декларации Министерства и Публичного плана, для публикации на сайте в разделах «Открытое Министерство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 и «Планирование деятельности».</w:t>
            </w:r>
          </w:p>
          <w:p w:rsidR="007C09DD" w:rsidRPr="000D6106" w:rsidRDefault="007C09DD" w:rsidP="00730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302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Ссылка:</w:t>
            </w:r>
            <w:r w:rsidRPr="007302DC">
              <w:t xml:space="preserve"> </w:t>
            </w:r>
            <w:hyperlink r:id="rId52" w:history="1">
              <w:r w:rsidRPr="007302DC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http://minfin.ru/ru/om/focal_advisory/openreal/2z2015/app/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сайте наглядного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об организации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сбора комментариев и оценок предст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вителей референтных групп (стейкхолд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ров) по результатам обсуждения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Публичного плана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кован «макет», наглядно иллюстрир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организацию системы сб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 комментариев и оценок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ставителей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ферентных групп (стейкхо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деров) по результатам обсуждения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Публичного плана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D61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60F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Информация: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860F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выполнено. 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суждения публичной декларации Министерства и Публичного плана, в том числе об организации системы сбора ко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ментариев и оценок представителей референтных групп (стейкхолдеров) по результатам обсуждения публичной д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кларации Министерства и Публичного плана, для публикации на сайте в разделах «Открытое Министерство» и «Пл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ниро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вание деятельности».</w:t>
            </w:r>
          </w:p>
          <w:p w:rsidR="007C09DD" w:rsidRPr="00041800" w:rsidRDefault="007C09DD" w:rsidP="007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2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Ссылка:</w:t>
            </w:r>
            <w:r w:rsidRPr="007302DC">
              <w:t xml:space="preserve"> </w:t>
            </w:r>
            <w:hyperlink r:id="rId53" w:history="1">
              <w:r w:rsidRPr="007302DC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http://minfin.ru/ru/om/focal_advisory/openreal/2z2015/app/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публикация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наглядного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об организации порядка корре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тировки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Публичного плана по результатам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кован «макет», наглядно иллюстрир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организацию порядка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ректировки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Публичного плана по результатам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обсуждений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0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D61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Информация:</w:t>
            </w:r>
            <w:r w:rsidRPr="00717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суждения публичной декларации Министерства и Публичного плана, для публикации на сайте в разделах «Открытое Министерство»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«Планирование деятельности».</w:t>
            </w:r>
          </w:p>
          <w:p w:rsidR="007C09DD" w:rsidRPr="00041800" w:rsidRDefault="007C09DD" w:rsidP="00730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02D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Ссылка:</w:t>
            </w:r>
            <w:r w:rsidRPr="007302DC">
              <w:t xml:space="preserve"> </w:t>
            </w:r>
            <w:hyperlink r:id="rId54" w:history="1">
              <w:r w:rsidRPr="007302DC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http://minfin.ru/ru/om/focal_advisory/openreal/2z2015/app/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наглядности, доступн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понятности для граждан формата коммуникации (языка), использованного для предста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Минфином России своих задач в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Министерства,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направлений,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индикаторов в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плане.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Департамент по вопросам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крытого правительства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парата Правительства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рации, в Экспер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совет при Правительстве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рации, в АЦ Форум, направлен запрос о соответствии формата коммуникации (языка),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ванного для представления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фином России своих задач в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личной декларации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ства, долгосрочных целей, направлений, ключ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событий и индикаторов в Публичном плане критериям наглядности, понятности и доступности для граждан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D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220880" w:rsidRDefault="007C09DD" w:rsidP="000D610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208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Информация: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2208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 w:rsidRPr="00220880">
              <w:rPr>
                <w:color w:val="000000" w:themeColor="text1"/>
              </w:rPr>
              <w:t xml:space="preserve"> 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Департамент Правительства 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оссийской 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едерации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 формированию с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стемы "Открытое правительство" направлен запрос о соответствии формата коммуникации (языка), использованн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 для представления Минфином России своих задач в публичной декларации Министерства, долгосрочных целей, направлений, ключевых событий и индикаторов в Публичном плане критериям наглядности, понятности и доступн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сти для граждан. Аналогичные опросы также подготовлены и размещены на официальном сайте.</w:t>
            </w:r>
          </w:p>
          <w:p w:rsidR="007C09DD" w:rsidRPr="00F766D0" w:rsidRDefault="007C09DD" w:rsidP="000D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Ссылки: </w:t>
            </w:r>
            <w:hyperlink r:id="rId55" w:history="1">
              <w:r w:rsidRPr="0022088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http://minfin.ru/ru/om/om_refer/index.php</w:t>
              </w:r>
            </w:hyperlink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56" w:history="1">
              <w:r w:rsidRPr="0022088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http://minfin.ru/ru/votes/index.php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размещение на официальном сайте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графика коммуникацио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мероприятий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 и размещен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циальном сайте Минфина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график коммуникационных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роприятий (оптимальных для продвижения публичной декл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плана)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D61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5710C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выполнено</w:t>
            </w:r>
            <w:r w:rsidRPr="005710C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график коммуникационных мероприятий на 2 полуг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дие 2015 г. в части публичного плана деятельности Минфина России на период 2014 – 2018 гг. (программа экспертного сопрово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</w:t>
            </w:r>
            <w:r w:rsidRPr="005710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ения и общественного обсуждения.</w:t>
            </w:r>
          </w:p>
          <w:p w:rsidR="007C09DD" w:rsidRPr="00041800" w:rsidRDefault="007C09DD" w:rsidP="000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Ссылка: </w:t>
            </w:r>
            <w:hyperlink r:id="rId57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муникационных мероприятий (продвижение публичной декл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плана)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в соответствии с гр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фиком коммуникационных мер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приятий деловые встречи с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ставителями палат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дерального Собрания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ции, совещания, заседания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вета при Минфине России, встречи с представител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профессиональных объедин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ний, общественных, представит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референтных групп, экспер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и иных организаций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просам, касающимся публичной декларации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графиком коммуникационных мероприятий регулярно пр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ходят деловые встречи с представителями палат Федерального Собрания Российской Федерации, совещания, засед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ния Общественного совета при Минфине России, встречи с представителями профессиональных объединений, общ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ственных, представителей референтных групп, экспертных и иных орг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низаций по вопросам, касающимся публичной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декларации Министерства и Публичного плана.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ответов и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риев на форуме,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зованном для обсуждения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Подготавливаются ответы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ментарии на форуме,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ванном для обсуждения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стерства и Публичного плана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41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 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55E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Форум работает и модерируется по мере необходимости.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344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форуме публ</w:t>
            </w:r>
            <w:r w:rsidRPr="003344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344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куются предложения членов Экспертного совета и представителей референтных групп, к ним даютс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развернутые комментарии Минфина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России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7C09DD" w:rsidRPr="00041800" w:rsidRDefault="007C09DD" w:rsidP="0041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58" w:history="1">
              <w:r w:rsidRPr="0041015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http://info.minfin.ru/forum/forumdisplay.php?f=20</w:t>
              </w:r>
            </w:hyperlink>
            <w:r w:rsidRPr="0041015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анализ, обобщение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Министерства и, при необход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мости, учет в работе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риев и оценок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ставителей референтных групп (стейкхолд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ров) по результатам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сбор анализ, обобщение и размещение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и, при необходим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сти, учет в работе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риев и оценок представителей референтных групп (стейкхолдеров) по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обсуждения публичной декларации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Публичного плана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255EF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55E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В течение года для обсуждения достижения целей, задач и показателей, установленных в публичном плане деятельности Министерства, в Общественный совет напра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ляются отчеты о ходе реализации плана деятельности Минфина России; для обеспечения возможности обсуждения соответствующей и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формации с референтными группами, экспертными и консультативными органами при Минфине России, иными стей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холдерами на официальном сайте Минфина России размещаются отчеты о ходе реализации плана деятельности М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нистерства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ля обсуждения проекта Публичной декларации Министерства и проекта Публичного плана</w:t>
            </w:r>
            <w:r w:rsidRPr="005710C5" w:rsidDel="00395D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работает 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форум.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2015 году </w:t>
            </w:r>
            <w:r w:rsidRPr="0072587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рассмотрено 47 предложений, поступивших от членов Общественного совета.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410150" w:rsidRDefault="007C09DD" w:rsidP="001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1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41015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http://www.minfin.ru/ru/ministry/planMF/obob_exp/#</w:t>
              </w:r>
            </w:hyperlink>
            <w:r w:rsidRPr="00410150"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hyperlink r:id="rId60" w:history="1">
              <w:r w:rsidRPr="0041015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http://info.minfin.ru/forum/forumdisplay.php?f=20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результатах рассмотр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(учета, отклонения, необх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димости дополнительной прор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ботки) предложений по уточн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публичной декларации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и Публичного плана по результатам общественных обсуждений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формация о результатах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смотрения (учета/ отклонения/необходимости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полнительной проработки)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ложений по уточнению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Публичного плана по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общественных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710C5" w:rsidRDefault="007C09DD" w:rsidP="001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5EF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55EF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На официальном сайте Минфина России размещены результаты рассмотр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 предложений к Плану деятельности Министерства финансов Российской Федерации на 2014-2018 годы, пост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пивших от Общественного совета при Министерстве финансов Российской Федерации, Экспертного совета при Пр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вительстве Российской Федерации, представителей референтных групп Министерства</w:t>
            </w:r>
            <w:r w:rsidRPr="00233F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2015 году</w:t>
            </w:r>
            <w:r w:rsidRPr="00233FF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рассмотрено 47 предложений, из которых 17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было поддержано и учтено в работе Министерства, а по остальным предложениям Минфином России дан отрицательный ответ с развернутыми комментариями причин и обстоятельств, препятств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ющих учету данных предложений в р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боте Министерства.</w:t>
            </w:r>
          </w:p>
          <w:p w:rsidR="007C09DD" w:rsidRPr="00041800" w:rsidRDefault="007C09DD" w:rsidP="001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01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Pr="0041015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http://www.minfin.ru/ru/ministry/planMF/obob_exp/#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49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обновленного с 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рекомендаций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тамента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формированию системы «О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правительств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Федерации, Экспертного совета при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 Российской Федерации и АЦ Форум формата коммун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кации (языка),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ванного для представления Минфином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своих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направлений, ключевых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индика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торов в Публи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плане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49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олгосрочные цели,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ления, ключевые события и индикаторы в Публичном плане сформулир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нового формата коммун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41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FF2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Письмом № П36-46152 от 21 сентября 2015 г. Департамент Пр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вительства Российской Федерации по формированию системы «Открытое правительство» совместно с рабочей группой Эк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пертного совета при Правительстве РФ по вопросам внедрения стандарта открытости в деятельности ФОИВ одо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рил существующий формат коммуникации (языка),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использованного для представления Минфином России своих долг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срочных целей, направлений, ключевых событий и индикат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ров в Публичном плане.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аналитических записок (справок) на основе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результатов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полнения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личной декларации Министерства и Публичного плана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аналитические записки (справки) на основе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результатов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полнения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личной декларации Министерства и Публичного плана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июль, 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61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FF2E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На официальном сайте Минфина России размещены аналитич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ские записки (справки) на основе общественного обсуждения результатов исполнения публичной декларации Министерства и Пу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плана.</w:t>
            </w:r>
          </w:p>
          <w:p w:rsidR="007C09DD" w:rsidRPr="00410150" w:rsidRDefault="007C09DD" w:rsidP="0061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62" w:history="1">
              <w:r w:rsidRPr="0041015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http://www.minfin.ru/ru/ministry/planMF/obob_exp/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Формирование отчетности Минфина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На официальном сайте Минфина России размещается отчет о закупочной деятельности в с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ответствии с планом-графиком, включая информацию о ходе размещения госзаказа, среднее количество участников,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цент экономии и др.;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 На официальном сайте Минфина России размещается информация о реализации планов и программ в разр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зе:</w:t>
            </w:r>
          </w:p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-     достижения установленных по отчетным периодам показателей (выполненных мероприятий),</w:t>
            </w:r>
          </w:p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     распределения бюджетных средств по соответствующим мероприятиям (показателям),</w:t>
            </w:r>
          </w:p>
          <w:p w:rsidR="007C09DD" w:rsidRPr="00041800" w:rsidRDefault="007C09DD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     проведенных госзакупок для реализации запланированных мероприятий;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На официальном сайте Минфина России размещаются и актуализируются следующие сведения: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статистические и аналитические данные о получении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ежеквартальные отчеты о полученных и рассмотренных жалобах по вопросам предоставления госуда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ственных услуг (в том числе о количестве удовлетворенных и неудовлетворенных жалоб);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отчеты о результатах устранения избыточных требований и совершенствовании административных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цедур при предоставлении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- сведения о результатах мониторингов предоставления государственных услуг, включая данные мониторинга, проводимого в соответствии с постановлением Правительства Российской Федер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ции от 12.12.2012 № 1284;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На сайте Минфина России размещается актуальная информация, содержащая сведения о результатах проверок в Минфине России, его терорганах и подведомственных организациях, включая:</w:t>
            </w:r>
          </w:p>
          <w:p w:rsidR="007C09DD" w:rsidRPr="00041800" w:rsidRDefault="007C09DD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перечень и результаты проведенных проверок,</w:t>
            </w:r>
          </w:p>
          <w:p w:rsidR="007C09DD" w:rsidRPr="00041800" w:rsidRDefault="007C09DD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протоколы (акты) проверок,</w:t>
            </w:r>
          </w:p>
          <w:p w:rsidR="007C09DD" w:rsidRPr="00041800" w:rsidRDefault="007C09DD" w:rsidP="00CA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- информацию об устранении нарушений по результатам проверок;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На официальном сайте Минфина России размещены государственные задания и отчеты об их исполнении федеральными бюджетными и федеральными казенными учреждениями в порядке, установленном Постано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лением Правительства Российской Федерации от 02.09.2010 № 671.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плана-графика зак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 на 2015 год в соответствии с требован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действующего законод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и размещен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турированном виде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План-график закупок на 2015 год, в том числе с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делением НИР и НИОКР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 (по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явкам департаме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сии),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896FA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896FA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Разработан план-график закупок на 2015 год в соответствии с требованиями действующего законодательства и размещен в структуриров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анном виде на официальном сайте </w:t>
            </w:r>
            <w:r w:rsidRPr="00896FA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Минфина 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6FA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96FA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96FA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апреля 2015 года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C40E7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http://minfin.ru/ru/ministry/custom/index.php</w:t>
              </w:r>
            </w:hyperlink>
            <w:r w:rsidRPr="00896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V.2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Внесение изменений в план - график в соответствии с 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ваниями действующего закон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дательства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План-график закупок на 2015 год, в том числе с выделением НИР и НИОКР, актуализирован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 на официальном сайте Минфина России на текущую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 (по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явкам департаме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сии),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D7472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0E7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Мероприятие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выполнено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  <w:r w:rsidRPr="005D74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2015 год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D74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актуализированный План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5D74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график закупок на 2015 год размещался 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несколько раз</w:t>
            </w:r>
            <w:r w:rsidRPr="005D747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7C09DD" w:rsidRPr="001F792A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2 июля 2015 г. - </w:t>
            </w:r>
            <w:hyperlink r:id="rId64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http://minfin.ru/common/upload/library/2015/07/main/Plan-grafik_2015_strukt_09062015.pdf</w:t>
              </w:r>
            </w:hyperlink>
            <w:r w:rsidRPr="001F7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C09DD" w:rsidRPr="001F792A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15 сентября 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2015 г. - </w:t>
            </w:r>
            <w:hyperlink r:id="rId65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http://minfin.ru/common/upload/library/2015/09/main/Plan-grafik_na_2015_110915.pdf</w:t>
              </w:r>
            </w:hyperlink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1F792A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13 октября 2015 г. - </w:t>
            </w:r>
            <w:hyperlink r:id="rId66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http://minfin.ru/ru/ministry/custom/index.php</w:t>
              </w:r>
            </w:hyperlink>
            <w:r w:rsidRPr="001F792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25 ноября 2015 г. -  </w:t>
            </w:r>
            <w:hyperlink r:id="rId67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http://minfin.ru/ru/ministry/custom/index.php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об итогах рассмо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рения поступивших замеч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и жалоб от граждан и общественных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единений юридических лиц по итогам закупочной деятельности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мещается информация об итогах рассмотрения поступивших зам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чаний и жалоб от граждан 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щественных объединений юр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дических лиц по итогам закупо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ный департамент,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0E7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Мероприятие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2015 году жалоб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 граждан и общественных объединений юридических лиц по итогам закупочной деятельности Минфина России не поступало.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случае поступления в Федеральную антимон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польную службу от граждан или организаций жалоб на нарушение Минфином России законодательства о контрак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ной системе в сфере закупок результаты рассмотрения указанных жалоб и проведенных при этом внеплановых пров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рок с приложением вынесенных решений, предписаний в течение трех рабочих дней размещаются ФАС России на Оф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циальном сайте.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Ежеквартальное формиров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отчета о закупочной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в соответствии с планом-графиком закупок на 2015 год и размещение в структурирова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виде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отчет о закупочной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ятельности в соответствии с планом-графиком закупок на 2015 год (ежеквартально)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40C25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F3078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B6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30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Отчет о закупочной деятельности за 2015 год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ежеквартально формируется и размещается</w:t>
            </w:r>
            <w:r w:rsidRPr="00630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официальном сайте Минфина России.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http://minfin.ru/ru/ministry/custom/index.php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официальном сайте Минфина России государственных,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грамм, исполнителем которых является Минфин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ванные государственные,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граммы, исполнит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 которых является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473426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47342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47342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47342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C09DD" w:rsidRPr="00473426" w:rsidRDefault="007C09DD" w:rsidP="001F792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программа Российской Федерации «Управление государственными финансами и р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гулирование финансовых рынков» (в действующей редакции - утверждена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постановлением Правительства Российской Федерации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 15.04.2014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№ 320) размещена на официальном сайте Минфина России. Срок внесения проекта госпрограммы в н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вой редакции в Правительство Российской Федерации установлен на 15 февраля 2016 года (в соответствии с п. 82 п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ручения Правительства Российской Федерации от 5 ноября 2015 года №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ИШ-П13-7553, письмом Аппарата Прав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тельства Российской Федерации от 19 ноября 2015 года №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П13-57174). </w:t>
            </w:r>
          </w:p>
          <w:p w:rsidR="007C09DD" w:rsidRPr="00473426" w:rsidRDefault="007C09DD" w:rsidP="001F792A">
            <w:pPr>
              <w:pStyle w:val="ae"/>
              <w:spacing w:after="0" w:line="240" w:lineRule="auto"/>
              <w:ind w:left="426"/>
              <w:jc w:val="both"/>
              <w:rPr>
                <w:rStyle w:val="af1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2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473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</w:p>
          <w:p w:rsidR="007C09DD" w:rsidRPr="00473426" w:rsidRDefault="007C09DD" w:rsidP="001F792A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программа Российской Федерации</w:t>
            </w:r>
            <w:r w:rsidRPr="004734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</w:t>
            </w:r>
            <w:r w:rsidRPr="004734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Федерации»</w:t>
            </w:r>
            <w:r w:rsidRPr="0047342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размещена на официальном сайте Минфина России.</w:t>
            </w:r>
          </w:p>
          <w:p w:rsidR="007C09DD" w:rsidRPr="00473426" w:rsidRDefault="007C09DD" w:rsidP="001F792A">
            <w:pPr>
              <w:pStyle w:val="ae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47342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4734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70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http://minfin.ru/ru/perfomance/budget/govprog/regfin/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в течение года списка контактной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по сотрудникам, отвеч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ющим в Минфине России за сопровожд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ственных, программ,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нителем которых является Минфин России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Актуализируется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ется на официальном сайте Минфина России контактная информация по сотрудникам, отвечающим в Минфине России за сопровожд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ведомственных,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ственных, федеральных целевых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грамм, исполнителем которых является Минфин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отн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CB3D6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3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Мероприятие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B6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3D653F" w:rsidRDefault="007C09DD" w:rsidP="001F792A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Список контактной информации по сотрудникам, отвечающим в Минфине России за сопровождение госуда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ственной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программы Российской Федерации 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«Управление государственными финансами и регулирование фина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совых рынков», размещен на официальном сайте Минфина России.</w:t>
            </w:r>
          </w:p>
          <w:p w:rsidR="007C09DD" w:rsidRPr="00FF17D4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71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  <w:r w:rsidRPr="00FF1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09DD" w:rsidRPr="003D653F" w:rsidRDefault="007C09DD" w:rsidP="001F792A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Список контактной информации по сотрудникам, отвечающим в Минфине России за сопровождение госуда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ственной программы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Российской Федерации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D6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«Создание условий для эффективного и отве</w:t>
            </w:r>
            <w:r w:rsidRPr="003D6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D6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ственного управления региональными и муниципальными финансами, повышения устойчивости бюджетов субъектов Российской Фед</w:t>
            </w:r>
            <w:r w:rsidRPr="003D6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D6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рации»</w:t>
            </w:r>
            <w:r w:rsidRPr="003D65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размещен на официальном сайте Минфина России.</w:t>
            </w:r>
          </w:p>
          <w:p w:rsidR="007C09DD" w:rsidRPr="00041800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0E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72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http://www.minfin.ru/ru/perfomance/budget/govprog/regfin/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реализации программных мер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приятий, включая детальные планы-графики, и ожидаемых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зультатов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программ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размещаются планы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программных меропри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тий, включая детальные планы-графики, и ожидаемых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программ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Информация: </w:t>
            </w:r>
            <w:r w:rsidRPr="00CB3D6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9974C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7C09DD" w:rsidRPr="00D25EAD" w:rsidRDefault="007C09DD" w:rsidP="001F792A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План реализации и детальный план-график реализации государственной программы Российской Федерации  «Управление государственными финансами и регулирование финансовых рынков» размещены на официальном сайте Минфина России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7C09DD" w:rsidRPr="00800543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D653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73" w:history="1">
              <w:r w:rsidRPr="001F792A">
                <w:rPr>
                  <w:rStyle w:val="af1"/>
                  <w:rFonts w:ascii="Times New Roman" w:eastAsia="Times New Roman" w:hAnsi="Times New Roman"/>
                  <w:bCs/>
                  <w:i/>
                  <w:iCs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</w:p>
          <w:p w:rsidR="007C09DD" w:rsidRPr="00D25EAD" w:rsidRDefault="007C09DD" w:rsidP="001F79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2015 году в соответствии с распоряжением Правительства Российской Федерации от 29 июня 2015 г. №1225-р в план реализации государственной программы Российской Федерации «Управление гос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дарственными финансами и регулирование финансовых рынков» были внесены изменения. Изменения отражены в детальном план-графике реализ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ции государственной программы Российской Федерации «Управление государственными финансами и регулирование финансовых рынков»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(утвержден приказом Минфина России от 29 июля 2015 г. № 234)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план реализации также вн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сены изменения распоряжением Правительства РФ от 24 ноября 2015 г. № 2387 (размещено на сайте по указанной выше ссылке).</w:t>
            </w:r>
          </w:p>
          <w:p w:rsidR="007C09DD" w:rsidRPr="00AE4E38" w:rsidRDefault="007C09DD" w:rsidP="001F792A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реализации и детальный план-график реализации государственной программы Российской Федерации  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«Развитие федеративных отношений и создание условий для эффективного и ответственного управления регионал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ными и муниципальными финансами» размещены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разделе «Государственные программы» официального сайта Ми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 России (подраздел «План реализации государственной програ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мы»). </w:t>
            </w:r>
          </w:p>
          <w:p w:rsidR="007C09DD" w:rsidRPr="00CF265A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74" w:history="1">
              <w:r w:rsidRPr="001F792A">
                <w:rPr>
                  <w:rStyle w:val="af1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eastAsia="ru-RU"/>
                </w:rPr>
                <w:t>http://minfin.ru/ru/perfomance/budget/govprog/regfin/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отчетов о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государственных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грамм, ответственным исполн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телем которых является Минфин России, включая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о выполнении плана реализации государственных программ 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тальных планов-графиков и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о достижении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(по мере возможности), объемов финансирования и произведе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закупках для реализации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роприятий государственных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 в разрезе целевых статей и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 расходов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 и размещен на официальном сайте Минфина России отчет о реализации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программ, 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исполнителем которых является Минфин России, вкл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чая информацию о выполнении плана реализации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программ и детальных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нов-графиков и данные о дост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жении показателей (по мере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можности), объемов финансир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вания и произведе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закупках для реализации мероприятий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программ в разрезе цел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статей и видов расходов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отн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7C09DD" w:rsidRPr="007B6537" w:rsidRDefault="007C09DD" w:rsidP="001F792A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i/>
                <w:szCs w:val="28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Сформирована и размещена на официальном сайте Минфина России квартальная форма мониторинга ре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лизации государственной программы Российской Федерации «Управление государственными финансами и регулиров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 финансовых рынков» по состоянию на 01.04.2015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01.07.2015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01.10.2015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(за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1-3 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кварталы 2015 года).</w:t>
            </w:r>
          </w:p>
          <w:p w:rsidR="007C09DD" w:rsidRDefault="007C09DD" w:rsidP="001F792A">
            <w:pPr>
              <w:pStyle w:val="ae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 и размещен на официальном сайте Минфина России отчет за 2014 год о ходе реализации и оценке эффективности реализации государственной программы Российской Федерации «Управление государственными ф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нансами и регулирование финансовых рынков» (по состоянию на 1 марта 2015 года и уточненный по состоянию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на 1 мая 2015 года).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ind w:left="0" w:firstLine="709"/>
              <w:contextualSpacing w:val="0"/>
              <w:jc w:val="both"/>
              <w:rPr>
                <w:rStyle w:val="af1"/>
                <w:rFonts w:eastAsia="Times New Roman"/>
                <w:i/>
                <w:szCs w:val="28"/>
              </w:rPr>
            </w:pP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64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5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http://minfin.ru/ru/perfomance/budget/govprog/gosfin/</w:t>
              </w:r>
            </w:hyperlink>
          </w:p>
          <w:p w:rsidR="007C09DD" w:rsidRPr="00C850F8" w:rsidRDefault="007C09DD" w:rsidP="001F792A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Сформированы и размещены отчеты о ходе реализации государственной программы Росси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Федерации «Развитие федеративных отношений и создание условий для эффективного и ответственного управления регионал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ными и муниципальными финансами», а также информация о кассовом исполнении в разделе «Государственные пр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граммы» официального сайта Минфина России (подраздел «Отче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ность о реализации государственной программы»).</w:t>
            </w:r>
          </w:p>
          <w:p w:rsidR="007C09DD" w:rsidRPr="00041800" w:rsidRDefault="007C09DD" w:rsidP="001F792A">
            <w:pPr>
              <w:pStyle w:val="ae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2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76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http://minfin.ru/ru/perfomance/budget/govprog/regfin/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циальном сайте Минфина России информации о расходовании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предусмо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ренных Минфину России на обеспечение исполнения его функций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циальном сайте Минфина России информация о расходовании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предусмо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ренных Минфину России на обеспечение исполнения его функций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967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2015 году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была сформирована и</w:t>
            </w:r>
            <w:r w:rsidRPr="009967D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е</w:t>
            </w:r>
            <w:r w:rsidRPr="00AE4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жеквартально 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алась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 структурированном виде информация о расходовании бюджетных средств, предусмо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ренных Минфину России на обеспечение исполнения его функций 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(Минфин Ро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сии/Открытое Министерство/Планы и отчеты/Отчеты)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09DD" w:rsidRPr="00850908" w:rsidRDefault="007C09DD" w:rsidP="001F79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77" w:history="1"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http://www.minfin.ru/ru/om/PlanReport/index.php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информации о доходах и расх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дах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рамках реализации его функций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информация о доходах и расх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дах в рамках реализации его функций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E4E3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620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2015 году </w:t>
            </w:r>
            <w:r w:rsidRPr="00B6207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</w:t>
            </w:r>
            <w:r w:rsidRPr="00B620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была сформирована и</w:t>
            </w:r>
            <w:r w:rsidRPr="00B620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ежеквартально </w:t>
            </w:r>
            <w:r w:rsidRPr="00B6207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размещалась в структурированном виде информация о</w:t>
            </w:r>
            <w:r w:rsidRPr="00B6207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6207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доходах и расходах в рамках ре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ализации фун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ций Минфина России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(Минфин России/Открытое Министерство/Планы и отч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ты/Отчеты). </w:t>
            </w:r>
          </w:p>
          <w:p w:rsidR="007C09DD" w:rsidRPr="00850908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78" w:history="1"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http://www.minfin.ru/ru/om/PlanReport/index.php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информации о расходовании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 федерального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жета, предусмотренных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 России на обеспечение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его функций в разрезе ежем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сячных отчетов о расходах Минфина России для собстве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нужд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структурированном виде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информация о расходовании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 федерального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жета, предусмотренных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 России на обеспечение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его функций в разрезе ежем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сячных отчетов о расходах Минфина России для собстве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нужд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B62073" w:rsidRDefault="007C09DD" w:rsidP="001F79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116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C116E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C1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 частично.</w:t>
            </w:r>
            <w:r w:rsidRPr="00C116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116E6">
              <w:rPr>
                <w:rFonts w:ascii="Times New Roman" w:hAnsi="Times New Roman" w:cs="Times New Roman"/>
                <w:i/>
                <w:sz w:val="28"/>
              </w:rPr>
              <w:t>В 2015 году сформирована и размещена в структурир</w:t>
            </w:r>
            <w:r w:rsidRPr="00C116E6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C116E6">
              <w:rPr>
                <w:rFonts w:ascii="Times New Roman" w:hAnsi="Times New Roman" w:cs="Times New Roman"/>
                <w:i/>
                <w:sz w:val="28"/>
              </w:rPr>
              <w:t>ванном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 xml:space="preserve"> виде на официальном сайте Минфина России информация о расходовании ассигнований федерального бюджета, пред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>смотренных Минфину России на обеспечение исполнения его функций в разрезе ежемесячных отчетов о расходах Ми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lastRenderedPageBreak/>
              <w:t>фина России для собственных нужд (Минфин России/Открытое Мин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B62073">
              <w:rPr>
                <w:rFonts w:ascii="Times New Roman" w:hAnsi="Times New Roman" w:cs="Times New Roman"/>
                <w:i/>
                <w:sz w:val="28"/>
              </w:rPr>
              <w:t>стерство/Планы и отчеты/Отчеты).</w:t>
            </w:r>
          </w:p>
          <w:p w:rsidR="007C09DD" w:rsidRPr="00AE4E38" w:rsidRDefault="007C09DD" w:rsidP="001F79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79" w:history="1"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http://www.minfin.ru/ru/om/PlanReport/index.php</w:t>
              </w:r>
            </w:hyperlink>
          </w:p>
          <w:p w:rsidR="007C09DD" w:rsidRPr="008509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E4E38">
              <w:rPr>
                <w:rFonts w:ascii="Times New Roman" w:hAnsi="Times New Roman" w:cs="Times New Roman"/>
                <w:b/>
                <w:i/>
                <w:sz w:val="28"/>
              </w:rPr>
              <w:t>Справочно: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 соответствии с п.64 Приказа Минфина России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жетной системы Российской Федерации» информация о расходовании ассигнований формируется </w:t>
            </w:r>
            <w:r w:rsidRPr="00AE4E38">
              <w:rPr>
                <w:rFonts w:ascii="Times New Roman" w:hAnsi="Times New Roman" w:cs="Times New Roman"/>
                <w:b/>
                <w:i/>
                <w:sz w:val="28"/>
              </w:rPr>
              <w:t>ежеквартально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 (письмо от 29.04.2015 г. № 11-08-09/1/ВН-18768).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статист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ческой и аналитической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предоставлении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дарственной услуги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Сформирована,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вана и размещена на официальном сайте Минфина России статист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ческая и аналитическая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о предоставлении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по предоставлению сведений из государственного реестра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морегулируемых организаций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6759A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6759A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На постоянной основе формируется, актуализируется и размещается на официальном сайте Минфина России статистическая и аналитическая информация о предоставлении государстве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н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ной услуги Минфина России по предоставлению сведений из государственного реестра саморегулируемых организаций аудиторов, информация размещена на официальном сайте </w:t>
            </w:r>
            <w:r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Минфина </w:t>
            </w:r>
            <w:r w:rsidRPr="003E15B1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России </w:t>
            </w:r>
            <w:r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по состоянию на 31 декабря </w:t>
            </w:r>
            <w:r w:rsidRPr="003E15B1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2015 г.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Ссылка:</w:t>
            </w:r>
            <w:r w:rsidRPr="001F792A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  <w:hyperlink r:id="rId80" w:history="1"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http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://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minfin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.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ru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ru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ministry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eservices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GovSROA</w:t>
              </w:r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тальных отчетов о полученных и рассмотренных жалобах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просам предоставления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(в т. ч. о количестве удовл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творенных и неудовлетворенных жалоб)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Сформированы,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ваны и размещены на официальном сайте Минфина России 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тальные отчеты о полученных и рассмотренных жалобах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просам предоставления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 по предоставлению сведений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 государственного реестра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морегулируемых организаций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509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8509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6759A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8509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850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2A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размещена информация о полученных и рассмотренных жалобах по вопросам предоставления Минфином России государственной услуги по предоставлению сведений из государственного реестра саморегулируемых организаций аудиторов по состоянию на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12A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декабря 2015 г.</w:t>
            </w:r>
          </w:p>
          <w:p w:rsidR="007C09DD" w:rsidRPr="00CE687E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C2E3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81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http://minfin.ru/ru/ministry/eservices/GovSROA/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отчета о результатах устранения изб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точных требований и соверше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ствовании административных процедур при предоставлении государственной услуги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Сформирован, актуализирован и размещен на официальном сайте Минфина России отчет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 устранения избыточных требований 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вершенствовании админ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стративных процедур при предоставлении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 Минфина России по предоставлению сведений из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ударственного реестра саморег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C70342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09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8509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8509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850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Сформирован, актуализирован и размещен на официальном сайте Минфина России отчет о результатах устранения избыточных требований и совершенствовании админ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стративных процедур при предоставлении государственной услуги Минфина России по предоставлению сведений из государственного р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естра саморегулируемых организаций.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82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http://www.minfin.ru/ru/ministry/eservices/GovSROA/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сведений о результатах мониторингов предоставления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ударственной услуги Минфина России, вкл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чая данные мониторинга,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димого в соответствии с пост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новлением Правительства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от 12 дека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 2012 г. № 1284 «Об оценке гражданами эффективности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руководителей терр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ториальных органов федерал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органов исполнительной власти (их структурных подра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делений) с учетом качества предоставления ими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услуг, а также 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менении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татов указанной оценки как основания для прин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тия решений о досрочном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кращении исполнения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ствующими руководителями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своих должностных обязанн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стей»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Сформированы,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ваны и размещены на официальном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 сведения о результатах мониторингов предоставления государственной услуги Минфина России по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предоставлению сведений из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ударственного реестра саморег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лируемых организаций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лирования бухга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терского учета,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но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Ежеквартально формируются сведения о результатах мониторингов пред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ставления государственной услуги по предоставлению сведений из государственного реестра саморегулируемых орг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низаций аудиторов. Ежеквартально на официальном сайте Минфина России размещаются сведения о мониторинге качества предоставления Минфином России государственной услуги по предоставлению сведений из государственного реестра саморегулируемых организаций аудиторов, информация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034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31 декабря</w:t>
            </w:r>
            <w:r w:rsidRPr="00C7034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2015 г.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размещена на оф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ициальном сайте Минфина России.</w:t>
            </w:r>
            <w:r w:rsidRPr="00C7034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C09DD" w:rsidRPr="00C70342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83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http://www.minfin.ru/ru/ministry/eservices/GovSROA/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Минфина России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кладов, представляемых Минфином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Президенту и в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ство России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размещены доклады, представляемые Минфином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Президенту и в Правител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DA7129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A712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DA712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DA712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DA71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A7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официальном сайте Минфина России в течение года размещаются докл</w:t>
            </w:r>
            <w:r w:rsidRPr="00DA7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A7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ды, представляемые Минфином России Президенту и в Правительство России:</w:t>
            </w:r>
          </w:p>
          <w:p w:rsidR="007C09DD" w:rsidRPr="00DA7129" w:rsidRDefault="007C09DD" w:rsidP="001F792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A7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 Правительства Российской Федерации Президенту Российской Федерации об управлении дебиторской задолженностью федеральных органов исполнительной власти 13 января 2015 г.</w:t>
            </w:r>
          </w:p>
          <w:p w:rsidR="007C09DD" w:rsidRPr="00DA7129" w:rsidRDefault="007C09DD" w:rsidP="001F79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A71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21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4" w:history="1"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http://minfin.ru/ru/perfomance/budget/federal_budget/budj_rosp/index.php</w:t>
              </w:r>
            </w:hyperlink>
          </w:p>
          <w:p w:rsidR="007C09DD" w:rsidRPr="00DA7129" w:rsidRDefault="007C09DD" w:rsidP="001F79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регулирования бухгалтерского учета, финансовой отчетности и аудиторской деятельности осуществлена подготовка Доклада об основных показателях рынка аудиторских услуг в Российской Федерации и направление его в Правительство Российской Федерации (№ 01-02-01/07-37394 от 29.06.2015 г.) и в Администр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цию Президента Российской Федерации (№ 01-02-01/07-37393 от 29.06.2015 г.). Отдельные части указанного д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клада, включающие в себя статистическую информацию по итогам обработки формы № 2-аудит «Сведения об аудиторской деятельности» и формы № 3-аудит «Сведения о деятельности саморегулируемых организаций ауди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торов» размещены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 официальном Интернет-сайте Минфина России в рубрике «Аудиторская деятел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DA71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ность», раздел «Статистика».</w:t>
            </w:r>
          </w:p>
          <w:p w:rsidR="007C09DD" w:rsidRPr="001F792A" w:rsidRDefault="007C09DD" w:rsidP="001F792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85" w:history="1"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http://www.minfin.ru/ru/perfomance/audit/audit_stat/</w:t>
              </w:r>
            </w:hyperlink>
          </w:p>
          <w:p w:rsidR="007C09DD" w:rsidRPr="001F792A" w:rsidRDefault="007C09DD" w:rsidP="001F79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 бюджетной политики в отраслях социальной сферы и науки подготовил 1 апреля 2015 г. Проект доклада Президенту Российской Федерации о мониторинге применения в отраслях бю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жетной сферы механизма нормативно-подушевого финансирования.</w:t>
            </w:r>
          </w:p>
          <w:p w:rsidR="007C09DD" w:rsidRPr="001F792A" w:rsidRDefault="007C09DD" w:rsidP="001F792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86" w:history="1"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om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reports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index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php</w:t>
              </w:r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#</w:t>
              </w:r>
            </w:hyperlink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1F792A" w:rsidRDefault="007C09DD" w:rsidP="001F79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 подготовил 20 июня 2015 г. Доклад Президенту Российской Федерации о в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пуске юбилейной монеты, посвященной 300-летию Большого Петергофского дворца</w:t>
            </w:r>
          </w:p>
          <w:p w:rsidR="007C09DD" w:rsidRPr="001F792A" w:rsidRDefault="007C09DD" w:rsidP="001F792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87" w:history="1">
              <w:r w:rsidRPr="001F792A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http://www.minfin.ru/ru/om/reports/?id_57=79943&amp;page_id=3923&amp;popup=Y&amp;area_id=57</w:t>
              </w:r>
            </w:hyperlink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бюджетной политики на официальном сайте Минфина России 24 декабря 2015 г. опубликован Доклад о лучшей практике развития «Бюджета для граждан» в субъектах Российской Федерации и муниципал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ных образованиях за 2015 год. 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Ссылка: </w:t>
            </w:r>
            <w:hyperlink r:id="rId88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http://www.minfin.ru/ru/perfomance/reforms/budget/#</w:t>
              </w:r>
            </w:hyperlink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бюджетной методологии 7 декабря 2015 г. подготовлен Доклад Правительства Российской Ф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дерации Президенту Российской Федерации по вопросу управления дебиторской задолженностью федеральных органов исполнительной власти в части издания нормативного правового акта, определяющего порядок и проц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дуру списания безнадежной к взысканию дебиторской з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долженности.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jc w:val="both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1F792A">
              <w:rPr>
                <w:i/>
              </w:rPr>
              <w:t xml:space="preserve"> </w:t>
            </w:r>
            <w:hyperlink r:id="rId89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http://minfin.ru/ru/perfomance/budget/bud_exe/other/</w:t>
              </w:r>
            </w:hyperlink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бюджетной методологии 10 ноября 2015 г. подготовлен Доклад Правительства Российской Ф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дерации Президенту Российской Федерации по вопросу управления дебиторской задолженностью федеральных органов исполнительной власти в части принятия мер по сокращению объемов дебиторской задолженности ф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деральных органов исполнительной власти.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90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http://minfin.ru/ru/perfomance/budget/bud_exe/other/</w:t>
              </w:r>
            </w:hyperlink>
            <w:r w:rsidRPr="001F792A">
              <w:rPr>
                <w:i/>
                <w:sz w:val="28"/>
                <w:szCs w:val="28"/>
              </w:rPr>
              <w:t xml:space="preserve">  </w:t>
            </w:r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i/>
              </w:rPr>
              <w:t xml:space="preserve"> 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бюджетной методологии 29 октября 2015 г. подготовлен Доклад Правительства Российской Федерации Президенту Российской Федерации о принятых мерах по выполнению по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пункта «в» пункта 1 перечня поручений Президента Российской Федерации от 11 марта 2015 года № Пр-417ГС в части увеличения сроков предоставления бюджетных кредитов на пополнение остатков средств на счетах бюджетов субъектов Росси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ской Федерации (местных бюджетов) с 30 до 50 дней.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1F792A">
              <w:rPr>
                <w:i/>
                <w:sz w:val="28"/>
                <w:szCs w:val="28"/>
              </w:rPr>
              <w:t xml:space="preserve"> </w:t>
            </w:r>
            <w:hyperlink r:id="rId91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http://minfin.ru/ru/perfomance/budget/bud_exe/other/</w:t>
              </w:r>
            </w:hyperlink>
            <w:r w:rsidRPr="001F792A">
              <w:rPr>
                <w:i/>
                <w:sz w:val="28"/>
                <w:szCs w:val="28"/>
              </w:rPr>
              <w:t xml:space="preserve"> </w:t>
            </w:r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i/>
                <w:szCs w:val="28"/>
              </w:rPr>
              <w:t xml:space="preserve"> 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бюджетной политики подготовлен и размещен 10 июля 2015 г. на официальном сайте Минфин России Доклад об основных направлениях повышения эффективности расходов фед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рального бюджета.</w:t>
            </w:r>
          </w:p>
          <w:p w:rsidR="007C09DD" w:rsidRPr="001F792A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92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http://www.minfin.ru/ru/important/#</w:t>
              </w:r>
            </w:hyperlink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1F792A" w:rsidRDefault="007C09DD" w:rsidP="001F792A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Департаментом организации составления и исполнения федерального бюджета подготовлено и размещено </w:t>
            </w: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17 апреля 2015 г. на официальном сайте Минфина России Иллюстрированное информационное издание «Исполн</w:t>
            </w: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>ние федерального бюджета и бюджетов бюджетной системы Российской Федерации за 2014 год» (предвар</w:t>
            </w: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>тельные итоги).</w:t>
            </w:r>
          </w:p>
          <w:p w:rsidR="007C09DD" w:rsidRDefault="007C09DD" w:rsidP="001F792A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9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93" w:history="1">
              <w:r w:rsidRPr="001F792A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http://www.minfin.ru/ru/perfomance/budget/federal_budget/budgeti/11-14/#</w:t>
              </w:r>
            </w:hyperlink>
          </w:p>
          <w:p w:rsidR="007C09DD" w:rsidRPr="001F792A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792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hyperlink r:id="rId94" w:history="1">
              <w:r w:rsidRPr="0082659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http://minfin.ru/ru/om/reports/index.php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размещение на официальном сайте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 иллюстрированного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дания «Исполнение федеральн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бюджета и бюджетов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системы за 2014 год»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размещено иллюстрир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ванное издание «Исполнение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дерального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и бюджетов бюджетной системы за 2014 год»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низации составл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 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полнения федерального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жета, Департамент информационных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Информация</w:t>
            </w: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нено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Иллюстрированное информационное издание «Исполнение федерального бюджета и бюджетов бюджетно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й системы Российской Федерации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 2014 год» (предварител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ные итоги) размещено на официальном сайте Минфина России 17 апреля 2015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 w:rsidRPr="001F792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95" w:history="1">
              <w:r w:rsidRPr="001F792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http://www.minfin.ru/ru/document/index.php?id_4=60470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федерального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жета для граждан и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печение его ежегодной публикации с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следующим размещением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ральный бюджет для граждан и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вается его ежего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 публикация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нено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1 декабря 2015 года 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размещен </w:t>
            </w:r>
            <w:r w:rsidRPr="004354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«Бюджет для граждан» к проекту Федерального закона о ф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едеральном бюджете на 2016 год. 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96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http://www.minfin.ru/ru/perfomance/reforms/budget/?id_57=94589&amp;page_id=174&amp;popup=Y&amp;area_id=57</w:t>
              </w:r>
            </w:hyperlink>
            <w:r w:rsidRPr="00210E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доклада о лучших 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тиках в области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рального, региональных и местных бюдж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для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 доклад о лу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ших практиках в области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рального, региональных и мес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бюджетов для граждан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тики,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нено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24 ноября 2015 года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CC67A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мещен</w:t>
            </w:r>
            <w:r w:rsidRPr="0021726D">
              <w:rPr>
                <w:rFonts w:ascii="Open Sans" w:hAnsi="Open Sans" w:cs="Arial"/>
                <w:color w:val="000000"/>
              </w:rPr>
              <w:t xml:space="preserve"> 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Доклад о лучшей практике развития «Бюджета для граждан» в субъектах Российской Федерации и муниципальных образов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ниях за 2015 год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Информация официального сайта Министерства финансов Ро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сийской Федерации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1726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97" w:anchor="#ixzz3tAj0FS5b" w:history="1">
              <w:r w:rsidRPr="001F792A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http://www.minfin.ru/ru/perfomance/reforms/budget/##ixzz3tAj0FS5b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354DEA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 стенограмм и тезисов выступлений, комментариев, пресс-релизов руководства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посвященных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четной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нограммы и тезисы выступлений, комме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тариев, пресс-релизов руково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Минфина России, по вопр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 отчетной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бюджетной политики,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57D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57D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24D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разделе «Пресс-центр» (</w:t>
            </w:r>
            <w:hyperlink r:id="rId98" w:history="1">
              <w:r w:rsidRPr="0082659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?) </w:t>
            </w:r>
            <w:r w:rsidRPr="00D24D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размещены стенограммы и тезисы выступлений, комментариев, пресс-релизов руководства Минфина России, по вопросам отчетной информации о деятельности Минфина России.</w:t>
            </w:r>
            <w:r w:rsidRPr="00D24D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декабре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ется размещение </w:t>
            </w:r>
            <w:r w:rsidRPr="00EC15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  <w:r w:rsidRPr="00EC15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выступлений, комментариев, пресс-релизов руководства Минфина России, по вопросам о</w:t>
            </w:r>
            <w:r w:rsidRPr="00EC15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EC15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четной информации о деятельности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309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309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F309F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99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http://www.minfin.ru/ru/press-center/?id_4=33225&amp;mode_4=default&amp;TYPE_ID_4%5B0%5D=3&amp;area_id=4&amp;page_id=2119&amp;popup=Y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hyperlink r:id="rId100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http://www.minfin.ru/ru/press-center/?id_4=33238&amp;mode_4=default&amp;TYPE_ID_4%5B0%5D=3&amp;area_id=4&amp;page_id=2119&amp;popup=Y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3.</w:t>
            </w:r>
            <w:hyperlink r:id="rId101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http://www.minfin.ru/ru/press-center/?id_4=33240&amp;mode_4=default&amp;TYPE_ID_4%5B0%5D=1&amp;area_id=4&amp;page_id=2119&amp;popup=Y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4.</w:t>
            </w:r>
            <w:r w:rsidRPr="00683108"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02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http://www.minfin.ru/ru/press-center/?id_4=34307&amp;area_id=4&amp;page_id=2119&amp;popup=Y</w:t>
              </w:r>
            </w:hyperlink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hyperlink r:id="rId103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http://www.minfin.ru/ru/press-center/?id_4=33305&amp;area_id=4&amp;page_id=2119&amp;popup=Y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hyperlink r:id="rId104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http://www.minfin.ru/ru/press-center/?id_4=33307&amp;area_id=4&amp;page_id=2119&amp;popup=Y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hyperlink r:id="rId105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http://www.minfin.ru/ru/press-center/?id_4=33306&amp;area_id=4&amp;page_id=2119&amp;popup=Y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hyperlink r:id="rId106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http://www.minfin.ru/ru/press-center/?id_4=33301&amp;area_id=4&amp;page_id=2119&amp;popup=Y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hyperlink r:id="rId107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http://www.minfin.ru/ru/press-center/?id_4=33276&amp;area_id=4&amp;page_id=2119&amp;popup=Y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hyperlink r:id="rId108" w:history="1">
              <w:r w:rsidRPr="0068310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http://www.minfin.ru/ru/press-center/?id_4=33273&amp;area_id=4&amp;page_id=2119&amp;popup=Y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 </w:t>
            </w:r>
            <w:hyperlink r:id="rId109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http://www.minfin.ru/ru/press-center/?id_4=33037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12. </w:t>
            </w:r>
            <w:hyperlink r:id="rId110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http://www.minfin.ru/ru/press-center/?id_4=33038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 </w:t>
            </w:r>
            <w:hyperlink r:id="rId111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http://www.minfin.ru/ru/press-center/?id_4=33039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 </w:t>
            </w:r>
            <w:hyperlink r:id="rId112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http://www.minfin.ru/ru/press-center/?id_4=33040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 </w:t>
            </w:r>
            <w:hyperlink r:id="rId113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http://www.minfin.ru/ru/press-center/?id_4=33041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 </w:t>
            </w:r>
            <w:hyperlink r:id="rId114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http://www.minfin.ru/ru/press-center/?id_4=33042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17. </w:t>
            </w:r>
            <w:hyperlink r:id="rId115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http://www.minfin.ru/ru/press-center/?id_4=33045</w:t>
              </w:r>
            </w:hyperlink>
          </w:p>
          <w:p w:rsidR="007C09DD" w:rsidRPr="00683108" w:rsidRDefault="007C09DD" w:rsidP="001F792A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3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 </w:t>
            </w:r>
            <w:hyperlink r:id="rId116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http://www.minfin.ru/ru/press-center/?id_4=33046</w:t>
              </w:r>
            </w:hyperlink>
          </w:p>
          <w:p w:rsidR="007C09DD" w:rsidRPr="007239A5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Систематизированы и структурированы разделы на официальном сайте:</w:t>
            </w:r>
          </w:p>
          <w:p w:rsidR="007C09DD" w:rsidRPr="007239A5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«Электронный бюджет» </w:t>
            </w:r>
            <w:hyperlink r:id="rId117" w:history="1">
              <w:r w:rsidRPr="00F46CCF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http://minfin.ru/ru/perfomance/ebudget/index.php</w:t>
              </w:r>
            </w:hyperlink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7239A5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Расширенные заседания коллегий Министерства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</w:t>
            </w: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Российской Федерации</w:t>
            </w: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18" w:history="1">
              <w:r w:rsidRPr="00F35C9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http://minfin.ru/ru/om/college/index.php</w:t>
              </w:r>
            </w:hyperlink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 конференций, круглых столов, семинаров </w:t>
            </w:r>
            <w:hyperlink r:id="rId119" w:history="1">
              <w:r w:rsidRPr="00F46CCF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http://minfin.ru/ru/om/Docs/index.php</w:t>
              </w:r>
            </w:hyperlink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мации, содержащей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о результатах проверок Минфина России и подведомственных Минфину России организаций, включая 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чень и результаты проверок, протоколы (акты)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верки, информации об устран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 нарушений по результатам проверки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формация, содержащая сведения 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тах проверок Минфина России и подведомственных Минфину России организаций, включая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речень и результаты проверок, протоколы (акты) проверки,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об устранении  нар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шений по результатам проверки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683108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AA19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u w:val="single"/>
                <w:lang w:eastAsia="ru-RU"/>
              </w:rPr>
              <w:t>ено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размещена информация, содержащая сведения о результатах проверок Минфина России и подведомственных Минфину России организаций, включая пер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чень и результаты проверок, протоколы (акты) проверки, информации об устра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нении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нарушений по результатам пр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верки за 9 месяцев.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683108">
              <w:rPr>
                <w:rStyle w:val="af1"/>
                <w:i/>
              </w:rPr>
              <w:t xml:space="preserve"> </w:t>
            </w:r>
            <w:hyperlink r:id="rId120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http://www.minfin.ru/ru/ministry/fin_control_deyt_org/index.php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439" w:type="pct"/>
            <w:shd w:val="clear" w:color="auto" w:fill="auto"/>
          </w:tcPr>
          <w:p w:rsidR="007C09DD" w:rsidRPr="0076513D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заданий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ральным учреждениям, подведомстве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Минфину России, и отчетов об их исполнении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(ссылка на официальный сайт в сети «И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тернет» по размещению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государственных 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задания федеральным учр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ждениям, подведомственным Минфину России, и отчеты об их исполнении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(ссылка на офиц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альный сайт в сети «Интернет» по размещению информации о государственных и муниципал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9" w:type="pct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7C09DD" w:rsidRPr="0047408C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0CC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выполнено. 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 состоянию на 23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июля 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г. 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мещено государственное задание на оказание государственных услуг (выполнение работ) на 2015 год Федеральному государственному бюджетному учреждению «Научно-исследов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ательский финансовый институт», а также 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госуда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ственное задание Федеральному государственному бюджетному учреждению «Лечебно-оздоровительный центр «Ёлочки», размещенное на официальном сайте bus.gov.ru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фициал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ном сайте Минфина России.</w:t>
            </w:r>
          </w:p>
          <w:p w:rsidR="007C09DD" w:rsidRPr="00630BEF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630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21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http://www.minfin.ru/ru/om/goszadaniya/index.php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взаимодействия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 и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в сети «Интернет» по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информации о государственных и муниципал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учреждениях www.bus.gov.ru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информационное взаимодействия официального сайта Минфина России и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в сети «И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тернет» по размещению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государственных и муниципал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учрежден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 www.bus.gov.ru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Информация: </w:t>
            </w:r>
            <w:r w:rsidRPr="006831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68310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 частично.</w:t>
            </w:r>
            <w:r w:rsidRPr="006831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Приказом Минфина от 11.11.2014 года №395 «Об утверждении унифицированных требований к подведомственным Министерству финансов Российской Ф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дерации организациям по составу, порядку представления и размещения информации об их деятельности на официальном сайте Министерства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lastRenderedPageBreak/>
              <w:t>финансов Российской Федерации в информационно-телекоммуникационной сети «Интернет» предусмотрено размещ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ние большего количества информации о деятельности подведомственных Минфину России организаций на официал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ь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ном сайте Минфина России, чем предусмотренное приказом Минфина от 21.07.2011 года №86н «Об утверждении п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о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рядка предоста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в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ления информации государственным (муниципальным) учреждением, ее размещения на официальном сайте в сети Интернет и ведения указанного сайта» количество информации для размещения на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bus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gov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ru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 Та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к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же на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bus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gov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ru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не предусмотрен интерфейс доступа к информации с возможностью выбора конкретного бюджетного учреждения, возможна выгрузка сведений только по всем бюджетным учреждениям выбра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ного субъекта Российской Федерации, что не позволяет организовать информационное взаимодействие в полной мере.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br/>
              <w:t>Предлагается внести изменения в приказ Минфина от 21.07.2011 года №86н «Об утверждении порядка предоставл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ния информации государственным (муниципальным) учреждением, ее размещения на официальном сайте в сети И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тернет и ведения указанного сайта» с целью расширения состава информации размещенной на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bus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gov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ru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 Вместе с тем на официальном сайте Минфина России на страницах подведомственных Минфину России организаций размещ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ны ссылки на страницы соответствующих организаций на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bus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gov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 w:eastAsia="ru-RU"/>
              </w:rPr>
              <w:t>ru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системы фильтров для поиска информации внутри 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по ключевым словам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Создана система фильтров для поиска информации внутри 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по ключевым словам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Информация: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Минфина России размещены План деятельности М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Федерации на 2014-2018 годы и отчеты о ходе реализации Плана в двух представл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ниях: </w:t>
            </w:r>
          </w:p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1. Текстовые файлы в форматах docx и pdf. Реализован функционал текстового поиска внутри документа.</w:t>
            </w:r>
          </w:p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 Инфографика в форме диаграммы. Для управления данными внутри диаграммы реализован  функционал, позволяющий пользователям в интерактивном режиме получать актуальную информацию о текущем и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полнении Публичного плана с возможностью фильтрации данных:</w:t>
            </w:r>
          </w:p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a) по каждой из установленных долгосрочных целей;</w:t>
            </w:r>
          </w:p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b) по периоду исполнения;</w:t>
            </w:r>
          </w:p>
          <w:p w:rsidR="007C09DD" w:rsidRPr="00683108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c) по ответственным Министерства за достижение долгосрочных целей, реализацию направлений, запл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нированных ключевых событий и показателей.</w:t>
            </w:r>
          </w:p>
          <w:p w:rsidR="007C09DD" w:rsidRPr="00BB1197" w:rsidRDefault="007C09DD" w:rsidP="006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Ссылка: </w:t>
            </w:r>
            <w:hyperlink r:id="rId122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119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Новая версия системы фильтров находится в разработке.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(отчетов) о деятельности Минфина России,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рые будут представлены в формате, удо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для скач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вания, в том числе в формате открытых данных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(отчетов)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которые будут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ставлены в формате удобном для скачивания, в том числе в 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 данных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61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выполнено. 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Первым заместителем Министра финансов Российской Федерации Нестере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ко Т.Г.14 июля 2015 года утвержден план-график публикации на официальном сайте Министерства финансов Росси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ской Федерации в сети «Интернет» дополнительных сведений в форме откр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тых данных в 2015 году.</w:t>
            </w:r>
          </w:p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Также на основе анализа информации, содержащейся в информационных системах Минфина России, с учетом пол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жений приказа Минфина России от 3 сентября 2014 г. № 276 «Об утверждении перечня док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ментов, образующихся в процессе деятельности 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 финансов Российской Федерации и подведомственных ему организаций, с указ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нием сроков хранения», сформирован перечень показателей (отчетов) о деятельности Минфина Росс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и, которые м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гут быть представлены в машиночитаемом формате, указанный перечень размещен на официальном сайте Минфина России, организовано голосование по во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требованности раскрытия информация для посетителей официального сайта Минфина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форматов показ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телей (отчетов), размеща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на официальном сайте Минфина России, удобных для скачивания</w:t>
            </w:r>
          </w:p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Определены форматы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лей (отчетов), размещаемых на официальном сайте Минфина России, удобных для скачивания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Информация: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u w:val="single"/>
                <w:lang w:eastAsia="ru-RU"/>
              </w:rPr>
              <w:t xml:space="preserve"> Мероприятие </w:t>
            </w: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yellow"/>
                <w:u w:val="single"/>
                <w:lang w:eastAsia="ru-RU"/>
              </w:rPr>
              <w:t>выполнено.</w:t>
            </w:r>
            <w:r w:rsidRPr="006831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В соответствии с утвержденным Первым заместителем Министра фина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н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сов Российской Федерации Нестеренко Т.Г. 14 июля 2015 года план-графиком публикации на официальном сайте Мин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и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стерства финансов Российской Федерации в сети «Интернет» дополнительных сведений в форме открытых данных в 2015 подготовлен  перечень показателей (отчетов) о деятельности Минфина России, которые представлены в фо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р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lastRenderedPageBreak/>
              <w:t>мате, удобном для скачивания.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наборов открытых данных, формир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емых на основе показателей (отчетов), размещаемых на официальном сайте Минфина России, и их формирование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данных, формиру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мых на основе показателей (отчетов), размещаемых на официальном сайте Минфина России, и их формирование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6831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выполнено. 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Сформирован перечень наборов открытых данных, формируемых на основе показателей (отчетов), размещаемых на официальном сайте Минфина России (направлен письмом в Аппарат Прав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тельства Российской Федерации от 23.07.2015 № 01-02-01/21-42602) На основе указанного перечня с учетом готовн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831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 к публикации сформирован и утвержден Первым заместителем Министра финансов Российской Федерации Нестеренко Т.Г.14 июля 2015 года план-график публикации на официальном сайте Министерства финансов Российской Федерации в сети «Интернет» дополнительных сведений в форме открытых данных в 2015 году.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E964D2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7C09DD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обз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 действующего законод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 в части персональной отве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ственности госслужащих за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препятствование осуществлению общественного контроля в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 обзор действ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ющего законодател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в части персональной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ветственности госслужащих за воспрепятств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 осуществлению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контроля в Минфине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логий, 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                                                                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61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04D48"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На официальном сайте Минфина России 30 сентября 2015 г. ра</w:t>
            </w:r>
            <w:r w:rsidRPr="00304D48"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з</w:t>
            </w:r>
            <w:r w:rsidRPr="00304D48"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мещен обзор действующего законодательства в части персональной ответственности госслужащих за воспрепятствование ос</w:t>
            </w:r>
            <w:r w:rsidRPr="00304D48"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у</w:t>
            </w:r>
            <w:r w:rsidRPr="00304D48"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ществлению обществ</w:t>
            </w:r>
            <w:r>
              <w:rPr>
                <w:rStyle w:val="CharStyle15"/>
                <w:rFonts w:ascii="Times New Roman" w:hAnsi="Times New Roman" w:cs="Times New Roman"/>
                <w:bCs/>
                <w:i/>
                <w:iCs/>
                <w:color w:val="000000"/>
                <w:sz w:val="28"/>
              </w:rPr>
              <w:t>енного контроля в Минфине России.</w:t>
            </w:r>
          </w:p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Ссылка: </w:t>
            </w:r>
            <w:hyperlink r:id="rId123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www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om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soc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ctrl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index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php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E964D2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9" w:type="pct"/>
            <w:shd w:val="clear" w:color="auto" w:fill="auto"/>
          </w:tcPr>
          <w:p w:rsidR="007C09DD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информации о персональной ответственн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государственных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служащих за воспр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пятствование осуществлению общественного контроля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размещена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формация о персональной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ветственности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гражданских служащих за воспрепятствование 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ществлению Общественного контроля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F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мационных техн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логий, 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34D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A19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AA19B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Обращения граждан и организаций по вопросам воспрепятствования госуда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ственными гражданскими служащими Минфина России осуществлению общественного контроля в 2015 г. в Админ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A19B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стративный департамент не поступали.</w:t>
            </w:r>
          </w:p>
          <w:p w:rsidR="007C09DD" w:rsidRDefault="007C09DD" w:rsidP="001F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AA1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24" w:history="1"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www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om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soc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ctrl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index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php</w:t>
              </w:r>
              <w:r w:rsidRPr="0068310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Информирование о работе с обращениями граждан и организаций в Минфине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Создан и постоянно обновляется раздел на официальном сайте Минфина России, в котором 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мещаются ответы на наиболее часто задаваемые в обращениях вопросы и жалобы;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 Результаты работы Минфина России с обращениями и запросами информации граждан и юр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дических лиц обсуждаются на совещаниях Минфина России (заседаниях коллегии) и др.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Показатели соблюдения сроков направления ответов на обращения и запросы граждан включены в показ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тели оценки деятельности структурных подразделений;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Формируется и публикуется на официальном сайте Минфина России отчет о принятых орган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зационных и административных мерах, направленных на улучшение качества работы с обращени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ми и запросами граждан и юридических лиц;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Функционирует приемная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обзора обращений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дан, включающего обобщенную информацию о результатах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смотрения поступивших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щений 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нятых по ним мерах, за 2014 год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официальном сайте Минфина России обзор обращений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дан, поступивших в  2014 году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ления делами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4E67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июне 2015 года сформирован и размещен н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обзор обращений граждан, поступивших в 2014 году.</w:t>
            </w:r>
          </w:p>
          <w:p w:rsidR="007C09DD" w:rsidRPr="00041800" w:rsidRDefault="007C09DD" w:rsidP="004E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hyperlink r:id="rId125" w:history="1">
              <w:r w:rsidRPr="00A63FB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http://www.minfin.ru/ru/appeal/reviews/index.php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наиболее часто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даваемых в обращениях граждан вопросов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наиболее 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 задаваемых в обращениях граждан вопросов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квартале 2015 г. определен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наиболее часто задаваемы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обращениях граждан 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погашении задолженности по кредитным обязательствам в иностранной валюте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в Департамент финансовой политики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компетенции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квартале 2015г. выделен наиболее часто задаваемый в обращениях граждан вопрос о повышении пенсионного возраста, сформирована заявка в Департамент бюджетной политики в отраслях социальной сферы и науки.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квартале 2015 г. определен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наиболее часто задаваемы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обращ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ниях граждан 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погашении задолженности по кредитным обязательствам в иностранной валюте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сформиров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заявк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в Департамент финансовой политики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компетенции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обобщенных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ветов на часто задаваемые вопросы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официальном сайте Минфина России обобщенные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веты на часто задаваемые вопросы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CB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4E67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 w:themeFill="background1"/>
                <w:lang w:eastAsia="ru-RU"/>
              </w:rPr>
              <w:t>.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квартале 2015 г. Департаментом финансовой политики сформирован и размещен на официальном сайте Минфина России обобщенный ответ на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погашении задолженности по кр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дитным обязательствам в иностранной валюте</w:t>
            </w:r>
            <w:r w:rsidRPr="006B4A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квартале 2015г. Департаментом бюджетной политики в отра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лях социальной сферы и науки сформирован и размещен на официальном сайте Минфина России обобщенный ответ на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повышении пенсионного возраста.</w:t>
            </w:r>
          </w:p>
          <w:p w:rsidR="007C09DD" w:rsidRDefault="007C09DD" w:rsidP="004E67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26" w:history="1">
              <w:r w:rsidRPr="002C0A99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о должностных лицах, ответстве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 ФОИВ за работу с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щениями граждан, представит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лей организаций (юридических лиц), общественных объедин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(при необходим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Актуализирована информации о должностных лицах, ответстве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 ФОИВ за работу с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ниями граждан,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ставителей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организаций (юр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дических лиц), общественных объединений на официальном сайте Минфина России (при необходимости)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4E670E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Актуальная информация о должностных лицах, ответственных в Минфине России за работу с обращениями граждан, представителей организаций (юридических лиц), общественных объедин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размещена 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официальном сайте.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квартале 2015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информация актуализирована,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 w:rsidRPr="00C60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C60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C60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60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актуализации информации не требовалось.</w:t>
            </w:r>
          </w:p>
          <w:p w:rsidR="007C09DD" w:rsidRPr="00041800" w:rsidRDefault="007C09DD" w:rsidP="004E67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27" w:history="1">
              <w:r w:rsidRPr="00361AB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http://minfin.ru/ru/appeal/index.php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на коллегии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заседаниях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 результатов работы Минфина России с обращениями и запросами информации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 и юр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дических лиц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Рассмотрены на коллегии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заседаниях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 результатов работы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 обращениями и запросами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граждан и юрид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лиц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стратегического планирования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4E26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Подготовлена информация о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работы Минфина России с обращ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ниями и запросами информации граждан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р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ия на коллегии Минфина России. Р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работы Минф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России с обращениями и запросами информации граждан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рассмотрены на 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Общественного совета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Минфине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IV</w:t>
            </w:r>
            <w:r w:rsidRPr="00C602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квартале 2015</w:t>
            </w:r>
            <w:r w:rsidRPr="006634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взаимодействия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 и сист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электронного документооб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рота Минфина России в целях предоставления гражданам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рассмотрении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щений в структурных подразд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лениях Министерства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информационное взаимодействие официального сайта Минфина России 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электронного докуме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тооборота Минфина России в целях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гражданам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рассмо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рении обращений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структурных подразделениях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2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полугодии 2015 г. 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беспечено информационное взаимодействие официал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сайта Минфина России и системы электронного документооборота Минфина России в целях предоставления гражданам информации о рассмотрении обращений в структурных подразделениях Министерства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взаимодействия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АИС Финансы Минфина России в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лях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гражданам информации о результате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дебных актов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C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взаи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официального сайта Минфина России и АИС Финансы в целях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гражданам информации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тате исполнения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дебных актов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департамент,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министративный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16D0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716D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716D0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Разработан сервис регулярной выгрузки из базы данных АИС «Финансы»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полнительных листов для публикации результатов исполнения судебных актов по запросам граждан. Разработан се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вис загрузки исполнительных листов в базу данных официального сайта Минфина России и визуализации результатов запросов граждан.</w:t>
            </w:r>
          </w:p>
          <w:p w:rsidR="007C09DD" w:rsidRPr="00041800" w:rsidRDefault="007C09DD" w:rsidP="002A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28" w:history="1">
              <w:r w:rsidRPr="00361AB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http://minfin.ru/ru/appeal/index.php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C5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справочной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соблюдении сроков направления ответов на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 запросы граждан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турными подразделениями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для подведения итогов по показателям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структурных подраздел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справочная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формация о соблюдении сроков направления ответов на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 запросы граждан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разделениями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для подведения итогов по показателям деятельности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турных подразделений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CE0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7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Ежемесячно формируется перечень неисполненных документов с истекшим сроком; а также еженедельно, в качестве упреждающего контроля, - информация об обращениях граждан, срок ра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смотрения которых истекает на следующей неделе (информация направляется в Департаменты).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VI.9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эффекти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работы Минфина России с обращениями и запросами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граждан и размещение результатов анализа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Аналитическая записка по анал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 эффективности работы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с обращениями и запросами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граждан размещена на официальном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ления делами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CE0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7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9C0A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Аналитическая записка по анализу эффективности работы Ми</w:t>
            </w:r>
            <w:r w:rsidRPr="009C0A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9C0A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 России с обращениями и запросами информации граждан размещена на официальном сайте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ноябре 2015г.</w:t>
            </w:r>
          </w:p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60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129" w:history="1">
              <w:r w:rsidRPr="00EE602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http://www.minfin.ru/ru/appeal/reviews/index.php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C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повышения квал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фикации государственных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данских служащих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осуществл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личный прием, а также консультирующих по телефону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F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компетентности в сфере деловых коммуникаций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19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19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CE0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7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Государственные гражданские служащие, 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осуществляющи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ный прием, а также консультирующи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телефону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октябре 2015г. прошли повышение квалификации по программе «Этика и пс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хология деловых коммуникаций».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Поддержание в актуальном с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стоянии информации о п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рядке досудебного обжалования реш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и действий (бездействия) Минфина России и его дол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ностных лиц при предоставлении госуда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информиров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и консультирование заявителей,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туализированы номера телеф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нов, адреса электронной почты, оснаще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места приема жалоб заявителей госуслуг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информация о порядке досуде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обжалования решений и действий (бездействия) Минфина России и его дол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ностных лиц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 предоставлении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услуг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контроля, Правовой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регул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 бухгалте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учета,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совой отче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Информация: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порядке досудебного обжалования решений и действий (безде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ствия) Минфина России и его должностных лиц при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поддерживается в акт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альном состоянии.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рассмотрения и анализа Общественным 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Минфина России качества отв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на обращения граждан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Минфина России результатов рассмотрения и анализа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советом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качества ответов на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граждан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рассмотрение и анализ Общественным сов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при Минфине России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чества ответов на обращения граждан и размещены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результаты рассмотрения и анализа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советом качества отв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на обращения граждан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стратегического планирования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CE0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7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ноябре 2015 г. о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рганизовано рассмотрение и анализ Обществе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 советом при Минфине России качества ответов на обращения граждан и размещены на официальном сайте Минфина России результаты рассмотрения и анализа Общественным советом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Минфине России </w:t>
            </w:r>
            <w:r w:rsidRPr="003D76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качества ответов на обращения граждан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602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130" w:history="1">
              <w:r w:rsidRPr="00EE602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http://www.minfin.ru/ru/appeal/reviews/index.php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VI.13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отчета о принятых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низационных мерах, направле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на улучшение качества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с обращен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ями и запросами граждан 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официальном сайте Минфина России отчет о принятых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зационных мерах, направленных на улучшение качества работы с обращениями и запросами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 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июне 2015 г. с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формирован и размещен на официальном сайте Минфина Ро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lastRenderedPageBreak/>
              <w:t>сии отчет о принятых организационных мерах, направленных на улучшение качества работы с обращениями и запр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о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сами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VI.14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на официальном сайте Минфина России о номерах телефонов, по которым можно получить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справочного характ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 (при необходимости)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941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указ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актуальная информация о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мерах телефонов для получения справочной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EE6028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Информация: 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квартале 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актуализирована информация на официальном сайте Минфина России о номерах телефонов, по которым можно получить информацию справочного характера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00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900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900D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кварталах 2015 г. актуализации информации не требовалось.</w:t>
            </w:r>
          </w:p>
          <w:p w:rsidR="007C09DD" w:rsidRPr="00041800" w:rsidRDefault="007C09DD" w:rsidP="00EE602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31" w:history="1">
              <w:r w:rsidRPr="0082659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http://www.minfin.ru/ru/appeal/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работы прие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Функционирует приемная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EE6028">
            <w:pPr>
              <w:tabs>
                <w:tab w:val="left" w:pos="270"/>
                <w:tab w:val="left" w:pos="649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Минфине России функционирует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риемная, которая размещена по адресу: 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нка,9, подъезд № 5 с организацией доступа граждан без пропусков. Сотрудниками Д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партамента управления делами и контроля в помещении приемной Министерства гражданам оказывается помощь в оформлении письменных обращений, в ряде случаев даются устные разъяснения на поставленные вопросы в соответствии с действующим з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конодательством Российской Федерации.</w:t>
            </w:r>
          </w:p>
          <w:p w:rsidR="007C09DD" w:rsidRPr="00041800" w:rsidRDefault="007C09DD" w:rsidP="00EE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62FB">
              <w:rPr>
                <w:rFonts w:ascii="Times New Roman" w:hAnsi="Times New Roman" w:cs="Times New Roman"/>
                <w:i/>
                <w:sz w:val="28"/>
                <w:szCs w:val="28"/>
              </w:rPr>
              <w:t>За 2015 год в приемной Министерства было принято 211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российского дня приема граждан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общероссийский день приема граждан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ления делами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E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Министерстве финансов Российской Федерации 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14 декабря 2015 года с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стоялся общероссийский день приема граждан. Подготовительные мероприятия к этому событию проводили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сь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протяжении всего года. В п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риемной Министерства финансов Российской Федерации было принято 15 заявителей, все заявители получили разъяснения по вопросам, входящим в компетенцию Ми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7C72C5">
              <w:rPr>
                <w:rFonts w:ascii="Times New Roman" w:hAnsi="Times New Roman" w:cs="Times New Roman"/>
                <w:i/>
                <w:sz w:val="28"/>
                <w:szCs w:val="28"/>
              </w:rPr>
              <w:t>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Внедрение сервиса официальн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сайта Министерства финансов Российской Федерации, позв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ляющего заявителю при получ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ответа на его обращение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полнить анкету для оценки 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с обращениями граждан, представителей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заций (юридических лиц),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объед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Внедрен сервис официального сайта Министерства финансов Российской Федерации, позвол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заявителю при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лучении ответа на его обращение запо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нить анкету для оценки работы Министерства с обращениями граждан, представителей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заций (юридических лиц),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объединений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F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Разработан сервис официального сайта Министерства финансов Российской Федерации, позволяющего заявителю при получении ответа на его обращение заполнить анкету для оценки работы Министерства с обращениями граждан.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Организация работы с референтными группами Минфина России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 Для разных референтных групп, экспертных и консультативных органов при Минфине России созданы сп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циализированные формы и методы взаимодействия, учитывающие интересы и ожидания заинтересованных групп;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</w:t>
            </w:r>
            <w:r w:rsidRPr="00041800">
              <w:rPr>
                <w:color w:val="000000" w:themeColor="text1"/>
              </w:rPr>
              <w:t xml:space="preserve"> 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Разработана и внедрена система мотивации и поощрения деятельности наиболее активных экспертов, представителей референтных групп. Информация размещена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Утверждены планы работы экспертных и консультативных органов при Минфине России.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Утверждены дополнительные формы очных публичных консультаций и общественных обсуждений в Ми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фине России с референтными группами, экспертными и консультативными органами наиболее социально зн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чимых проектов НПА, помимо требований Постановления № 851.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5. На официальном сайте Минфина России размещается сводная информация о результатах общ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ственного обсуждения проектов нормативных правовых актов на официальном сайте regulation.gov.ru и о результатах принятия того или иного акта с объяснением учета (неучета) п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ступивших в ходе общественного обсуждения предложений.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0A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приказа Министерства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 «О взаимодействии структурных подразд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лений Минфина России с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ферентными группами»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0A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и размещен проект приказа Министерства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 «О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модействии структурных подра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 Минфина России с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ферентными групп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ми»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49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B0D7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Мероприятие </w:t>
            </w:r>
            <w:r w:rsidRPr="00AB0D71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не выполнено.</w:t>
            </w:r>
            <w:r w:rsidRPr="00A527AB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4914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Проект приказа Министерства финансов Российской Федерации "О вза</w:t>
            </w:r>
            <w:r w:rsidRPr="004914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914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модействии структурных подразделений Министерства финансов Российской Федерации с р</w:t>
            </w:r>
            <w:r w:rsidRPr="004914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9146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ферентными группами" находится в процессе разработки.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70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перечня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пертов в области государственного управления по основным 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мочиям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и размещен на официальном сайте Минфина России перечень экспертов 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ласти государственного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по основным полномочиям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42530E" w:rsidRDefault="007C09DD" w:rsidP="0049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 актуализированный пер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чень экспертов в области государственного управления по основным полномочиям Минфина России.</w:t>
            </w:r>
          </w:p>
          <w:p w:rsidR="007C09DD" w:rsidRPr="00041800" w:rsidRDefault="007C09DD" w:rsidP="0049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t xml:space="preserve"> </w:t>
            </w:r>
            <w:hyperlink r:id="rId132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http://www.minfin.ru/ru/om/om_refer/index.php?id_38=64577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VII.3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официальном сайте Минфина России положений об экспер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и консультати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органах при Минфине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EF4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Актуализированы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 на официальном сайте Минфина России положения об экспертных 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органах при Минфине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42530E" w:rsidRDefault="007C09DD" w:rsidP="0020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размещены актуализированные п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ложения об экспертных и консультативных органах при Минфине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России.</w:t>
            </w:r>
          </w:p>
          <w:p w:rsidR="007C09DD" w:rsidRPr="00041800" w:rsidRDefault="007C09DD" w:rsidP="0049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t xml:space="preserve"> </w:t>
            </w:r>
            <w:hyperlink r:id="rId133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адресных расс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лок экспертам, предст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вителям референтных групп с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ванием официального сайта Минфина России с приглашен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 их для участия в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обсужден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ях, инициативах и решений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D4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адресная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сылка экспертам, представ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телям референтных групп с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ванием официального сайта Минфина России с приглашен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 их для участия в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обсуждениях, инициативах и решений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0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047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 w:rsidRPr="002047C5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выполнено частично.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Осуществляется адресная рассылка экспертам, пре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ставителям референтных групп с приглашением их для участия в общественных обсуждениях, инициативах и решений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Разработка, утверждение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на официальном сайте Минфина России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работы экспертных и консультативных органов при Минфине России с учетом специализированных форм и методов взаимодействия, учитывающих интересы и 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дания заинтересованных групп 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Утверждены и размещены на официальном сайте Минфина России планы работы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консультативных органов при Минфине России с учетом спец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ализированных форм и методов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ствия, учитывающих интересы и ожидания заинтер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сованных групп 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49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размещены утвержденные планы р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боты экспертных и консультативных органов при Минфине России с учетом специализированных форм и методов вз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имодействия, учитывающих интересы и ожидания заинтересованных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групп.</w:t>
            </w:r>
          </w:p>
          <w:p w:rsidR="007C09DD" w:rsidRPr="00041800" w:rsidRDefault="007C09DD" w:rsidP="0049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134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на заседаниях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совета при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фине России отдельных предл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жений, изменений и дополнений в нормативные правовые акты, внесенные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заседаниях Общественного совета при Минфине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смотрены отдельные предлож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изменения и допо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в нормативные правовые акты, внесенные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B5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71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Минфина России,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долг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B4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047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выполнено</w:t>
            </w:r>
            <w:r w:rsidRPr="002047C5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заседаниях Общественного совета при Минфине России ра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сматриваются нормативные правовые акты с учетом</w:t>
            </w:r>
            <w:r w:rsidRPr="002047C5">
              <w:rPr>
                <w:i/>
              </w:rPr>
              <w:t xml:space="preserve"> </w:t>
            </w:r>
            <w:r w:rsidRPr="002047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отдельных предложений, изменений и дополнений внесенных референтными группами.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опросов по оценке референтными группами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и результативности общественных обсуждений и публичных консультаций по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новным направлениям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опросы по оце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 референтными группами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и результативности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щественных обсуждений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консультаций по осно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направлениям деятельности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F1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64E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Разработаны опросы по оценке референтными группами эффе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тивности и результативности общественных обсуждений и публичных консультаций по основным напра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лениям деятельности</w:t>
            </w:r>
            <w:r w:rsidRPr="00E64EBF" w:rsidDel="007239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для раздела «Референтные группы»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041800" w:rsidRDefault="007C09DD" w:rsidP="00F1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Ссылки:</w:t>
            </w:r>
            <w:r w:rsidRPr="00E64EBF">
              <w:t xml:space="preserve"> </w:t>
            </w:r>
            <w:hyperlink r:id="rId135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http://minfin.ru/ru/om/om_refer/index.php</w:t>
              </w:r>
            </w:hyperlink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36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http://minfin.ru/ru/votes/index.php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F5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опросов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по оценке эффекти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и результативности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таций по основным направл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 деятельности.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F50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опросы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по оценке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и результативности общественных обсуждений и публичных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сультаций по основным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лениям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тельности. 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25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64E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просы по оценке референтными группами эффективности и результативн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сти общественных обсуждений и публичных консультаций по основным направлениям деятельности</w:t>
            </w:r>
            <w:r w:rsidRPr="00E64EBF" w:rsidDel="007239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размещены на официальном сайте Минфина России.</w:t>
            </w:r>
          </w:p>
          <w:p w:rsidR="007C09DD" w:rsidRPr="00041800" w:rsidRDefault="007C09DD" w:rsidP="0025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Ссылки:</w:t>
            </w:r>
            <w:r w:rsidRPr="00E64EBF">
              <w:t xml:space="preserve"> </w:t>
            </w:r>
            <w:hyperlink r:id="rId137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http://minfin.ru/ru/om/om_refer/index.php</w:t>
              </w:r>
            </w:hyperlink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138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http://minfin.ru/ru/votes/index.php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VII.9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аналит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ческих материалов по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анализа информации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 групп по оценке эффе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тивности и результативности общественных обсуждений и публичных консультаций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аналитич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ские материалы по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анализа информации 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групп по оценке эффекти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и результативности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консультаций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0677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64E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 официальном 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айте Минфина России в разделе «</w:t>
            </w:r>
            <w:hyperlink r:id="rId139" w:history="1">
              <w:r w:rsidRPr="000677FC">
                <w:rPr>
                  <w:rStyle w:val="af1"/>
                  <w:rFonts w:ascii="Times New Roman" w:hAnsi="Times New Roman"/>
                  <w:i/>
                  <w:color w:val="000000"/>
                  <w:sz w:val="28"/>
                  <w:szCs w:val="28"/>
                  <w:lang w:eastAsia="ru-RU"/>
                </w:rPr>
                <w:t>Открытое Министе</w:t>
              </w:r>
              <w:r w:rsidRPr="000677FC">
                <w:rPr>
                  <w:rStyle w:val="af1"/>
                  <w:rFonts w:ascii="Times New Roman" w:hAnsi="Times New Roman"/>
                  <w:i/>
                  <w:color w:val="000000"/>
                  <w:sz w:val="28"/>
                  <w:szCs w:val="28"/>
                  <w:lang w:eastAsia="ru-RU"/>
                </w:rPr>
                <w:t>р</w:t>
              </w:r>
              <w:r w:rsidRPr="000677FC">
                <w:rPr>
                  <w:rStyle w:val="af1"/>
                  <w:rFonts w:ascii="Times New Roman" w:hAnsi="Times New Roman"/>
                  <w:i/>
                  <w:color w:val="000000"/>
                  <w:sz w:val="28"/>
                  <w:szCs w:val="28"/>
                  <w:lang w:eastAsia="ru-RU"/>
                </w:rPr>
                <w:t>ство</w:t>
              </w:r>
            </w:hyperlink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» / «</w:t>
            </w:r>
            <w:hyperlink r:id="rId140" w:history="1">
              <w:r w:rsidRPr="000677FC">
                <w:rPr>
                  <w:rStyle w:val="af1"/>
                  <w:rFonts w:ascii="Times New Roman" w:hAnsi="Times New Roman"/>
                  <w:i/>
                  <w:color w:val="000000"/>
                  <w:sz w:val="28"/>
                  <w:szCs w:val="28"/>
                  <w:lang w:eastAsia="ru-RU"/>
                </w:rPr>
                <w:t>Референтные группы</w:t>
              </w:r>
            </w:hyperlink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»  размещены аналитические материалы по результатам анализа информации реф</w:t>
            </w:r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рентных групп по оценке эффективности и результативности общественных обсужд</w:t>
            </w:r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0677FC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ний и публичных консультаций </w:t>
            </w:r>
            <w:hyperlink r:id="rId141" w:history="1">
              <w:r w:rsidRPr="000677FC">
                <w:rPr>
                  <w:rStyle w:val="af1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http://minfin.ru/ru/om/om_refer/index.php</w:t>
              </w:r>
            </w:hyperlink>
            <w:r w:rsidRPr="000677F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а также в разделе «Опросы и анк</w:t>
            </w:r>
            <w:r w:rsidRPr="000677F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0677F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тирование» </w:t>
            </w:r>
            <w:hyperlink r:id="rId142" w:history="1">
              <w:r w:rsidRPr="000677FC">
                <w:rPr>
                  <w:rStyle w:val="af1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http://minfin.ru/ru/votes/index.php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VII.10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59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оперативной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начале 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обсуждения на сайте regulation.gov.ru проектов норм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правовых актов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правилами постано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Правительства Российской Федерации от 25.08.2012 № 851 «О порядке раскрытия федерал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ганами исполнительной 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информации о подготовке проектов нормативных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вовых актов и результатов их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ственного обсуждения» (далее -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становление № 851),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ам, экспертным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консульта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органам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E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участие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экспертных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органов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regulation.gov.ru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нормативных правовых актов в соответствии с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лами постановления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851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13C08" w:rsidRDefault="007C09DD" w:rsidP="00F15BE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13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513C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 w:rsidRPr="00513C0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ено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.</w:t>
            </w:r>
            <w:r w:rsidRPr="00513C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Обеспечивается участие референтных групп, экспертных и ко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сультативных органов при Минфине России в общественных обсуждениях на сайте regulation.gov.ru пр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ектов нормативных правовых актов в соответствии с правилами постановления № 851.</w:t>
            </w:r>
          </w:p>
          <w:p w:rsidR="007C09DD" w:rsidRPr="005C2D0E" w:rsidRDefault="007C09DD" w:rsidP="00F15BE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За период с 01.01.2015 по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31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.12.15 в соответствии с Постановлением № 851 было размещено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269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проектов.</w:t>
            </w:r>
          </w:p>
          <w:p w:rsidR="007C09DD" w:rsidRPr="000677FC" w:rsidRDefault="007C09DD" w:rsidP="00F15BE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 основании данных портала 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regulation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gov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ru</w:t>
            </w: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обеспечено участие референтных групп, экспертных и консультати</w:t>
            </w: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ных органов при Минфине России в общественных обсуждениях на сайте regulation.gov.ru.</w:t>
            </w:r>
          </w:p>
          <w:p w:rsidR="007C09DD" w:rsidRPr="00041800" w:rsidRDefault="007C09DD" w:rsidP="00067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 результатам общественного обсуждения поступило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около 4000</w:t>
            </w:r>
            <w:r w:rsidRPr="000677F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предложений и мнений экспертов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и граждан</w:t>
            </w:r>
            <w:r w:rsidRPr="005C2D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процедур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оперативных, в том числе он-лайн, общественных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и публичных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по основным направлениям деятельности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454F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Определены процедуры провед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оперативных, в том числе он-лайн, общественных обсуждений и публичных консультаций по основным направлениям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3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Определены процедуры проведения оперативных, в том числе он-лайн, общ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ственных обсуждений</w:t>
            </w:r>
            <w:r w:rsidRPr="00C177B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публичных консультаций по основным направлениям деятельности Минфина России 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>(одобрен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 Координационной комиссии Приложение №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 протоколу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плана проведения оперативных, в том числе он-лайн, общественных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и различных форм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консультаций с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экспертными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сультативными органами при Минфине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сии по проектам 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инициат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вам ведомства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 план проведения 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ративных, в том числе он-лайн, общественных обсуждений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форм публичных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сультаций с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пами, экспертными и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тивными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ганами при Минфине России по проектам и инициат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вам ведомства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F1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Разработан план проведения оперативных, в том числе он-лайн, обществе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ных обсуждений и различных форм публичных консультаций с референтными группами, экспертными и консультати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ными органами при Минфине России по проектам и инициативам ведомства.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VII.13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оперативных, в том числе он-лайн, общественных обсуждений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форм публичных консультаций с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экспертн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консультативными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при Минфине России по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ектам и инициативам 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оперативные, в том числе он-лайн, общественных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суждений и различных форм публичных консультаций с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экспертн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 консультативными органами при Минфине России по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и инициативам 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F1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Проводятся оперативные, в том числе он-лайн, общественных о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суждений и различных форм публичных консультаций с референтными группами, экспертными и консул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15B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тативными органами при Минфине России по проектам и инициативам ведомства.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сводной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результатах общественного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нормативных правовых актов на официальном сайте regulation.gov.ru и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зультатах принятия того или иного акта с объяснениями учета (неучета) поступивших в ходе общественного обсуждения предложений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AB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на официальном сайте Минфина России сводная информация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зультатах общественного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проектов нормативных правовых актов на официальном сайте regulation.gov.ru и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 принятия того или иного акта с объяснениями учета (неучета) поступивших в ходе общественного обсуждения предложений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F15B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водная информация о результатах общественного обсужд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ния проектов нормативных правовых актов на официальном сайте regulation.gov.ru и о результатах принятия того или иного акта с объяснениями учета (неучета) поступивших в ходе общественного обсуждения предложений за I п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лугодие 2015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C2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5C2D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кварталы и размещена на официальном сайте Минфина России.</w:t>
            </w:r>
          </w:p>
          <w:p w:rsidR="007C09DD" w:rsidRPr="00041800" w:rsidRDefault="007C09DD" w:rsidP="00F1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F15B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43" w:history="1">
              <w:r w:rsidRPr="00F15BE1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http://minfin.ru/ru/om/obs/npa_svod/</w:t>
              </w:r>
            </w:hyperlink>
          </w:p>
        </w:tc>
      </w:tr>
      <w:tr w:rsidR="007C09DD" w:rsidRPr="00041800" w:rsidTr="007C09DD">
        <w:trPr>
          <w:trHeight w:val="3702"/>
        </w:trPr>
        <w:tc>
          <w:tcPr>
            <w:tcW w:w="364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VII.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09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оценки э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фективности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референтными группами, членами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консультативных органов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зультаты работы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его структурных подразд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лений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9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оценки э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фективности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референтными группами, членами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консультативных органов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 работы Минфина России, его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турных подразделений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34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25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B0D7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Мероприятие </w:t>
            </w:r>
            <w:r w:rsidRPr="00AB0D71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не выполнено.</w:t>
            </w:r>
          </w:p>
        </w:tc>
      </w:tr>
      <w:tr w:rsidR="007C09DD" w:rsidRPr="00041800" w:rsidTr="007C09DD">
        <w:trPr>
          <w:trHeight w:val="3702"/>
        </w:trPr>
        <w:tc>
          <w:tcPr>
            <w:tcW w:w="364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09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оценки эффективн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деятельности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референтными группами, членами экспертных и консул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тативных органов результаты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Минфина России, его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подразделений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9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Проведена оценка эффекти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деятельности Минфина России референтными группами, член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экспертных и консультати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органов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зультаты работы Минфина России, его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разделений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397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9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 w:rsidRPr="00A96AB4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2015 году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ВЦИОМ была проведена 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</w:rPr>
              <w:t>оценка реализации механизмов открыт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</w:rPr>
              <w:t>сти федеральными органами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исполнительной власти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Минфин России занял 5 место в комплексном рейтинге открыт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сти федеральных органов исполнительной власти.</w:t>
            </w:r>
          </w:p>
        </w:tc>
      </w:tr>
      <w:tr w:rsidR="007C09DD" w:rsidRPr="00041800" w:rsidTr="007C09DD">
        <w:trPr>
          <w:trHeight w:val="3702"/>
        </w:trPr>
        <w:tc>
          <w:tcPr>
            <w:tcW w:w="364" w:type="pct"/>
            <w:shd w:val="clear" w:color="auto" w:fill="auto"/>
          </w:tcPr>
          <w:p w:rsidR="007C09DD" w:rsidRPr="00A96AB4" w:rsidRDefault="007C09DD" w:rsidP="00E3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5D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обсуждений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разработки нормативных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актов с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пами, и включение их предлож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в план 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федерального органа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полнительной власти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06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обсуждения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разработки нормативных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актов с референтными гру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пами, и включение их предлож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в план 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федерального органа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полнительной власти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06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397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A96A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96AB4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 w:rsidRPr="00A96AB4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выпол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нено</w:t>
            </w:r>
            <w:r w:rsidRPr="00A96AB4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929B3">
              <w:rPr>
                <w:rFonts w:ascii="Times New Roman" w:hAnsi="Times New Roman" w:cs="Times New Roman"/>
                <w:i/>
                <w:sz w:val="28"/>
                <w:szCs w:val="24"/>
              </w:rPr>
              <w:t>План-график нормативной правовой работы на среднесрочную и долгосрочную перспективу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обсуждается на заседании Общественного совета при Минфине России</w:t>
            </w:r>
            <w:r w:rsidRPr="001929B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 ра</w:t>
            </w:r>
            <w:r w:rsidRPr="001929B3">
              <w:rPr>
                <w:rFonts w:ascii="Times New Roman" w:hAnsi="Times New Roman" w:cs="Times New Roman"/>
                <w:i/>
                <w:sz w:val="28"/>
                <w:szCs w:val="24"/>
              </w:rPr>
              <w:t>з</w:t>
            </w:r>
            <w:r w:rsidRPr="001929B3">
              <w:rPr>
                <w:rFonts w:ascii="Times New Roman" w:hAnsi="Times New Roman" w:cs="Times New Roman"/>
                <w:i/>
                <w:sz w:val="28"/>
                <w:szCs w:val="24"/>
              </w:rPr>
              <w:t>мещается на официальном сайте Минфина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7C09DD" w:rsidRPr="00041800" w:rsidRDefault="007C09DD" w:rsidP="00A9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144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BE34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Взаимодействие Минфина России с общественным советом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Утверждено положение об Общественном совете при Минфине России, учитывающее основные нормы Примерного положения об Общественном совете.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 Общественный совет при Минфине России по утвержденной Минфином России методике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водит оценку деятельности Минфина России. Информация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Общественный совет при Минфине России в соответствии с установленным порядком рассматривает 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зультаты общественных обсуждений проектов НПА и отчетов Минфина России. Информация при необход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мости размещается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Принятые Общественным советом при Минфине России решения и заключения по рассматриваемым пр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ектам и инициативам размещаются на официальном сайте Минфина России независимо от решений, прин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тых Минфином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5. На официальном сайте Минфина России для членов Общественного совета при Минфине России созданы специализированные "Личные кабинеты", в т.ч. для авторизированного доступа к сервисам Минфина России при необходимости.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VIII.1</w:t>
            </w:r>
          </w:p>
        </w:tc>
        <w:tc>
          <w:tcPr>
            <w:tcW w:w="1439" w:type="pct"/>
            <w:shd w:val="clear" w:color="auto" w:fill="auto"/>
          </w:tcPr>
          <w:p w:rsidR="007C09DD" w:rsidRPr="002713DD" w:rsidRDefault="007C09DD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актуальном с</w:t>
            </w: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стоянии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НПА и методологи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ятельности Общественного сов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та при Минфине России в соо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ветствии с действующим закон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дательством Российской Федер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456" w:type="pct"/>
            <w:shd w:val="clear" w:color="auto" w:fill="auto"/>
          </w:tcPr>
          <w:p w:rsidR="007C09DD" w:rsidRPr="002713DD" w:rsidRDefault="007C09DD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ктуализированы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НПА и мет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дология деятельности Общ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совета при Ми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фине России в соответствии с де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ствующим законодательством Российской Федерации</w:t>
            </w:r>
          </w:p>
        </w:tc>
        <w:tc>
          <w:tcPr>
            <w:tcW w:w="839" w:type="pct"/>
            <w:shd w:val="clear" w:color="auto" w:fill="auto"/>
          </w:tcPr>
          <w:p w:rsidR="007C09DD" w:rsidRPr="002B055B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251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FF2E0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FF2E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861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8616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 декабря 2015 года НПА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методология деятельности Общественного совета при Минфине России соответствуют действующему законодательству Российской Федер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ции, за отчетный период актуализация НПА и методологии не требовалась.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VIII.2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и размещение пл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работы Общественного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разделе, посвященном деятел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совета при Минфине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и размещен план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Общественного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в разделе, посвященном деятельн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России.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D1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марта 2015 г. утвержден План основных мероприятий Общественного с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вета при Министерстве финансов 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ссийской Федерации на 2015 год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размещен на официальном сайте Минфина Ро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сии в разделе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ный совет».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C09DD" w:rsidRPr="00F766D0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45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http://www.minfin.ru/ru/om/focal_advisory/os/index.php?id_57=59243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запроса в Эк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пертный совет при Правител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 Российской Федерации, Общественную палату 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независимой эк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пертной оценки эффективн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взаимодействия Минфина России с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ветом Минфина России 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 в Экспер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совет при Правительстве 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Федерации,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щественную палату 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Федерации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независимой эк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пертной оценки эффективности вза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Минфина России с Общественным советом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 России 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апрос в Экспертный совет при Правительстве Российской Федерации, 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щественную палату Российской Федерации о проведении независимой экспертной оценки эффективности взаимоде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ствия Минфина России с Общественным советом направлен письмами Минфина Ро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сии от </w:t>
            </w:r>
            <w:r w:rsidRPr="00AD160B">
              <w:rPr>
                <w:rStyle w:val="dvi-stats-date2"/>
                <w:rFonts w:ascii="Open Sans" w:hAnsi="Open Sans" w:cs="Arial"/>
                <w:i/>
                <w:sz w:val="28"/>
                <w:szCs w:val="28"/>
              </w:rPr>
              <w:t>18.02.2015</w:t>
            </w:r>
            <w:r w:rsidRPr="00AD160B">
              <w:rPr>
                <w:rFonts w:ascii="Open Sans" w:hAnsi="Open Sans" w:cs="Arial"/>
                <w:i/>
                <w:sz w:val="28"/>
                <w:szCs w:val="28"/>
              </w:rPr>
              <w:t xml:space="preserve"> </w:t>
            </w:r>
            <w:r w:rsidRPr="00AD160B">
              <w:rPr>
                <w:rStyle w:val="dvi-stats-number2"/>
                <w:rFonts w:ascii="Open Sans" w:hAnsi="Open Sans" w:cs="Arial"/>
                <w:i/>
                <w:sz w:val="28"/>
                <w:szCs w:val="28"/>
              </w:rPr>
              <w:t>№ 15-01-20/7406 и № 15-01-20/7413</w:t>
            </w:r>
            <w:r>
              <w:rPr>
                <w:rStyle w:val="dvi-stats-number2"/>
                <w:rFonts w:cs="Arial"/>
                <w:i/>
                <w:sz w:val="28"/>
                <w:szCs w:val="28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в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деле, посвященном деятельности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совета при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фине России,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результатов нез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висимой экспертной оценки э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фективности взаимодействия Минфина России с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советом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священному работе Общественного совета при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азмещены результаты независимой экспер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оценки эффективности вза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модействия Минфина России с Общественным советом при Минфине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16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Информация: </w:t>
            </w:r>
            <w:r w:rsidRPr="00C116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C116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C116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116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116E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Минфин России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письмами от 18.02.2015 № 15-01-20/7413 и № 15-01-20/7406 направил в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Общественную палату Российской Федерации и 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Экспертный совет Российской Ф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дерации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соответственно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апрос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 проведении независимой экспертной оценки эффективности взаимодействия Министерства с Обществе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90EF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ным советом при Минфине 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 Результатов проведения указанной независимой экспертной оценки в Минфин Ро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сии не поступало. Указанная информация размещена на официальном сайте Минфина России в разделе, посвященном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работе с Общественным советом.</w:t>
            </w:r>
          </w:p>
          <w:p w:rsidR="007C09DD" w:rsidRPr="00F766D0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Ссылки:</w:t>
            </w:r>
            <w:r>
              <w:t xml:space="preserve"> </w:t>
            </w:r>
            <w:hyperlink r:id="rId146" w:history="1">
              <w:r w:rsidRPr="001D1FA7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http://minfin.ru/common/upload/library/2015/04/main/zapros_po_effektivnosti_Ekspertnyy_sovet_2015.PDF</w:t>
              </w:r>
            </w:hyperlink>
            <w:r w:rsidRPr="001D1F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147" w:history="1">
              <w:r w:rsidRPr="001D1FA7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http://minfin.ru/common/upload/library/2015/04/main/zapros_po_effektivnosti_Obshchestvennaya_palata_2015.PDF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9" w:type="pct"/>
            <w:shd w:val="clear" w:color="auto" w:fill="auto"/>
            <w:vAlign w:val="bottom"/>
          </w:tcPr>
          <w:p w:rsidR="007C09DD" w:rsidRPr="00F766D0" w:rsidRDefault="007C09DD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предложени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совершенствования и модерн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зации раздела сайта Минфина России по Общественному Сов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 с целью создания более п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нятной и о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крытой структуры, визуал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комфорта; развития и поддержки форума для обсу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дения предложений Совета; обеспечения интерактивного взаимодействия с член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00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ОС (обсуждение; голосование)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включая дополнение его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мацией о членах Общественного совета при Минфине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Подготовлены предложения по 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одерниз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ации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официал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ного сайта Минфина России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раздела, посвященного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тельности Общественного совета при Минфине России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 в Департамент информац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 для их посл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дующей реализации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C0036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0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AC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C0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Создан отдельный форум для обсуждений инициатив, предложений и закл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чений Общественного совета при Минфине России с модератором - сотрудником Минфина России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осле прохожд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процедуры формирования нового состава Общественного совета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Минфине России 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данно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форуме будут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регистрированы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Обществе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нного совета при Минфине России с целью обсуждения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поступивших на указанный форум инициатив.</w:t>
            </w:r>
          </w:p>
          <w:p w:rsidR="007C09DD" w:rsidRPr="00F766D0" w:rsidRDefault="007C09DD" w:rsidP="001D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Кроме того, находится в стадии проработки с Департаментом </w:t>
            </w:r>
            <w:r w:rsidRPr="00CE311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информационных технологий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програ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мистами новая структура раздела официального сайта Минфина России по Общественному совету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 Минфине России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9" w:type="pct"/>
            <w:shd w:val="clear" w:color="auto" w:fill="auto"/>
          </w:tcPr>
          <w:p w:rsidR="007C09DD" w:rsidRPr="00792062" w:rsidRDefault="007C09DD" w:rsidP="005D14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ведущих поз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во Всеро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сийском рейтинге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советов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федеральных органов исполн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власти</w:t>
            </w:r>
          </w:p>
        </w:tc>
        <w:tc>
          <w:tcPr>
            <w:tcW w:w="1456" w:type="pct"/>
            <w:shd w:val="clear" w:color="auto" w:fill="auto"/>
          </w:tcPr>
          <w:p w:rsidR="007C09DD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Обеспечены ведущие позиции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TOP</w:t>
            </w:r>
            <w:r w:rsidRPr="00BD66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-20)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Министерства во Вс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российском рейтинге обществе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советов федеральных орг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исполн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власти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61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0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 w:rsidRPr="00AC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C0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 месяцев 2015 года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раздел официального сайта Ми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 России по Общественному совету при Минфине России занял 5 место во Всероссийском рейтинге общественных советов ф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деральных орган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ов исполнительной власти из 77 </w:t>
            </w:r>
            <w:r w:rsidRPr="00AC00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позиций.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 по рассмо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рению Общественным советом при Минфине России разрабат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ваемых Минфином России пр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ектов нормативных правовых 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в соответствии с постановл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ниями Правительства Росси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от 07.09.2012 г. № 877 и другими решениями Президента Российской Федер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 Правительства Российской Федерации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Общественный совет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рассматривает и 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 заключения на разрабатыва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мые Минфином России проекты нормативных правовых актов и документы в соответствии с п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от 07.09.2012 г. № 877 и другими решениями Пр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зидента Российской Федерации и Правительства Российской Фед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70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рассмотрен</w:t>
            </w:r>
            <w:r w:rsidRPr="0057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федеральный закон «О внесении изменений в Фед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ральный закон «Об обязательном страховании гражданской ответственности перевозчика за причинение вреда жи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ни, здоровью, имуществу пассажиров и о порядке размещения такого вреда, прич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ненного при перевозках пассажиров метрополитеном» (протокол заочного заседания Общественного сов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 при Минфине России от 21 августа 2015 года № 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7C09DD" w:rsidRDefault="007C09DD" w:rsidP="00EC422E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IV квартале рассмотрены: проект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нансами (протокол заочного заседания Общественного совета при Минфине России от 18 декабря 2015 года № 12),  проект государственной программы Российской Федерации «Управление государственными финансами и регул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рование финансовых рынков» (протокол заочного заседания Обществе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ного совета при Минфине России от 29 декабря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2015 года № 15).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Протоколы размещены на официальном сайте Минфина России в разделе, посвященному работе Общественного сов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 при Минфине России).</w:t>
            </w:r>
          </w:p>
          <w:p w:rsidR="007C09DD" w:rsidRDefault="007C09DD" w:rsidP="00EC422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48" w:history="1">
              <w:r>
                <w:rPr>
                  <w:rStyle w:val="af1"/>
                  <w:rFonts w:ascii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http://minfin.ru/ru/om/focal_advisory/os/meetings/</w:t>
              </w:r>
            </w:hyperlink>
            <w:r>
              <w:rPr>
                <w:rStyle w:val="af1"/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рассмотрение в Общественный совет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информации об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щественных обсуждени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нормативных правовых 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тов, одновременно с их публик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цией на официальном сайте в информационно-телекоммуникационной сети regulation.gov.ru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Общественный совет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 Минфине России направляе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ся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об общественном обсуждении проектов нормати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актов, одновр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менно с их публикацией на оф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в информацио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но-телекоммуникационной сети regulation.gov.ru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70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D648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D648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Одновременно с публикацией проектов нормативных правовых актов на оф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циальном сайте regulation.gov.ru в Общественный совет при Министерстве финансов Российской Федерации автом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тически направляется информационное письмо с указанием ссылки на размещенные проекты нормативных правовых актов и результаты их общественных обсуждений.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рассмотрение Общественного совета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отчетов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59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Общественный совет при Минфине России направля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на рассмотрение отчеты Минф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планир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7B522A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87D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Информация:</w:t>
            </w:r>
            <w:r w:rsidRPr="00B8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1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B87D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ено</w:t>
            </w:r>
            <w:r w:rsidRPr="00B87D1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очных заседаниях Общественного совета рассмотрены: 8 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реля 2015 г. - итоги реализации публичного плана Министерства за 2014 год, проект публичной декларации Министерства на 2015 год; 30 июня 2015 г. - отчет Рабочей группы по оценке бюджетных рисков  Общ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ственного совета при Министерстве финансов Российской Федерации. </w:t>
            </w:r>
          </w:p>
          <w:p w:rsidR="007C09DD" w:rsidRDefault="007C09DD" w:rsidP="007B522A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На заочных заседаниях рассмотрены: 27 мая 2015 г. – отчет об осуществлении Минфином России госконтроля (надз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ра) за деятельностью саморегулируемых организаций аудиторов за 2010-2014 гг.; отчеты о ходе реализации Плана 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ятельности Министерства финансов Российской Федерации на 2014-2018 годы (12 июня 2015 г.  - за I квартал 2015 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да,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6 августа 2015 г. - за II квартал 2015 года, 3 ноября 2015 г. - за I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I квартал 2015 года). </w:t>
            </w:r>
          </w:p>
          <w:p w:rsidR="007C09DD" w:rsidRPr="00F766D0" w:rsidRDefault="007C09DD" w:rsidP="007B52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Ссылки: </w:t>
            </w:r>
            <w:hyperlink r:id="rId149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http://www.minfin.ru/common/upload/library/2015/11/main/Protokol_N_10.pdf</w:t>
              </w:r>
            </w:hyperlink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hyperlink r:id="rId150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http://www.minfin.ru/ru/om/focal_advisory/os/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результ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рассмотрения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щественным советом при Минфине России результатов общественного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проектов нормативных правовых актов и отчетов Мин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(при необходим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решений и заключений по 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сматриваемым проектам и ин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циативам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размещены итоги 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смотрения Общественным сов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при Минфине России резул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татов общественного обсуждения проектов норм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правовых актов и отчетов Министерства (при необходимости)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ринятые решения и заключения по ра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сматриваемым проектам и ин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циативам Минфина Ро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8E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стратегического 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22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ротоколы заседаний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размещены на официальном сайте Минф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России в разделе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«Общественный совет».</w:t>
            </w:r>
          </w:p>
          <w:p w:rsidR="007C09DD" w:rsidRPr="00F766D0" w:rsidRDefault="007C09DD" w:rsidP="0002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51" w:history="1">
              <w:r w:rsidRPr="00AD160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http://minfin.ru/ru/om/focal_advisory/os/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форума для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предложений и закл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чений Совета по разрабатыва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мым Минфином России прое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НПА, документам и иници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тивам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ведется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предложений и заключ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Совета по 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рабатываемым Минфином России проектам НПА, док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ментам и инициативам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5710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ведется форум по обсуждению пре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ложений и заключений Совета по разрабатываемым Минфином России проектам НПА, д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710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ментам и инициативам.</w:t>
            </w:r>
          </w:p>
          <w:p w:rsidR="007C09DD" w:rsidRPr="00F766D0" w:rsidRDefault="007C09DD" w:rsidP="000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52" w:history="1">
              <w:r w:rsidRPr="0082659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http://info.minfin.ru/forum/showthread.php?t=248063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7C09DD" w:rsidRPr="00BD6600" w:rsidRDefault="007C09DD" w:rsidP="0085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отдельных засед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Общественного совета при Минфине России в открытом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жиме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вынесения на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седания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 вопросов высокой общественной значим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случае необходимости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тдел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заседания Общ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России пр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ведены в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крытом режиме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упра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ления делами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</w:tr>
      <w:tr w:rsidR="007C09DD" w:rsidRPr="0089334D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7B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Открытое заседание Общественного совета при Минфине России состоялось 8 апреля 2015 г. На официальном сайте Минфина России в разделе по Общественному совету размещена следующая информация: анонс проведения открытого заседания Общественного совета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повестка заседания, 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протокол открыт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го заседа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09DD" w:rsidRPr="0089334D" w:rsidRDefault="007C09DD" w:rsidP="008933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153" w:history="1"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http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://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om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focal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advisory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os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meetings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/?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id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_65=62343&amp;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page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id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=3980&amp;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popup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=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Y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&amp;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area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_</w:t>
              </w:r>
              <w:r w:rsidRPr="008D34A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id</w:t>
              </w:r>
              <w:r w:rsidRPr="0089334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=65#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в специально 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зданном разделе официальн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сайта Минфина России, посв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 Общ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териалов о работе Общественн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совета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разделе, п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священном работе Общественного совета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России, размещены материалы о работе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ния, 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0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1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7951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7951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специально созданном разделе официального сайта Минфина России разм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щаются все материалы о работе Общественного совета: План деятельности, информация о составе, протоколы з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седаний, НПА, регламентирующие деятельность Общественного совета, запросы к Экспертному совету при Прав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тельстве Российской Федерации и в Общественную палату Российской Федерации и др. Информация размещена на официальном сайте Минфина России в разделе, посвященному деятельности Общественного совета при Минфине Ро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C09DD" w:rsidRPr="00F766D0" w:rsidRDefault="007C09DD" w:rsidP="000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54" w:history="1">
              <w:r w:rsidRPr="0082659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http://www.minfin.ru/ru/om/focal_advisory/os/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работ по ведению и наполнению «Личных кабинетов» членов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Созданы и 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едутся и наполняю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 «Личные кабинеты» членов Общественного совета при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фине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F766D0" w:rsidRDefault="007C09DD" w:rsidP="007D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Департ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стратегического план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EF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10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7951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ено. 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рамках реализации общественного портала официального сайта Минфина России созданы и организованы работы по ведению и наполнению «Личных кабинетов» членов Общественного совета при Минфине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пресс-службы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Определен перечень каналов связи (коммуникационные стратегии) с разными референтными группами. 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формация размещена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 Обеспечивается возможность проведения в социальных сетях онлайн-чатов с консультантом - сотрудн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ком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Проводятся акции (медиакампании) по разъяснению целей и задач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Минфин России проводит оценку востребованности разной категории информации для СМИ и в социальных сетях;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5. Разработаны показатели, оценивающие работу Минфина России (или его структурных подра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делений) по освещению своей деятельности на официальном сайте Минфина России, в прессе, соц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альных сетях.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актуализирова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информации о целях, задачах, структуре и функциях пресс-службы в соответствии со 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цификой деятельности Минфина России на официальном сайте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размещена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ванная информация о целях,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дачах, структуре и функциях пресс-службы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со спецификой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710C5" w:rsidRDefault="007C09DD" w:rsidP="000229F5">
            <w:pPr>
              <w:tabs>
                <w:tab w:val="left" w:pos="67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7676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официальном сайте Минфина России размещена актуализированная 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формация о целях, задачах, структуре и функциях пресс-службы в соответствии со спецификой деятельности Минф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России.</w:t>
            </w:r>
          </w:p>
          <w:p w:rsidR="007C09DD" w:rsidRPr="00F766D0" w:rsidRDefault="007C09DD" w:rsidP="0002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155" w:history="1">
              <w:r w:rsidRPr="005710C5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http://www.minfin.ru/ru/press-center/about/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речня каналов связи (коммун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кационных стратегий) с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группами, выделе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в Минфине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и размещен на официальном сайте Минфина России перечень каналов связи (коммуникационных стратегий) с референтными группами, выд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ленными в Минфине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5710C5" w:rsidRDefault="007C09DD" w:rsidP="00AA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1E6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B1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6128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Существующий перечень каналов связи (коммуникационных стратегий) с р</w:t>
            </w:r>
            <w:r w:rsidRPr="006128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6128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ферентными группами, выделенными в Минфине России, который был размещен на официал</w:t>
            </w:r>
            <w:r w:rsidRPr="006128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6128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 сайте Министерства 7 октября 2014 года, не нуждается в корректировке.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C09DD" w:rsidRPr="00F766D0" w:rsidRDefault="007C09DD" w:rsidP="00AA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а: </w:t>
            </w:r>
            <w:hyperlink r:id="rId156" w:history="1">
              <w:r w:rsidRPr="00102CD2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http://www.minfin.ru/ru/om/om_refer/index.php?id_38=23172&amp;page_id=1746&amp;popup=Y&amp;area_id=38#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тренингов (обуч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ния) для сотрудников по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общения со СМИ и по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пользованию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циальных сетей (не менее 2-х)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23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тренинги (обуч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ние) для сотрудников по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низации общения со СМИ и по использ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ванию социальных сетей (не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нее 2-х)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июль, 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AA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76E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7676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Проведены 2 тренинга - обучения для сотрудников пресс-службы по организ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 общения со СМИ и по использованию социальных сетей. В июле и октябре 2015 года проведено 2 тренинга для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трудников пресс-службы по пользованию поисковой базой данных по крупнейшим электронным СМИ системы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SCAN</w:t>
            </w:r>
            <w:r w:rsidRPr="00022E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INTERFAX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Специалисты пресс-службы после обучения владеют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струментами для графического и статистического анализа деловой информации и новостей, медиамониторинга и прочими навыками, что позволяет им совершенств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вать процесс ежедневной работы.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Принятие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циальном сайте Минфина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приказа Минфина России об определении положения 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модействии структурных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разделений Министерства при подготовке ответов на запросы редакций СМИ, предоставлении комментариев, организации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тервью с руководством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Приказ Минфина России об определении положения 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модействии структурных подра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 Министерства при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готовке ответов на запросы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дакций СМИ, предоставлении комментариев, организации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тервью с руководством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нят и размещен на официальном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AA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76E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7676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частично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Принят приказ Минфина России от 11.12.2015 № 494 «О взаим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действии структурных подразделений Министерства финансов Российской Федерации при подготовке ответов на 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просы средств массовой информации и организации интервью с руководством Министерства финансов Российской Федерации».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регулярной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сылки уведомлений 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бытиях и приглашениях на мероприятия (пресс-релизов и пресс-анонсов)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 России производит 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вещение СМИ о предстоящих мероприятиях в виде смс-сообщений, анонсов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и пресс-релизов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89569E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 регулярной основе производится оповещение средств массовой информ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ции о предстоящих мероприятиях в виде смс-сообщений, анонсов и пресс-релизов на официальном сайте Минфина Ро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сии. Информация доступна по ссылке </w:t>
            </w:r>
            <w:hyperlink r:id="rId157" w:history="1">
              <w:r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</w:rPr>
                <w:t>http://www.minfin.ru/ru/press-center/?mode_4=default&amp;TYPE_ID_4=2</w:t>
              </w:r>
            </w:hyperlink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C09DD" w:rsidRPr="00F766D0" w:rsidRDefault="007C09DD" w:rsidP="0089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Справочно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 В 2015 году размещен 21 анонс, 179 подборок новостей по выступлениям руководства Минфина России, 79 информационных сообщений (пресс-релизов), смс-оповещения о важных новостных поводах отправляются в СМИ практически ежедневно.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регулярной осн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 в социальных сетях новостной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о деятельности Минфина России и подготовка необходимых разъяснений для подписчиков, в том числе в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жиме он-лайн чатов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социальных сетях на регуля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ной основе размещаются новости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формируются необходимые разъяснения для подписчиков, в том числе в режиме он-лайн 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89569E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0D2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 социальных сетях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Twitter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 и «Фейсбук», на официальной странице Мин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стерства, на регулярной основе размещаются новости о деятельности Минфина России, в час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ности, размещается информация о предстоящих мероприятиях с участием Министра А.Г. Силуанова, заместителей Министра и директ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ров департаментов, а также отражаются тезисы публичных выступл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ний руководства. Налажен процесс обратной связи с подписчиками.</w:t>
            </w:r>
          </w:p>
          <w:p w:rsidR="007C09DD" w:rsidRDefault="007C09DD" w:rsidP="0089569E">
            <w:pPr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Справочно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 В 2015 году: официальная страница Минфина России «Facebook» - 80 постов, 107 комментариев, 235 пер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поста публикаций; официальный микроблог Минфина России в социальной сети «Twitter» - 260 твитов, 84 репостов с официальной страницы в «Facebook», 1567 ретвитов. </w:t>
            </w:r>
          </w:p>
          <w:p w:rsidR="007C09DD" w:rsidRPr="00F766D0" w:rsidRDefault="007C09DD" w:rsidP="008956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Подписчиков в «Facebook» на конец ноября – 1880 чел, в «Twitter» - 72 000 человек.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IX.7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разделе «Пресс-центр»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ального сайта Минфина России, на котором публикуются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вью с руково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ством Минфина России,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вости, пресс-релизы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России, видеозаписи официальных мер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приятий с участием руководит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 «Пресс-центр» на регулярной основе публик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ются актуальные интервью с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ководством Минфина России,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вости, пресс-релизы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2F4803" w:rsidRDefault="007C09DD" w:rsidP="006A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CF50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895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официальном сайте Минфина России, на главной странице, ежедневно публикуются актуальные интервью с руководством Минфина России, информационные сообщения, пресс-релизы о предстоящих мероприятиях. </w:t>
            </w:r>
            <w:hyperlink r:id="rId158" w:history="1">
              <w:r w:rsidRPr="00D6775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http://www.minfin.ru/ru/press-center/</w:t>
              </w:r>
            </w:hyperlink>
            <w:r w:rsidRPr="00895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  <w:p w:rsidR="007C09DD" w:rsidRPr="00F766D0" w:rsidRDefault="007C09DD" w:rsidP="006A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Справочно: В 2015 году размещен 21 анонс, 179 подборок новостей по выступлениям руководства Минфина России, 79 </w:t>
            </w:r>
            <w:r w:rsidRPr="00895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информационных сообщений (пресс-релизов),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56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31 интервью.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IX.8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плана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акций (медиакампаний) по раз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яснению целей и задач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стерства, предусмотренных к проведению на 2015 год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план проведения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(медиакампаний) по разъя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нению целей и задач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ства, предусмотренных к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на 2015 год, и утвержден на заседании Координационной комиссии по реализации принц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крытости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30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E7A50">
              <w:t xml:space="preserve"> </w:t>
            </w:r>
            <w:r w:rsidRPr="00CE7A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AE18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Определен план проведения акций (медиакампаний) по разъяснению целей и з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дач Министерства, предусмот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ренных к проведению на 2015 год. 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(одобрен на Координационной комиссии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Приложение № 9</w:t>
            </w:r>
            <w:r w:rsidRPr="006D42F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 протоколу от 7 сентября 2015 г. № 2).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IX.9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медиакампаний по разъяснению целей и задач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согласно предусмо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ренного плана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 России на регуля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основе проводит меди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кампании по разъяснению целей и задач Министерства согласно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смотренного плана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D0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Проводятся медиакампании по разъяснению целей и задач Министерства с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гласно предусмотренному плану.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официальном сайте Минфина России и в социальных сетях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деороликов по адвокатир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ванию ключевых направлений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23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Разработаны и размещены на официальном сайте Минфина России и в социальных сетях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деоролики по адвокатир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ванию ключевых направлений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EF02B8" w:rsidRDefault="007C09DD" w:rsidP="00EF0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E7A50">
              <w:t xml:space="preserve"> </w:t>
            </w:r>
            <w:r w:rsidRPr="00CE7A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частично</w:t>
            </w: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AE18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Видеоролики не разрабатываются. Согласно перечню презентаций, утвержденному  по итогам заседания Координационной комиссии по реализации принципов открытости Министе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ства финансов Российской Федерации 7.09.2015 года, разработаны презентации:</w:t>
            </w:r>
          </w:p>
          <w:p w:rsidR="007C09DD" w:rsidRPr="00D96974" w:rsidRDefault="007C09DD" w:rsidP="0086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1. Инструменты взаимодействия Министерства финансов Российской Федерации и общества.</w:t>
            </w:r>
          </w:p>
          <w:p w:rsidR="007C09DD" w:rsidRDefault="007C09DD" w:rsidP="0086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Новые функциональные возможности официального сайта Министерства финансов Российской Федер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969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ции.</w:t>
            </w:r>
          </w:p>
          <w:p w:rsidR="007C09DD" w:rsidRPr="00041800" w:rsidRDefault="007C09DD" w:rsidP="00863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r w:rsidRPr="00DA13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Открытые данные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IX.11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с референтными группами стратегии развития (концепции, плана) работы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с социальными сет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ми, доработка по результатам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и размещение утве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жденной стратегии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обсуждение с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 стратегии развития (концепции, плана)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Минфина России с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альными сетями и доработка по результатам обсуждения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утве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жденная стратегия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53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Информация: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 частично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Референтные группы проинформированы, осуществляется сбор комментариев (письмо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</w:rPr>
              <w:t>15-09-04/ВН-44020 от 07.10.2015)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801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Комментарии пока не поступили. Размещение стратегии на сайте запланировано после ее согласова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 на Координационной комиссии (д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кабрь 2015 г.).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IX.12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официального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тернет-представительства Минфина России в социал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сетях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ведение официальн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интернет-представительства Минфина России в социальных сетях. Ссылки на социальные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размещены на официальном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 технологий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53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5710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5710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социальных сетях «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Twitter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и «Фейсбук», на официальной странице Мин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стерства, на регулярной основе размещаются новости о деятельности Минфина России, в час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ности, размещается информация о предстоящих мероприятиях с участием Министра А.Г. Силуанова, заместителей Министра и директ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ров департаментов, а также отражаются тезисы публичных выступлений руководства. Налажена работа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подг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товк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публикаци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5710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ответов на комментарии подписчиков в соцсетях.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Разработка, апробирование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тодики оценки востреб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ванности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разной категории информации для СМИ и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циальных сетях и обсуждение с заинтересованн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Разработана и апробирована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тодики оценки востреб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ванности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разной категории информации для СМИ и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циальных сетях и обсуждение с заинтересованными 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 группами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041800" w:rsidDel="00D53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75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D2B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2D2B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2D2B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Разраб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отана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апроби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рована 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методика оценки востребованности разной к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тегории информации для СМИ и в социальных сетях, проведено обсуждение с заинтересованными референтными гру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DA6A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IX.14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ежедневного мон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торинга СМИ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4 раза в день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дится мониторинг СМИ: 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зеты, журналы, интернет, блоги,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формагентства. Информация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сылается по почте и на перс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нальные компьютеры руково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ству Минфина России. Произв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дится смс-рассылка основных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руководству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0C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36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236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Ежедневно, </w:t>
            </w:r>
            <w:r w:rsidRPr="00236A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 раз в день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проводится мониторинг средств массовой информ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ции: газеты, интернет, блоги, информагентств, а также мониторинг иностранных СМИ.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зор журналов делается еженедельно по понедельникам. Информация консолидируется, обрабатывается, формируется в отдельный файл и рассылается по почте и на персональные компьютеры руководства. Производится смс-рассылка основных сообщений руководству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IX.15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19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измерения част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обращений (посещаемости) к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териалам, размещенным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и формир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 аналитической записки и рейтинга наиболее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сещаемых разделов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CB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Проведено измерение частоты обращений (посещаемости) к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териалам, размещенным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сформирована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записк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рейтинг наиболее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сещаемых разделов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EF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36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236A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F02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Проведены измерения частоты обращений (посещаемости) к материалам, размещенным на официальном сайте Минфина России и сформированы аналитические записки за 1,2,3 и 4 кварталы и рейтинги наиболее посещаемых разделов и подразделов на официальном сайте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IX.16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показателей оценки работы структурных подраздел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Министерства по освещению своей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на сайте, в прессе,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циальных сетях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 показ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телей оценки работы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подразделений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по освещению своей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на сайте, в прессе,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циальных сетях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F766D0" w:rsidRDefault="007C09DD" w:rsidP="000C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4EB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одится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ониторинг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показателей оценки работы структурных подразд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лений Министерства по освещению своей деятельности на сайте, в прессе, социальных сетях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636" w:type="pct"/>
            <w:gridSpan w:val="4"/>
            <w:shd w:val="clear" w:color="auto" w:fill="auto"/>
            <w:hideMark/>
          </w:tcPr>
          <w:p w:rsidR="007C09DD" w:rsidRPr="00041800" w:rsidRDefault="007C09DD" w:rsidP="005C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Независимая антикоррупционная экспертиза и общественный мониторинг правоприменения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Целевые показатели развития механизма (инструмента) открытости: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1. В Минфине России не реже одного раза в квартал проводится рассмотрение вопросов правоприменител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органов, организаций и их должностных лиц в целях выработки и принятия мер по предупреждению и устранению причин выявленных нарушений. Информация 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мещена на официальном сайте Минфина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2. На официальном сайте Минфина России размещается программа (план) противодействия ко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рупции и ход ее исполнения в Минфине России;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3. Организовано специализированное повышение квалификации сотрудников Минфина России, участвующих в разработке проектов нормативных правовых актов, проведении проверок и пред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ставлении государственных услуг;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4. Сведения о доходах, расходах, об имуществе и обязательствах имущественного характера ра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мещаются: 1) в унифицированном виде, 2) за все отчетные периоды, 3) без ограничения периода размещения на сайте, 4) без ограничения доступа к ним третьих лиц;</w:t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04180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На сайте Минфина России создан раздел для мониторинга правоприменительной практики, 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воляющий пользователям сайта описывать спорные прецеденты из сферы ответственности Минфина России и публ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ковать соответствующие комментарии Минфина России.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X.1</w:t>
            </w:r>
          </w:p>
        </w:tc>
        <w:tc>
          <w:tcPr>
            <w:tcW w:w="1439" w:type="pct"/>
            <w:shd w:val="clear" w:color="auto" w:fill="auto"/>
            <w:hideMark/>
          </w:tcPr>
          <w:p w:rsidR="007C09DD" w:rsidRPr="00041800" w:rsidRDefault="007C09DD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обзо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 с обобщенной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правоприменительной 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тикой по результатам вступивших в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конную силу решений судов,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битражных судов о признании недействительными ненормати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актов, незаконн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решений и действий (безде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ствия) Минфина России</w:t>
            </w:r>
          </w:p>
        </w:tc>
        <w:tc>
          <w:tcPr>
            <w:tcW w:w="1456" w:type="pct"/>
            <w:shd w:val="clear" w:color="auto" w:fill="auto"/>
            <w:hideMark/>
          </w:tcPr>
          <w:p w:rsidR="007C09DD" w:rsidRPr="00041800" w:rsidRDefault="007C09DD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официальном сайте Минфина России в подразделе «Обзор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воприменительной практики»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зоры с обобщенной правоприм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нительной практикой по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татам вступивших в законную силу решений судов, арбитра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судов о признании неде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ствительными ненормативных правовых актов, незаконными решений и действий (безде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ствия) Минфина России</w:t>
            </w:r>
          </w:p>
        </w:tc>
        <w:tc>
          <w:tcPr>
            <w:tcW w:w="839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901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C0C26" w:rsidRDefault="007C09DD" w:rsidP="000C0C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0C0C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еквартально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формируются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обзоры с обобщенной правоприменительной практикой по результатам вступивших в законную силу решений судов, арбитражных судов о признании недейств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>тельными ненормативных правовых актов, незаконными решений и действий (безде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>ствия) Минфина России, которые размещаются на официальном сайте Минфина России.</w:t>
            </w:r>
          </w:p>
          <w:p w:rsidR="007C09DD" w:rsidRPr="000C0C26" w:rsidRDefault="007C09DD" w:rsidP="000C0C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C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59" w:history="1">
              <w:r w:rsidRPr="000C0C26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http://minfin.ru/ru/om/obzor/index.php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оперативной и аналит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ческой информации 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тах проведенной антикоррупц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онной экспертизы проектов НПА с изложением позиции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стерства по коррупциогенным факторам, выявленным в ходе эксперт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зы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1D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Подготовлена и размещ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Минфина России в подразделе «Антико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рупционная экспертиза» опер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тивная и аналитическая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мация о результатах проведенной антикоррупц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онной экспертизы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проектов нормативных правовых актов с изложением позиции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по коррупциогенным факторам, выявленным в ходе экспертизы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89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C0C2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</w:t>
            </w:r>
            <w:r w:rsidRPr="000C0C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0C0C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0C0C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Согласно поступившей от департаментов Минфина России информации,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2015 году в ходе проведения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антикоррупционной экспертизы проектов НПА соответствующих заключений по резул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ь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татам антикоррупционной экспертизы не поступило.</w:t>
            </w:r>
          </w:p>
          <w:p w:rsidR="007C09DD" w:rsidRDefault="007C09DD" w:rsidP="00895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25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Информация о поступивших заключениях по результатам антикоррупционных экспертиз нормативных правовых актов и проектов нормативных правовых актов, разработанных Минфином России, размещается на 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фициальном сайте Минфина России.</w:t>
            </w:r>
          </w:p>
          <w:p w:rsidR="007C09DD" w:rsidRPr="00E25044" w:rsidRDefault="007C09DD" w:rsidP="00E2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25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сылка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E2504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60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http://minfin.ru/ru/om/anticorMK/results/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предусматривается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можность пользователям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сматривать результаты 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рупционной экспертизы за предыдущие периоды, начиная с 01.01.2014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подразделе «Архив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зультатов» реализована и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держивается возможность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зователям просматривать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 за предыдущие периоды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C0C26" w:rsidRDefault="007C09DD" w:rsidP="000C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0C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</w:t>
            </w:r>
            <w:r w:rsidRPr="000C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0C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C0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официальном сайте Минфина России реализована и поддерживается во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можность пользователями просматривать результаты за предыдущие периоды.</w:t>
            </w:r>
          </w:p>
          <w:p w:rsidR="007C09DD" w:rsidRPr="000C0C26" w:rsidRDefault="007C09DD" w:rsidP="000C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61" w:history="1">
              <w:r w:rsidRPr="000C0C26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http://minfin.ru/ru/om/obs/results/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Ежедневная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работка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ции, поступающей на электро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ный адрес </w:t>
            </w:r>
            <w:hyperlink r:id="rId162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для приема заключений по р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независимой антико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рупционной экспертизы прое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нормативно-правовых актов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на «тел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 доверия»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Осуществление ежедневной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работки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информации, поступа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щей на электронный адрес </w:t>
            </w:r>
            <w:hyperlink r:id="rId163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«тел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 доверия»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делами и контроля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7B2F09" w:rsidRDefault="007C09DD" w:rsidP="00D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C2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Информация: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0C0C2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0C0C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B2F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7B2F0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2015 году п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 телефону доверия зафиксирован</w:t>
            </w:r>
            <w:r w:rsidRPr="007B2F0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21звонок</w:t>
            </w:r>
            <w:r w:rsidRPr="007B2F0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(за пе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риод с 01.01.2015 г. по 31</w:t>
            </w:r>
            <w:r w:rsidRPr="007B2F0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.12.2015 г.) с обращениями по разным вопросам. По каждому звонку организована обратная связь, уточнен вопрос и даны разъяснения.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Все обращения зарегистрированы в автоматизированной информационной сист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ме «Финансы». В 2015 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сообщений о проявлениях коррупции в Министе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стве финансов Российской Федерации по телефону доверия не поступало. Для направления в Минфин России заключений по результатам независимой антико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рупционной экспертизы проектов нормативных пр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вовых актов действует электронный адрес </w:t>
            </w:r>
            <w:hyperlink r:id="rId164" w:history="1"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anti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-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corruption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@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minfin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.</w:t>
              </w:r>
              <w:r w:rsidRPr="000C0C2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val="en-US" w:eastAsia="ru-RU"/>
                </w:rPr>
                <w:t>ru</w:t>
              </w:r>
            </w:hyperlink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,</w:t>
            </w:r>
            <w:r w:rsidRPr="000C0C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информация на нем ежедневно обрабатывает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ся сотрудниками </w:t>
            </w:r>
            <w:r w:rsidRPr="007B2F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Департамента. 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7B2F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2015 году на указанный электронный адрес поступило 5 с</w:t>
            </w:r>
            <w:r w:rsidRPr="007B2F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о</w:t>
            </w:r>
            <w:r w:rsidRPr="007B2F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общений.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X.4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обобщ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ющих отчетов по результатам антикоррупционной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пертизы НПА и проектов НПА, разраб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танных в соответствии с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зом Минфина России от 26.08.2014 № 266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Размещены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обо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щающие отчеты по результатам 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рупционной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пертизы НПА и проектов НПА, разработанных в соответствии с приказом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от 26.08.2014 № 266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9B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9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департамент,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A95E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F218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F218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F2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 формируются отчеты</w:t>
            </w:r>
            <w:r>
              <w:t xml:space="preserve"> 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антико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рупционной экспертизы НПА и проектов НПА, разработанных в соответствии с приказом Минфина Ро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сии от 26.08.2014 № 266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 размещаются на официальном сайте Минфина России.</w:t>
            </w:r>
          </w:p>
          <w:p w:rsidR="007C09DD" w:rsidRPr="00041800" w:rsidRDefault="007C09DD" w:rsidP="00A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A9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5" w:history="1">
              <w:r w:rsidRPr="00A95EE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http://minfin.ru/ru/om/obs/results/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X.5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проекта поруч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Министра финансов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 для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партаментов Минфина России о необходим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ежегодного проведения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верки ранее разработанных ими НПА и принятых, на предмет выявления в них коррупциоге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факторов, и в случае обн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ружения таких НПА проводить по ним антикоррупционную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пертизу в установленном поря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Поручение Министра о необх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димости ежегодного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проверки ранее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ботанных ими НПА и прин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тых, на предмет выявления в них коррупциоге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факторов, и в случае обн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ружения таких НПА проводить по ним антикоррупционную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тизу в установленном порядке направлено для исполнения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мент,</w:t>
            </w:r>
          </w:p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A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7D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</w:t>
            </w:r>
            <w:r w:rsidRPr="00FB7D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FB7D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выполнено.</w:t>
            </w:r>
            <w:r w:rsidRPr="00FB7DA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Приказом Минфина России от 12 июля 2010 г. № 70н «Об утверждении п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  в  Минфине России определена необходимость проведения а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тикоррупционной экспертизы принятых Министерством финансов Российской Федерации нормативных правовых а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тов при проведении мониторинга их применения. В 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III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квартале Правовым департаментом подготовлено Поручение Министра финансов Российской Федерации от 08.07.2015 № 5-24, которым определен период и срок проведения ук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FB7DA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занного мониторинга в Минфине России - ежегодно с 01.10 по 20.12 текущего года.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X.6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плане против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коррупции и отчета о ходе ее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ализации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70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информация о плане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тиводействия коррупции.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щается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мация о ходе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95EEB" w:rsidRDefault="007C09DD" w:rsidP="00A95E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95E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План противодействия коррупции в Министерстве финансов Российской Ф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дерации на 2014-2015 годы размещен 4 июня 2014 г. 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на официальном сайте Минфина России в информационно-телекоммуникационной сети «Интернет» в разделе «Противодействие коррупции», подразделах «Нормативные прав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вые и иные акты в сфере противодействия коррупции», «Ведомственные нормативные правовые акты». </w:t>
            </w:r>
          </w:p>
          <w:p w:rsidR="007C09DD" w:rsidRPr="00A95EEB" w:rsidRDefault="007C09DD" w:rsidP="00A95E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66" w:history="1">
              <w:r w:rsidRPr="00A95EE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http://minfin.ru/ru/om/anticorMK/korr-npa/korr-vnpa/</w:t>
              </w:r>
            </w:hyperlink>
          </w:p>
          <w:p w:rsidR="007C09DD" w:rsidRDefault="007C09DD" w:rsidP="00A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Информация о ходе реализации мероприятий Плана противодействия коррупции в Министерстве финансов Российской Федерации на 2014-2015 годы ежегодно размещается в разделе «Противодействие коррупции», подразделе «Доклады, отчеты, обзо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ры, статистическая информация».</w:t>
            </w:r>
          </w:p>
          <w:p w:rsidR="007C09DD" w:rsidRDefault="007C09DD" w:rsidP="00A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Ссылка: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67" w:history="1">
              <w:r w:rsidRPr="00A95EE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http://minfin.ru/ru/om/anticorMK/korr-stat-inf/</w:t>
              </w:r>
            </w:hyperlink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в разделе «Открытое министерство», подразделах «План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 и отчеты», «Отчеты».</w:t>
            </w:r>
          </w:p>
          <w:p w:rsidR="007C09DD" w:rsidRPr="00A95EEB" w:rsidRDefault="007C09DD" w:rsidP="00A9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68" w:history="1">
              <w:r w:rsidRPr="00A95EE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http://minfin.ru/ru/om/PlanReport/report/</w:t>
              </w:r>
            </w:hyperlink>
          </w:p>
          <w:p w:rsidR="007C09DD" w:rsidRDefault="007C09DD" w:rsidP="00E2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 ходе реализации Плана противодействия коррупции в Министерстве финансов Российской Федерации в 2015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размещена.</w:t>
            </w:r>
          </w:p>
          <w:p w:rsidR="007C09DD" w:rsidRPr="00E25044" w:rsidRDefault="007C09DD" w:rsidP="00E2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Ссылка:</w:t>
            </w:r>
            <w:r>
              <w:t xml:space="preserve"> </w:t>
            </w:r>
            <w:hyperlink r:id="rId169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http://minfin.ru/ru/om/anticorMK/korr-stat-inf/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7C09DD" w:rsidRPr="00041800" w:rsidRDefault="007C09DD" w:rsidP="00E2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0" w:history="1">
              <w:r w:rsidRPr="000F6343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http://minfin.ru/ru/om/PlanReport/report/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X.7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мероприятий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освоению государственными гражданскими служащими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декса этики и служебного пов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федеральных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данских служащих Министерства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B0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мероприятия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ению государственными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данскими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служащими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Кодекса этики и служебного поведения федеральных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гражданских служащих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 Российской Федерации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C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5EEB">
              <w:rPr>
                <w:rFonts w:ascii="Times New Roman" w:hAnsi="Times New Roman" w:cs="Times New Roman"/>
                <w:b/>
                <w:i/>
                <w:sz w:val="28"/>
              </w:rPr>
              <w:t>Информация</w:t>
            </w:r>
            <w:r w:rsidRPr="00A95EEB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A95EEB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Мероприятие </w:t>
            </w:r>
            <w:r w:rsidRPr="00A95EEB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ено</w:t>
            </w:r>
            <w:r w:rsidRPr="00A95EE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A95E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Осуществляется ознакомление лиц, поступающих на государственную гра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ж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данскую службу в Минфин России, с положениями Кодекса этики и служебного поведения федеральных государстве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ных гражданских служащих Министерства финансов Российской Федерации, утвержденного приказом Минфина Ро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A95EEB">
              <w:rPr>
                <w:rFonts w:ascii="Times New Roman" w:hAnsi="Times New Roman" w:cs="Times New Roman"/>
                <w:i/>
                <w:sz w:val="28"/>
              </w:rPr>
              <w:t xml:space="preserve">сии от 17 апреля 2014 г. № </w:t>
            </w:r>
            <w:r w:rsidRPr="007B2F09">
              <w:rPr>
                <w:rFonts w:ascii="Times New Roman" w:hAnsi="Times New Roman" w:cs="Times New Roman"/>
                <w:i/>
                <w:sz w:val="28"/>
              </w:rPr>
              <w:t>115 (далее – Кодекс), под роспись. В 2015 году с Кодексом ознакомлено 18</w:t>
            </w: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  <w:r w:rsidRPr="007B2F09">
              <w:rPr>
                <w:rFonts w:ascii="Times New Roman" w:hAnsi="Times New Roman" w:cs="Times New Roman"/>
                <w:i/>
                <w:sz w:val="28"/>
              </w:rPr>
              <w:t xml:space="preserve"> человек.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X.8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повышения квал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фикации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государственных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данских служащих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их направл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централизованно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шение квалификации,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удом России 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повышение квалиф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кации 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их направление на централизованное повышение квалификации, организуемое Минтр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России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DC21B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7DA4">
              <w:rPr>
                <w:rFonts w:ascii="Times New Roman" w:hAnsi="Times New Roman" w:cs="Times New Roman"/>
                <w:b/>
                <w:i/>
                <w:sz w:val="28"/>
              </w:rPr>
              <w:t>Информация</w:t>
            </w:r>
            <w:r w:rsidRPr="00FB7DA4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FB7DA4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выполнено. </w:t>
            </w:r>
            <w:r w:rsidRPr="0081432D">
              <w:rPr>
                <w:rFonts w:ascii="Times New Roman" w:hAnsi="Times New Roman" w:cs="Times New Roman"/>
                <w:i/>
                <w:sz w:val="28"/>
              </w:rPr>
              <w:t>Административным департаментом представлена информация о проведении Минфином России повышения квалификации гражданских служащих в 2015 году сог</w:t>
            </w:r>
            <w:r>
              <w:rPr>
                <w:rFonts w:ascii="Times New Roman" w:hAnsi="Times New Roman" w:cs="Times New Roman"/>
                <w:i/>
                <w:sz w:val="28"/>
              </w:rPr>
              <w:t>ласно Спр</w:t>
            </w:r>
            <w:r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вочным материалам №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6.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X.9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о доходах, расходах, об имущ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 и обязательствах имущ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характера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служащих за отчетный период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опу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ликованы сведения о доходах, расходах, об имуществе и обяз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тельствах имущественного хара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тера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служащих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A95EEB" w:rsidRDefault="007C09DD" w:rsidP="00A95EEB">
            <w:pPr>
              <w:widowControl w:val="0"/>
              <w:shd w:val="clear" w:color="auto" w:fill="FFFFFF"/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95E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95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9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 доходах гражданских служащих Минфина России, з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мещающих должности, включенные в </w:t>
            </w:r>
            <w:hyperlink r:id="rId171" w:history="1">
              <w:r w:rsidRPr="00A95EE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перечень</w:t>
              </w:r>
            </w:hyperlink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должностей, замещение которых влечет за собой размещ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ние сведени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о доходах, расходах, об 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утвержденный приказом Минфина России от 24.04.2014 № 32н, ра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мещены на официальном сайте Мин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стерства.</w:t>
            </w:r>
          </w:p>
          <w:p w:rsidR="007C09DD" w:rsidRPr="00041800" w:rsidRDefault="007C09DD" w:rsidP="00A95EEB">
            <w:pPr>
              <w:widowControl w:val="0"/>
              <w:shd w:val="clear" w:color="auto" w:fill="FFFFFF"/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5EEB">
              <w:rPr>
                <w:rFonts w:ascii="Times New Roman" w:hAnsi="Times New Roman" w:cs="Times New Roman"/>
                <w:i/>
                <w:sz w:val="28"/>
                <w:szCs w:val="28"/>
              </w:rPr>
              <w:t>Ссылка о размещении на сайте сведений о доходах гражданских служащих Минфина России и работников организаций, подведомственных Минфину России, а также уточненных сведений:</w:t>
            </w:r>
            <w:r w:rsidRPr="00A9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2" w:history="1">
              <w:r w:rsidRPr="000234D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http://minfin.ru/ru/om/anticorMK/korr-sved-imucsh/#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X.10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сведений о дох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дах, расходах, об имуществе и обяз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тельствах имущественного 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рактера: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унифицированном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де,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все отчетные пери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ды, 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периода размещения на сайте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дост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 к ним третьих лиц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Размещены сведения о дох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дах, расходах, об имуществе и обяз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тельствах имущественного хара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тера: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унифицированном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де,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все отчетные периоды (начиная с 2009 г.), 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периода размещения на сайте,</w:t>
            </w:r>
          </w:p>
          <w:p w:rsidR="007C09DD" w:rsidRPr="00041800" w:rsidRDefault="007C09DD" w:rsidP="00835A1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ограничения доступа к ним третьих лиц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041800" w:rsidRDefault="007C09DD" w:rsidP="009A5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5EE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Информация</w:t>
            </w:r>
            <w:r w:rsidRPr="00A95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A95EE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ено частично</w:t>
            </w:r>
            <w:r w:rsidRPr="00A95EE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  <w:r w:rsidRPr="00A95E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Минфином России разработан Стратегический план развития официального сайта Министерства финансов Российской Федерации на период до 2021 года, предусматривающий пу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ликацию на официальном сайте Минфина России сведений о доходах, расходах, об имуществе и обязательствах имущ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ственного характера государственных гражданских служащих Министерства, а также их супругов и несовершенн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летних детей в унифицированном виде за все отчетные п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риоды без ограничения периода размещения на официальном сайте Минфина России и без ограничения д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A95EE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ступа к ним третьих лиц.</w:t>
            </w:r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947718" w:rsidRDefault="007C09DD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7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X.11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color w:val="000000" w:themeColor="text1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ведении конкурсов на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вакантных должностей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данской службы в Министерстве финансов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 на официальном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в разделе «Государстве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 гражданская служба в це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тральном аппар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Министерства финансов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ции»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информация о проведении конкурсов на зам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вакантных должностей государственной гражданской службы в Министерстве фина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 Российской Федерации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47718" w:rsidRDefault="007C09DD" w:rsidP="00A95E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9477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94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проведении конкурсов на замещение вакантных должностей государственной гражданской службы в Минфине России размещается на официальном сайте Минфина России в ра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деле «Государственная гражданская служба в центральном аппарате Министерства финансов Российской Федер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ции».</w:t>
            </w:r>
          </w:p>
          <w:p w:rsidR="007C09DD" w:rsidRPr="00947718" w:rsidRDefault="007C09DD" w:rsidP="00A95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73" w:history="1">
              <w:r w:rsidRPr="0094771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http://www.minfin.ru/ru/ministry/publicservice/konkurs/vacancy_res/#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</w:tcPr>
          <w:p w:rsidR="007C09DD" w:rsidRPr="00041800" w:rsidRDefault="007C09DD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X.12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(в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писки из протоколов) о засед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ниях комиссии по собл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требований к служебному пов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и урегулированию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фликта интер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 и принятых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них реш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ствующим законодательством Российской Федерации о прот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водействии коррупции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456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информация (в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писки из протоколов) о заседаниях коми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по соблюд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требований к служебному поведению и урег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нию конфликта интересов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принятых на них решениях в соответствии с действующим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конодательством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о противодействии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рупции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логий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Default="007C09DD" w:rsidP="0094771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B17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EB17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EB1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проведении заседаний Комиссии Министерства финансов Ро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сийской Федерации по соблюдению требований к служебному поведению федеральных гос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дарственных гражданских служащих и работников организаций, находящихся в ведении Министерства финансов Российской Федерации, и урег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A5757">
              <w:rPr>
                <w:rFonts w:ascii="Times New Roman" w:hAnsi="Times New Roman" w:cs="Times New Roman"/>
                <w:i/>
                <w:sz w:val="28"/>
                <w:szCs w:val="28"/>
              </w:rPr>
              <w:t>лированию конфликта интересов опубликована на официальном сайте Минфина России в разделе «Противодействие коррупции» в соответствующем подразделе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09DD" w:rsidRPr="00041800" w:rsidRDefault="007C09DD" w:rsidP="009477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74" w:history="1">
              <w:r w:rsidRPr="0094771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http://minfin.ru/ru/om/anticorMK/korr-komissia/korr-zased-komis/#</w:t>
              </w:r>
            </w:hyperlink>
          </w:p>
        </w:tc>
      </w:tr>
      <w:tr w:rsidR="007C09DD" w:rsidRPr="00041800" w:rsidTr="007C09DD">
        <w:trPr>
          <w:trHeight w:val="20"/>
        </w:trPr>
        <w:tc>
          <w:tcPr>
            <w:tcW w:w="364" w:type="pct"/>
            <w:shd w:val="clear" w:color="auto" w:fill="auto"/>
            <w:hideMark/>
          </w:tcPr>
          <w:p w:rsidR="007C09DD" w:rsidRPr="00041800" w:rsidRDefault="007C09DD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X.13</w:t>
            </w:r>
          </w:p>
        </w:tc>
        <w:tc>
          <w:tcPr>
            <w:tcW w:w="14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раздела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сайта Минфина России для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ниторинга правопр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менительной практики, в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тором граждане описывают спорные прецеденты из сферы ответственности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 а Минфин России подготавливает соответству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щие комментарии</w:t>
            </w:r>
          </w:p>
        </w:tc>
        <w:tc>
          <w:tcPr>
            <w:tcW w:w="1456" w:type="pct"/>
            <w:shd w:val="clear" w:color="auto" w:fill="auto"/>
          </w:tcPr>
          <w:p w:rsidR="007C09DD" w:rsidRPr="007077BE" w:rsidRDefault="007C09DD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 сайте Минфина России с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здан раздел для мониторинга прав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применительной практики, по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воляющий пользов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телям сайта описывать спо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ные прецеденты из сферы ответственности Ми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фина России и публиковать соо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ветствующие комментарии Ми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077B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фина России.</w:t>
            </w:r>
          </w:p>
        </w:tc>
        <w:tc>
          <w:tcPr>
            <w:tcW w:w="839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01" w:type="pct"/>
            <w:shd w:val="clear" w:color="auto" w:fill="auto"/>
          </w:tcPr>
          <w:p w:rsidR="007C09DD" w:rsidRPr="00041800" w:rsidRDefault="007C09DD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вовой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</w:t>
            </w:r>
          </w:p>
        </w:tc>
      </w:tr>
      <w:tr w:rsidR="007C09DD" w:rsidRPr="00041800" w:rsidTr="007C09D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7C09DD" w:rsidRPr="00947718" w:rsidRDefault="007C09DD" w:rsidP="009A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 частично</w:t>
            </w:r>
            <w:r w:rsidRPr="009477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Минфином России разработан Стратегический план развития официального сайта Министерства финансов Российской Федерации на период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2021 года, предусматривающий 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дение на официальном сайте Минфина России раздела для мониторинга правопр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менительной практики, позволяющего описывать прецеденты в сфере деятельности Министерства и опубликовывать соответствующие документы Мин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47718">
              <w:rPr>
                <w:rFonts w:ascii="Times New Roman" w:hAnsi="Times New Roman" w:cs="Times New Roman"/>
                <w:i/>
                <w:sz w:val="28"/>
                <w:szCs w:val="28"/>
              </w:rPr>
              <w:t>стерства.</w:t>
            </w:r>
          </w:p>
        </w:tc>
      </w:tr>
    </w:tbl>
    <w:p w:rsidR="005C7E1F" w:rsidRDefault="005C7E1F"/>
    <w:sectPr w:rsidR="005C7E1F" w:rsidSect="00281B01">
      <w:headerReference w:type="default" r:id="rId175"/>
      <w:headerReference w:type="first" r:id="rId17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FF" w:rsidRDefault="008516FF" w:rsidP="00281B01">
      <w:pPr>
        <w:spacing w:after="0" w:line="240" w:lineRule="auto"/>
      </w:pPr>
      <w:r>
        <w:separator/>
      </w:r>
    </w:p>
  </w:endnote>
  <w:endnote w:type="continuationSeparator" w:id="0">
    <w:p w:rsidR="008516FF" w:rsidRDefault="008516FF" w:rsidP="002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FF" w:rsidRDefault="008516FF" w:rsidP="00281B01">
      <w:pPr>
        <w:spacing w:after="0" w:line="240" w:lineRule="auto"/>
      </w:pPr>
      <w:r>
        <w:separator/>
      </w:r>
    </w:p>
  </w:footnote>
  <w:footnote w:type="continuationSeparator" w:id="0">
    <w:p w:rsidR="008516FF" w:rsidRDefault="008516FF" w:rsidP="002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19973"/>
      <w:docPartObj>
        <w:docPartGallery w:val="Page Numbers (Top of Page)"/>
        <w:docPartUnique/>
      </w:docPartObj>
    </w:sdtPr>
    <w:sdtEndPr/>
    <w:sdtContent>
      <w:p w:rsidR="00211B17" w:rsidRDefault="00211B17">
        <w:pPr>
          <w:pStyle w:val="a3"/>
          <w:jc w:val="center"/>
        </w:pPr>
        <w:r w:rsidRPr="008E0FA0">
          <w:rPr>
            <w:rFonts w:ascii="Times New Roman" w:hAnsi="Times New Roman" w:cs="Times New Roman"/>
          </w:rPr>
          <w:fldChar w:fldCharType="begin"/>
        </w:r>
        <w:r w:rsidRPr="008E0FA0">
          <w:rPr>
            <w:rFonts w:ascii="Times New Roman" w:hAnsi="Times New Roman" w:cs="Times New Roman"/>
          </w:rPr>
          <w:instrText>PAGE   \* MERGEFORMAT</w:instrText>
        </w:r>
        <w:r w:rsidRPr="008E0FA0">
          <w:rPr>
            <w:rFonts w:ascii="Times New Roman" w:hAnsi="Times New Roman" w:cs="Times New Roman"/>
          </w:rPr>
          <w:fldChar w:fldCharType="separate"/>
        </w:r>
        <w:r w:rsidR="007C09DD">
          <w:rPr>
            <w:rFonts w:ascii="Times New Roman" w:hAnsi="Times New Roman" w:cs="Times New Roman"/>
            <w:noProof/>
          </w:rPr>
          <w:t>2</w:t>
        </w:r>
        <w:r w:rsidRPr="008E0FA0">
          <w:rPr>
            <w:rFonts w:ascii="Times New Roman" w:hAnsi="Times New Roman" w:cs="Times New Roman"/>
          </w:rPr>
          <w:fldChar w:fldCharType="end"/>
        </w:r>
      </w:p>
    </w:sdtContent>
  </w:sdt>
  <w:p w:rsidR="00211B17" w:rsidRDefault="00211B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17" w:rsidRDefault="00211B17" w:rsidP="00AB4D8E">
    <w:pPr>
      <w:pStyle w:val="a3"/>
      <w:jc w:val="right"/>
    </w:pPr>
  </w:p>
  <w:p w:rsidR="00211B17" w:rsidRDefault="00211B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447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63B"/>
    <w:multiLevelType w:val="hybridMultilevel"/>
    <w:tmpl w:val="43441D02"/>
    <w:lvl w:ilvl="0" w:tplc="2D821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7032"/>
    <w:multiLevelType w:val="hybridMultilevel"/>
    <w:tmpl w:val="2E365924"/>
    <w:lvl w:ilvl="0" w:tplc="48B6D15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263"/>
    <w:multiLevelType w:val="hybridMultilevel"/>
    <w:tmpl w:val="80C4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D13"/>
    <w:multiLevelType w:val="hybridMultilevel"/>
    <w:tmpl w:val="307A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1FD"/>
    <w:multiLevelType w:val="hybridMultilevel"/>
    <w:tmpl w:val="DAE2AEA6"/>
    <w:lvl w:ilvl="0" w:tplc="8F760B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25514"/>
    <w:multiLevelType w:val="hybridMultilevel"/>
    <w:tmpl w:val="19F0895C"/>
    <w:lvl w:ilvl="0" w:tplc="F788C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3C7"/>
    <w:multiLevelType w:val="hybridMultilevel"/>
    <w:tmpl w:val="40BAA056"/>
    <w:lvl w:ilvl="0" w:tplc="87787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6A35"/>
    <w:multiLevelType w:val="hybridMultilevel"/>
    <w:tmpl w:val="8E943CDE"/>
    <w:lvl w:ilvl="0" w:tplc="31F2A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C6458"/>
    <w:multiLevelType w:val="hybridMultilevel"/>
    <w:tmpl w:val="3C0E58A2"/>
    <w:lvl w:ilvl="0" w:tplc="F8BAA7E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A361F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7857"/>
    <w:multiLevelType w:val="hybridMultilevel"/>
    <w:tmpl w:val="F082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3034"/>
    <w:multiLevelType w:val="hybridMultilevel"/>
    <w:tmpl w:val="D7B6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B"/>
    <w:rsid w:val="0000316F"/>
    <w:rsid w:val="00005748"/>
    <w:rsid w:val="0000678B"/>
    <w:rsid w:val="0000769C"/>
    <w:rsid w:val="00007E0B"/>
    <w:rsid w:val="00014C4E"/>
    <w:rsid w:val="00015B8E"/>
    <w:rsid w:val="00015C33"/>
    <w:rsid w:val="0002101F"/>
    <w:rsid w:val="000227AC"/>
    <w:rsid w:val="000229F5"/>
    <w:rsid w:val="00022F58"/>
    <w:rsid w:val="000234D8"/>
    <w:rsid w:val="000259F4"/>
    <w:rsid w:val="0003183B"/>
    <w:rsid w:val="00033999"/>
    <w:rsid w:val="00037237"/>
    <w:rsid w:val="00041800"/>
    <w:rsid w:val="000469BA"/>
    <w:rsid w:val="0005297B"/>
    <w:rsid w:val="00056B98"/>
    <w:rsid w:val="00063223"/>
    <w:rsid w:val="00063E3D"/>
    <w:rsid w:val="000643CD"/>
    <w:rsid w:val="00064F92"/>
    <w:rsid w:val="0006634E"/>
    <w:rsid w:val="000677FC"/>
    <w:rsid w:val="00067AE7"/>
    <w:rsid w:val="00071589"/>
    <w:rsid w:val="00074AA1"/>
    <w:rsid w:val="0008090E"/>
    <w:rsid w:val="0008240B"/>
    <w:rsid w:val="000914F3"/>
    <w:rsid w:val="0009253F"/>
    <w:rsid w:val="0009540E"/>
    <w:rsid w:val="000A0DC9"/>
    <w:rsid w:val="000A1321"/>
    <w:rsid w:val="000A375D"/>
    <w:rsid w:val="000A3D65"/>
    <w:rsid w:val="000A48EE"/>
    <w:rsid w:val="000A7906"/>
    <w:rsid w:val="000B3A79"/>
    <w:rsid w:val="000B6AE2"/>
    <w:rsid w:val="000C0C26"/>
    <w:rsid w:val="000C1B53"/>
    <w:rsid w:val="000C2FDA"/>
    <w:rsid w:val="000C3B2D"/>
    <w:rsid w:val="000C60CE"/>
    <w:rsid w:val="000C79EE"/>
    <w:rsid w:val="000D01F5"/>
    <w:rsid w:val="000D195B"/>
    <w:rsid w:val="000D4C67"/>
    <w:rsid w:val="000D6077"/>
    <w:rsid w:val="000D6106"/>
    <w:rsid w:val="000D70EA"/>
    <w:rsid w:val="000E4767"/>
    <w:rsid w:val="000E61B8"/>
    <w:rsid w:val="000E6E13"/>
    <w:rsid w:val="000F07E2"/>
    <w:rsid w:val="000F0F4B"/>
    <w:rsid w:val="000F536D"/>
    <w:rsid w:val="000F72A5"/>
    <w:rsid w:val="00106119"/>
    <w:rsid w:val="00126B4A"/>
    <w:rsid w:val="0012731F"/>
    <w:rsid w:val="00132955"/>
    <w:rsid w:val="00135397"/>
    <w:rsid w:val="00141C91"/>
    <w:rsid w:val="00150F93"/>
    <w:rsid w:val="001521DC"/>
    <w:rsid w:val="00154746"/>
    <w:rsid w:val="0016186C"/>
    <w:rsid w:val="001645DC"/>
    <w:rsid w:val="0019129E"/>
    <w:rsid w:val="0019160D"/>
    <w:rsid w:val="00191CA4"/>
    <w:rsid w:val="001929B3"/>
    <w:rsid w:val="00195E92"/>
    <w:rsid w:val="0019635E"/>
    <w:rsid w:val="00197C17"/>
    <w:rsid w:val="001B16F2"/>
    <w:rsid w:val="001B2C00"/>
    <w:rsid w:val="001B449F"/>
    <w:rsid w:val="001B7828"/>
    <w:rsid w:val="001C0623"/>
    <w:rsid w:val="001C399C"/>
    <w:rsid w:val="001C7634"/>
    <w:rsid w:val="001D1195"/>
    <w:rsid w:val="001D1FA7"/>
    <w:rsid w:val="001D2728"/>
    <w:rsid w:val="001D509F"/>
    <w:rsid w:val="001E2525"/>
    <w:rsid w:val="001E40E7"/>
    <w:rsid w:val="001E788E"/>
    <w:rsid w:val="001F2AC3"/>
    <w:rsid w:val="001F5DD8"/>
    <w:rsid w:val="001F6947"/>
    <w:rsid w:val="001F792A"/>
    <w:rsid w:val="0020324C"/>
    <w:rsid w:val="00203614"/>
    <w:rsid w:val="002047C5"/>
    <w:rsid w:val="00211B17"/>
    <w:rsid w:val="00213F4A"/>
    <w:rsid w:val="00213FCF"/>
    <w:rsid w:val="0021406A"/>
    <w:rsid w:val="002176DB"/>
    <w:rsid w:val="002179D4"/>
    <w:rsid w:val="002209A9"/>
    <w:rsid w:val="00222A6F"/>
    <w:rsid w:val="002231E7"/>
    <w:rsid w:val="002246DC"/>
    <w:rsid w:val="00235102"/>
    <w:rsid w:val="00236414"/>
    <w:rsid w:val="00236543"/>
    <w:rsid w:val="002371AE"/>
    <w:rsid w:val="00245803"/>
    <w:rsid w:val="00246FF1"/>
    <w:rsid w:val="00247FCE"/>
    <w:rsid w:val="00251B1B"/>
    <w:rsid w:val="0025453B"/>
    <w:rsid w:val="00255100"/>
    <w:rsid w:val="00256A5B"/>
    <w:rsid w:val="00260B4A"/>
    <w:rsid w:val="002613C7"/>
    <w:rsid w:val="00271B31"/>
    <w:rsid w:val="00273A8C"/>
    <w:rsid w:val="00275600"/>
    <w:rsid w:val="00277937"/>
    <w:rsid w:val="00281B01"/>
    <w:rsid w:val="002905D7"/>
    <w:rsid w:val="00296ACD"/>
    <w:rsid w:val="002A0179"/>
    <w:rsid w:val="002A3E37"/>
    <w:rsid w:val="002A63C7"/>
    <w:rsid w:val="002B055B"/>
    <w:rsid w:val="002B4284"/>
    <w:rsid w:val="002B604A"/>
    <w:rsid w:val="002B6A96"/>
    <w:rsid w:val="002C0749"/>
    <w:rsid w:val="002C2C53"/>
    <w:rsid w:val="002C6D6A"/>
    <w:rsid w:val="002D16DD"/>
    <w:rsid w:val="002D27E3"/>
    <w:rsid w:val="002D2BFB"/>
    <w:rsid w:val="002E0536"/>
    <w:rsid w:val="002E1CAE"/>
    <w:rsid w:val="002E5CD9"/>
    <w:rsid w:val="002E5FE8"/>
    <w:rsid w:val="002F4803"/>
    <w:rsid w:val="002F5F38"/>
    <w:rsid w:val="002F5F8E"/>
    <w:rsid w:val="003035F6"/>
    <w:rsid w:val="00311D13"/>
    <w:rsid w:val="003162FB"/>
    <w:rsid w:val="00330F05"/>
    <w:rsid w:val="0033695A"/>
    <w:rsid w:val="00345375"/>
    <w:rsid w:val="00345E9F"/>
    <w:rsid w:val="003471A0"/>
    <w:rsid w:val="00354DEA"/>
    <w:rsid w:val="00357E26"/>
    <w:rsid w:val="003619FE"/>
    <w:rsid w:val="0036676B"/>
    <w:rsid w:val="00381469"/>
    <w:rsid w:val="003827E2"/>
    <w:rsid w:val="0038705F"/>
    <w:rsid w:val="0038706F"/>
    <w:rsid w:val="0039091C"/>
    <w:rsid w:val="00393E89"/>
    <w:rsid w:val="003A028A"/>
    <w:rsid w:val="003A2DFE"/>
    <w:rsid w:val="003A4A89"/>
    <w:rsid w:val="003A5844"/>
    <w:rsid w:val="003B2D4D"/>
    <w:rsid w:val="003B308E"/>
    <w:rsid w:val="003B4914"/>
    <w:rsid w:val="003B6ECE"/>
    <w:rsid w:val="003C5550"/>
    <w:rsid w:val="003D280A"/>
    <w:rsid w:val="003D5202"/>
    <w:rsid w:val="003E04EC"/>
    <w:rsid w:val="003E4665"/>
    <w:rsid w:val="003F2D43"/>
    <w:rsid w:val="00406626"/>
    <w:rsid w:val="00410150"/>
    <w:rsid w:val="00421DE3"/>
    <w:rsid w:val="00423D5D"/>
    <w:rsid w:val="0042400B"/>
    <w:rsid w:val="004279F1"/>
    <w:rsid w:val="00427B04"/>
    <w:rsid w:val="004342C0"/>
    <w:rsid w:val="004444BA"/>
    <w:rsid w:val="00453370"/>
    <w:rsid w:val="00454F10"/>
    <w:rsid w:val="0045767F"/>
    <w:rsid w:val="00464AE7"/>
    <w:rsid w:val="0047247E"/>
    <w:rsid w:val="00473923"/>
    <w:rsid w:val="0047408C"/>
    <w:rsid w:val="0048371D"/>
    <w:rsid w:val="00483E56"/>
    <w:rsid w:val="00483EC8"/>
    <w:rsid w:val="00491469"/>
    <w:rsid w:val="0049198D"/>
    <w:rsid w:val="004964EE"/>
    <w:rsid w:val="00497293"/>
    <w:rsid w:val="004A11C7"/>
    <w:rsid w:val="004A356A"/>
    <w:rsid w:val="004B2959"/>
    <w:rsid w:val="004B55F4"/>
    <w:rsid w:val="004B5F98"/>
    <w:rsid w:val="004C1D3F"/>
    <w:rsid w:val="004C3F54"/>
    <w:rsid w:val="004C51BC"/>
    <w:rsid w:val="004C64C7"/>
    <w:rsid w:val="004D3794"/>
    <w:rsid w:val="004E26DF"/>
    <w:rsid w:val="004E40CD"/>
    <w:rsid w:val="004E6417"/>
    <w:rsid w:val="004E670E"/>
    <w:rsid w:val="004F361C"/>
    <w:rsid w:val="004F5091"/>
    <w:rsid w:val="004F707B"/>
    <w:rsid w:val="00507555"/>
    <w:rsid w:val="00511144"/>
    <w:rsid w:val="0051329C"/>
    <w:rsid w:val="0051763D"/>
    <w:rsid w:val="00520F16"/>
    <w:rsid w:val="00520FE5"/>
    <w:rsid w:val="0052214D"/>
    <w:rsid w:val="005225AD"/>
    <w:rsid w:val="00523437"/>
    <w:rsid w:val="00525495"/>
    <w:rsid w:val="005256B5"/>
    <w:rsid w:val="00527559"/>
    <w:rsid w:val="00534AC9"/>
    <w:rsid w:val="00535A1F"/>
    <w:rsid w:val="00537879"/>
    <w:rsid w:val="005404C6"/>
    <w:rsid w:val="0054053F"/>
    <w:rsid w:val="005433A0"/>
    <w:rsid w:val="00543C83"/>
    <w:rsid w:val="005450A0"/>
    <w:rsid w:val="005512E3"/>
    <w:rsid w:val="00553751"/>
    <w:rsid w:val="00555187"/>
    <w:rsid w:val="00561EFE"/>
    <w:rsid w:val="00576229"/>
    <w:rsid w:val="00585A3C"/>
    <w:rsid w:val="0058662F"/>
    <w:rsid w:val="005875C3"/>
    <w:rsid w:val="00587D1D"/>
    <w:rsid w:val="005913FA"/>
    <w:rsid w:val="00592344"/>
    <w:rsid w:val="0059721E"/>
    <w:rsid w:val="00597B3E"/>
    <w:rsid w:val="005A1A4B"/>
    <w:rsid w:val="005A3CAB"/>
    <w:rsid w:val="005A74F7"/>
    <w:rsid w:val="005B7F49"/>
    <w:rsid w:val="005C1E43"/>
    <w:rsid w:val="005C2D0E"/>
    <w:rsid w:val="005C316C"/>
    <w:rsid w:val="005C4B9C"/>
    <w:rsid w:val="005C7E1F"/>
    <w:rsid w:val="005D0514"/>
    <w:rsid w:val="005D0718"/>
    <w:rsid w:val="005D14F3"/>
    <w:rsid w:val="005D466A"/>
    <w:rsid w:val="005D5D1E"/>
    <w:rsid w:val="005D6B34"/>
    <w:rsid w:val="005E2A8F"/>
    <w:rsid w:val="005E69B3"/>
    <w:rsid w:val="005F03EA"/>
    <w:rsid w:val="0061289A"/>
    <w:rsid w:val="00621D22"/>
    <w:rsid w:val="0062266D"/>
    <w:rsid w:val="00625F87"/>
    <w:rsid w:val="00627B7C"/>
    <w:rsid w:val="0063329C"/>
    <w:rsid w:val="00637AB0"/>
    <w:rsid w:val="0064029C"/>
    <w:rsid w:val="00650D42"/>
    <w:rsid w:val="006511A0"/>
    <w:rsid w:val="00653C5E"/>
    <w:rsid w:val="00656D6F"/>
    <w:rsid w:val="00661C26"/>
    <w:rsid w:val="00661C7F"/>
    <w:rsid w:val="0066349F"/>
    <w:rsid w:val="00663A68"/>
    <w:rsid w:val="0066765C"/>
    <w:rsid w:val="00671E7D"/>
    <w:rsid w:val="00682320"/>
    <w:rsid w:val="00683108"/>
    <w:rsid w:val="00691EBB"/>
    <w:rsid w:val="00695DA9"/>
    <w:rsid w:val="00697416"/>
    <w:rsid w:val="006A314E"/>
    <w:rsid w:val="006A57E6"/>
    <w:rsid w:val="006A71D4"/>
    <w:rsid w:val="006A7944"/>
    <w:rsid w:val="006B1254"/>
    <w:rsid w:val="006B2D6A"/>
    <w:rsid w:val="006B7E30"/>
    <w:rsid w:val="006C6BD5"/>
    <w:rsid w:val="006D24E5"/>
    <w:rsid w:val="006D42F9"/>
    <w:rsid w:val="006D625D"/>
    <w:rsid w:val="006E1C6C"/>
    <w:rsid w:val="006E5041"/>
    <w:rsid w:val="006E57FA"/>
    <w:rsid w:val="006F13A8"/>
    <w:rsid w:val="0070444D"/>
    <w:rsid w:val="00704830"/>
    <w:rsid w:val="00705D6F"/>
    <w:rsid w:val="007077BE"/>
    <w:rsid w:val="00714959"/>
    <w:rsid w:val="0071557C"/>
    <w:rsid w:val="00717861"/>
    <w:rsid w:val="00722267"/>
    <w:rsid w:val="00730081"/>
    <w:rsid w:val="007302DC"/>
    <w:rsid w:val="00730306"/>
    <w:rsid w:val="0073579A"/>
    <w:rsid w:val="00737838"/>
    <w:rsid w:val="00741F29"/>
    <w:rsid w:val="007445E8"/>
    <w:rsid w:val="00745E85"/>
    <w:rsid w:val="007500CE"/>
    <w:rsid w:val="00755224"/>
    <w:rsid w:val="00760197"/>
    <w:rsid w:val="007646E9"/>
    <w:rsid w:val="0076513D"/>
    <w:rsid w:val="00781578"/>
    <w:rsid w:val="00784A6E"/>
    <w:rsid w:val="00792226"/>
    <w:rsid w:val="00793ED0"/>
    <w:rsid w:val="007A43F3"/>
    <w:rsid w:val="007A484D"/>
    <w:rsid w:val="007A5670"/>
    <w:rsid w:val="007B2AF9"/>
    <w:rsid w:val="007B2F09"/>
    <w:rsid w:val="007B522A"/>
    <w:rsid w:val="007B7CF2"/>
    <w:rsid w:val="007C08FF"/>
    <w:rsid w:val="007C09DD"/>
    <w:rsid w:val="007D1145"/>
    <w:rsid w:val="007D15AB"/>
    <w:rsid w:val="007D2A72"/>
    <w:rsid w:val="007D6882"/>
    <w:rsid w:val="007E0DC0"/>
    <w:rsid w:val="007E3298"/>
    <w:rsid w:val="007F0F6D"/>
    <w:rsid w:val="007F21B8"/>
    <w:rsid w:val="007F4D16"/>
    <w:rsid w:val="007F7A7C"/>
    <w:rsid w:val="008019FA"/>
    <w:rsid w:val="008046B3"/>
    <w:rsid w:val="008051F1"/>
    <w:rsid w:val="0081432D"/>
    <w:rsid w:val="00814425"/>
    <w:rsid w:val="00816BB9"/>
    <w:rsid w:val="0082084C"/>
    <w:rsid w:val="00822503"/>
    <w:rsid w:val="0082480B"/>
    <w:rsid w:val="00826418"/>
    <w:rsid w:val="00830018"/>
    <w:rsid w:val="00830467"/>
    <w:rsid w:val="00831DF3"/>
    <w:rsid w:val="00832E43"/>
    <w:rsid w:val="00835A16"/>
    <w:rsid w:val="0084135F"/>
    <w:rsid w:val="008414B2"/>
    <w:rsid w:val="00850112"/>
    <w:rsid w:val="00850EEA"/>
    <w:rsid w:val="008516FF"/>
    <w:rsid w:val="00852C13"/>
    <w:rsid w:val="008543B7"/>
    <w:rsid w:val="008574EA"/>
    <w:rsid w:val="00863442"/>
    <w:rsid w:val="00867886"/>
    <w:rsid w:val="00874BE0"/>
    <w:rsid w:val="0088595A"/>
    <w:rsid w:val="008860DE"/>
    <w:rsid w:val="0089334D"/>
    <w:rsid w:val="0089569E"/>
    <w:rsid w:val="00896127"/>
    <w:rsid w:val="008A0285"/>
    <w:rsid w:val="008A0D6C"/>
    <w:rsid w:val="008B401B"/>
    <w:rsid w:val="008B4358"/>
    <w:rsid w:val="008C0DDB"/>
    <w:rsid w:val="008C1688"/>
    <w:rsid w:val="008C4281"/>
    <w:rsid w:val="008C7C80"/>
    <w:rsid w:val="008D2C4C"/>
    <w:rsid w:val="008D39AD"/>
    <w:rsid w:val="008D6DF4"/>
    <w:rsid w:val="008E0FA0"/>
    <w:rsid w:val="008E73E6"/>
    <w:rsid w:val="008F2185"/>
    <w:rsid w:val="008F2B33"/>
    <w:rsid w:val="008F3F40"/>
    <w:rsid w:val="008F4586"/>
    <w:rsid w:val="00900E58"/>
    <w:rsid w:val="00901C1C"/>
    <w:rsid w:val="0090249A"/>
    <w:rsid w:val="009050EC"/>
    <w:rsid w:val="00905F50"/>
    <w:rsid w:val="00907244"/>
    <w:rsid w:val="00910040"/>
    <w:rsid w:val="00914A7D"/>
    <w:rsid w:val="0092094B"/>
    <w:rsid w:val="0092101C"/>
    <w:rsid w:val="00922A90"/>
    <w:rsid w:val="00922B9D"/>
    <w:rsid w:val="0092344D"/>
    <w:rsid w:val="00933CBF"/>
    <w:rsid w:val="00934ADB"/>
    <w:rsid w:val="00934F3B"/>
    <w:rsid w:val="00936B61"/>
    <w:rsid w:val="00941C08"/>
    <w:rsid w:val="009445AB"/>
    <w:rsid w:val="00947718"/>
    <w:rsid w:val="00953770"/>
    <w:rsid w:val="00960C9D"/>
    <w:rsid w:val="009715E8"/>
    <w:rsid w:val="00981343"/>
    <w:rsid w:val="009907C6"/>
    <w:rsid w:val="00994E78"/>
    <w:rsid w:val="009A4170"/>
    <w:rsid w:val="009A5757"/>
    <w:rsid w:val="009A5A3F"/>
    <w:rsid w:val="009A69AE"/>
    <w:rsid w:val="009A788D"/>
    <w:rsid w:val="009B4573"/>
    <w:rsid w:val="009B5FF8"/>
    <w:rsid w:val="009B616E"/>
    <w:rsid w:val="009C0130"/>
    <w:rsid w:val="009C0EC8"/>
    <w:rsid w:val="009C276C"/>
    <w:rsid w:val="009C6A6F"/>
    <w:rsid w:val="009D416A"/>
    <w:rsid w:val="009D4C3A"/>
    <w:rsid w:val="009D61D2"/>
    <w:rsid w:val="009E02F4"/>
    <w:rsid w:val="009E3B49"/>
    <w:rsid w:val="009E3CCC"/>
    <w:rsid w:val="009F14BD"/>
    <w:rsid w:val="009F526E"/>
    <w:rsid w:val="00A02E8F"/>
    <w:rsid w:val="00A135C2"/>
    <w:rsid w:val="00A24E32"/>
    <w:rsid w:val="00A25E4F"/>
    <w:rsid w:val="00A300F3"/>
    <w:rsid w:val="00A44488"/>
    <w:rsid w:val="00A44CE0"/>
    <w:rsid w:val="00A45854"/>
    <w:rsid w:val="00A4629F"/>
    <w:rsid w:val="00A47292"/>
    <w:rsid w:val="00A527AB"/>
    <w:rsid w:val="00A545C4"/>
    <w:rsid w:val="00A5645B"/>
    <w:rsid w:val="00A61115"/>
    <w:rsid w:val="00A70244"/>
    <w:rsid w:val="00A75E51"/>
    <w:rsid w:val="00A7675A"/>
    <w:rsid w:val="00A802A9"/>
    <w:rsid w:val="00A824E7"/>
    <w:rsid w:val="00A93587"/>
    <w:rsid w:val="00A95E11"/>
    <w:rsid w:val="00A95EEB"/>
    <w:rsid w:val="00A96AB4"/>
    <w:rsid w:val="00A96DD5"/>
    <w:rsid w:val="00A97DA3"/>
    <w:rsid w:val="00A97EE3"/>
    <w:rsid w:val="00AA5416"/>
    <w:rsid w:val="00AA560F"/>
    <w:rsid w:val="00AB2803"/>
    <w:rsid w:val="00AB30F3"/>
    <w:rsid w:val="00AB4D8E"/>
    <w:rsid w:val="00AD007A"/>
    <w:rsid w:val="00AD0B46"/>
    <w:rsid w:val="00AD2241"/>
    <w:rsid w:val="00AD2496"/>
    <w:rsid w:val="00AD5D19"/>
    <w:rsid w:val="00AE13C4"/>
    <w:rsid w:val="00AE1662"/>
    <w:rsid w:val="00AE492C"/>
    <w:rsid w:val="00AE66CF"/>
    <w:rsid w:val="00AF26CF"/>
    <w:rsid w:val="00AF306C"/>
    <w:rsid w:val="00AF48B8"/>
    <w:rsid w:val="00AF546C"/>
    <w:rsid w:val="00B040C9"/>
    <w:rsid w:val="00B047DC"/>
    <w:rsid w:val="00B05B26"/>
    <w:rsid w:val="00B065AC"/>
    <w:rsid w:val="00B068A5"/>
    <w:rsid w:val="00B105B7"/>
    <w:rsid w:val="00B14DC1"/>
    <w:rsid w:val="00B17102"/>
    <w:rsid w:val="00B21200"/>
    <w:rsid w:val="00B228CE"/>
    <w:rsid w:val="00B31856"/>
    <w:rsid w:val="00B31AF4"/>
    <w:rsid w:val="00B33B45"/>
    <w:rsid w:val="00B344C4"/>
    <w:rsid w:val="00B35A04"/>
    <w:rsid w:val="00B36F21"/>
    <w:rsid w:val="00B421FE"/>
    <w:rsid w:val="00B43A8C"/>
    <w:rsid w:val="00B444E8"/>
    <w:rsid w:val="00B46105"/>
    <w:rsid w:val="00B47C08"/>
    <w:rsid w:val="00B502D0"/>
    <w:rsid w:val="00B50D5F"/>
    <w:rsid w:val="00B53C72"/>
    <w:rsid w:val="00B55C59"/>
    <w:rsid w:val="00B5686C"/>
    <w:rsid w:val="00B65D05"/>
    <w:rsid w:val="00B70730"/>
    <w:rsid w:val="00B71A01"/>
    <w:rsid w:val="00B7446A"/>
    <w:rsid w:val="00B84CE6"/>
    <w:rsid w:val="00B84E0F"/>
    <w:rsid w:val="00BA11A3"/>
    <w:rsid w:val="00BA132D"/>
    <w:rsid w:val="00BA2913"/>
    <w:rsid w:val="00BA2D7A"/>
    <w:rsid w:val="00BB2815"/>
    <w:rsid w:val="00BB2AF2"/>
    <w:rsid w:val="00BB2C23"/>
    <w:rsid w:val="00BB4424"/>
    <w:rsid w:val="00BB5BDB"/>
    <w:rsid w:val="00BB5E8E"/>
    <w:rsid w:val="00BC16D3"/>
    <w:rsid w:val="00BC5A33"/>
    <w:rsid w:val="00BC6D7C"/>
    <w:rsid w:val="00BC7DEA"/>
    <w:rsid w:val="00BD06A2"/>
    <w:rsid w:val="00BD43C9"/>
    <w:rsid w:val="00BD7B5B"/>
    <w:rsid w:val="00BE11D5"/>
    <w:rsid w:val="00BE1DE3"/>
    <w:rsid w:val="00BE34E2"/>
    <w:rsid w:val="00BE791A"/>
    <w:rsid w:val="00BF0BCC"/>
    <w:rsid w:val="00BF1F6E"/>
    <w:rsid w:val="00BF250A"/>
    <w:rsid w:val="00BF7ED7"/>
    <w:rsid w:val="00C03A2C"/>
    <w:rsid w:val="00C0508F"/>
    <w:rsid w:val="00C116E6"/>
    <w:rsid w:val="00C12B13"/>
    <w:rsid w:val="00C21DD4"/>
    <w:rsid w:val="00C23505"/>
    <w:rsid w:val="00C265A8"/>
    <w:rsid w:val="00C33D85"/>
    <w:rsid w:val="00C34553"/>
    <w:rsid w:val="00C347C3"/>
    <w:rsid w:val="00C3483E"/>
    <w:rsid w:val="00C36707"/>
    <w:rsid w:val="00C43F16"/>
    <w:rsid w:val="00C474CB"/>
    <w:rsid w:val="00C51062"/>
    <w:rsid w:val="00C53042"/>
    <w:rsid w:val="00C548DF"/>
    <w:rsid w:val="00C56B6F"/>
    <w:rsid w:val="00C63AFC"/>
    <w:rsid w:val="00C71552"/>
    <w:rsid w:val="00C744F0"/>
    <w:rsid w:val="00C770AC"/>
    <w:rsid w:val="00C818F5"/>
    <w:rsid w:val="00C819CE"/>
    <w:rsid w:val="00C824E2"/>
    <w:rsid w:val="00C834EB"/>
    <w:rsid w:val="00C915F7"/>
    <w:rsid w:val="00C935ED"/>
    <w:rsid w:val="00C94175"/>
    <w:rsid w:val="00C95363"/>
    <w:rsid w:val="00CA052A"/>
    <w:rsid w:val="00CA2F7D"/>
    <w:rsid w:val="00CA32F2"/>
    <w:rsid w:val="00CA372F"/>
    <w:rsid w:val="00CA47F3"/>
    <w:rsid w:val="00CB2D8C"/>
    <w:rsid w:val="00CB3254"/>
    <w:rsid w:val="00CB3A2C"/>
    <w:rsid w:val="00CB3B48"/>
    <w:rsid w:val="00CC5B49"/>
    <w:rsid w:val="00CC6C76"/>
    <w:rsid w:val="00CD14F9"/>
    <w:rsid w:val="00CE5B42"/>
    <w:rsid w:val="00CE6877"/>
    <w:rsid w:val="00CE687E"/>
    <w:rsid w:val="00CF4F21"/>
    <w:rsid w:val="00CF63DD"/>
    <w:rsid w:val="00D00604"/>
    <w:rsid w:val="00D00C52"/>
    <w:rsid w:val="00D07364"/>
    <w:rsid w:val="00D22EF8"/>
    <w:rsid w:val="00D30382"/>
    <w:rsid w:val="00D32AC9"/>
    <w:rsid w:val="00D3655D"/>
    <w:rsid w:val="00D36C9C"/>
    <w:rsid w:val="00D438A7"/>
    <w:rsid w:val="00D43E14"/>
    <w:rsid w:val="00D45EEF"/>
    <w:rsid w:val="00D50B36"/>
    <w:rsid w:val="00D53649"/>
    <w:rsid w:val="00D5535B"/>
    <w:rsid w:val="00D606A7"/>
    <w:rsid w:val="00D6386B"/>
    <w:rsid w:val="00D66322"/>
    <w:rsid w:val="00D66B9F"/>
    <w:rsid w:val="00D704F1"/>
    <w:rsid w:val="00D740F6"/>
    <w:rsid w:val="00D76F2E"/>
    <w:rsid w:val="00D81BDB"/>
    <w:rsid w:val="00D83E16"/>
    <w:rsid w:val="00D85590"/>
    <w:rsid w:val="00D87DF4"/>
    <w:rsid w:val="00D9206D"/>
    <w:rsid w:val="00D96974"/>
    <w:rsid w:val="00DA0184"/>
    <w:rsid w:val="00DA1322"/>
    <w:rsid w:val="00DA6513"/>
    <w:rsid w:val="00DA7DF4"/>
    <w:rsid w:val="00DB1DD3"/>
    <w:rsid w:val="00DB7BF9"/>
    <w:rsid w:val="00DC21BE"/>
    <w:rsid w:val="00DC295C"/>
    <w:rsid w:val="00DC57DC"/>
    <w:rsid w:val="00DC6578"/>
    <w:rsid w:val="00DC7400"/>
    <w:rsid w:val="00DC7FFB"/>
    <w:rsid w:val="00DD655B"/>
    <w:rsid w:val="00DE1862"/>
    <w:rsid w:val="00DE2F87"/>
    <w:rsid w:val="00DE55B5"/>
    <w:rsid w:val="00DE62BE"/>
    <w:rsid w:val="00DF24B3"/>
    <w:rsid w:val="00DF268D"/>
    <w:rsid w:val="00DF2ADF"/>
    <w:rsid w:val="00E0145E"/>
    <w:rsid w:val="00E01594"/>
    <w:rsid w:val="00E02A1A"/>
    <w:rsid w:val="00E067FE"/>
    <w:rsid w:val="00E11041"/>
    <w:rsid w:val="00E22715"/>
    <w:rsid w:val="00E23360"/>
    <w:rsid w:val="00E23F81"/>
    <w:rsid w:val="00E25044"/>
    <w:rsid w:val="00E302A9"/>
    <w:rsid w:val="00E33D55"/>
    <w:rsid w:val="00E357A5"/>
    <w:rsid w:val="00E36DEB"/>
    <w:rsid w:val="00E370FA"/>
    <w:rsid w:val="00E42FFA"/>
    <w:rsid w:val="00E43C9E"/>
    <w:rsid w:val="00E473F6"/>
    <w:rsid w:val="00E5525C"/>
    <w:rsid w:val="00E60D94"/>
    <w:rsid w:val="00E62847"/>
    <w:rsid w:val="00E72EBD"/>
    <w:rsid w:val="00E82779"/>
    <w:rsid w:val="00E83432"/>
    <w:rsid w:val="00E9120B"/>
    <w:rsid w:val="00E964D2"/>
    <w:rsid w:val="00E96748"/>
    <w:rsid w:val="00EA352C"/>
    <w:rsid w:val="00EA6099"/>
    <w:rsid w:val="00EB17FD"/>
    <w:rsid w:val="00EB4E3A"/>
    <w:rsid w:val="00EB7126"/>
    <w:rsid w:val="00EC21D0"/>
    <w:rsid w:val="00EC422E"/>
    <w:rsid w:val="00EC664A"/>
    <w:rsid w:val="00ED27F6"/>
    <w:rsid w:val="00ED3364"/>
    <w:rsid w:val="00ED7697"/>
    <w:rsid w:val="00EE06C7"/>
    <w:rsid w:val="00EE2B06"/>
    <w:rsid w:val="00EE344D"/>
    <w:rsid w:val="00EE3AFF"/>
    <w:rsid w:val="00EE46C3"/>
    <w:rsid w:val="00EE5C77"/>
    <w:rsid w:val="00EE6028"/>
    <w:rsid w:val="00EE7BEC"/>
    <w:rsid w:val="00EF02B8"/>
    <w:rsid w:val="00EF06E9"/>
    <w:rsid w:val="00EF2B5E"/>
    <w:rsid w:val="00EF4A5F"/>
    <w:rsid w:val="00EF4D5D"/>
    <w:rsid w:val="00EF4F57"/>
    <w:rsid w:val="00F00F73"/>
    <w:rsid w:val="00F0446B"/>
    <w:rsid w:val="00F056F9"/>
    <w:rsid w:val="00F06D40"/>
    <w:rsid w:val="00F1018B"/>
    <w:rsid w:val="00F1045E"/>
    <w:rsid w:val="00F11AF3"/>
    <w:rsid w:val="00F1223F"/>
    <w:rsid w:val="00F123F3"/>
    <w:rsid w:val="00F12EFB"/>
    <w:rsid w:val="00F15BE1"/>
    <w:rsid w:val="00F16904"/>
    <w:rsid w:val="00F21430"/>
    <w:rsid w:val="00F214D5"/>
    <w:rsid w:val="00F27FC3"/>
    <w:rsid w:val="00F3175C"/>
    <w:rsid w:val="00F3694A"/>
    <w:rsid w:val="00F421B6"/>
    <w:rsid w:val="00F50875"/>
    <w:rsid w:val="00F55A0F"/>
    <w:rsid w:val="00F55D45"/>
    <w:rsid w:val="00F6169C"/>
    <w:rsid w:val="00F73BAE"/>
    <w:rsid w:val="00F75675"/>
    <w:rsid w:val="00F766D0"/>
    <w:rsid w:val="00F76E3D"/>
    <w:rsid w:val="00F8059F"/>
    <w:rsid w:val="00F80FC4"/>
    <w:rsid w:val="00F8197B"/>
    <w:rsid w:val="00F82042"/>
    <w:rsid w:val="00F82F13"/>
    <w:rsid w:val="00F848BA"/>
    <w:rsid w:val="00F85B57"/>
    <w:rsid w:val="00FB7DA4"/>
    <w:rsid w:val="00FC3C2F"/>
    <w:rsid w:val="00FC6DFB"/>
    <w:rsid w:val="00FD0740"/>
    <w:rsid w:val="00FE1A1E"/>
    <w:rsid w:val="00FE733B"/>
    <w:rsid w:val="00FE768F"/>
    <w:rsid w:val="00FF2387"/>
    <w:rsid w:val="00FF3EAD"/>
    <w:rsid w:val="00FF46AE"/>
    <w:rsid w:val="00FF523A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15BE1"/>
    <w:rPr>
      <w:color w:val="800080" w:themeColor="followedHyperlink"/>
      <w:u w:val="single"/>
    </w:rPr>
  </w:style>
  <w:style w:type="character" w:customStyle="1" w:styleId="dvi-stats-date2">
    <w:name w:val="dvi-stats-date2"/>
    <w:basedOn w:val="a0"/>
    <w:rsid w:val="001D1FA7"/>
  </w:style>
  <w:style w:type="character" w:customStyle="1" w:styleId="dvi-stats-number2">
    <w:name w:val="dvi-stats-number2"/>
    <w:basedOn w:val="a0"/>
    <w:rsid w:val="001D1FA7"/>
  </w:style>
  <w:style w:type="character" w:customStyle="1" w:styleId="CharStyle15">
    <w:name w:val="Char Style 15"/>
    <w:basedOn w:val="a0"/>
    <w:uiPriority w:val="99"/>
    <w:rsid w:val="001F792A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15BE1"/>
    <w:rPr>
      <w:color w:val="800080" w:themeColor="followedHyperlink"/>
      <w:u w:val="single"/>
    </w:rPr>
  </w:style>
  <w:style w:type="character" w:customStyle="1" w:styleId="dvi-stats-date2">
    <w:name w:val="dvi-stats-date2"/>
    <w:basedOn w:val="a0"/>
    <w:rsid w:val="001D1FA7"/>
  </w:style>
  <w:style w:type="character" w:customStyle="1" w:styleId="dvi-stats-number2">
    <w:name w:val="dvi-stats-number2"/>
    <w:basedOn w:val="a0"/>
    <w:rsid w:val="001D1FA7"/>
  </w:style>
  <w:style w:type="character" w:customStyle="1" w:styleId="CharStyle15">
    <w:name w:val="Char Style 15"/>
    <w:basedOn w:val="a0"/>
    <w:uiPriority w:val="99"/>
    <w:rsid w:val="001F792A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fin.ru/ru/om/" TargetMode="External"/><Relationship Id="rId117" Type="http://schemas.openxmlformats.org/officeDocument/2006/relationships/hyperlink" Target="http://minfin.ru/ru/perfomance/ebudget/index.php" TargetMode="External"/><Relationship Id="rId21" Type="http://schemas.openxmlformats.org/officeDocument/2006/relationships/hyperlink" Target="http://www.minfin.ru/ru/votes/index.php" TargetMode="External"/><Relationship Id="rId42" Type="http://schemas.openxmlformats.org/officeDocument/2006/relationships/hyperlink" Target="http://www.minfin.ru/ru/perfomance/accounting/accounting/basics/?id_38=58230&amp;page_id=269&amp;popup=Y&amp;area_id=38" TargetMode="External"/><Relationship Id="rId47" Type="http://schemas.openxmlformats.org/officeDocument/2006/relationships/hyperlink" Target="https://twitter.com/ru_minfin" TargetMode="External"/><Relationship Id="rId63" Type="http://schemas.openxmlformats.org/officeDocument/2006/relationships/hyperlink" Target="http://minfin.ru/ru/ministry/custom/index.php" TargetMode="External"/><Relationship Id="rId68" Type="http://schemas.openxmlformats.org/officeDocument/2006/relationships/hyperlink" Target="http://minfin.ru/ru/ministry/custom/index.php" TargetMode="External"/><Relationship Id="rId84" Type="http://schemas.openxmlformats.org/officeDocument/2006/relationships/hyperlink" Target="http://minfin.ru/ru/perfomance/budget/federal_budget/budj_rosp/index.php" TargetMode="External"/><Relationship Id="rId89" Type="http://schemas.openxmlformats.org/officeDocument/2006/relationships/hyperlink" Target="http://minfin.ru/ru/perfomance/budget/bud_exe/other/" TargetMode="External"/><Relationship Id="rId112" Type="http://schemas.openxmlformats.org/officeDocument/2006/relationships/hyperlink" Target="http://www.minfin.ru/ru/press-center/?id_4=33040" TargetMode="External"/><Relationship Id="rId133" Type="http://schemas.openxmlformats.org/officeDocument/2006/relationships/hyperlink" Target="http://www.minfin.ru/ru/om/om_refer/index.php" TargetMode="External"/><Relationship Id="rId138" Type="http://schemas.openxmlformats.org/officeDocument/2006/relationships/hyperlink" Target="http://minfin.ru/ru/votes/index.php" TargetMode="External"/><Relationship Id="rId154" Type="http://schemas.openxmlformats.org/officeDocument/2006/relationships/hyperlink" Target="http://www.minfin.ru/ru/om/focal_advisory/os/" TargetMode="External"/><Relationship Id="rId159" Type="http://schemas.openxmlformats.org/officeDocument/2006/relationships/hyperlink" Target="http://minfin.ru/ru/om/obzor/index.php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minfin.ru/ru/om/PlanReport/report/" TargetMode="External"/><Relationship Id="rId16" Type="http://schemas.openxmlformats.org/officeDocument/2006/relationships/hyperlink" Target="http://www.almaz.ru" TargetMode="External"/><Relationship Id="rId107" Type="http://schemas.openxmlformats.org/officeDocument/2006/relationships/hyperlink" Target="http://www.minfin.ru/ru/press-center/?id_4=33276&amp;area_id=4&amp;page_id=2119&amp;popup=Y" TargetMode="External"/><Relationship Id="rId11" Type="http://schemas.openxmlformats.org/officeDocument/2006/relationships/hyperlink" Target="http://www.gokhran.ru/" TargetMode="External"/><Relationship Id="rId32" Type="http://schemas.openxmlformats.org/officeDocument/2006/relationships/hyperlink" Target="http://minfin.ru/ru/opendata/ecosystem/plans/" TargetMode="External"/><Relationship Id="rId37" Type="http://schemas.openxmlformats.org/officeDocument/2006/relationships/hyperlink" Target="http://www.minfin.ru/ru/om/focal_advisory/os/meetings/" TargetMode="External"/><Relationship Id="rId53" Type="http://schemas.openxmlformats.org/officeDocument/2006/relationships/hyperlink" Target="http://minfin.ru/ru/om/focal_advisory/openreal/2z2015/app/" TargetMode="External"/><Relationship Id="rId58" Type="http://schemas.openxmlformats.org/officeDocument/2006/relationships/hyperlink" Target="http://info.minfin.ru/forum/forumdisplay.php?f=20" TargetMode="External"/><Relationship Id="rId74" Type="http://schemas.openxmlformats.org/officeDocument/2006/relationships/hyperlink" Target="http://minfin.ru/ru/perfomance/budget/govprog/regfin/" TargetMode="External"/><Relationship Id="rId79" Type="http://schemas.openxmlformats.org/officeDocument/2006/relationships/hyperlink" Target="http://www.minfin.ru/ru/om/PlanReport/index.php" TargetMode="External"/><Relationship Id="rId102" Type="http://schemas.openxmlformats.org/officeDocument/2006/relationships/hyperlink" Target="http://www.minfin.ru/ru/press-center/?id_4=34307&amp;area_id=4&amp;page_id=2119&amp;popup=Y" TargetMode="External"/><Relationship Id="rId123" Type="http://schemas.openxmlformats.org/officeDocument/2006/relationships/hyperlink" Target="http://www.minfin.ru/ru/om/soc_ctrl/index.php" TargetMode="External"/><Relationship Id="rId128" Type="http://schemas.openxmlformats.org/officeDocument/2006/relationships/hyperlink" Target="http://minfin.ru/ru/appeal/index.php" TargetMode="External"/><Relationship Id="rId144" Type="http://schemas.openxmlformats.org/officeDocument/2006/relationships/hyperlink" Target="http://www.minfin.ru/ru/om/PlanReport/index.php" TargetMode="External"/><Relationship Id="rId149" Type="http://schemas.openxmlformats.org/officeDocument/2006/relationships/hyperlink" Target="http://www.minfin.ru/common/upload/library/2015/11/main/Protokol_N_10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infin.ru/ru/perfomance/budget/bud_exe/other/" TargetMode="External"/><Relationship Id="rId95" Type="http://schemas.openxmlformats.org/officeDocument/2006/relationships/hyperlink" Target="http://www.minfin.ru/ru/document/index.php?id_4=60470" TargetMode="External"/><Relationship Id="rId160" Type="http://schemas.openxmlformats.org/officeDocument/2006/relationships/hyperlink" Target="http://minfin.ru/ru/om/anticorMK/results/" TargetMode="External"/><Relationship Id="rId165" Type="http://schemas.openxmlformats.org/officeDocument/2006/relationships/hyperlink" Target="http://minfin.ru/ru/om/obs/results/" TargetMode="External"/><Relationship Id="rId22" Type="http://schemas.openxmlformats.org/officeDocument/2006/relationships/hyperlink" Target="http://minfin.ru/ru/historylib/" TargetMode="External"/><Relationship Id="rId27" Type="http://schemas.openxmlformats.org/officeDocument/2006/relationships/hyperlink" Target="http://minfin.ru/ru/om/om_refer/" TargetMode="External"/><Relationship Id="rId43" Type="http://schemas.openxmlformats.org/officeDocument/2006/relationships/hyperlink" Target="http://www.minfin.ru/ru/press-center/?id_4=33103" TargetMode="External"/><Relationship Id="rId48" Type="http://schemas.openxmlformats.org/officeDocument/2006/relationships/hyperlink" Target="http://minfin.ru/ru/ministry/planMF/Plani_otcheti/index.php" TargetMode="External"/><Relationship Id="rId64" Type="http://schemas.openxmlformats.org/officeDocument/2006/relationships/hyperlink" Target="http://minfin.ru/common/upload/library/2015/07/main/Plan-grafik_2015_strukt_09062015.pdf" TargetMode="External"/><Relationship Id="rId69" Type="http://schemas.openxmlformats.org/officeDocument/2006/relationships/hyperlink" Target="http://minfin.ru/ru/perfomance/budget/govprog/gosfin/" TargetMode="External"/><Relationship Id="rId113" Type="http://schemas.openxmlformats.org/officeDocument/2006/relationships/hyperlink" Target="http://www.minfin.ru/ru/press-center/?id_4=33041" TargetMode="External"/><Relationship Id="rId118" Type="http://schemas.openxmlformats.org/officeDocument/2006/relationships/hyperlink" Target="http://minfin.ru/ru/om/college/index.php" TargetMode="External"/><Relationship Id="rId134" Type="http://schemas.openxmlformats.org/officeDocument/2006/relationships/hyperlink" Target="http://www.minfin.ru/ru/om/om_refer/index.php" TargetMode="External"/><Relationship Id="rId139" Type="http://schemas.openxmlformats.org/officeDocument/2006/relationships/hyperlink" Target="http://minfin.ru/ru/om/" TargetMode="External"/><Relationship Id="rId80" Type="http://schemas.openxmlformats.org/officeDocument/2006/relationships/hyperlink" Target="http://minfin.ru/ru/ministry/eservices/GovSROA/" TargetMode="External"/><Relationship Id="rId85" Type="http://schemas.openxmlformats.org/officeDocument/2006/relationships/hyperlink" Target="http://www.minfin.ru/ru/perfomance/audit/audit_stat/" TargetMode="External"/><Relationship Id="rId150" Type="http://schemas.openxmlformats.org/officeDocument/2006/relationships/hyperlink" Target="http://www.minfin.ru/ru/om/focal_advisory/os/" TargetMode="External"/><Relationship Id="rId155" Type="http://schemas.openxmlformats.org/officeDocument/2006/relationships/hyperlink" Target="http://www.minfin.ru/ru/press-center/about/" TargetMode="External"/><Relationship Id="rId171" Type="http://schemas.openxmlformats.org/officeDocument/2006/relationships/hyperlink" Target="consultantplus://offline/ref=A019F7C6B6A58A696A493D04859D41D636D48AC5264F030E9FCD4C51377B28D0D0AA62D1B69F71CAVCv6N" TargetMode="External"/><Relationship Id="rId176" Type="http://schemas.openxmlformats.org/officeDocument/2006/relationships/header" Target="header2.xml"/><Relationship Id="rId12" Type="http://schemas.openxmlformats.org/officeDocument/2006/relationships/hyperlink" Target="http://www.nifi.ru" TargetMode="External"/><Relationship Id="rId17" Type="http://schemas.openxmlformats.org/officeDocument/2006/relationships/hyperlink" Target="http://infomat.minfin.ru/ru/infomat/ministry/planMF/Plani_otcheti/index.php" TargetMode="External"/><Relationship Id="rId33" Type="http://schemas.openxmlformats.org/officeDocument/2006/relationships/hyperlink" Target="http://vk.com/openminfin" TargetMode="External"/><Relationship Id="rId38" Type="http://schemas.openxmlformats.org/officeDocument/2006/relationships/hyperlink" Target="http://www.minfin.ru/ru/om/PlanReport/index.ph" TargetMode="External"/><Relationship Id="rId59" Type="http://schemas.openxmlformats.org/officeDocument/2006/relationships/hyperlink" Target="http://www.minfin.ru/ru/ministry/planMF/obob_exp/" TargetMode="External"/><Relationship Id="rId103" Type="http://schemas.openxmlformats.org/officeDocument/2006/relationships/hyperlink" Target="http://www.minfin.ru/ru/press-center/?id_4=33305&amp;area_id=4&amp;page_id=2119&amp;popup=Y" TargetMode="External"/><Relationship Id="rId108" Type="http://schemas.openxmlformats.org/officeDocument/2006/relationships/hyperlink" Target="http://www.minfin.ru/ru/press-center/?id_4=33273&amp;area_id=4&amp;page_id=2119&amp;popup=Y" TargetMode="External"/><Relationship Id="rId124" Type="http://schemas.openxmlformats.org/officeDocument/2006/relationships/hyperlink" Target="http://www.minfin.ru/ru/om/soc_ctrl/index.php" TargetMode="External"/><Relationship Id="rId129" Type="http://schemas.openxmlformats.org/officeDocument/2006/relationships/hyperlink" Target="http://www.minfin.ru/ru/appeal/reviews/index.php" TargetMode="External"/><Relationship Id="rId54" Type="http://schemas.openxmlformats.org/officeDocument/2006/relationships/hyperlink" Target="http://minfin.ru/ru/om/focal_advisory/openreal/2z2015/app/" TargetMode="External"/><Relationship Id="rId70" Type="http://schemas.openxmlformats.org/officeDocument/2006/relationships/hyperlink" Target="http://minfin.ru/ru/perfomance/budget/govprog/regfin/" TargetMode="External"/><Relationship Id="rId75" Type="http://schemas.openxmlformats.org/officeDocument/2006/relationships/hyperlink" Target="http://minfin.ru/ru/perfomance/budget/govprog/gosfin/" TargetMode="External"/><Relationship Id="rId91" Type="http://schemas.openxmlformats.org/officeDocument/2006/relationships/hyperlink" Target="http://minfin.ru/ru/perfomance/budget/bud_exe/other/" TargetMode="External"/><Relationship Id="rId96" Type="http://schemas.openxmlformats.org/officeDocument/2006/relationships/hyperlink" Target="http://www.minfin.ru/ru/perfomance/reforms/budget/?id_57=94589&amp;page_id=174&amp;popup=Y&amp;area_id=57" TargetMode="External"/><Relationship Id="rId140" Type="http://schemas.openxmlformats.org/officeDocument/2006/relationships/hyperlink" Target="http://minfin.ru/ru/om/om_refer/" TargetMode="External"/><Relationship Id="rId145" Type="http://schemas.openxmlformats.org/officeDocument/2006/relationships/hyperlink" Target="http://www.minfin.ru/ru/om/focal_advisory/os/index.php?id_57=59243" TargetMode="External"/><Relationship Id="rId161" Type="http://schemas.openxmlformats.org/officeDocument/2006/relationships/hyperlink" Target="http://minfin.ru/ru/om/obs/results/" TargetMode="External"/><Relationship Id="rId166" Type="http://schemas.openxmlformats.org/officeDocument/2006/relationships/hyperlink" Target="http://minfin.ru/ru/om/anticorMK/korr-npa/korr-vnp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minfin.ru/ru/historylib/" TargetMode="External"/><Relationship Id="rId28" Type="http://schemas.openxmlformats.org/officeDocument/2006/relationships/hyperlink" Target="http://minfin.ru/ru/om/om_refer/index.php" TargetMode="External"/><Relationship Id="rId49" Type="http://schemas.openxmlformats.org/officeDocument/2006/relationships/hyperlink" Target="http://minfin.ru/ru/ministry/planMF/Plani_otcheti/index.php" TargetMode="External"/><Relationship Id="rId114" Type="http://schemas.openxmlformats.org/officeDocument/2006/relationships/hyperlink" Target="http://www.minfin.ru/ru/press-center/?id_4=33042" TargetMode="External"/><Relationship Id="rId119" Type="http://schemas.openxmlformats.org/officeDocument/2006/relationships/hyperlink" Target="http://minfin.ru/ru/om/Docs/index.php" TargetMode="External"/><Relationship Id="rId10" Type="http://schemas.openxmlformats.org/officeDocument/2006/relationships/hyperlink" Target="http://www.goznak.ru" TargetMode="External"/><Relationship Id="rId31" Type="http://schemas.openxmlformats.org/officeDocument/2006/relationships/hyperlink" Target="http://minfin.ru/ru/opendata/method/odplans/" TargetMode="External"/><Relationship Id="rId44" Type="http://schemas.openxmlformats.org/officeDocument/2006/relationships/hyperlink" Target="http://minfin.ru/ru/document/?id_4=63384" TargetMode="External"/><Relationship Id="rId52" Type="http://schemas.openxmlformats.org/officeDocument/2006/relationships/hyperlink" Target="http://minfin.ru/ru/om/focal_advisory/openreal/2z2015/app/" TargetMode="External"/><Relationship Id="rId60" Type="http://schemas.openxmlformats.org/officeDocument/2006/relationships/hyperlink" Target="http://info.minfin.ru/forum/forumdisplay.php?f=20" TargetMode="External"/><Relationship Id="rId65" Type="http://schemas.openxmlformats.org/officeDocument/2006/relationships/hyperlink" Target="http://minfin.ru/common/upload/library/2015/09/main/Plan-grafik_na_2015_110915.pdf" TargetMode="External"/><Relationship Id="rId73" Type="http://schemas.openxmlformats.org/officeDocument/2006/relationships/hyperlink" Target="http://minfin.ru/ru/perfomance/budget/govprog/gosfin/" TargetMode="External"/><Relationship Id="rId78" Type="http://schemas.openxmlformats.org/officeDocument/2006/relationships/hyperlink" Target="http://www.minfin.ru/ru/om/PlanReport/index.php" TargetMode="External"/><Relationship Id="rId81" Type="http://schemas.openxmlformats.org/officeDocument/2006/relationships/hyperlink" Target="http://minfin.ru/ru/ministry/eservices/GovSROA/" TargetMode="External"/><Relationship Id="rId86" Type="http://schemas.openxmlformats.org/officeDocument/2006/relationships/hyperlink" Target="http://www.minfin.ru/ru/om/reports/index.php" TargetMode="External"/><Relationship Id="rId94" Type="http://schemas.openxmlformats.org/officeDocument/2006/relationships/hyperlink" Target="http://minfin.ru/ru/om/reports/index.php" TargetMode="External"/><Relationship Id="rId99" Type="http://schemas.openxmlformats.org/officeDocument/2006/relationships/hyperlink" Target="http://www.minfin.ru/ru/press-center/?id_4=33225&amp;mode_4=default&amp;TYPE_ID_4%5B0%5D=3&amp;area_id=4&amp;page_id=2119&amp;popup=Y" TargetMode="External"/><Relationship Id="rId101" Type="http://schemas.openxmlformats.org/officeDocument/2006/relationships/hyperlink" Target="http://www.minfin.ru/ru/press-center/?id_4=33240&amp;mode_4=default&amp;TYPE_ID_4%5B0%5D=1&amp;area_id=4&amp;page_id=2119&amp;popup=Y" TargetMode="External"/><Relationship Id="rId122" Type="http://schemas.openxmlformats.org/officeDocument/2006/relationships/hyperlink" Target="http://minfin.ru/ru/ministry/planMF/Plani_otcheti/index.php" TargetMode="External"/><Relationship Id="rId130" Type="http://schemas.openxmlformats.org/officeDocument/2006/relationships/hyperlink" Target="http://www.minfin.ru/ru/appeal/reviews/index.php" TargetMode="External"/><Relationship Id="rId135" Type="http://schemas.openxmlformats.org/officeDocument/2006/relationships/hyperlink" Target="http://minfin.ru/ru/om/om_refer/index.php" TargetMode="External"/><Relationship Id="rId143" Type="http://schemas.openxmlformats.org/officeDocument/2006/relationships/hyperlink" Target="http://minfin.ru/ru/om/obs/npa_svod/" TargetMode="External"/><Relationship Id="rId148" Type="http://schemas.openxmlformats.org/officeDocument/2006/relationships/hyperlink" Target="http://minfin.ru/ru/om/focal_advisory/os/meetings/" TargetMode="External"/><Relationship Id="rId151" Type="http://schemas.openxmlformats.org/officeDocument/2006/relationships/hyperlink" Target="http://minfin.ru/ru/om/focal_advisory/os/" TargetMode="External"/><Relationship Id="rId156" Type="http://schemas.openxmlformats.org/officeDocument/2006/relationships/hyperlink" Target="http://www.minfin.ru/ru/om/om_refer/index.php?id_38=23172&amp;page_id=1746&amp;popup=Y&amp;area_id=38" TargetMode="External"/><Relationship Id="rId164" Type="http://schemas.openxmlformats.org/officeDocument/2006/relationships/hyperlink" Target="mailto:anti-corruption@minfin.ru" TargetMode="External"/><Relationship Id="rId169" Type="http://schemas.openxmlformats.org/officeDocument/2006/relationships/hyperlink" Target="http://minfin.ru/ru/om/anticorMK/korr-stat-inf/" TargetMode="External"/><Relationship Id="rId177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bpalata.ru" TargetMode="External"/><Relationship Id="rId172" Type="http://schemas.openxmlformats.org/officeDocument/2006/relationships/hyperlink" Target="http://minfin.ru/ru/om/anticorMK/korr-sved-imucsh/" TargetMode="External"/><Relationship Id="rId13" Type="http://schemas.openxmlformats.org/officeDocument/2006/relationships/hyperlink" Target="http://www.lok-elochki.com/" TargetMode="External"/><Relationship Id="rId18" Type="http://schemas.openxmlformats.org/officeDocument/2006/relationships/hyperlink" Target="http://infomat.minfin.ru/ru/infomat/ministry/planMF/Plani_otcheti/index.php" TargetMode="External"/><Relationship Id="rId39" Type="http://schemas.openxmlformats.org/officeDocument/2006/relationships/hyperlink" Target="http://www.minfin.ru/ru/om/focal_advisory/os/meetings/" TargetMode="External"/><Relationship Id="rId109" Type="http://schemas.openxmlformats.org/officeDocument/2006/relationships/hyperlink" Target="http://www.minfin.ru/ru/press-center/?id_4=33037" TargetMode="External"/><Relationship Id="rId34" Type="http://schemas.openxmlformats.org/officeDocument/2006/relationships/hyperlink" Target="http://www.minfin.ru/ru/om/PlanReport/index.php" TargetMode="External"/><Relationship Id="rId50" Type="http://schemas.openxmlformats.org/officeDocument/2006/relationships/hyperlink" Target="http://minfin.ru/ru/ministry/planMF/Plani_otcheti/index.php" TargetMode="External"/><Relationship Id="rId55" Type="http://schemas.openxmlformats.org/officeDocument/2006/relationships/hyperlink" Target="http://minfin.ru/ru/om/om_refer/index.php" TargetMode="External"/><Relationship Id="rId76" Type="http://schemas.openxmlformats.org/officeDocument/2006/relationships/hyperlink" Target="http://minfin.ru/ru/perfomance/budget/govprog/regfin/" TargetMode="External"/><Relationship Id="rId97" Type="http://schemas.openxmlformats.org/officeDocument/2006/relationships/hyperlink" Target="http://www.minfin.ru/ru/perfomance/reforms/budget/" TargetMode="External"/><Relationship Id="rId104" Type="http://schemas.openxmlformats.org/officeDocument/2006/relationships/hyperlink" Target="http://www.minfin.ru/ru/press-center/?id_4=33307&amp;area_id=4&amp;page_id=2119&amp;popup=Y" TargetMode="External"/><Relationship Id="rId120" Type="http://schemas.openxmlformats.org/officeDocument/2006/relationships/hyperlink" Target="http://www.minfin.ru/ru/ministry/fin_control_deyt_org/index.php" TargetMode="External"/><Relationship Id="rId125" Type="http://schemas.openxmlformats.org/officeDocument/2006/relationships/hyperlink" Target="http://www.minfin.ru/ru/appeal/reviews/index.php" TargetMode="External"/><Relationship Id="rId141" Type="http://schemas.openxmlformats.org/officeDocument/2006/relationships/hyperlink" Target="http://minfin.ru/ru/om/om_refer/index.php" TargetMode="External"/><Relationship Id="rId146" Type="http://schemas.openxmlformats.org/officeDocument/2006/relationships/hyperlink" Target="http://minfin.ru/common/upload/library/2015/04/main/zapros_po_effektivnosti_Ekspertnyy_sovet_2015.PDF" TargetMode="External"/><Relationship Id="rId167" Type="http://schemas.openxmlformats.org/officeDocument/2006/relationships/hyperlink" Target="http://minfin.ru/ru/om/anticorMK/korr-stat-inf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infin.ru/ru/perfomance/budget/govprog/gosfin/" TargetMode="External"/><Relationship Id="rId92" Type="http://schemas.openxmlformats.org/officeDocument/2006/relationships/hyperlink" Target="http://www.minfin.ru/ru/important/" TargetMode="External"/><Relationship Id="rId162" Type="http://schemas.openxmlformats.org/officeDocument/2006/relationships/hyperlink" Target="mailto:anti-corruption@minfi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infin.ru/ru/votes/index.php" TargetMode="External"/><Relationship Id="rId24" Type="http://schemas.openxmlformats.org/officeDocument/2006/relationships/hyperlink" Target="http://minfin.ru/ru/press-center/?mode_4=default" TargetMode="External"/><Relationship Id="rId40" Type="http://schemas.openxmlformats.org/officeDocument/2006/relationships/hyperlink" Target="http://minfin.ru/ru/document/npa_projects/index.php" TargetMode="External"/><Relationship Id="rId45" Type="http://schemas.openxmlformats.org/officeDocument/2006/relationships/hyperlink" Target="http://www.minfin.ru/ru/press-center/" TargetMode="External"/><Relationship Id="rId66" Type="http://schemas.openxmlformats.org/officeDocument/2006/relationships/hyperlink" Target="http://minfin.ru/ru/ministry/custom/index.php" TargetMode="External"/><Relationship Id="rId87" Type="http://schemas.openxmlformats.org/officeDocument/2006/relationships/hyperlink" Target="http://www.minfin.ru/ru/om/reports/?id_57=79943&amp;page_id=3923&amp;popup=Y&amp;area_id=57" TargetMode="External"/><Relationship Id="rId110" Type="http://schemas.openxmlformats.org/officeDocument/2006/relationships/hyperlink" Target="http://www.minfin.ru/ru/press-center/?id_4=33038" TargetMode="External"/><Relationship Id="rId115" Type="http://schemas.openxmlformats.org/officeDocument/2006/relationships/hyperlink" Target="http://www.minfin.ru/ru/press-center/?id_4=33045" TargetMode="External"/><Relationship Id="rId131" Type="http://schemas.openxmlformats.org/officeDocument/2006/relationships/hyperlink" Target="http://www.minfin.ru/ru/appeal/" TargetMode="External"/><Relationship Id="rId136" Type="http://schemas.openxmlformats.org/officeDocument/2006/relationships/hyperlink" Target="http://minfin.ru/ru/votes/index.php" TargetMode="External"/><Relationship Id="rId157" Type="http://schemas.openxmlformats.org/officeDocument/2006/relationships/hyperlink" Target="http://www.minfin.ru/ru/press-center/?mode_4=default&amp;TYPE_ID_4=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minfin.ru/ru/ministry/planMF/obob_exp/" TargetMode="External"/><Relationship Id="rId82" Type="http://schemas.openxmlformats.org/officeDocument/2006/relationships/hyperlink" Target="http://www.minfin.ru/ru/ministry/eservices/GovSROA/" TargetMode="External"/><Relationship Id="rId152" Type="http://schemas.openxmlformats.org/officeDocument/2006/relationships/hyperlink" Target="http://info.minfin.ru/forum/showthread.php?t=248063" TargetMode="External"/><Relationship Id="rId173" Type="http://schemas.openxmlformats.org/officeDocument/2006/relationships/hyperlink" Target="http://www.minfin.ru/ru/ministry/publicservice/konkurs/vacancy_res/" TargetMode="External"/><Relationship Id="rId19" Type="http://schemas.openxmlformats.org/officeDocument/2006/relationships/hyperlink" Target="http://minfin.ru/ru/about/index.php" TargetMode="External"/><Relationship Id="rId14" Type="http://schemas.openxmlformats.org/officeDocument/2006/relationships/hyperlink" Target="http://www.guvo.minfin.ru" TargetMode="External"/><Relationship Id="rId30" Type="http://schemas.openxmlformats.org/officeDocument/2006/relationships/hyperlink" Target="http://minfin.ru/ru/votes/index.php" TargetMode="External"/><Relationship Id="rId35" Type="http://schemas.openxmlformats.org/officeDocument/2006/relationships/hyperlink" Target="http://www.minfin.ru/ru/om/PlanReport/index.php" TargetMode="External"/><Relationship Id="rId56" Type="http://schemas.openxmlformats.org/officeDocument/2006/relationships/hyperlink" Target="http://minfin.ru/ru/votes/index.php" TargetMode="External"/><Relationship Id="rId77" Type="http://schemas.openxmlformats.org/officeDocument/2006/relationships/hyperlink" Target="http://www.minfin.ru/ru/om/PlanReport/index.php" TargetMode="External"/><Relationship Id="rId100" Type="http://schemas.openxmlformats.org/officeDocument/2006/relationships/hyperlink" Target="http://www.minfin.ru/ru/press-center/?id_4=33238&amp;mode_4=default&amp;TYPE_ID_4%5B0%5D=3&amp;area_id=4&amp;page_id=2119&amp;popup=Y" TargetMode="External"/><Relationship Id="rId105" Type="http://schemas.openxmlformats.org/officeDocument/2006/relationships/hyperlink" Target="http://www.minfin.ru/ru/press-center/?id_4=33306&amp;area_id=4&amp;page_id=2119&amp;popup=Y" TargetMode="External"/><Relationship Id="rId126" Type="http://schemas.openxmlformats.org/officeDocument/2006/relationships/hyperlink" Target="http://www.minfin.ru/ru/appeal/" TargetMode="External"/><Relationship Id="rId147" Type="http://schemas.openxmlformats.org/officeDocument/2006/relationships/hyperlink" Target="http://minfin.ru/common/upload/library/2015/04/main/zapros_po_effektivnosti_Obshchestvennaya_palata_2015.PDF" TargetMode="External"/><Relationship Id="rId168" Type="http://schemas.openxmlformats.org/officeDocument/2006/relationships/hyperlink" Target="http://minfin.ru/ru/om/PlanReport/repor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infin.ru/ru/ministry/planMF/Plani_otcheti/index.php" TargetMode="External"/><Relationship Id="rId72" Type="http://schemas.openxmlformats.org/officeDocument/2006/relationships/hyperlink" Target="http://www.minfin.ru/ru/perfomance/budget/govprog/regfin/" TargetMode="External"/><Relationship Id="rId93" Type="http://schemas.openxmlformats.org/officeDocument/2006/relationships/hyperlink" Target="http://www.minfin.ru/ru/perfomance/budget/federal_budget/budgeti/11-14/" TargetMode="External"/><Relationship Id="rId98" Type="http://schemas.openxmlformats.org/officeDocument/2006/relationships/hyperlink" Target="http://www.minfin.ru/ru/press-center/" TargetMode="External"/><Relationship Id="rId121" Type="http://schemas.openxmlformats.org/officeDocument/2006/relationships/hyperlink" Target="http://www.minfin.ru/ru/om/goszadaniya/index.php" TargetMode="External"/><Relationship Id="rId142" Type="http://schemas.openxmlformats.org/officeDocument/2006/relationships/hyperlink" Target="http://minfin.ru/ru/votes/index.php" TargetMode="External"/><Relationship Id="rId163" Type="http://schemas.openxmlformats.org/officeDocument/2006/relationships/hyperlink" Target="mailto:anti-corruption@minfin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minfin.ru/ru/press-center/" TargetMode="External"/><Relationship Id="rId46" Type="http://schemas.openxmlformats.org/officeDocument/2006/relationships/hyperlink" Target="https://www.facebook.com/ruMinFin" TargetMode="External"/><Relationship Id="rId67" Type="http://schemas.openxmlformats.org/officeDocument/2006/relationships/hyperlink" Target="http://minfin.ru/ru/ministry/custom/index.php" TargetMode="External"/><Relationship Id="rId116" Type="http://schemas.openxmlformats.org/officeDocument/2006/relationships/hyperlink" Target="http://www.minfin.ru/ru/press-center/?id_4=33046" TargetMode="External"/><Relationship Id="rId137" Type="http://schemas.openxmlformats.org/officeDocument/2006/relationships/hyperlink" Target="http://minfin.ru/ru/om/om_refer/index.php" TargetMode="External"/><Relationship Id="rId158" Type="http://schemas.openxmlformats.org/officeDocument/2006/relationships/hyperlink" Target="http://www.minfin.ru/ru/press-center/" TargetMode="External"/><Relationship Id="rId20" Type="http://schemas.openxmlformats.org/officeDocument/2006/relationships/hyperlink" Target="http://creativecommons.org/licenses/by/4.0/deed.ru" TargetMode="External"/><Relationship Id="rId41" Type="http://schemas.openxmlformats.org/officeDocument/2006/relationships/hyperlink" Target="http://minfin.ru/common/upload/library/2016/01/main/625_prezentatsiya.pdf" TargetMode="External"/><Relationship Id="rId62" Type="http://schemas.openxmlformats.org/officeDocument/2006/relationships/hyperlink" Target="http://www.minfin.ru/ru/ministry/planMF/obob_exp/" TargetMode="External"/><Relationship Id="rId83" Type="http://schemas.openxmlformats.org/officeDocument/2006/relationships/hyperlink" Target="http://www.minfin.ru/ru/ministry/eservices/GovSROA/" TargetMode="External"/><Relationship Id="rId88" Type="http://schemas.openxmlformats.org/officeDocument/2006/relationships/hyperlink" Target="http://www.minfin.ru/ru/perfomance/reforms/budget/" TargetMode="External"/><Relationship Id="rId111" Type="http://schemas.openxmlformats.org/officeDocument/2006/relationships/hyperlink" Target="http://www.minfin.ru/ru/press-center/?id_4=33039" TargetMode="External"/><Relationship Id="rId132" Type="http://schemas.openxmlformats.org/officeDocument/2006/relationships/hyperlink" Target="http://www.minfin.ru/ru/om/om_refer/index.php?id_38=64577" TargetMode="External"/><Relationship Id="rId153" Type="http://schemas.openxmlformats.org/officeDocument/2006/relationships/hyperlink" Target="http://minfin.ru/ru/om/focal_advisory/os/meetings/?id_65=62343&amp;page_id=3980&amp;popup=Y&amp;area_id=65" TargetMode="External"/><Relationship Id="rId174" Type="http://schemas.openxmlformats.org/officeDocument/2006/relationships/hyperlink" Target="http://minfin.ru/ru/om/anticorMK/korr-komissia/korr-zased-komis/" TargetMode="External"/><Relationship Id="rId15" Type="http://schemas.openxmlformats.org/officeDocument/2006/relationships/hyperlink" Target="http://www.minfin.ru/ru/ministry/subordinate_organizations/depart_security/index.php" TargetMode="External"/><Relationship Id="rId36" Type="http://schemas.openxmlformats.org/officeDocument/2006/relationships/hyperlink" Target="http://www.minfin.ru/ru/om/PlanReport/index.ph" TargetMode="External"/><Relationship Id="rId57" Type="http://schemas.openxmlformats.org/officeDocument/2006/relationships/hyperlink" Target="http://minfin.ru/ru/ministry/planMF/Plani_otcheti/index.php" TargetMode="External"/><Relationship Id="rId106" Type="http://schemas.openxmlformats.org/officeDocument/2006/relationships/hyperlink" Target="http://www.minfin.ru/ru/press-center/?id_4=33301&amp;area_id=4&amp;page_id=2119&amp;popup=Y" TargetMode="External"/><Relationship Id="rId127" Type="http://schemas.openxmlformats.org/officeDocument/2006/relationships/hyperlink" Target="http://minfin.ru/ru/appea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D0CB-F9D3-420D-8A9A-4C0B7763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34719</Words>
  <Characters>197900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ДЖАФАРОВ ТУРАН АЗАД ОГЛЫ</cp:lastModifiedBy>
  <cp:revision>2</cp:revision>
  <cp:lastPrinted>2016-03-11T16:50:00Z</cp:lastPrinted>
  <dcterms:created xsi:type="dcterms:W3CDTF">2016-03-21T14:14:00Z</dcterms:created>
  <dcterms:modified xsi:type="dcterms:W3CDTF">2016-03-21T14:14:00Z</dcterms:modified>
</cp:coreProperties>
</file>