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AA" w:rsidRDefault="00FD277B" w:rsidP="00982CC7">
      <w:pPr>
        <w:pStyle w:val="ConsPlusNonformat"/>
        <w:jc w:val="center"/>
        <w:rPr>
          <w:rFonts w:ascii="Times New Roman" w:hAnsi="Times New Roman" w:cs="Times New Roman"/>
          <w:sz w:val="28"/>
          <w:szCs w:val="28"/>
        </w:rPr>
      </w:pPr>
      <w:r w:rsidRPr="00390A81">
        <w:rPr>
          <w:rFonts w:ascii="Times New Roman" w:hAnsi="Times New Roman" w:cs="Times New Roman"/>
          <w:b/>
          <w:sz w:val="28"/>
          <w:szCs w:val="28"/>
        </w:rPr>
        <w:t>Соглашение</w:t>
      </w:r>
      <w:r w:rsidR="00E457AA" w:rsidRPr="00390A81">
        <w:rPr>
          <w:rFonts w:ascii="Times New Roman" w:hAnsi="Times New Roman" w:cs="Times New Roman"/>
          <w:b/>
          <w:sz w:val="28"/>
          <w:szCs w:val="28"/>
        </w:rPr>
        <w:t xml:space="preserve"> </w:t>
      </w:r>
      <w:r w:rsidR="00A23B49" w:rsidRPr="00390A81">
        <w:rPr>
          <w:rFonts w:ascii="Times New Roman" w:hAnsi="Times New Roman" w:cs="Times New Roman"/>
          <w:b/>
          <w:sz w:val="28"/>
          <w:szCs w:val="28"/>
        </w:rPr>
        <w:t>№</w:t>
      </w:r>
      <w:r w:rsidR="00E457AA" w:rsidRPr="008F58F3">
        <w:rPr>
          <w:rFonts w:ascii="Times New Roman" w:hAnsi="Times New Roman" w:cs="Times New Roman"/>
          <w:sz w:val="28"/>
          <w:szCs w:val="28"/>
        </w:rPr>
        <w:t xml:space="preserve"> ____</w:t>
      </w:r>
    </w:p>
    <w:p w:rsidR="00B70285" w:rsidRDefault="00B70285" w:rsidP="00232A73">
      <w:pPr>
        <w:pStyle w:val="ConsPlusNonformat"/>
        <w:ind w:firstLine="709"/>
        <w:jc w:val="center"/>
        <w:rPr>
          <w:rFonts w:ascii="Times New Roman" w:hAnsi="Times New Roman" w:cs="Times New Roman"/>
          <w:sz w:val="28"/>
          <w:szCs w:val="28"/>
        </w:rPr>
      </w:pPr>
    </w:p>
    <w:p w:rsidR="006D1F38" w:rsidRPr="009563F1" w:rsidRDefault="009563F1" w:rsidP="00982CC7">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Pr="009563F1">
        <w:rPr>
          <w:rFonts w:ascii="Times New Roman" w:hAnsi="Times New Roman" w:cs="Times New Roman"/>
          <w:sz w:val="28"/>
          <w:szCs w:val="28"/>
        </w:rPr>
        <w:t xml:space="preserve"> предоставлении </w:t>
      </w:r>
      <w:r w:rsidR="006D1F38" w:rsidRPr="009563F1">
        <w:rPr>
          <w:rFonts w:ascii="Times New Roman" w:hAnsi="Times New Roman" w:cs="Times New Roman"/>
          <w:sz w:val="28"/>
          <w:szCs w:val="28"/>
        </w:rPr>
        <w:t xml:space="preserve">дотации на выравнивание </w:t>
      </w:r>
    </w:p>
    <w:p w:rsidR="00E457AA" w:rsidRDefault="006D1F38" w:rsidP="00982CC7">
      <w:pPr>
        <w:pStyle w:val="ConsPlusNonformat"/>
        <w:jc w:val="center"/>
        <w:rPr>
          <w:rFonts w:ascii="Times New Roman" w:hAnsi="Times New Roman" w:cs="Times New Roman"/>
          <w:sz w:val="28"/>
          <w:szCs w:val="28"/>
        </w:rPr>
      </w:pPr>
      <w:r w:rsidRPr="009563F1">
        <w:rPr>
          <w:rFonts w:ascii="Times New Roman" w:hAnsi="Times New Roman" w:cs="Times New Roman"/>
          <w:sz w:val="28"/>
          <w:szCs w:val="28"/>
        </w:rPr>
        <w:t xml:space="preserve">бюджетной обеспеченности </w:t>
      </w:r>
      <w:r w:rsidR="00FE7AA8" w:rsidRPr="009563F1">
        <w:rPr>
          <w:rFonts w:ascii="Times New Roman" w:hAnsi="Times New Roman" w:cs="Times New Roman"/>
          <w:sz w:val="28"/>
          <w:szCs w:val="28"/>
        </w:rPr>
        <w:t xml:space="preserve">субъектов Российской Федерации </w:t>
      </w:r>
      <w:r w:rsidRPr="009563F1">
        <w:rPr>
          <w:rFonts w:ascii="Times New Roman" w:hAnsi="Times New Roman" w:cs="Times New Roman"/>
          <w:sz w:val="28"/>
          <w:szCs w:val="28"/>
        </w:rPr>
        <w:t xml:space="preserve">из </w:t>
      </w:r>
      <w:proofErr w:type="gramStart"/>
      <w:r w:rsidRPr="009563F1">
        <w:rPr>
          <w:rFonts w:ascii="Times New Roman" w:hAnsi="Times New Roman" w:cs="Times New Roman"/>
          <w:sz w:val="28"/>
          <w:szCs w:val="28"/>
        </w:rPr>
        <w:t>федерального</w:t>
      </w:r>
      <w:proofErr w:type="gramEnd"/>
      <w:r w:rsidRPr="009563F1">
        <w:rPr>
          <w:rFonts w:ascii="Times New Roman" w:hAnsi="Times New Roman" w:cs="Times New Roman"/>
          <w:sz w:val="28"/>
          <w:szCs w:val="28"/>
        </w:rPr>
        <w:t xml:space="preserve"> бюджета бюджет</w:t>
      </w:r>
      <w:r w:rsidR="009930A1" w:rsidRPr="009563F1">
        <w:rPr>
          <w:rFonts w:ascii="Times New Roman" w:hAnsi="Times New Roman" w:cs="Times New Roman"/>
          <w:sz w:val="28"/>
          <w:szCs w:val="28"/>
        </w:rPr>
        <w:t>у</w:t>
      </w:r>
      <w:r>
        <w:rPr>
          <w:rFonts w:ascii="Times New Roman" w:hAnsi="Times New Roman" w:cs="Times New Roman"/>
          <w:sz w:val="28"/>
          <w:szCs w:val="28"/>
        </w:rPr>
        <w:t xml:space="preserve"> </w:t>
      </w:r>
    </w:p>
    <w:p w:rsidR="009563F1" w:rsidRPr="008F58F3" w:rsidRDefault="009563F1" w:rsidP="00982CC7">
      <w:pPr>
        <w:pStyle w:val="ConsPlusNonformat"/>
        <w:jc w:val="center"/>
        <w:rPr>
          <w:rFonts w:ascii="Times New Roman" w:hAnsi="Times New Roman" w:cs="Times New Roman"/>
          <w:sz w:val="28"/>
          <w:szCs w:val="28"/>
        </w:rPr>
      </w:pPr>
    </w:p>
    <w:p w:rsidR="00E457AA" w:rsidRPr="008F58F3" w:rsidRDefault="00E457AA" w:rsidP="00232A73">
      <w:pPr>
        <w:pStyle w:val="ConsPlusNonformat"/>
        <w:ind w:firstLine="709"/>
        <w:jc w:val="center"/>
        <w:rPr>
          <w:rFonts w:ascii="Times New Roman" w:hAnsi="Times New Roman" w:cs="Times New Roman"/>
          <w:sz w:val="28"/>
          <w:szCs w:val="28"/>
        </w:rPr>
      </w:pPr>
      <w:r w:rsidRPr="008F58F3">
        <w:rPr>
          <w:rFonts w:ascii="Times New Roman" w:hAnsi="Times New Roman" w:cs="Times New Roman"/>
          <w:sz w:val="28"/>
          <w:szCs w:val="28"/>
        </w:rPr>
        <w:t>_____________________________________________________________</w:t>
      </w:r>
    </w:p>
    <w:p w:rsidR="00E457AA" w:rsidRPr="00B1715D" w:rsidRDefault="00E457AA" w:rsidP="00232A73">
      <w:pPr>
        <w:pStyle w:val="ConsPlusNonformat"/>
        <w:ind w:firstLine="709"/>
        <w:jc w:val="center"/>
        <w:rPr>
          <w:rFonts w:ascii="Times New Roman" w:hAnsi="Times New Roman" w:cs="Times New Roman"/>
        </w:rPr>
      </w:pPr>
      <w:r w:rsidRPr="00B1715D">
        <w:rPr>
          <w:rFonts w:ascii="Times New Roman" w:hAnsi="Times New Roman" w:cs="Times New Roman"/>
        </w:rPr>
        <w:t>(</w:t>
      </w:r>
      <w:r w:rsidR="00A23B49" w:rsidRPr="00B1715D">
        <w:rPr>
          <w:rFonts w:ascii="Times New Roman" w:hAnsi="Times New Roman" w:cs="Times New Roman"/>
        </w:rPr>
        <w:t xml:space="preserve">наименование </w:t>
      </w:r>
      <w:r w:rsidRPr="00B1715D">
        <w:rPr>
          <w:rFonts w:ascii="Times New Roman" w:hAnsi="Times New Roman" w:cs="Times New Roman"/>
        </w:rPr>
        <w:t>субъект</w:t>
      </w:r>
      <w:r w:rsidR="00A23B49" w:rsidRPr="00B1715D">
        <w:rPr>
          <w:rFonts w:ascii="Times New Roman" w:hAnsi="Times New Roman" w:cs="Times New Roman"/>
        </w:rPr>
        <w:t>а</w:t>
      </w:r>
      <w:r w:rsidRPr="00B1715D">
        <w:rPr>
          <w:rFonts w:ascii="Times New Roman" w:hAnsi="Times New Roman" w:cs="Times New Roman"/>
        </w:rPr>
        <w:t xml:space="preserve"> Российской Федерации)</w:t>
      </w:r>
    </w:p>
    <w:p w:rsidR="00E457AA" w:rsidRDefault="00E457AA" w:rsidP="00232A73">
      <w:pPr>
        <w:pStyle w:val="ConsPlusNonformat"/>
        <w:ind w:firstLine="709"/>
        <w:rPr>
          <w:rFonts w:ascii="Times New Roman" w:hAnsi="Times New Roman" w:cs="Times New Roman"/>
        </w:rPr>
      </w:pPr>
    </w:p>
    <w:p w:rsidR="00E457AA" w:rsidRPr="008F58F3" w:rsidRDefault="008F58F3" w:rsidP="00982CC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г. Москва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F0A79">
        <w:rPr>
          <w:rFonts w:ascii="Times New Roman" w:hAnsi="Times New Roman" w:cs="Times New Roman"/>
          <w:sz w:val="28"/>
          <w:szCs w:val="28"/>
        </w:rPr>
        <w:tab/>
      </w:r>
      <w:r w:rsidR="00E23C2D" w:rsidRPr="008F58F3">
        <w:rPr>
          <w:rFonts w:ascii="Times New Roman" w:hAnsi="Times New Roman" w:cs="Times New Roman"/>
          <w:sz w:val="28"/>
          <w:szCs w:val="28"/>
        </w:rPr>
        <w:tab/>
      </w:r>
      <w:r w:rsidR="00A23B49" w:rsidRPr="008F58F3">
        <w:rPr>
          <w:rFonts w:ascii="Times New Roman" w:hAnsi="Times New Roman" w:cs="Times New Roman"/>
          <w:sz w:val="28"/>
          <w:szCs w:val="28"/>
        </w:rPr>
        <w:t>«</w:t>
      </w:r>
      <w:r w:rsidR="00E457AA" w:rsidRPr="008F58F3">
        <w:rPr>
          <w:rFonts w:ascii="Times New Roman" w:hAnsi="Times New Roman" w:cs="Times New Roman"/>
          <w:sz w:val="28"/>
          <w:szCs w:val="28"/>
        </w:rPr>
        <w:t>__</w:t>
      </w:r>
      <w:r w:rsidR="00A23B49" w:rsidRPr="008F58F3">
        <w:rPr>
          <w:rFonts w:ascii="Times New Roman" w:hAnsi="Times New Roman" w:cs="Times New Roman"/>
          <w:sz w:val="28"/>
          <w:szCs w:val="28"/>
        </w:rPr>
        <w:t>»</w:t>
      </w:r>
      <w:r w:rsidR="001F0A79">
        <w:rPr>
          <w:rFonts w:ascii="Times New Roman" w:hAnsi="Times New Roman" w:cs="Times New Roman"/>
          <w:sz w:val="28"/>
          <w:szCs w:val="28"/>
        </w:rPr>
        <w:t xml:space="preserve"> _</w:t>
      </w:r>
      <w:r w:rsidR="00E457AA" w:rsidRPr="008F58F3">
        <w:rPr>
          <w:rFonts w:ascii="Times New Roman" w:hAnsi="Times New Roman" w:cs="Times New Roman"/>
          <w:sz w:val="28"/>
          <w:szCs w:val="28"/>
        </w:rPr>
        <w:t xml:space="preserve">_______ </w:t>
      </w:r>
      <w:r w:rsidR="00390A81">
        <w:rPr>
          <w:rFonts w:ascii="Times New Roman" w:hAnsi="Times New Roman" w:cs="Times New Roman"/>
          <w:sz w:val="28"/>
          <w:szCs w:val="28"/>
        </w:rPr>
        <w:t>20</w:t>
      </w:r>
      <w:r w:rsidR="00E23C2D" w:rsidRPr="008F58F3">
        <w:rPr>
          <w:rFonts w:ascii="Times New Roman" w:hAnsi="Times New Roman" w:cs="Times New Roman"/>
          <w:sz w:val="28"/>
          <w:szCs w:val="28"/>
        </w:rPr>
        <w:t>___</w:t>
      </w:r>
      <w:r w:rsidR="00D761A8">
        <w:rPr>
          <w:rFonts w:ascii="Times New Roman" w:hAnsi="Times New Roman" w:cs="Times New Roman"/>
          <w:sz w:val="28"/>
          <w:szCs w:val="28"/>
        </w:rPr>
        <w:t xml:space="preserve"> г.</w:t>
      </w:r>
    </w:p>
    <w:p w:rsidR="00E457AA" w:rsidRPr="005D4A72" w:rsidRDefault="00E457AA" w:rsidP="00232A73">
      <w:pPr>
        <w:pStyle w:val="ConsPlusNonformat"/>
        <w:ind w:firstLine="709"/>
        <w:jc w:val="both"/>
        <w:rPr>
          <w:rFonts w:ascii="Times New Roman" w:hAnsi="Times New Roman" w:cs="Times New Roman"/>
        </w:rPr>
      </w:pPr>
    </w:p>
    <w:p w:rsidR="00982CC7" w:rsidRPr="00B1715D" w:rsidRDefault="00B1491C" w:rsidP="007E55A1">
      <w:pPr>
        <w:pStyle w:val="ConsPlusNonformat"/>
        <w:ind w:firstLine="708"/>
        <w:jc w:val="both"/>
        <w:rPr>
          <w:rFonts w:ascii="Times New Roman" w:hAnsi="Times New Roman" w:cs="Times New Roman"/>
          <w:sz w:val="28"/>
          <w:szCs w:val="28"/>
        </w:rPr>
      </w:pPr>
      <w:r w:rsidRPr="00B9066B">
        <w:rPr>
          <w:rFonts w:ascii="Times New Roman" w:hAnsi="Times New Roman" w:cs="Times New Roman"/>
          <w:sz w:val="28"/>
          <w:szCs w:val="28"/>
        </w:rPr>
        <w:t xml:space="preserve">Министерство финансов Российской Федерации, </w:t>
      </w:r>
      <w:proofErr w:type="gramStart"/>
      <w:r w:rsidRPr="00B9066B">
        <w:rPr>
          <w:rFonts w:ascii="Times New Roman" w:hAnsi="Times New Roman" w:cs="Times New Roman"/>
          <w:sz w:val="28"/>
          <w:szCs w:val="28"/>
        </w:rPr>
        <w:t>именуемое</w:t>
      </w:r>
      <w:proofErr w:type="gramEnd"/>
      <w:r w:rsidRPr="00B9066B">
        <w:rPr>
          <w:rFonts w:ascii="Times New Roman" w:hAnsi="Times New Roman" w:cs="Times New Roman"/>
          <w:sz w:val="28"/>
          <w:szCs w:val="28"/>
        </w:rPr>
        <w:t xml:space="preserve"> в </w:t>
      </w:r>
      <w:r w:rsidR="00E457AA" w:rsidRPr="00B1715D">
        <w:rPr>
          <w:rFonts w:ascii="Times New Roman" w:hAnsi="Times New Roman" w:cs="Times New Roman"/>
          <w:sz w:val="28"/>
          <w:szCs w:val="28"/>
        </w:rPr>
        <w:t>дальнейшем</w:t>
      </w:r>
      <w:r w:rsidRPr="00B1715D">
        <w:rPr>
          <w:rFonts w:ascii="Times New Roman" w:hAnsi="Times New Roman" w:cs="Times New Roman"/>
          <w:sz w:val="28"/>
          <w:szCs w:val="28"/>
        </w:rPr>
        <w:t xml:space="preserve"> «Министерство»</w:t>
      </w:r>
      <w:r w:rsidR="00E457AA" w:rsidRPr="00B1715D">
        <w:rPr>
          <w:rFonts w:ascii="Times New Roman" w:hAnsi="Times New Roman" w:cs="Times New Roman"/>
          <w:sz w:val="28"/>
          <w:szCs w:val="28"/>
        </w:rPr>
        <w:t xml:space="preserve">, в лице </w:t>
      </w:r>
      <w:r w:rsidR="003F04C9" w:rsidRPr="00B1715D">
        <w:rPr>
          <w:rFonts w:ascii="Times New Roman" w:hAnsi="Times New Roman" w:cs="Times New Roman"/>
          <w:sz w:val="28"/>
          <w:szCs w:val="28"/>
        </w:rPr>
        <w:t>_________________</w:t>
      </w:r>
      <w:r w:rsidR="00E457AA" w:rsidRPr="00B1715D">
        <w:rPr>
          <w:rFonts w:ascii="Times New Roman" w:hAnsi="Times New Roman" w:cs="Times New Roman"/>
          <w:sz w:val="28"/>
          <w:szCs w:val="28"/>
        </w:rPr>
        <w:t>,</w:t>
      </w:r>
      <w:r w:rsidR="00DE17B8" w:rsidRPr="00B1715D">
        <w:rPr>
          <w:rFonts w:ascii="Times New Roman" w:hAnsi="Times New Roman" w:cs="Times New Roman"/>
          <w:sz w:val="28"/>
          <w:szCs w:val="28"/>
        </w:rPr>
        <w:t xml:space="preserve"> </w:t>
      </w:r>
      <w:r w:rsidRPr="00B1715D">
        <w:rPr>
          <w:rFonts w:ascii="Times New Roman" w:hAnsi="Times New Roman" w:cs="Times New Roman"/>
          <w:sz w:val="28"/>
          <w:szCs w:val="28"/>
        </w:rPr>
        <w:t xml:space="preserve">действующего на основании </w:t>
      </w:r>
      <w:r w:rsidR="00A92E2F" w:rsidRPr="00B1715D">
        <w:rPr>
          <w:rFonts w:ascii="Times New Roman" w:hAnsi="Times New Roman" w:cs="Times New Roman"/>
          <w:sz w:val="28"/>
          <w:szCs w:val="28"/>
        </w:rPr>
        <w:t>________________________</w:t>
      </w:r>
      <w:r w:rsidRPr="00B1715D">
        <w:rPr>
          <w:rFonts w:ascii="Times New Roman" w:hAnsi="Times New Roman" w:cs="Times New Roman"/>
          <w:sz w:val="28"/>
          <w:szCs w:val="28"/>
        </w:rPr>
        <w:t>, с одной стороны,</w:t>
      </w:r>
      <w:r w:rsidR="00E457AA" w:rsidRPr="00B1715D">
        <w:rPr>
          <w:rFonts w:ascii="Times New Roman" w:hAnsi="Times New Roman" w:cs="Times New Roman"/>
          <w:sz w:val="28"/>
          <w:szCs w:val="28"/>
        </w:rPr>
        <w:t xml:space="preserve"> и</w:t>
      </w:r>
      <w:r w:rsidR="0033735F" w:rsidRPr="00B1715D">
        <w:rPr>
          <w:rFonts w:ascii="Times New Roman" w:hAnsi="Times New Roman" w:cs="Times New Roman"/>
          <w:sz w:val="28"/>
          <w:szCs w:val="28"/>
        </w:rPr>
        <w:t xml:space="preserve"> </w:t>
      </w:r>
      <w:r w:rsidR="00982CC7" w:rsidRPr="00B1715D">
        <w:rPr>
          <w:rFonts w:ascii="Times New Roman" w:hAnsi="Times New Roman" w:cs="Times New Roman"/>
          <w:sz w:val="28"/>
          <w:szCs w:val="28"/>
        </w:rPr>
        <w:t>____</w:t>
      </w:r>
      <w:r w:rsidR="00FD277B" w:rsidRPr="00B1715D">
        <w:rPr>
          <w:rFonts w:ascii="Times New Roman" w:hAnsi="Times New Roman" w:cs="Times New Roman"/>
          <w:sz w:val="28"/>
          <w:szCs w:val="28"/>
        </w:rPr>
        <w:t>_____________________</w:t>
      </w:r>
      <w:r w:rsidR="00E457AA" w:rsidRPr="00B1715D">
        <w:rPr>
          <w:rFonts w:ascii="Times New Roman" w:hAnsi="Times New Roman" w:cs="Times New Roman"/>
          <w:sz w:val="28"/>
          <w:szCs w:val="28"/>
        </w:rPr>
        <w:t>__</w:t>
      </w:r>
      <w:r w:rsidR="003529F1" w:rsidRPr="00B1715D">
        <w:rPr>
          <w:rFonts w:ascii="Times New Roman" w:hAnsi="Times New Roman" w:cs="Times New Roman"/>
          <w:sz w:val="28"/>
          <w:szCs w:val="28"/>
        </w:rPr>
        <w:t>_____________</w:t>
      </w:r>
      <w:r w:rsidR="00E457AA" w:rsidRPr="00B1715D">
        <w:rPr>
          <w:rFonts w:ascii="Times New Roman" w:hAnsi="Times New Roman" w:cs="Times New Roman"/>
          <w:sz w:val="28"/>
          <w:szCs w:val="28"/>
        </w:rPr>
        <w:t xml:space="preserve">_____________________, </w:t>
      </w:r>
    </w:p>
    <w:p w:rsidR="00982CC7" w:rsidRPr="00B1715D" w:rsidRDefault="002E508F" w:rsidP="007E55A1">
      <w:pPr>
        <w:pStyle w:val="ConsPlusNonformat"/>
        <w:jc w:val="center"/>
        <w:rPr>
          <w:rFonts w:ascii="Times New Roman" w:hAnsi="Times New Roman" w:cs="Times New Roman"/>
        </w:rPr>
      </w:pPr>
      <w:r>
        <w:rPr>
          <w:rFonts w:ascii="Times New Roman" w:hAnsi="Times New Roman" w:cs="Times New Roman"/>
        </w:rPr>
        <w:t>(</w:t>
      </w:r>
      <w:r w:rsidR="006F63CD" w:rsidRPr="00B1715D">
        <w:rPr>
          <w:rFonts w:ascii="Times New Roman" w:hAnsi="Times New Roman" w:cs="Times New Roman"/>
        </w:rPr>
        <w:t>должность, фамилия, инициалы</w:t>
      </w:r>
      <w:r w:rsidR="006F63CD" w:rsidRPr="002E508F">
        <w:rPr>
          <w:rFonts w:ascii="Times New Roman" w:hAnsi="Times New Roman" w:cs="Times New Roman"/>
        </w:rPr>
        <w:t xml:space="preserve"> </w:t>
      </w:r>
      <w:r w:rsidRPr="002E508F">
        <w:rPr>
          <w:rFonts w:ascii="Times New Roman" w:hAnsi="Times New Roman" w:cs="Times New Roman"/>
        </w:rPr>
        <w:t>высш</w:t>
      </w:r>
      <w:r>
        <w:rPr>
          <w:rFonts w:ascii="Times New Roman" w:hAnsi="Times New Roman" w:cs="Times New Roman"/>
        </w:rPr>
        <w:t>е</w:t>
      </w:r>
      <w:r w:rsidR="006F63CD">
        <w:rPr>
          <w:rFonts w:ascii="Times New Roman" w:hAnsi="Times New Roman" w:cs="Times New Roman"/>
        </w:rPr>
        <w:t xml:space="preserve">го </w:t>
      </w:r>
      <w:r w:rsidRPr="002E508F">
        <w:rPr>
          <w:rFonts w:ascii="Times New Roman" w:hAnsi="Times New Roman" w:cs="Times New Roman"/>
        </w:rPr>
        <w:t>должностн</w:t>
      </w:r>
      <w:r>
        <w:rPr>
          <w:rFonts w:ascii="Times New Roman" w:hAnsi="Times New Roman" w:cs="Times New Roman"/>
        </w:rPr>
        <w:t>о</w:t>
      </w:r>
      <w:r w:rsidR="006F63CD">
        <w:rPr>
          <w:rFonts w:ascii="Times New Roman" w:hAnsi="Times New Roman" w:cs="Times New Roman"/>
        </w:rPr>
        <w:t>го</w:t>
      </w:r>
      <w:r w:rsidRPr="002E508F">
        <w:rPr>
          <w:rFonts w:ascii="Times New Roman" w:hAnsi="Times New Roman" w:cs="Times New Roman"/>
        </w:rPr>
        <w:t xml:space="preserve"> лиц</w:t>
      </w:r>
      <w:r w:rsidR="006F63CD">
        <w:rPr>
          <w:rFonts w:ascii="Times New Roman" w:hAnsi="Times New Roman" w:cs="Times New Roman"/>
        </w:rPr>
        <w:t>а</w:t>
      </w:r>
      <w:r w:rsidRPr="002E508F">
        <w:rPr>
          <w:rFonts w:ascii="Times New Roman" w:hAnsi="Times New Roman" w:cs="Times New Roman"/>
        </w:rPr>
        <w:t xml:space="preserve"> субъекта Российской Федерации (руководител</w:t>
      </w:r>
      <w:r w:rsidR="006F63CD">
        <w:rPr>
          <w:rFonts w:ascii="Times New Roman" w:hAnsi="Times New Roman" w:cs="Times New Roman"/>
        </w:rPr>
        <w:t>я</w:t>
      </w:r>
      <w:r w:rsidRPr="002E508F">
        <w:rPr>
          <w:rFonts w:ascii="Times New Roman" w:hAnsi="Times New Roman" w:cs="Times New Roman"/>
        </w:rPr>
        <w:t xml:space="preserve"> высшего исполнительного органа государственной власти субъекта Российской Федерации)</w:t>
      </w:r>
      <w:r w:rsidR="006F63CD">
        <w:rPr>
          <w:rFonts w:ascii="Times New Roman" w:hAnsi="Times New Roman" w:cs="Times New Roman"/>
        </w:rPr>
        <w:t>)</w:t>
      </w:r>
    </w:p>
    <w:p w:rsidR="00E457AA" w:rsidRPr="009563F1" w:rsidRDefault="00E457AA" w:rsidP="007E55A1">
      <w:pPr>
        <w:pStyle w:val="ConsPlusNonformat"/>
        <w:jc w:val="both"/>
        <w:rPr>
          <w:rFonts w:ascii="Times New Roman" w:hAnsi="Times New Roman" w:cs="Times New Roman"/>
          <w:sz w:val="28"/>
          <w:szCs w:val="28"/>
        </w:rPr>
      </w:pPr>
      <w:proofErr w:type="gramStart"/>
      <w:r w:rsidRPr="00B1715D">
        <w:rPr>
          <w:rFonts w:ascii="Times New Roman" w:hAnsi="Times New Roman" w:cs="Times New Roman"/>
          <w:sz w:val="28"/>
          <w:szCs w:val="28"/>
        </w:rPr>
        <w:t>именуем</w:t>
      </w:r>
      <w:r w:rsidR="0098203C">
        <w:rPr>
          <w:rFonts w:ascii="Times New Roman" w:hAnsi="Times New Roman" w:cs="Times New Roman"/>
          <w:sz w:val="28"/>
          <w:szCs w:val="28"/>
        </w:rPr>
        <w:t>ый</w:t>
      </w:r>
      <w:r w:rsidR="00982CC7" w:rsidRPr="00B1715D">
        <w:rPr>
          <w:rFonts w:ascii="Times New Roman" w:hAnsi="Times New Roman" w:cs="Times New Roman"/>
          <w:sz w:val="28"/>
          <w:szCs w:val="28"/>
        </w:rPr>
        <w:t xml:space="preserve"> </w:t>
      </w:r>
      <w:r w:rsidR="00B1491C" w:rsidRPr="00B1715D">
        <w:rPr>
          <w:rFonts w:ascii="Times New Roman" w:hAnsi="Times New Roman" w:cs="Times New Roman"/>
          <w:sz w:val="28"/>
          <w:szCs w:val="28"/>
        </w:rPr>
        <w:t>в дальнейшем «</w:t>
      </w:r>
      <w:r w:rsidR="002E508F">
        <w:rPr>
          <w:rFonts w:ascii="Times New Roman" w:hAnsi="Times New Roman" w:cs="Times New Roman"/>
          <w:sz w:val="28"/>
          <w:szCs w:val="28"/>
        </w:rPr>
        <w:t>Должностное лицо</w:t>
      </w:r>
      <w:r w:rsidR="00B1491C" w:rsidRPr="00B1715D">
        <w:rPr>
          <w:rFonts w:ascii="Times New Roman" w:hAnsi="Times New Roman" w:cs="Times New Roman"/>
          <w:sz w:val="28"/>
          <w:szCs w:val="28"/>
        </w:rPr>
        <w:t>»</w:t>
      </w:r>
      <w:r w:rsidRPr="00B1715D">
        <w:rPr>
          <w:rFonts w:ascii="Times New Roman" w:hAnsi="Times New Roman" w:cs="Times New Roman"/>
          <w:sz w:val="28"/>
          <w:szCs w:val="28"/>
        </w:rPr>
        <w:t>,</w:t>
      </w:r>
      <w:r w:rsidR="00A67DDA" w:rsidRPr="00B1715D">
        <w:rPr>
          <w:rFonts w:ascii="Times New Roman" w:hAnsi="Times New Roman" w:cs="Times New Roman"/>
          <w:sz w:val="28"/>
          <w:szCs w:val="28"/>
        </w:rPr>
        <w:t xml:space="preserve"> </w:t>
      </w:r>
      <w:r w:rsidR="00355AC3" w:rsidRPr="00B1715D">
        <w:rPr>
          <w:rFonts w:ascii="Times New Roman" w:hAnsi="Times New Roman" w:cs="Times New Roman"/>
          <w:sz w:val="28"/>
          <w:szCs w:val="28"/>
        </w:rPr>
        <w:t>д</w:t>
      </w:r>
      <w:r w:rsidRPr="00B1715D">
        <w:rPr>
          <w:rFonts w:ascii="Times New Roman" w:hAnsi="Times New Roman" w:cs="Times New Roman"/>
          <w:sz w:val="28"/>
          <w:szCs w:val="28"/>
        </w:rPr>
        <w:t>ейст</w:t>
      </w:r>
      <w:r w:rsidR="00A67DDA" w:rsidRPr="00B1715D">
        <w:rPr>
          <w:rFonts w:ascii="Times New Roman" w:hAnsi="Times New Roman" w:cs="Times New Roman"/>
          <w:sz w:val="28"/>
          <w:szCs w:val="28"/>
        </w:rPr>
        <w:t>вующе</w:t>
      </w:r>
      <w:r w:rsidR="002E508F">
        <w:rPr>
          <w:rFonts w:ascii="Times New Roman" w:hAnsi="Times New Roman" w:cs="Times New Roman"/>
          <w:sz w:val="28"/>
          <w:szCs w:val="28"/>
        </w:rPr>
        <w:t>е</w:t>
      </w:r>
      <w:r w:rsidR="00355AC3" w:rsidRPr="00B1715D">
        <w:rPr>
          <w:rFonts w:ascii="Times New Roman" w:hAnsi="Times New Roman" w:cs="Times New Roman"/>
          <w:sz w:val="28"/>
          <w:szCs w:val="28"/>
        </w:rPr>
        <w:t xml:space="preserve"> </w:t>
      </w:r>
      <w:r w:rsidR="00A67DDA" w:rsidRPr="00B1715D">
        <w:rPr>
          <w:rFonts w:ascii="Times New Roman" w:hAnsi="Times New Roman" w:cs="Times New Roman"/>
          <w:sz w:val="28"/>
          <w:szCs w:val="28"/>
        </w:rPr>
        <w:t xml:space="preserve">на основании </w:t>
      </w:r>
      <w:r w:rsidRPr="00B1715D">
        <w:rPr>
          <w:rFonts w:ascii="Times New Roman" w:hAnsi="Times New Roman" w:cs="Times New Roman"/>
          <w:sz w:val="28"/>
          <w:szCs w:val="28"/>
        </w:rPr>
        <w:t>________________________________________</w:t>
      </w:r>
      <w:r w:rsidR="0059351D" w:rsidRPr="00B1715D">
        <w:rPr>
          <w:rFonts w:ascii="Times New Roman" w:hAnsi="Times New Roman" w:cs="Times New Roman"/>
          <w:sz w:val="28"/>
          <w:szCs w:val="28"/>
        </w:rPr>
        <w:t>,</w:t>
      </w:r>
      <w:r w:rsidR="002E508F">
        <w:rPr>
          <w:rFonts w:ascii="Times New Roman" w:hAnsi="Times New Roman" w:cs="Times New Roman"/>
          <w:sz w:val="28"/>
          <w:szCs w:val="28"/>
        </w:rPr>
        <w:t xml:space="preserve"> </w:t>
      </w:r>
      <w:r w:rsidR="00B1491C" w:rsidRPr="00B1715D">
        <w:rPr>
          <w:rFonts w:ascii="Times New Roman" w:hAnsi="Times New Roman" w:cs="Times New Roman"/>
          <w:sz w:val="28"/>
          <w:szCs w:val="28"/>
        </w:rPr>
        <w:t xml:space="preserve">с другой </w:t>
      </w:r>
      <w:r w:rsidRPr="00B1715D">
        <w:rPr>
          <w:rFonts w:ascii="Times New Roman" w:hAnsi="Times New Roman" w:cs="Times New Roman"/>
          <w:sz w:val="28"/>
          <w:szCs w:val="28"/>
        </w:rPr>
        <w:t>стороны,</w:t>
      </w:r>
      <w:r w:rsidR="0021612C" w:rsidRPr="00B1715D">
        <w:rPr>
          <w:rFonts w:ascii="Times New Roman" w:hAnsi="Times New Roman" w:cs="Times New Roman"/>
          <w:sz w:val="28"/>
          <w:szCs w:val="28"/>
        </w:rPr>
        <w:t xml:space="preserve"> </w:t>
      </w:r>
      <w:r w:rsidR="00B1491C" w:rsidRPr="00B1715D">
        <w:rPr>
          <w:rFonts w:ascii="Times New Roman" w:hAnsi="Times New Roman" w:cs="Times New Roman"/>
          <w:sz w:val="28"/>
          <w:szCs w:val="28"/>
        </w:rPr>
        <w:t>далее именуемые «Стороны»</w:t>
      </w:r>
      <w:r w:rsidR="0021612C" w:rsidRPr="00B1715D">
        <w:rPr>
          <w:rFonts w:ascii="Times New Roman" w:hAnsi="Times New Roman" w:cs="Times New Roman"/>
          <w:sz w:val="28"/>
          <w:szCs w:val="28"/>
        </w:rPr>
        <w:t xml:space="preserve">, </w:t>
      </w:r>
      <w:r w:rsidR="00B1491C" w:rsidRPr="00B1715D">
        <w:rPr>
          <w:rFonts w:ascii="Times New Roman" w:hAnsi="Times New Roman" w:cs="Times New Roman"/>
          <w:sz w:val="28"/>
          <w:szCs w:val="28"/>
        </w:rPr>
        <w:t>в соответствии со</w:t>
      </w:r>
      <w:r w:rsidRPr="00B1715D">
        <w:rPr>
          <w:rFonts w:ascii="Times New Roman" w:hAnsi="Times New Roman" w:cs="Times New Roman"/>
          <w:sz w:val="28"/>
          <w:szCs w:val="28"/>
        </w:rPr>
        <w:t xml:space="preserve"> </w:t>
      </w:r>
      <w:hyperlink r:id="rId9" w:history="1">
        <w:r w:rsidRPr="00B1715D">
          <w:rPr>
            <w:rFonts w:ascii="Times New Roman" w:hAnsi="Times New Roman" w:cs="Times New Roman"/>
            <w:sz w:val="28"/>
            <w:szCs w:val="28"/>
          </w:rPr>
          <w:t>статьей 13</w:t>
        </w:r>
        <w:r w:rsidR="003529F1" w:rsidRPr="00B1715D">
          <w:rPr>
            <w:rFonts w:ascii="Times New Roman" w:hAnsi="Times New Roman" w:cs="Times New Roman"/>
            <w:sz w:val="28"/>
            <w:szCs w:val="28"/>
          </w:rPr>
          <w:t>1</w:t>
        </w:r>
      </w:hyperlink>
      <w:r w:rsidRPr="00B1715D">
        <w:rPr>
          <w:rFonts w:ascii="Times New Roman" w:hAnsi="Times New Roman" w:cs="Times New Roman"/>
          <w:sz w:val="28"/>
          <w:szCs w:val="28"/>
        </w:rPr>
        <w:t xml:space="preserve"> </w:t>
      </w:r>
      <w:r w:rsidR="00B1491C" w:rsidRPr="00B1715D">
        <w:rPr>
          <w:rFonts w:ascii="Times New Roman" w:hAnsi="Times New Roman" w:cs="Times New Roman"/>
          <w:sz w:val="28"/>
          <w:szCs w:val="28"/>
        </w:rPr>
        <w:t>Бюджетного</w:t>
      </w:r>
      <w:r w:rsidRPr="00B1715D">
        <w:rPr>
          <w:rFonts w:ascii="Times New Roman" w:hAnsi="Times New Roman" w:cs="Times New Roman"/>
          <w:sz w:val="28"/>
          <w:szCs w:val="28"/>
        </w:rPr>
        <w:t xml:space="preserve"> кодекса</w:t>
      </w:r>
      <w:r w:rsidR="0021612C" w:rsidRPr="00B1715D">
        <w:rPr>
          <w:rFonts w:ascii="Times New Roman" w:hAnsi="Times New Roman" w:cs="Times New Roman"/>
          <w:sz w:val="28"/>
          <w:szCs w:val="28"/>
        </w:rPr>
        <w:t xml:space="preserve"> </w:t>
      </w:r>
      <w:r w:rsidR="00B1491C" w:rsidRPr="00B1715D">
        <w:rPr>
          <w:rFonts w:ascii="Times New Roman" w:hAnsi="Times New Roman" w:cs="Times New Roman"/>
          <w:sz w:val="28"/>
          <w:szCs w:val="28"/>
        </w:rPr>
        <w:t xml:space="preserve">Российской </w:t>
      </w:r>
      <w:r w:rsidRPr="00B1715D">
        <w:rPr>
          <w:rFonts w:ascii="Times New Roman" w:hAnsi="Times New Roman" w:cs="Times New Roman"/>
          <w:sz w:val="28"/>
          <w:szCs w:val="28"/>
        </w:rPr>
        <w:t>Федерации</w:t>
      </w:r>
      <w:r w:rsidR="00A52A87" w:rsidRPr="00B1715D">
        <w:rPr>
          <w:rFonts w:ascii="Times New Roman" w:hAnsi="Times New Roman" w:cs="Times New Roman"/>
          <w:sz w:val="28"/>
          <w:szCs w:val="28"/>
        </w:rPr>
        <w:t xml:space="preserve"> </w:t>
      </w:r>
      <w:r w:rsidR="00355AC3" w:rsidRPr="00B1715D">
        <w:rPr>
          <w:rFonts w:ascii="Times New Roman" w:hAnsi="Times New Roman" w:cs="Times New Roman"/>
          <w:sz w:val="28"/>
          <w:szCs w:val="28"/>
        </w:rPr>
        <w:t>и постановлени</w:t>
      </w:r>
      <w:r w:rsidR="0075780E" w:rsidRPr="00B1715D">
        <w:rPr>
          <w:rFonts w:ascii="Times New Roman" w:hAnsi="Times New Roman" w:cs="Times New Roman"/>
          <w:sz w:val="28"/>
          <w:szCs w:val="28"/>
        </w:rPr>
        <w:t>ем</w:t>
      </w:r>
      <w:r w:rsidR="00355AC3" w:rsidRPr="00B1715D">
        <w:rPr>
          <w:rFonts w:ascii="Times New Roman" w:hAnsi="Times New Roman" w:cs="Times New Roman"/>
          <w:sz w:val="28"/>
          <w:szCs w:val="28"/>
        </w:rPr>
        <w:t xml:space="preserve"> Правительства Российской </w:t>
      </w:r>
      <w:r w:rsidR="00355AC3" w:rsidRPr="009563F1">
        <w:rPr>
          <w:rFonts w:ascii="Times New Roman" w:hAnsi="Times New Roman" w:cs="Times New Roman"/>
          <w:sz w:val="28"/>
          <w:szCs w:val="28"/>
        </w:rPr>
        <w:t xml:space="preserve">Федерации от </w:t>
      </w:r>
      <w:r w:rsidR="009563F1" w:rsidRPr="009563F1">
        <w:rPr>
          <w:rFonts w:ascii="Times New Roman" w:hAnsi="Times New Roman" w:cs="Times New Roman"/>
          <w:sz w:val="28"/>
          <w:szCs w:val="28"/>
        </w:rPr>
        <w:t>27 декабря 2016 г.</w:t>
      </w:r>
      <w:r w:rsidR="00355AC3" w:rsidRPr="009563F1">
        <w:rPr>
          <w:rFonts w:ascii="Times New Roman" w:hAnsi="Times New Roman" w:cs="Times New Roman"/>
          <w:sz w:val="28"/>
          <w:szCs w:val="28"/>
        </w:rPr>
        <w:t xml:space="preserve"> № </w:t>
      </w:r>
      <w:r w:rsidR="009563F1" w:rsidRPr="009563F1">
        <w:rPr>
          <w:rFonts w:ascii="Times New Roman" w:hAnsi="Times New Roman" w:cs="Times New Roman"/>
          <w:sz w:val="28"/>
          <w:szCs w:val="28"/>
        </w:rPr>
        <w:t>1506</w:t>
      </w:r>
      <w:r w:rsidR="00355AC3" w:rsidRPr="009563F1">
        <w:rPr>
          <w:rFonts w:ascii="Times New Roman" w:hAnsi="Times New Roman" w:cs="Times New Roman"/>
          <w:sz w:val="28"/>
          <w:szCs w:val="28"/>
        </w:rPr>
        <w:t xml:space="preserve"> </w:t>
      </w:r>
      <w:r w:rsidR="002E508F" w:rsidRPr="009563F1">
        <w:rPr>
          <w:rFonts w:ascii="Times New Roman" w:hAnsi="Times New Roman" w:cs="Times New Roman"/>
          <w:sz w:val="28"/>
          <w:szCs w:val="28"/>
        </w:rPr>
        <w:t>«</w:t>
      </w:r>
      <w:r w:rsidR="009563F1" w:rsidRPr="009563F1">
        <w:rPr>
          <w:rFonts w:ascii="Times New Roman" w:hAnsi="Times New Roman" w:cs="Times New Roman"/>
          <w:sz w:val="28"/>
          <w:szCs w:val="28"/>
        </w:rPr>
        <w:t>О соглашениях, заключаемых Министерством финансов Российской Федерации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получающих дотации на</w:t>
      </w:r>
      <w:proofErr w:type="gramEnd"/>
      <w:r w:rsidR="009563F1" w:rsidRPr="009563F1">
        <w:rPr>
          <w:rFonts w:ascii="Times New Roman" w:hAnsi="Times New Roman" w:cs="Times New Roman"/>
          <w:sz w:val="28"/>
          <w:szCs w:val="28"/>
        </w:rPr>
        <w:t xml:space="preserve"> выравнивание бюджетной обеспеченности субъектов Российской Федерации, и мерах ответственности за невыполнение субъектом Российской Федерации обязательств, возникающих из указанных соглашений»</w:t>
      </w:r>
      <w:r w:rsidR="002E508F" w:rsidRPr="009563F1">
        <w:rPr>
          <w:rFonts w:ascii="Times New Roman" w:hAnsi="Times New Roman" w:cs="Times New Roman"/>
          <w:sz w:val="28"/>
          <w:szCs w:val="28"/>
        </w:rPr>
        <w:t xml:space="preserve"> (далее – постановление)</w:t>
      </w:r>
      <w:r w:rsidR="009563F1">
        <w:rPr>
          <w:rFonts w:ascii="Times New Roman" w:hAnsi="Times New Roman" w:cs="Times New Roman"/>
          <w:sz w:val="28"/>
          <w:szCs w:val="28"/>
        </w:rPr>
        <w:t xml:space="preserve"> </w:t>
      </w:r>
      <w:r w:rsidR="00355AC3" w:rsidRPr="00B1715D">
        <w:rPr>
          <w:rFonts w:ascii="Times New Roman" w:hAnsi="Times New Roman" w:cs="Times New Roman"/>
          <w:sz w:val="28"/>
          <w:szCs w:val="28"/>
        </w:rPr>
        <w:t>заключили</w:t>
      </w:r>
      <w:r w:rsidRPr="00B1715D">
        <w:rPr>
          <w:rFonts w:ascii="Times New Roman" w:hAnsi="Times New Roman" w:cs="Times New Roman"/>
          <w:sz w:val="28"/>
          <w:szCs w:val="28"/>
        </w:rPr>
        <w:t xml:space="preserve"> настоящее</w:t>
      </w:r>
      <w:r w:rsidR="0021612C" w:rsidRPr="00B1715D">
        <w:rPr>
          <w:rFonts w:ascii="Times New Roman" w:hAnsi="Times New Roman" w:cs="Times New Roman"/>
          <w:sz w:val="28"/>
          <w:szCs w:val="28"/>
        </w:rPr>
        <w:t xml:space="preserve"> </w:t>
      </w:r>
      <w:r w:rsidRPr="00B1715D">
        <w:rPr>
          <w:rFonts w:ascii="Times New Roman" w:hAnsi="Times New Roman" w:cs="Times New Roman"/>
          <w:sz w:val="28"/>
          <w:szCs w:val="28"/>
        </w:rPr>
        <w:t>Соглашение о нижеследующем.</w:t>
      </w:r>
    </w:p>
    <w:p w:rsidR="0098203C" w:rsidRPr="007B4814" w:rsidRDefault="0098203C" w:rsidP="007E55A1">
      <w:pPr>
        <w:pStyle w:val="ConsPlusNonformat"/>
        <w:ind w:firstLine="709"/>
        <w:jc w:val="center"/>
        <w:rPr>
          <w:rFonts w:ascii="Times New Roman" w:hAnsi="Times New Roman" w:cs="Times New Roman"/>
          <w:b/>
        </w:rPr>
      </w:pPr>
      <w:bookmarkStart w:id="0" w:name="Par111"/>
      <w:bookmarkEnd w:id="0"/>
    </w:p>
    <w:p w:rsidR="00E457AA" w:rsidRDefault="00E457AA" w:rsidP="0098203C">
      <w:pPr>
        <w:pStyle w:val="ConsPlusNonformat"/>
        <w:numPr>
          <w:ilvl w:val="0"/>
          <w:numId w:val="4"/>
        </w:numPr>
        <w:jc w:val="center"/>
        <w:rPr>
          <w:rFonts w:ascii="Times New Roman" w:hAnsi="Times New Roman" w:cs="Times New Roman"/>
          <w:b/>
          <w:sz w:val="28"/>
          <w:szCs w:val="28"/>
        </w:rPr>
      </w:pPr>
      <w:r w:rsidRPr="00B1715D">
        <w:rPr>
          <w:rFonts w:ascii="Times New Roman" w:hAnsi="Times New Roman" w:cs="Times New Roman"/>
          <w:b/>
          <w:sz w:val="28"/>
          <w:szCs w:val="28"/>
        </w:rPr>
        <w:t>Предмет Соглашения</w:t>
      </w:r>
    </w:p>
    <w:p w:rsidR="0098203C" w:rsidRPr="005D4A72" w:rsidRDefault="0098203C" w:rsidP="007E55A1">
      <w:pPr>
        <w:pStyle w:val="ConsPlusNonformat"/>
        <w:ind w:firstLine="709"/>
        <w:jc w:val="both"/>
        <w:rPr>
          <w:rFonts w:ascii="Times New Roman" w:hAnsi="Times New Roman" w:cs="Times New Roman"/>
          <w:b/>
          <w:sz w:val="24"/>
          <w:szCs w:val="24"/>
        </w:rPr>
      </w:pPr>
    </w:p>
    <w:p w:rsidR="00A044A8" w:rsidRPr="00B1715D" w:rsidRDefault="000D2FAF" w:rsidP="007E55A1">
      <w:pPr>
        <w:pStyle w:val="ConsPlusNonformat"/>
        <w:ind w:firstLine="709"/>
        <w:jc w:val="both"/>
        <w:rPr>
          <w:rFonts w:ascii="Times New Roman" w:hAnsi="Times New Roman" w:cs="Times New Roman"/>
          <w:sz w:val="28"/>
          <w:szCs w:val="28"/>
        </w:rPr>
      </w:pPr>
      <w:r w:rsidRPr="00B1715D">
        <w:rPr>
          <w:rFonts w:ascii="Times New Roman" w:hAnsi="Times New Roman" w:cs="Times New Roman"/>
          <w:sz w:val="28"/>
          <w:szCs w:val="28"/>
        </w:rPr>
        <w:t xml:space="preserve">1.1. </w:t>
      </w:r>
      <w:r w:rsidR="00355AC3" w:rsidRPr="00B1715D">
        <w:rPr>
          <w:rFonts w:ascii="Times New Roman" w:hAnsi="Times New Roman" w:cs="Times New Roman"/>
          <w:sz w:val="28"/>
          <w:szCs w:val="28"/>
        </w:rPr>
        <w:t xml:space="preserve">Предметом настоящего </w:t>
      </w:r>
      <w:r w:rsidR="001D269F">
        <w:rPr>
          <w:rFonts w:ascii="Times New Roman" w:hAnsi="Times New Roman" w:cs="Times New Roman"/>
          <w:sz w:val="28"/>
          <w:szCs w:val="28"/>
        </w:rPr>
        <w:t>С</w:t>
      </w:r>
      <w:r w:rsidR="00355AC3" w:rsidRPr="00B1715D">
        <w:rPr>
          <w:rFonts w:ascii="Times New Roman" w:hAnsi="Times New Roman" w:cs="Times New Roman"/>
          <w:sz w:val="28"/>
          <w:szCs w:val="28"/>
        </w:rPr>
        <w:t>оглашения является о</w:t>
      </w:r>
      <w:r w:rsidRPr="00B1715D">
        <w:rPr>
          <w:rFonts w:ascii="Times New Roman" w:hAnsi="Times New Roman" w:cs="Times New Roman"/>
          <w:sz w:val="28"/>
          <w:szCs w:val="28"/>
        </w:rPr>
        <w:t>существление</w:t>
      </w:r>
      <w:r w:rsidR="00E457AA" w:rsidRPr="00B1715D">
        <w:rPr>
          <w:rFonts w:ascii="Times New Roman" w:hAnsi="Times New Roman" w:cs="Times New Roman"/>
          <w:sz w:val="28"/>
          <w:szCs w:val="28"/>
        </w:rPr>
        <w:t xml:space="preserve"> </w:t>
      </w:r>
      <w:r w:rsidRPr="00B1715D">
        <w:rPr>
          <w:rFonts w:ascii="Times New Roman" w:hAnsi="Times New Roman" w:cs="Times New Roman"/>
          <w:sz w:val="28"/>
          <w:szCs w:val="28"/>
        </w:rPr>
        <w:t xml:space="preserve">в </w:t>
      </w:r>
      <w:r w:rsidR="00355AC3" w:rsidRPr="00B1715D">
        <w:rPr>
          <w:rFonts w:ascii="Times New Roman" w:hAnsi="Times New Roman" w:cs="Times New Roman"/>
          <w:sz w:val="28"/>
          <w:szCs w:val="28"/>
        </w:rPr>
        <w:br/>
      </w:r>
      <w:r w:rsidR="000E72EB" w:rsidRPr="00B1715D">
        <w:rPr>
          <w:rFonts w:ascii="Times New Roman" w:hAnsi="Times New Roman" w:cs="Times New Roman"/>
          <w:sz w:val="28"/>
          <w:szCs w:val="28"/>
        </w:rPr>
        <w:t xml:space="preserve">2017 </w:t>
      </w:r>
      <w:r w:rsidR="00DF6A54" w:rsidRPr="00B1715D">
        <w:rPr>
          <w:rFonts w:ascii="Times New Roman" w:hAnsi="Times New Roman" w:cs="Times New Roman"/>
          <w:sz w:val="28"/>
          <w:szCs w:val="28"/>
        </w:rPr>
        <w:t>году</w:t>
      </w:r>
      <w:r w:rsidRPr="00B1715D">
        <w:rPr>
          <w:rFonts w:ascii="Times New Roman" w:hAnsi="Times New Roman" w:cs="Times New Roman"/>
          <w:sz w:val="28"/>
          <w:szCs w:val="28"/>
        </w:rPr>
        <w:t xml:space="preserve"> мер</w:t>
      </w:r>
      <w:r w:rsidR="001D269F">
        <w:rPr>
          <w:rFonts w:ascii="Times New Roman" w:hAnsi="Times New Roman" w:cs="Times New Roman"/>
          <w:sz w:val="28"/>
          <w:szCs w:val="28"/>
        </w:rPr>
        <w:t xml:space="preserve"> по</w:t>
      </w:r>
      <w:r w:rsidR="00DF6A54" w:rsidRPr="00B1715D">
        <w:rPr>
          <w:rFonts w:ascii="Times New Roman" w:hAnsi="Times New Roman" w:cs="Times New Roman"/>
          <w:sz w:val="28"/>
          <w:szCs w:val="28"/>
        </w:rPr>
        <w:t xml:space="preserve"> социально-экономическо</w:t>
      </w:r>
      <w:r w:rsidR="001D269F">
        <w:rPr>
          <w:rFonts w:ascii="Times New Roman" w:hAnsi="Times New Roman" w:cs="Times New Roman"/>
          <w:sz w:val="28"/>
          <w:szCs w:val="28"/>
        </w:rPr>
        <w:t>му</w:t>
      </w:r>
      <w:r w:rsidR="00DF6A54" w:rsidRPr="00B1715D">
        <w:rPr>
          <w:rFonts w:ascii="Times New Roman" w:hAnsi="Times New Roman" w:cs="Times New Roman"/>
          <w:sz w:val="28"/>
          <w:szCs w:val="28"/>
        </w:rPr>
        <w:t xml:space="preserve"> развити</w:t>
      </w:r>
      <w:r w:rsidR="001D269F">
        <w:rPr>
          <w:rFonts w:ascii="Times New Roman" w:hAnsi="Times New Roman" w:cs="Times New Roman"/>
          <w:sz w:val="28"/>
          <w:szCs w:val="28"/>
        </w:rPr>
        <w:t>ю</w:t>
      </w:r>
      <w:r w:rsidR="00DF6A54" w:rsidRPr="00B1715D">
        <w:rPr>
          <w:rFonts w:ascii="Times New Roman" w:hAnsi="Times New Roman" w:cs="Times New Roman"/>
          <w:sz w:val="28"/>
          <w:szCs w:val="28"/>
        </w:rPr>
        <w:t xml:space="preserve"> и </w:t>
      </w:r>
      <w:r w:rsidR="001D269F">
        <w:rPr>
          <w:rFonts w:ascii="Times New Roman" w:hAnsi="Times New Roman" w:cs="Times New Roman"/>
          <w:sz w:val="28"/>
          <w:szCs w:val="28"/>
        </w:rPr>
        <w:t xml:space="preserve">финансовому </w:t>
      </w:r>
      <w:r w:rsidR="00DF6A54" w:rsidRPr="00B1715D">
        <w:rPr>
          <w:rFonts w:ascii="Times New Roman" w:hAnsi="Times New Roman" w:cs="Times New Roman"/>
          <w:sz w:val="28"/>
          <w:szCs w:val="28"/>
        </w:rPr>
        <w:t>оздоровлени</w:t>
      </w:r>
      <w:r w:rsidR="001D269F">
        <w:rPr>
          <w:rFonts w:ascii="Times New Roman" w:hAnsi="Times New Roman" w:cs="Times New Roman"/>
          <w:sz w:val="28"/>
          <w:szCs w:val="28"/>
        </w:rPr>
        <w:t xml:space="preserve">ю </w:t>
      </w:r>
      <w:r w:rsidR="00A044A8" w:rsidRPr="00B1715D">
        <w:rPr>
          <w:rFonts w:ascii="Times New Roman" w:hAnsi="Times New Roman" w:cs="Times New Roman"/>
          <w:sz w:val="28"/>
          <w:szCs w:val="28"/>
        </w:rPr>
        <w:t>__________________________________________________,</w:t>
      </w:r>
    </w:p>
    <w:p w:rsidR="00A044A8" w:rsidRPr="00B1715D" w:rsidRDefault="00A044A8" w:rsidP="007E55A1">
      <w:pPr>
        <w:pStyle w:val="ConsPlusNonformat"/>
        <w:ind w:firstLine="709"/>
        <w:jc w:val="both"/>
        <w:rPr>
          <w:rFonts w:ascii="Times New Roman" w:hAnsi="Times New Roman" w:cs="Times New Roman"/>
        </w:rPr>
      </w:pPr>
      <w:r w:rsidRPr="00B1715D">
        <w:rPr>
          <w:rFonts w:ascii="Times New Roman" w:hAnsi="Times New Roman" w:cs="Times New Roman"/>
        </w:rPr>
        <w:t xml:space="preserve">                                      (наименование субъекта Российской Федерации)</w:t>
      </w:r>
    </w:p>
    <w:p w:rsidR="00E457AA" w:rsidRPr="00B1715D" w:rsidRDefault="000D2FAF" w:rsidP="007E55A1">
      <w:pPr>
        <w:pStyle w:val="ConsPlusNonformat"/>
        <w:jc w:val="both"/>
        <w:rPr>
          <w:rFonts w:ascii="Times New Roman" w:hAnsi="Times New Roman" w:cs="Times New Roman"/>
          <w:sz w:val="28"/>
          <w:szCs w:val="28"/>
        </w:rPr>
      </w:pPr>
      <w:r w:rsidRPr="00B1715D">
        <w:rPr>
          <w:rFonts w:ascii="Times New Roman" w:hAnsi="Times New Roman" w:cs="Times New Roman"/>
          <w:sz w:val="28"/>
          <w:szCs w:val="28"/>
        </w:rPr>
        <w:t>являющ</w:t>
      </w:r>
      <w:r w:rsidR="00A044A8" w:rsidRPr="00B1715D">
        <w:rPr>
          <w:rFonts w:ascii="Times New Roman" w:hAnsi="Times New Roman" w:cs="Times New Roman"/>
          <w:sz w:val="28"/>
          <w:szCs w:val="28"/>
        </w:rPr>
        <w:t>егося</w:t>
      </w:r>
      <w:r w:rsidRPr="00B1715D">
        <w:rPr>
          <w:rFonts w:ascii="Times New Roman" w:hAnsi="Times New Roman" w:cs="Times New Roman"/>
          <w:sz w:val="28"/>
          <w:szCs w:val="28"/>
        </w:rPr>
        <w:t xml:space="preserve"> </w:t>
      </w:r>
      <w:r w:rsidR="00A044A8" w:rsidRPr="00B1715D">
        <w:rPr>
          <w:rFonts w:ascii="Times New Roman" w:hAnsi="Times New Roman" w:cs="Times New Roman"/>
          <w:sz w:val="28"/>
          <w:szCs w:val="28"/>
        </w:rPr>
        <w:t xml:space="preserve">в 2017 году получателем </w:t>
      </w:r>
      <w:r w:rsidR="00DF6A54" w:rsidRPr="00B1715D">
        <w:rPr>
          <w:rFonts w:ascii="Times New Roman" w:hAnsi="Times New Roman" w:cs="Times New Roman"/>
          <w:sz w:val="28"/>
          <w:szCs w:val="28"/>
        </w:rPr>
        <w:t>дотации на выравнивание бюджетной обеспеченности</w:t>
      </w:r>
      <w:r w:rsidR="004752BD" w:rsidRPr="00B1715D">
        <w:rPr>
          <w:rFonts w:ascii="Times New Roman" w:hAnsi="Times New Roman" w:cs="Times New Roman"/>
          <w:sz w:val="28"/>
          <w:szCs w:val="28"/>
        </w:rPr>
        <w:t xml:space="preserve"> </w:t>
      </w:r>
      <w:r w:rsidR="00A044A8" w:rsidRPr="00B1715D">
        <w:rPr>
          <w:rFonts w:ascii="Times New Roman" w:hAnsi="Times New Roman" w:cs="Times New Roman"/>
          <w:sz w:val="28"/>
          <w:szCs w:val="28"/>
        </w:rPr>
        <w:t xml:space="preserve">субъектов Российской Федерации, </w:t>
      </w:r>
      <w:r w:rsidR="000E72EB" w:rsidRPr="00B1715D">
        <w:rPr>
          <w:rFonts w:ascii="Times New Roman" w:hAnsi="Times New Roman" w:cs="Times New Roman"/>
          <w:sz w:val="28"/>
          <w:szCs w:val="28"/>
        </w:rPr>
        <w:t>предусмотренной Федеральны</w:t>
      </w:r>
      <w:r w:rsidR="00711AD9" w:rsidRPr="00B1715D">
        <w:rPr>
          <w:rFonts w:ascii="Times New Roman" w:hAnsi="Times New Roman" w:cs="Times New Roman"/>
          <w:sz w:val="28"/>
          <w:szCs w:val="28"/>
        </w:rPr>
        <w:t>м</w:t>
      </w:r>
      <w:r w:rsidR="000E72EB" w:rsidRPr="00B1715D">
        <w:rPr>
          <w:rFonts w:ascii="Times New Roman" w:hAnsi="Times New Roman" w:cs="Times New Roman"/>
          <w:sz w:val="28"/>
          <w:szCs w:val="28"/>
        </w:rPr>
        <w:t xml:space="preserve"> закон</w:t>
      </w:r>
      <w:r w:rsidR="00711AD9" w:rsidRPr="00B1715D">
        <w:rPr>
          <w:rFonts w:ascii="Times New Roman" w:hAnsi="Times New Roman" w:cs="Times New Roman"/>
          <w:sz w:val="28"/>
          <w:szCs w:val="28"/>
        </w:rPr>
        <w:t>ом</w:t>
      </w:r>
      <w:r w:rsidR="000E72EB" w:rsidRPr="00B1715D">
        <w:rPr>
          <w:rFonts w:ascii="Times New Roman" w:hAnsi="Times New Roman" w:cs="Times New Roman"/>
          <w:sz w:val="28"/>
          <w:szCs w:val="28"/>
        </w:rPr>
        <w:t xml:space="preserve"> от </w:t>
      </w:r>
      <w:r w:rsidR="003C6BF7">
        <w:rPr>
          <w:rFonts w:ascii="Times New Roman" w:hAnsi="Times New Roman" w:cs="Times New Roman"/>
          <w:sz w:val="28"/>
          <w:szCs w:val="28"/>
        </w:rPr>
        <w:t xml:space="preserve">19 декабря 2016 </w:t>
      </w:r>
      <w:r w:rsidR="001D269F">
        <w:rPr>
          <w:rFonts w:ascii="Times New Roman" w:hAnsi="Times New Roman" w:cs="Times New Roman"/>
          <w:sz w:val="28"/>
          <w:szCs w:val="28"/>
        </w:rPr>
        <w:t xml:space="preserve">г. </w:t>
      </w:r>
      <w:r w:rsidR="00711AD9" w:rsidRPr="00B1715D">
        <w:rPr>
          <w:rFonts w:ascii="Times New Roman" w:hAnsi="Times New Roman" w:cs="Times New Roman"/>
          <w:sz w:val="28"/>
          <w:szCs w:val="28"/>
        </w:rPr>
        <w:t xml:space="preserve">№ </w:t>
      </w:r>
      <w:r w:rsidR="003C6BF7">
        <w:rPr>
          <w:rFonts w:ascii="Times New Roman" w:hAnsi="Times New Roman" w:cs="Times New Roman"/>
          <w:sz w:val="28"/>
          <w:szCs w:val="28"/>
        </w:rPr>
        <w:t xml:space="preserve">415-ФЗ </w:t>
      </w:r>
      <w:r w:rsidR="00711AD9" w:rsidRPr="00B1715D">
        <w:rPr>
          <w:rFonts w:ascii="Times New Roman" w:hAnsi="Times New Roman" w:cs="Times New Roman"/>
          <w:sz w:val="28"/>
          <w:szCs w:val="28"/>
        </w:rPr>
        <w:t>«</w:t>
      </w:r>
      <w:r w:rsidR="000E72EB" w:rsidRPr="00B1715D">
        <w:rPr>
          <w:rFonts w:ascii="Times New Roman" w:hAnsi="Times New Roman" w:cs="Times New Roman"/>
          <w:sz w:val="28"/>
          <w:szCs w:val="28"/>
        </w:rPr>
        <w:t xml:space="preserve">О федеральном бюджете на </w:t>
      </w:r>
      <w:r w:rsidR="00CB3B3F" w:rsidRPr="00B1715D">
        <w:rPr>
          <w:rFonts w:ascii="Times New Roman" w:hAnsi="Times New Roman" w:cs="Times New Roman"/>
          <w:sz w:val="28"/>
          <w:szCs w:val="28"/>
        </w:rPr>
        <w:t xml:space="preserve">2017 </w:t>
      </w:r>
      <w:r w:rsidR="000E72EB" w:rsidRPr="00B1715D">
        <w:rPr>
          <w:rFonts w:ascii="Times New Roman" w:hAnsi="Times New Roman" w:cs="Times New Roman"/>
          <w:sz w:val="28"/>
          <w:szCs w:val="28"/>
        </w:rPr>
        <w:t>год и на пл</w:t>
      </w:r>
      <w:r w:rsidR="00711AD9" w:rsidRPr="00B1715D">
        <w:rPr>
          <w:rFonts w:ascii="Times New Roman" w:hAnsi="Times New Roman" w:cs="Times New Roman"/>
          <w:sz w:val="28"/>
          <w:szCs w:val="28"/>
        </w:rPr>
        <w:t xml:space="preserve">ановый период </w:t>
      </w:r>
      <w:r w:rsidR="00CB3B3F" w:rsidRPr="00B1715D">
        <w:rPr>
          <w:rFonts w:ascii="Times New Roman" w:hAnsi="Times New Roman" w:cs="Times New Roman"/>
          <w:sz w:val="28"/>
          <w:szCs w:val="28"/>
        </w:rPr>
        <w:t>2018</w:t>
      </w:r>
      <w:r w:rsidR="00711AD9" w:rsidRPr="00B1715D">
        <w:rPr>
          <w:rFonts w:ascii="Times New Roman" w:hAnsi="Times New Roman" w:cs="Times New Roman"/>
          <w:sz w:val="28"/>
          <w:szCs w:val="28"/>
        </w:rPr>
        <w:t xml:space="preserve"> и </w:t>
      </w:r>
      <w:r w:rsidR="00CB3B3F" w:rsidRPr="00B1715D">
        <w:rPr>
          <w:rFonts w:ascii="Times New Roman" w:hAnsi="Times New Roman" w:cs="Times New Roman"/>
          <w:sz w:val="28"/>
          <w:szCs w:val="28"/>
        </w:rPr>
        <w:t>2019</w:t>
      </w:r>
      <w:r w:rsidR="00711AD9" w:rsidRPr="00B1715D">
        <w:rPr>
          <w:rFonts w:ascii="Times New Roman" w:hAnsi="Times New Roman" w:cs="Times New Roman"/>
          <w:sz w:val="28"/>
          <w:szCs w:val="28"/>
        </w:rPr>
        <w:t xml:space="preserve"> годов»</w:t>
      </w:r>
      <w:r w:rsidR="001D269F">
        <w:rPr>
          <w:rFonts w:ascii="Times New Roman" w:hAnsi="Times New Roman" w:cs="Times New Roman"/>
          <w:sz w:val="28"/>
          <w:szCs w:val="28"/>
        </w:rPr>
        <w:t xml:space="preserve"> (далее – Получатель)</w:t>
      </w:r>
      <w:r w:rsidR="009248E4" w:rsidRPr="00B1715D">
        <w:rPr>
          <w:rFonts w:ascii="Times New Roman" w:hAnsi="Times New Roman" w:cs="Times New Roman"/>
          <w:sz w:val="28"/>
          <w:szCs w:val="28"/>
        </w:rPr>
        <w:t>.</w:t>
      </w:r>
    </w:p>
    <w:p w:rsidR="0098203C" w:rsidRPr="005D4A72" w:rsidRDefault="0098203C" w:rsidP="007E55A1">
      <w:pPr>
        <w:pStyle w:val="ConsPlusNonformat"/>
        <w:ind w:firstLine="709"/>
        <w:jc w:val="center"/>
        <w:rPr>
          <w:rFonts w:ascii="Times New Roman" w:hAnsi="Times New Roman" w:cs="Times New Roman"/>
          <w:b/>
          <w:sz w:val="24"/>
          <w:szCs w:val="24"/>
        </w:rPr>
      </w:pPr>
      <w:bookmarkStart w:id="1" w:name="Par121"/>
      <w:bookmarkEnd w:id="1"/>
    </w:p>
    <w:p w:rsidR="00E457AA" w:rsidRPr="00B1715D" w:rsidRDefault="000E72EB" w:rsidP="007E55A1">
      <w:pPr>
        <w:pStyle w:val="ConsPlusNonformat"/>
        <w:ind w:firstLine="709"/>
        <w:jc w:val="center"/>
        <w:rPr>
          <w:rFonts w:ascii="Times New Roman" w:hAnsi="Times New Roman" w:cs="Times New Roman"/>
          <w:b/>
          <w:sz w:val="28"/>
          <w:szCs w:val="28"/>
        </w:rPr>
      </w:pPr>
      <w:r w:rsidRPr="00B1715D">
        <w:rPr>
          <w:rFonts w:ascii="Times New Roman" w:hAnsi="Times New Roman" w:cs="Times New Roman"/>
          <w:b/>
          <w:sz w:val="28"/>
          <w:szCs w:val="28"/>
        </w:rPr>
        <w:t xml:space="preserve">2. </w:t>
      </w:r>
      <w:r w:rsidR="00E457AA" w:rsidRPr="00B1715D">
        <w:rPr>
          <w:rFonts w:ascii="Times New Roman" w:hAnsi="Times New Roman" w:cs="Times New Roman"/>
          <w:b/>
          <w:sz w:val="28"/>
          <w:szCs w:val="28"/>
        </w:rPr>
        <w:t>Права и обязанности сторон</w:t>
      </w:r>
    </w:p>
    <w:p w:rsidR="0098203C" w:rsidRDefault="0098203C" w:rsidP="007E55A1">
      <w:pPr>
        <w:pStyle w:val="ConsPlusNonformat"/>
        <w:ind w:firstLine="709"/>
        <w:jc w:val="both"/>
        <w:rPr>
          <w:rFonts w:ascii="Times New Roman" w:hAnsi="Times New Roman" w:cs="Times New Roman"/>
          <w:sz w:val="28"/>
          <w:szCs w:val="28"/>
        </w:rPr>
      </w:pPr>
      <w:bookmarkStart w:id="2" w:name="Par123"/>
      <w:bookmarkEnd w:id="2"/>
    </w:p>
    <w:p w:rsidR="00E457AA" w:rsidRPr="00B1715D" w:rsidRDefault="000E72EB" w:rsidP="007E55A1">
      <w:pPr>
        <w:pStyle w:val="ConsPlusNonformat"/>
        <w:ind w:firstLine="709"/>
        <w:jc w:val="both"/>
        <w:rPr>
          <w:rFonts w:ascii="Times New Roman" w:hAnsi="Times New Roman" w:cs="Times New Roman"/>
          <w:sz w:val="28"/>
          <w:szCs w:val="28"/>
        </w:rPr>
      </w:pPr>
      <w:r w:rsidRPr="00B1715D">
        <w:rPr>
          <w:rFonts w:ascii="Times New Roman" w:hAnsi="Times New Roman" w:cs="Times New Roman"/>
          <w:sz w:val="28"/>
          <w:szCs w:val="28"/>
        </w:rPr>
        <w:t>2</w:t>
      </w:r>
      <w:r w:rsidR="006071B0" w:rsidRPr="00B1715D">
        <w:rPr>
          <w:rFonts w:ascii="Times New Roman" w:hAnsi="Times New Roman" w:cs="Times New Roman"/>
          <w:sz w:val="28"/>
          <w:szCs w:val="28"/>
        </w:rPr>
        <w:t xml:space="preserve">.1. Получатель в </w:t>
      </w:r>
      <w:r w:rsidR="00711AD9" w:rsidRPr="00B1715D">
        <w:rPr>
          <w:rFonts w:ascii="Times New Roman" w:hAnsi="Times New Roman" w:cs="Times New Roman"/>
          <w:sz w:val="28"/>
          <w:szCs w:val="28"/>
        </w:rPr>
        <w:t>2017</w:t>
      </w:r>
      <w:r w:rsidR="001926C1" w:rsidRPr="00B1715D">
        <w:rPr>
          <w:rFonts w:ascii="Times New Roman" w:hAnsi="Times New Roman" w:cs="Times New Roman"/>
          <w:sz w:val="28"/>
          <w:szCs w:val="28"/>
        </w:rPr>
        <w:t xml:space="preserve"> году </w:t>
      </w:r>
      <w:r w:rsidR="00E457AA" w:rsidRPr="00B1715D">
        <w:rPr>
          <w:rFonts w:ascii="Times New Roman" w:hAnsi="Times New Roman" w:cs="Times New Roman"/>
          <w:sz w:val="28"/>
          <w:szCs w:val="28"/>
        </w:rPr>
        <w:t>обязан</w:t>
      </w:r>
      <w:r w:rsidR="001D269F">
        <w:rPr>
          <w:rFonts w:ascii="Times New Roman" w:hAnsi="Times New Roman" w:cs="Times New Roman"/>
          <w:sz w:val="28"/>
          <w:szCs w:val="28"/>
        </w:rPr>
        <w:t xml:space="preserve"> осуществить </w:t>
      </w:r>
      <w:r w:rsidR="00370FA9">
        <w:rPr>
          <w:rFonts w:ascii="Times New Roman" w:hAnsi="Times New Roman" w:cs="Times New Roman"/>
          <w:sz w:val="28"/>
          <w:szCs w:val="28"/>
        </w:rPr>
        <w:t>следующие</w:t>
      </w:r>
      <w:r w:rsidR="001D269F">
        <w:rPr>
          <w:rFonts w:ascii="Times New Roman" w:hAnsi="Times New Roman" w:cs="Times New Roman"/>
          <w:sz w:val="28"/>
          <w:szCs w:val="28"/>
        </w:rPr>
        <w:t xml:space="preserve"> меры по социально-экономическому развитию и финансовому оздоровлению</w:t>
      </w:r>
      <w:r w:rsidR="00E457AA" w:rsidRPr="00B1715D">
        <w:rPr>
          <w:rFonts w:ascii="Times New Roman" w:hAnsi="Times New Roman" w:cs="Times New Roman"/>
          <w:sz w:val="28"/>
          <w:szCs w:val="28"/>
        </w:rPr>
        <w:t>:</w:t>
      </w:r>
    </w:p>
    <w:p w:rsidR="005B6C5A" w:rsidRPr="00B1715D" w:rsidRDefault="000E72EB" w:rsidP="007E55A1">
      <w:pPr>
        <w:pStyle w:val="ConsPlusNonformat"/>
        <w:ind w:firstLine="709"/>
        <w:jc w:val="both"/>
        <w:rPr>
          <w:rFonts w:ascii="Times New Roman" w:hAnsi="Times New Roman" w:cs="Times New Roman"/>
          <w:sz w:val="28"/>
          <w:szCs w:val="28"/>
        </w:rPr>
      </w:pPr>
      <w:r w:rsidRPr="00B1715D">
        <w:rPr>
          <w:rFonts w:ascii="Times New Roman" w:hAnsi="Times New Roman" w:cs="Times New Roman"/>
          <w:sz w:val="28"/>
          <w:szCs w:val="28"/>
        </w:rPr>
        <w:t>2.</w:t>
      </w:r>
      <w:r w:rsidR="0021612C" w:rsidRPr="00B1715D">
        <w:rPr>
          <w:rFonts w:ascii="Times New Roman" w:hAnsi="Times New Roman" w:cs="Times New Roman"/>
          <w:sz w:val="28"/>
          <w:szCs w:val="28"/>
        </w:rPr>
        <w:t>1.</w:t>
      </w:r>
      <w:r w:rsidR="00A23B09" w:rsidRPr="00B1715D">
        <w:rPr>
          <w:rFonts w:ascii="Times New Roman" w:hAnsi="Times New Roman" w:cs="Times New Roman"/>
          <w:sz w:val="28"/>
          <w:szCs w:val="28"/>
        </w:rPr>
        <w:t xml:space="preserve">1. </w:t>
      </w:r>
      <w:r w:rsidR="001D269F">
        <w:rPr>
          <w:rFonts w:ascii="Times New Roman" w:hAnsi="Times New Roman" w:cs="Times New Roman"/>
          <w:sz w:val="28"/>
          <w:szCs w:val="28"/>
        </w:rPr>
        <w:t>Р</w:t>
      </w:r>
      <w:r w:rsidR="00355AC3" w:rsidRPr="00B1715D">
        <w:rPr>
          <w:rFonts w:ascii="Times New Roman" w:hAnsi="Times New Roman" w:cs="Times New Roman"/>
          <w:sz w:val="28"/>
          <w:szCs w:val="28"/>
        </w:rPr>
        <w:t>еализ</w:t>
      </w:r>
      <w:r w:rsidR="001D269F">
        <w:rPr>
          <w:rFonts w:ascii="Times New Roman" w:hAnsi="Times New Roman" w:cs="Times New Roman"/>
          <w:sz w:val="28"/>
          <w:szCs w:val="28"/>
        </w:rPr>
        <w:t>овать</w:t>
      </w:r>
      <w:r w:rsidR="005B6C5A" w:rsidRPr="00B1715D">
        <w:rPr>
          <w:rFonts w:ascii="Times New Roman" w:hAnsi="Times New Roman" w:cs="Times New Roman"/>
          <w:sz w:val="28"/>
          <w:szCs w:val="28"/>
        </w:rPr>
        <w:t xml:space="preserve"> следующи</w:t>
      </w:r>
      <w:r w:rsidR="001D269F">
        <w:rPr>
          <w:rFonts w:ascii="Times New Roman" w:hAnsi="Times New Roman" w:cs="Times New Roman"/>
          <w:sz w:val="28"/>
          <w:szCs w:val="28"/>
        </w:rPr>
        <w:t>е</w:t>
      </w:r>
      <w:r w:rsidR="005B6C5A" w:rsidRPr="00B1715D">
        <w:rPr>
          <w:rFonts w:ascii="Times New Roman" w:hAnsi="Times New Roman" w:cs="Times New Roman"/>
          <w:sz w:val="28"/>
          <w:szCs w:val="28"/>
        </w:rPr>
        <w:t xml:space="preserve"> </w:t>
      </w:r>
      <w:r w:rsidR="002E6C7B" w:rsidRPr="00B1715D">
        <w:rPr>
          <w:rFonts w:ascii="Times New Roman" w:hAnsi="Times New Roman" w:cs="Times New Roman"/>
          <w:sz w:val="28"/>
          <w:szCs w:val="28"/>
        </w:rPr>
        <w:t>мер</w:t>
      </w:r>
      <w:r w:rsidR="001D269F">
        <w:rPr>
          <w:rFonts w:ascii="Times New Roman" w:hAnsi="Times New Roman" w:cs="Times New Roman"/>
          <w:sz w:val="28"/>
          <w:szCs w:val="28"/>
        </w:rPr>
        <w:t>ы</w:t>
      </w:r>
      <w:r w:rsidR="00355AC3" w:rsidRPr="00B1715D">
        <w:rPr>
          <w:rFonts w:ascii="Times New Roman" w:hAnsi="Times New Roman" w:cs="Times New Roman"/>
          <w:sz w:val="28"/>
          <w:szCs w:val="28"/>
        </w:rPr>
        <w:t>, направленны</w:t>
      </w:r>
      <w:r w:rsidR="001D269F">
        <w:rPr>
          <w:rFonts w:ascii="Times New Roman" w:hAnsi="Times New Roman" w:cs="Times New Roman"/>
          <w:sz w:val="28"/>
          <w:szCs w:val="28"/>
        </w:rPr>
        <w:t>е</w:t>
      </w:r>
      <w:r w:rsidR="00355AC3" w:rsidRPr="00B1715D">
        <w:rPr>
          <w:rFonts w:ascii="Times New Roman" w:hAnsi="Times New Roman" w:cs="Times New Roman"/>
          <w:sz w:val="28"/>
          <w:szCs w:val="28"/>
        </w:rPr>
        <w:t xml:space="preserve"> на</w:t>
      </w:r>
      <w:r w:rsidR="005B6C5A" w:rsidRPr="00B1715D">
        <w:rPr>
          <w:rFonts w:ascii="Times New Roman" w:hAnsi="Times New Roman" w:cs="Times New Roman"/>
          <w:sz w:val="28"/>
          <w:szCs w:val="28"/>
        </w:rPr>
        <w:t xml:space="preserve"> </w:t>
      </w:r>
      <w:r w:rsidR="00B42A1F" w:rsidRPr="00B1715D">
        <w:rPr>
          <w:rFonts w:ascii="Times New Roman" w:hAnsi="Times New Roman" w:cs="Times New Roman"/>
          <w:sz w:val="28"/>
          <w:szCs w:val="28"/>
        </w:rPr>
        <w:t>снижени</w:t>
      </w:r>
      <w:r w:rsidR="00355AC3" w:rsidRPr="00B1715D">
        <w:rPr>
          <w:rFonts w:ascii="Times New Roman" w:hAnsi="Times New Roman" w:cs="Times New Roman"/>
          <w:sz w:val="28"/>
          <w:szCs w:val="28"/>
        </w:rPr>
        <w:t>е</w:t>
      </w:r>
      <w:r w:rsidR="00B42A1F" w:rsidRPr="00B1715D">
        <w:rPr>
          <w:rFonts w:ascii="Times New Roman" w:hAnsi="Times New Roman" w:cs="Times New Roman"/>
          <w:sz w:val="28"/>
          <w:szCs w:val="28"/>
        </w:rPr>
        <w:t xml:space="preserve"> уровня </w:t>
      </w:r>
      <w:proofErr w:type="spellStart"/>
      <w:r w:rsidR="00B42A1F" w:rsidRPr="00B1715D">
        <w:rPr>
          <w:rFonts w:ascii="Times New Roman" w:hAnsi="Times New Roman" w:cs="Times New Roman"/>
          <w:sz w:val="28"/>
          <w:szCs w:val="28"/>
        </w:rPr>
        <w:t>дотационности</w:t>
      </w:r>
      <w:proofErr w:type="spellEnd"/>
      <w:r w:rsidR="00B42A1F" w:rsidRPr="00B1715D">
        <w:rPr>
          <w:rFonts w:ascii="Times New Roman" w:hAnsi="Times New Roman" w:cs="Times New Roman"/>
          <w:sz w:val="28"/>
          <w:szCs w:val="28"/>
        </w:rPr>
        <w:t xml:space="preserve"> субъекта Российской Федерации и рост налоговых и </w:t>
      </w:r>
      <w:r w:rsidR="00B42A1F" w:rsidRPr="00B1715D">
        <w:rPr>
          <w:rFonts w:ascii="Times New Roman" w:hAnsi="Times New Roman" w:cs="Times New Roman"/>
          <w:sz w:val="28"/>
          <w:szCs w:val="28"/>
        </w:rPr>
        <w:lastRenderedPageBreak/>
        <w:t>неналоговых доходов консолидированного бюджета субъекта Российской Федерации</w:t>
      </w:r>
      <w:r w:rsidR="005B6C5A" w:rsidRPr="00B1715D">
        <w:rPr>
          <w:rFonts w:ascii="Times New Roman" w:hAnsi="Times New Roman" w:cs="Times New Roman"/>
          <w:sz w:val="28"/>
          <w:szCs w:val="28"/>
        </w:rPr>
        <w:t>:</w:t>
      </w:r>
    </w:p>
    <w:p w:rsidR="000B2530" w:rsidRPr="00B1715D" w:rsidRDefault="000B2530" w:rsidP="007E55A1">
      <w:pPr>
        <w:pStyle w:val="ConsPlusNonformat"/>
        <w:numPr>
          <w:ilvl w:val="0"/>
          <w:numId w:val="3"/>
        </w:numPr>
        <w:ind w:left="0" w:firstLine="709"/>
        <w:jc w:val="both"/>
        <w:rPr>
          <w:rFonts w:ascii="Times New Roman" w:hAnsi="Times New Roman" w:cs="Times New Roman"/>
          <w:sz w:val="28"/>
          <w:szCs w:val="28"/>
        </w:rPr>
      </w:pPr>
      <w:r w:rsidRPr="00B1715D">
        <w:rPr>
          <w:rFonts w:ascii="Times New Roman" w:hAnsi="Times New Roman" w:cs="Times New Roman"/>
          <w:sz w:val="28"/>
          <w:szCs w:val="28"/>
        </w:rPr>
        <w:t>провести оценку эффективности налоговых льгот (пониженных ставок по налогам), предоставляемых органами государственной власти субъекта Российской Федерации и органами местного самоуправления;</w:t>
      </w:r>
    </w:p>
    <w:p w:rsidR="00960975" w:rsidRDefault="001D3AC3" w:rsidP="007E55A1">
      <w:pPr>
        <w:pStyle w:val="ConsPlusNonformat"/>
        <w:numPr>
          <w:ilvl w:val="0"/>
          <w:numId w:val="3"/>
        </w:numPr>
        <w:ind w:left="0" w:firstLine="709"/>
        <w:jc w:val="both"/>
        <w:rPr>
          <w:rFonts w:ascii="Times New Roman" w:hAnsi="Times New Roman" w:cs="Times New Roman"/>
          <w:sz w:val="28"/>
          <w:szCs w:val="28"/>
        </w:rPr>
      </w:pPr>
      <w:proofErr w:type="gramStart"/>
      <w:r w:rsidRPr="00B1715D">
        <w:rPr>
          <w:rFonts w:ascii="Times New Roman" w:hAnsi="Times New Roman" w:cs="Times New Roman"/>
          <w:sz w:val="28"/>
          <w:szCs w:val="28"/>
        </w:rPr>
        <w:t>утвердить</w:t>
      </w:r>
      <w:r w:rsidR="00711AD9" w:rsidRPr="00B1715D">
        <w:rPr>
          <w:rFonts w:ascii="Times New Roman" w:hAnsi="Times New Roman" w:cs="Times New Roman"/>
          <w:sz w:val="28"/>
          <w:szCs w:val="28"/>
        </w:rPr>
        <w:t xml:space="preserve"> </w:t>
      </w:r>
      <w:r w:rsidR="00A044A8" w:rsidRPr="00B1715D">
        <w:rPr>
          <w:rFonts w:ascii="Times New Roman" w:hAnsi="Times New Roman" w:cs="Times New Roman"/>
          <w:sz w:val="28"/>
          <w:szCs w:val="28"/>
        </w:rPr>
        <w:t>(по согласованию с Министерством)</w:t>
      </w:r>
      <w:bookmarkStart w:id="3" w:name="_Ref468990528"/>
      <w:r w:rsidR="00A044A8" w:rsidRPr="00B1715D">
        <w:rPr>
          <w:rStyle w:val="a5"/>
          <w:rFonts w:ascii="Times New Roman" w:hAnsi="Times New Roman" w:cs="Times New Roman"/>
          <w:sz w:val="28"/>
          <w:szCs w:val="28"/>
        </w:rPr>
        <w:footnoteReference w:id="1"/>
      </w:r>
      <w:bookmarkEnd w:id="3"/>
      <w:r w:rsidR="00A044A8" w:rsidRPr="00B1715D">
        <w:rPr>
          <w:rFonts w:ascii="Times New Roman" w:hAnsi="Times New Roman" w:cs="Times New Roman"/>
          <w:sz w:val="28"/>
          <w:szCs w:val="28"/>
        </w:rPr>
        <w:t xml:space="preserve"> </w:t>
      </w:r>
      <w:r w:rsidR="00711AD9" w:rsidRPr="00B1715D">
        <w:rPr>
          <w:rFonts w:ascii="Times New Roman" w:hAnsi="Times New Roman" w:cs="Times New Roman"/>
          <w:sz w:val="28"/>
          <w:szCs w:val="28"/>
        </w:rPr>
        <w:t xml:space="preserve">до 1 июля 2017 года высшим исполнительным органом государственной власти субъекта Российской Федерации план по устранению с </w:t>
      </w:r>
      <w:r w:rsidR="0064278C" w:rsidRPr="00B1715D">
        <w:rPr>
          <w:rFonts w:ascii="Times New Roman" w:hAnsi="Times New Roman" w:cs="Times New Roman"/>
          <w:sz w:val="28"/>
          <w:szCs w:val="28"/>
        </w:rPr>
        <w:t xml:space="preserve">1 января </w:t>
      </w:r>
      <w:r w:rsidR="00711AD9" w:rsidRPr="00B1715D">
        <w:rPr>
          <w:rFonts w:ascii="Times New Roman" w:hAnsi="Times New Roman" w:cs="Times New Roman"/>
          <w:sz w:val="28"/>
          <w:szCs w:val="28"/>
        </w:rPr>
        <w:t>2018 года неэффективных льгот (пониженных ставок по налогам) и обеспеч</w:t>
      </w:r>
      <w:r w:rsidR="0053325E" w:rsidRPr="00B1715D">
        <w:rPr>
          <w:rFonts w:ascii="Times New Roman" w:hAnsi="Times New Roman" w:cs="Times New Roman"/>
          <w:sz w:val="28"/>
          <w:szCs w:val="28"/>
        </w:rPr>
        <w:t>ить</w:t>
      </w:r>
      <w:r w:rsidR="00711AD9" w:rsidRPr="00B1715D">
        <w:rPr>
          <w:rFonts w:ascii="Times New Roman" w:hAnsi="Times New Roman" w:cs="Times New Roman"/>
          <w:sz w:val="28"/>
          <w:szCs w:val="28"/>
        </w:rPr>
        <w:t xml:space="preserve"> вступлени</w:t>
      </w:r>
      <w:r w:rsidR="0053325E" w:rsidRPr="00B1715D">
        <w:rPr>
          <w:rFonts w:ascii="Times New Roman" w:hAnsi="Times New Roman" w:cs="Times New Roman"/>
          <w:sz w:val="28"/>
          <w:szCs w:val="28"/>
        </w:rPr>
        <w:t>е</w:t>
      </w:r>
      <w:r w:rsidR="00711AD9" w:rsidRPr="00B1715D">
        <w:rPr>
          <w:rFonts w:ascii="Times New Roman" w:hAnsi="Times New Roman" w:cs="Times New Roman"/>
          <w:sz w:val="28"/>
          <w:szCs w:val="28"/>
        </w:rPr>
        <w:t xml:space="preserve"> в силу законов субъекта Российской Федерации, направленных на реализацию указанного плана, до 1 декабря 2017 года;</w:t>
      </w:r>
      <w:proofErr w:type="gramEnd"/>
    </w:p>
    <w:p w:rsidR="005D4A72" w:rsidRDefault="005D4A72" w:rsidP="007E55A1">
      <w:pPr>
        <w:pStyle w:val="ConsPlusNonformat"/>
        <w:numPr>
          <w:ilvl w:val="0"/>
          <w:numId w:val="3"/>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согласовать</w:t>
      </w:r>
      <w:r w:rsidRPr="005D4A72">
        <w:rPr>
          <w:rFonts w:ascii="Times New Roman" w:hAnsi="Times New Roman" w:cs="Times New Roman"/>
          <w:sz w:val="28"/>
          <w:szCs w:val="28"/>
          <w:vertAlign w:val="superscript"/>
        </w:rPr>
        <w:fldChar w:fldCharType="begin"/>
      </w:r>
      <w:r w:rsidRPr="005D4A72">
        <w:rPr>
          <w:rFonts w:ascii="Times New Roman" w:hAnsi="Times New Roman" w:cs="Times New Roman"/>
          <w:sz w:val="28"/>
          <w:szCs w:val="28"/>
          <w:vertAlign w:val="superscript"/>
        </w:rPr>
        <w:instrText xml:space="preserve"> NOTEREF _Ref468990528 \h </w:instrText>
      </w:r>
      <w:r w:rsidRPr="005D4A72">
        <w:rPr>
          <w:rFonts w:ascii="Times New Roman" w:hAnsi="Times New Roman" w:cs="Times New Roman"/>
          <w:sz w:val="28"/>
          <w:szCs w:val="28"/>
          <w:vertAlign w:val="superscript"/>
        </w:rPr>
      </w:r>
      <w:r>
        <w:rPr>
          <w:rFonts w:ascii="Times New Roman" w:hAnsi="Times New Roman" w:cs="Times New Roman"/>
          <w:sz w:val="28"/>
          <w:szCs w:val="28"/>
          <w:vertAlign w:val="superscript"/>
        </w:rPr>
        <w:instrText xml:space="preserve"> \* MERGEFORMAT </w:instrText>
      </w:r>
      <w:r w:rsidRPr="005D4A72">
        <w:rPr>
          <w:rFonts w:ascii="Times New Roman" w:hAnsi="Times New Roman" w:cs="Times New Roman"/>
          <w:sz w:val="28"/>
          <w:szCs w:val="28"/>
          <w:vertAlign w:val="superscript"/>
        </w:rPr>
        <w:fldChar w:fldCharType="separate"/>
      </w:r>
      <w:r w:rsidR="00D228D0">
        <w:rPr>
          <w:rFonts w:ascii="Times New Roman" w:hAnsi="Times New Roman" w:cs="Times New Roman"/>
          <w:sz w:val="28"/>
          <w:szCs w:val="28"/>
          <w:vertAlign w:val="superscript"/>
        </w:rPr>
        <w:t>1</w:t>
      </w:r>
      <w:r w:rsidRPr="005D4A72">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w:t>
      </w:r>
      <w:r w:rsidRPr="005D4A72">
        <w:rPr>
          <w:rFonts w:ascii="Times New Roman" w:hAnsi="Times New Roman" w:cs="Times New Roman"/>
          <w:sz w:val="28"/>
          <w:szCs w:val="28"/>
        </w:rPr>
        <w:t xml:space="preserve">с Министерством финансов Российской Федерации план по отмене с 1 января 2018 г. установленных субъектом Российской Федерации расходных обязательств,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 до </w:t>
      </w:r>
      <w:r w:rsidR="004224C4">
        <w:rPr>
          <w:rFonts w:ascii="Times New Roman" w:hAnsi="Times New Roman" w:cs="Times New Roman"/>
          <w:sz w:val="28"/>
          <w:szCs w:val="28"/>
        </w:rPr>
        <w:t>его</w:t>
      </w:r>
      <w:r w:rsidRPr="005D4A72">
        <w:rPr>
          <w:rFonts w:ascii="Times New Roman" w:hAnsi="Times New Roman" w:cs="Times New Roman"/>
          <w:sz w:val="28"/>
          <w:szCs w:val="28"/>
        </w:rPr>
        <w:t xml:space="preserve"> утверждения высшим исполнительным органом государственной власти субъекта Российской Федерации</w:t>
      </w:r>
      <w:r w:rsidR="001604CA">
        <w:rPr>
          <w:rFonts w:ascii="Times New Roman" w:hAnsi="Times New Roman" w:cs="Times New Roman"/>
          <w:sz w:val="28"/>
          <w:szCs w:val="28"/>
        </w:rPr>
        <w:t>;</w:t>
      </w:r>
      <w:proofErr w:type="gramEnd"/>
    </w:p>
    <w:p w:rsidR="00960975" w:rsidRPr="00B1715D" w:rsidRDefault="0053325E" w:rsidP="007E55A1">
      <w:pPr>
        <w:pStyle w:val="ConsPlusNonformat"/>
        <w:numPr>
          <w:ilvl w:val="0"/>
          <w:numId w:val="3"/>
        </w:numPr>
        <w:ind w:left="0" w:firstLine="709"/>
        <w:jc w:val="both"/>
        <w:rPr>
          <w:rFonts w:ascii="Times New Roman" w:hAnsi="Times New Roman" w:cs="Times New Roman"/>
          <w:sz w:val="28"/>
          <w:szCs w:val="28"/>
        </w:rPr>
      </w:pPr>
      <w:r w:rsidRPr="00B1715D">
        <w:rPr>
          <w:rFonts w:ascii="Times New Roman" w:hAnsi="Times New Roman" w:cs="Times New Roman"/>
          <w:sz w:val="28"/>
          <w:szCs w:val="28"/>
        </w:rPr>
        <w:t xml:space="preserve">обеспечить рост налоговых и неналоговых </w:t>
      </w:r>
      <w:bookmarkStart w:id="4" w:name="_GoBack"/>
      <w:bookmarkEnd w:id="4"/>
      <w:r w:rsidRPr="00B1715D">
        <w:rPr>
          <w:rFonts w:ascii="Times New Roman" w:hAnsi="Times New Roman" w:cs="Times New Roman"/>
          <w:sz w:val="28"/>
          <w:szCs w:val="28"/>
        </w:rPr>
        <w:t xml:space="preserve">доходов консолидированного бюджета субъекта Российской Федерации по итогам исполнения консолидированного бюджета субъекта Российской Федерации за 2017 год по сравнению с уровнем исполнения 2016 года по указанным </w:t>
      </w:r>
      <w:r w:rsidR="00960975" w:rsidRPr="00B1715D">
        <w:rPr>
          <w:rFonts w:ascii="Times New Roman" w:hAnsi="Times New Roman" w:cs="Times New Roman"/>
          <w:sz w:val="28"/>
          <w:szCs w:val="28"/>
        </w:rPr>
        <w:t xml:space="preserve">показателям в сопоставимых условиях </w:t>
      </w:r>
      <w:proofErr w:type="gramStart"/>
      <w:r w:rsidR="00960975" w:rsidRPr="00B1715D">
        <w:rPr>
          <w:rFonts w:ascii="Times New Roman" w:hAnsi="Times New Roman" w:cs="Times New Roman"/>
          <w:sz w:val="28"/>
          <w:szCs w:val="28"/>
        </w:rPr>
        <w:t>на</w:t>
      </w:r>
      <w:proofErr w:type="gramEnd"/>
      <w:r w:rsidR="00960975" w:rsidRPr="00B1715D">
        <w:rPr>
          <w:rFonts w:ascii="Times New Roman" w:hAnsi="Times New Roman" w:cs="Times New Roman"/>
          <w:sz w:val="28"/>
          <w:szCs w:val="28"/>
        </w:rPr>
        <w:t xml:space="preserve"> </w:t>
      </w:r>
      <w:r w:rsidR="00D80E01" w:rsidRPr="00B1715D">
        <w:rPr>
          <w:rFonts w:ascii="Times New Roman" w:hAnsi="Times New Roman" w:cs="Times New Roman"/>
          <w:sz w:val="28"/>
          <w:szCs w:val="28"/>
        </w:rPr>
        <w:t>_</w:t>
      </w:r>
      <w:r w:rsidR="00960975" w:rsidRPr="00B1715D">
        <w:rPr>
          <w:rFonts w:ascii="Times New Roman" w:hAnsi="Times New Roman" w:cs="Times New Roman"/>
          <w:sz w:val="28"/>
          <w:szCs w:val="28"/>
        </w:rPr>
        <w:t>___%</w:t>
      </w:r>
      <w:bookmarkStart w:id="5" w:name="_Ref469048361"/>
      <w:r w:rsidR="00960975" w:rsidRPr="00B1715D">
        <w:rPr>
          <w:rStyle w:val="a5"/>
          <w:rFonts w:ascii="Times New Roman" w:hAnsi="Times New Roman" w:cs="Times New Roman"/>
          <w:sz w:val="28"/>
          <w:szCs w:val="28"/>
        </w:rPr>
        <w:footnoteReference w:id="2"/>
      </w:r>
      <w:bookmarkEnd w:id="5"/>
      <w:r w:rsidR="00960975" w:rsidRPr="00B1715D">
        <w:rPr>
          <w:rFonts w:ascii="Times New Roman" w:hAnsi="Times New Roman" w:cs="Times New Roman"/>
          <w:sz w:val="28"/>
          <w:szCs w:val="28"/>
        </w:rPr>
        <w:t>;</w:t>
      </w:r>
    </w:p>
    <w:p w:rsidR="00FE7AA8" w:rsidRPr="00B1715D" w:rsidRDefault="00FE7AA8" w:rsidP="007E55A1">
      <w:pPr>
        <w:pStyle w:val="ConsPlusNonformat"/>
        <w:numPr>
          <w:ilvl w:val="0"/>
          <w:numId w:val="3"/>
        </w:numPr>
        <w:ind w:left="0" w:firstLine="709"/>
        <w:jc w:val="both"/>
        <w:rPr>
          <w:rFonts w:ascii="Times New Roman" w:hAnsi="Times New Roman" w:cs="Times New Roman"/>
          <w:sz w:val="28"/>
          <w:szCs w:val="28"/>
        </w:rPr>
      </w:pPr>
      <w:r w:rsidRPr="00B1715D">
        <w:rPr>
          <w:rFonts w:ascii="Times New Roman" w:hAnsi="Times New Roman" w:cs="Times New Roman"/>
          <w:sz w:val="28"/>
          <w:szCs w:val="28"/>
        </w:rPr>
        <w:t>обеспечить достижени</w:t>
      </w:r>
      <w:r w:rsidR="0098203C">
        <w:rPr>
          <w:rFonts w:ascii="Times New Roman" w:hAnsi="Times New Roman" w:cs="Times New Roman"/>
          <w:sz w:val="28"/>
          <w:szCs w:val="28"/>
        </w:rPr>
        <w:t>е</w:t>
      </w:r>
      <w:r w:rsidRPr="00B1715D">
        <w:rPr>
          <w:rFonts w:ascii="Times New Roman" w:hAnsi="Times New Roman" w:cs="Times New Roman"/>
          <w:sz w:val="28"/>
          <w:szCs w:val="28"/>
        </w:rPr>
        <w:t xml:space="preserve"> следующих показателей экономического развития субъекта Российской Федерации:</w:t>
      </w:r>
    </w:p>
    <w:p w:rsidR="00FE7AA8" w:rsidRPr="00B1715D" w:rsidRDefault="00FE7AA8" w:rsidP="007E55A1">
      <w:pPr>
        <w:pStyle w:val="ConsPlusNonformat"/>
        <w:ind w:firstLine="709"/>
        <w:jc w:val="both"/>
        <w:rPr>
          <w:rFonts w:ascii="Times New Roman" w:hAnsi="Times New Roman" w:cs="Times New Roman"/>
          <w:sz w:val="28"/>
          <w:szCs w:val="28"/>
        </w:rPr>
      </w:pPr>
      <w:r w:rsidRPr="00B1715D">
        <w:rPr>
          <w:rFonts w:ascii="Times New Roman" w:hAnsi="Times New Roman" w:cs="Times New Roman"/>
          <w:sz w:val="28"/>
          <w:szCs w:val="28"/>
        </w:rPr>
        <w:t xml:space="preserve">увеличение объема инвестиций в основной капитал (за исключением бюджетных средств) за 2017 год </w:t>
      </w:r>
      <w:r w:rsidR="0064278C" w:rsidRPr="00B1715D">
        <w:rPr>
          <w:rFonts w:ascii="Times New Roman" w:hAnsi="Times New Roman" w:cs="Times New Roman"/>
          <w:sz w:val="28"/>
          <w:szCs w:val="28"/>
        </w:rPr>
        <w:t xml:space="preserve">на ____% </w:t>
      </w:r>
      <w:r w:rsidRPr="00B1715D">
        <w:rPr>
          <w:rFonts w:ascii="Times New Roman" w:hAnsi="Times New Roman" w:cs="Times New Roman"/>
          <w:sz w:val="28"/>
          <w:szCs w:val="28"/>
        </w:rPr>
        <w:t>по сравнению с уровнем 2016 года</w:t>
      </w:r>
      <w:r w:rsidR="00200C83" w:rsidRPr="00B1715D">
        <w:rPr>
          <w:rStyle w:val="a5"/>
          <w:rFonts w:ascii="Times New Roman" w:hAnsi="Times New Roman" w:cs="Times New Roman"/>
          <w:sz w:val="28"/>
          <w:szCs w:val="28"/>
        </w:rPr>
        <w:footnoteReference w:id="3"/>
      </w:r>
      <w:r w:rsidR="00200C83" w:rsidRPr="00B1715D">
        <w:rPr>
          <w:rFonts w:ascii="Times New Roman" w:hAnsi="Times New Roman" w:cs="Times New Roman"/>
          <w:sz w:val="28"/>
          <w:szCs w:val="28"/>
        </w:rPr>
        <w:t>;</w:t>
      </w:r>
    </w:p>
    <w:p w:rsidR="00200C83" w:rsidRPr="00B1715D" w:rsidRDefault="00FE7AA8" w:rsidP="007E55A1">
      <w:pPr>
        <w:pStyle w:val="ConsPlusNonformat"/>
        <w:ind w:firstLine="709"/>
        <w:jc w:val="both"/>
        <w:rPr>
          <w:rFonts w:ascii="Times New Roman" w:hAnsi="Times New Roman" w:cs="Times New Roman"/>
          <w:sz w:val="28"/>
          <w:szCs w:val="28"/>
        </w:rPr>
      </w:pPr>
      <w:r w:rsidRPr="00B1715D">
        <w:rPr>
          <w:rFonts w:ascii="Times New Roman" w:hAnsi="Times New Roman" w:cs="Times New Roman"/>
          <w:sz w:val="28"/>
          <w:szCs w:val="28"/>
        </w:rPr>
        <w:t xml:space="preserve">увеличение 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в 2017 году </w:t>
      </w:r>
      <w:r w:rsidR="00200C83" w:rsidRPr="00B1715D">
        <w:rPr>
          <w:rFonts w:ascii="Times New Roman" w:hAnsi="Times New Roman" w:cs="Times New Roman"/>
          <w:sz w:val="28"/>
          <w:szCs w:val="28"/>
        </w:rPr>
        <w:t>на __% по сравнению с уровнем 2016 года</w:t>
      </w:r>
      <w:r w:rsidR="00C05DD4" w:rsidRPr="00B1715D">
        <w:rPr>
          <w:rFonts w:ascii="Times New Roman" w:hAnsi="Times New Roman" w:cs="Times New Roman"/>
          <w:sz w:val="28"/>
          <w:szCs w:val="28"/>
          <w:vertAlign w:val="superscript"/>
        </w:rPr>
        <w:t>3</w:t>
      </w:r>
      <w:r w:rsidR="00200C83" w:rsidRPr="00B1715D">
        <w:rPr>
          <w:rFonts w:ascii="Times New Roman" w:hAnsi="Times New Roman" w:cs="Times New Roman"/>
          <w:sz w:val="28"/>
          <w:szCs w:val="28"/>
        </w:rPr>
        <w:t>;</w:t>
      </w:r>
    </w:p>
    <w:p w:rsidR="00AF413A" w:rsidRDefault="00FE7AA8" w:rsidP="007E55A1">
      <w:pPr>
        <w:pStyle w:val="ConsPlusNonformat"/>
        <w:ind w:firstLine="709"/>
        <w:jc w:val="both"/>
        <w:rPr>
          <w:rFonts w:ascii="Times New Roman" w:hAnsi="Times New Roman" w:cs="Times New Roman"/>
          <w:sz w:val="28"/>
          <w:szCs w:val="28"/>
        </w:rPr>
      </w:pPr>
      <w:r w:rsidRPr="00B1715D">
        <w:rPr>
          <w:rFonts w:ascii="Times New Roman" w:hAnsi="Times New Roman" w:cs="Times New Roman"/>
          <w:sz w:val="28"/>
          <w:szCs w:val="28"/>
        </w:rPr>
        <w:t xml:space="preserve">снижение численности безработных граждан, зарегистрированных в органах службы занятости в 2017 году </w:t>
      </w:r>
      <w:r w:rsidR="00200C83" w:rsidRPr="00B1715D">
        <w:rPr>
          <w:rFonts w:ascii="Times New Roman" w:hAnsi="Times New Roman" w:cs="Times New Roman"/>
          <w:sz w:val="28"/>
          <w:szCs w:val="28"/>
        </w:rPr>
        <w:t>на __% по сравнению с уровнем 2016 года</w:t>
      </w:r>
      <w:r w:rsidR="00C05DD4" w:rsidRPr="00B1715D">
        <w:rPr>
          <w:rFonts w:ascii="Times New Roman" w:hAnsi="Times New Roman" w:cs="Times New Roman"/>
          <w:sz w:val="28"/>
          <w:szCs w:val="28"/>
          <w:vertAlign w:val="superscript"/>
        </w:rPr>
        <w:t>3</w:t>
      </w:r>
      <w:r w:rsidR="00C97088">
        <w:rPr>
          <w:rFonts w:ascii="Times New Roman" w:hAnsi="Times New Roman" w:cs="Times New Roman"/>
          <w:sz w:val="28"/>
          <w:szCs w:val="28"/>
        </w:rPr>
        <w:t>;</w:t>
      </w:r>
    </w:p>
    <w:p w:rsidR="00AF413A" w:rsidRDefault="00AF413A" w:rsidP="007E55A1">
      <w:pPr>
        <w:pStyle w:val="ConsPlusNonformat"/>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AF413A">
        <w:rPr>
          <w:rFonts w:ascii="Times New Roman" w:hAnsi="Times New Roman" w:cs="Times New Roman"/>
          <w:sz w:val="28"/>
          <w:szCs w:val="28"/>
        </w:rPr>
        <w:t>аправлят</w:t>
      </w:r>
      <w:r>
        <w:rPr>
          <w:rFonts w:ascii="Times New Roman" w:hAnsi="Times New Roman" w:cs="Times New Roman"/>
          <w:sz w:val="28"/>
          <w:szCs w:val="28"/>
        </w:rPr>
        <w:t xml:space="preserve">ь </w:t>
      </w:r>
      <w:r w:rsidR="001D269F">
        <w:rPr>
          <w:rFonts w:ascii="Times New Roman" w:hAnsi="Times New Roman" w:cs="Times New Roman"/>
          <w:sz w:val="28"/>
          <w:szCs w:val="28"/>
        </w:rPr>
        <w:t xml:space="preserve">Должностным лицом </w:t>
      </w:r>
      <w:r>
        <w:rPr>
          <w:rFonts w:ascii="Times New Roman" w:hAnsi="Times New Roman" w:cs="Times New Roman"/>
          <w:sz w:val="28"/>
          <w:szCs w:val="28"/>
        </w:rPr>
        <w:t>на заключение (согласование)</w:t>
      </w:r>
      <w:r w:rsidRPr="00AF413A">
        <w:rPr>
          <w:rFonts w:ascii="Times New Roman" w:hAnsi="Times New Roman" w:cs="Times New Roman"/>
          <w:sz w:val="28"/>
          <w:szCs w:val="28"/>
          <w:vertAlign w:val="superscript"/>
        </w:rPr>
        <w:fldChar w:fldCharType="begin"/>
      </w:r>
      <w:r w:rsidRPr="00AF413A">
        <w:rPr>
          <w:rFonts w:ascii="Times New Roman" w:hAnsi="Times New Roman" w:cs="Times New Roman"/>
          <w:sz w:val="28"/>
          <w:szCs w:val="28"/>
          <w:vertAlign w:val="superscript"/>
        </w:rPr>
        <w:instrText xml:space="preserve"> NOTEREF _Ref468990528 \h </w:instrText>
      </w:r>
      <w:r>
        <w:rPr>
          <w:rFonts w:ascii="Times New Roman" w:hAnsi="Times New Roman" w:cs="Times New Roman"/>
          <w:sz w:val="28"/>
          <w:szCs w:val="28"/>
          <w:vertAlign w:val="superscript"/>
        </w:rPr>
        <w:instrText xml:space="preserve"> \* MERGEFORMAT </w:instrText>
      </w:r>
      <w:r w:rsidRPr="00AF413A">
        <w:rPr>
          <w:rFonts w:ascii="Times New Roman" w:hAnsi="Times New Roman" w:cs="Times New Roman"/>
          <w:sz w:val="28"/>
          <w:szCs w:val="28"/>
          <w:vertAlign w:val="superscript"/>
        </w:rPr>
      </w:r>
      <w:r w:rsidRPr="00AF413A">
        <w:rPr>
          <w:rFonts w:ascii="Times New Roman" w:hAnsi="Times New Roman" w:cs="Times New Roman"/>
          <w:sz w:val="28"/>
          <w:szCs w:val="28"/>
          <w:vertAlign w:val="superscript"/>
        </w:rPr>
        <w:fldChar w:fldCharType="separate"/>
      </w:r>
      <w:r w:rsidR="00D228D0">
        <w:rPr>
          <w:rFonts w:ascii="Times New Roman" w:hAnsi="Times New Roman" w:cs="Times New Roman"/>
          <w:sz w:val="28"/>
          <w:szCs w:val="28"/>
          <w:vertAlign w:val="superscript"/>
        </w:rPr>
        <w:t>1</w:t>
      </w:r>
      <w:r w:rsidRPr="00AF413A">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w:t>
      </w:r>
      <w:r w:rsidRPr="00AF413A">
        <w:rPr>
          <w:rFonts w:ascii="Times New Roman" w:hAnsi="Times New Roman" w:cs="Times New Roman"/>
          <w:sz w:val="28"/>
          <w:szCs w:val="28"/>
        </w:rPr>
        <w:t>в Министерство:</w:t>
      </w:r>
    </w:p>
    <w:p w:rsidR="00AF413A" w:rsidRDefault="00AF413A" w:rsidP="007E55A1">
      <w:pPr>
        <w:pStyle w:val="ConsPlusNonformat"/>
        <w:ind w:firstLine="709"/>
        <w:jc w:val="both"/>
        <w:rPr>
          <w:rFonts w:ascii="Times New Roman" w:hAnsi="Times New Roman" w:cs="Times New Roman"/>
          <w:sz w:val="28"/>
          <w:szCs w:val="28"/>
        </w:rPr>
      </w:pPr>
      <w:r w:rsidRPr="00AF413A">
        <w:rPr>
          <w:rFonts w:ascii="Times New Roman" w:hAnsi="Times New Roman" w:cs="Times New Roman"/>
          <w:sz w:val="28"/>
          <w:szCs w:val="28"/>
        </w:rPr>
        <w:t>основные параметры проекта бюджета субъекта Российской Федерации на 2018 год и плановый период 2019 и 2020 годов (</w:t>
      </w:r>
      <w:r w:rsidR="004A788C" w:rsidRPr="004A788C">
        <w:rPr>
          <w:rFonts w:ascii="Times New Roman" w:hAnsi="Times New Roman" w:cs="Times New Roman"/>
          <w:sz w:val="28"/>
          <w:szCs w:val="28"/>
        </w:rPr>
        <w:t xml:space="preserve">доходы по видам доходов; </w:t>
      </w:r>
      <w:r w:rsidR="004A788C" w:rsidRPr="004A788C">
        <w:rPr>
          <w:rFonts w:ascii="Times New Roman" w:hAnsi="Times New Roman" w:cs="Times New Roman"/>
          <w:sz w:val="28"/>
          <w:szCs w:val="28"/>
        </w:rPr>
        <w:lastRenderedPageBreak/>
        <w:t>расходы по разделам, подразделам, видам расходов; дефицит или профицит, источники финансирования дефицита бюджета субъекта Российской Федерации по видам источников; программа государственных заимствований и основные направления долговой политики субъек</w:t>
      </w:r>
      <w:r w:rsidR="004A788C">
        <w:rPr>
          <w:rFonts w:ascii="Times New Roman" w:hAnsi="Times New Roman" w:cs="Times New Roman"/>
          <w:sz w:val="28"/>
          <w:szCs w:val="28"/>
        </w:rPr>
        <w:t xml:space="preserve">та Российской Федерации на 2018 </w:t>
      </w:r>
      <w:r w:rsidR="004A788C" w:rsidRPr="004A788C">
        <w:rPr>
          <w:rFonts w:ascii="Times New Roman" w:hAnsi="Times New Roman" w:cs="Times New Roman"/>
          <w:sz w:val="28"/>
          <w:szCs w:val="28"/>
        </w:rPr>
        <w:t>год и плановый период 2019 и 2020 годов</w:t>
      </w:r>
      <w:r w:rsidRPr="00AF413A">
        <w:rPr>
          <w:rFonts w:ascii="Times New Roman" w:hAnsi="Times New Roman" w:cs="Times New Roman"/>
          <w:sz w:val="28"/>
          <w:szCs w:val="28"/>
        </w:rPr>
        <w:t>) после одобрения их высшим исполнительным органом государственной власти субъекта Российской Федерации и до внесения указанного проекта в законодательный (представительный) орган государственной власти субъекта Российской Федерации;</w:t>
      </w:r>
    </w:p>
    <w:p w:rsidR="00AF413A" w:rsidRDefault="00AF413A" w:rsidP="007E55A1">
      <w:pPr>
        <w:pStyle w:val="ConsPlusNonformat"/>
        <w:ind w:firstLine="709"/>
        <w:jc w:val="both"/>
        <w:rPr>
          <w:rFonts w:ascii="Times New Roman" w:hAnsi="Times New Roman" w:cs="Times New Roman"/>
          <w:sz w:val="28"/>
          <w:szCs w:val="28"/>
        </w:rPr>
      </w:pPr>
      <w:r w:rsidRPr="00AF413A">
        <w:rPr>
          <w:rFonts w:ascii="Times New Roman" w:hAnsi="Times New Roman" w:cs="Times New Roman"/>
          <w:sz w:val="28"/>
          <w:szCs w:val="28"/>
        </w:rPr>
        <w:t xml:space="preserve">проекты законов </w:t>
      </w:r>
      <w:r w:rsidR="001D269F">
        <w:rPr>
          <w:rFonts w:ascii="Times New Roman" w:hAnsi="Times New Roman" w:cs="Times New Roman"/>
          <w:sz w:val="28"/>
          <w:szCs w:val="28"/>
        </w:rPr>
        <w:t xml:space="preserve">субъекта Российской Федерации </w:t>
      </w:r>
      <w:r w:rsidRPr="00AF413A">
        <w:rPr>
          <w:rFonts w:ascii="Times New Roman" w:hAnsi="Times New Roman" w:cs="Times New Roman"/>
          <w:sz w:val="28"/>
          <w:szCs w:val="28"/>
        </w:rPr>
        <w:t>о внесении изменений в закон о бюджете субъекта Российской Федерации на 2017 год и плановый период 2018 и 2019 годов после одобрения их высшим исполнительным органом государственной власти субъекта Российской Федерации и до внесения указанных проектов в законодательный (представительный) орган государственной власти субъекта Российской Федерации;</w:t>
      </w:r>
    </w:p>
    <w:p w:rsidR="00AF413A" w:rsidRPr="00AF413A" w:rsidRDefault="00AF413A" w:rsidP="007E55A1">
      <w:pPr>
        <w:pStyle w:val="ConsPlusNonformat"/>
        <w:ind w:firstLine="709"/>
        <w:jc w:val="both"/>
        <w:rPr>
          <w:rFonts w:ascii="Times New Roman" w:hAnsi="Times New Roman" w:cs="Times New Roman"/>
          <w:sz w:val="28"/>
          <w:szCs w:val="28"/>
        </w:rPr>
      </w:pPr>
      <w:r w:rsidRPr="00AF413A">
        <w:rPr>
          <w:rFonts w:ascii="Times New Roman" w:hAnsi="Times New Roman" w:cs="Times New Roman"/>
          <w:sz w:val="28"/>
          <w:szCs w:val="28"/>
        </w:rPr>
        <w:t xml:space="preserve">проекты законов субъекта Российской Федерации, нормативных правовых актов органов государственной власти субъекта Российской Федерации (проекты нормативных правовых актов о внесении изменений в указанные акты), направленные на увеличение </w:t>
      </w:r>
      <w:proofErr w:type="gramStart"/>
      <w:r w:rsidRPr="00AF413A">
        <w:rPr>
          <w:rFonts w:ascii="Times New Roman" w:hAnsi="Times New Roman" w:cs="Times New Roman"/>
          <w:sz w:val="28"/>
          <w:szCs w:val="28"/>
        </w:rPr>
        <w:t>расходов</w:t>
      </w:r>
      <w:proofErr w:type="gramEnd"/>
      <w:r w:rsidRPr="00AF413A">
        <w:rPr>
          <w:rFonts w:ascii="Times New Roman" w:hAnsi="Times New Roman" w:cs="Times New Roman"/>
          <w:sz w:val="28"/>
          <w:szCs w:val="28"/>
        </w:rPr>
        <w:t xml:space="preserve"> на оказание мер социальной поддержки отдельным категориям граждан, осуществляемых за счет средств бюджет</w:t>
      </w:r>
      <w:r w:rsidR="00060899">
        <w:rPr>
          <w:rFonts w:ascii="Times New Roman" w:hAnsi="Times New Roman" w:cs="Times New Roman"/>
          <w:sz w:val="28"/>
          <w:szCs w:val="28"/>
        </w:rPr>
        <w:t>а субъекта Российской Федерации,</w:t>
      </w:r>
      <w:r w:rsidR="00060899" w:rsidRPr="00060899">
        <w:rPr>
          <w:rFonts w:ascii="Times New Roman" w:hAnsi="Times New Roman" w:cs="Times New Roman"/>
          <w:sz w:val="28"/>
          <w:szCs w:val="28"/>
        </w:rPr>
        <w:t xml:space="preserve"> </w:t>
      </w:r>
      <w:r w:rsidR="00060899" w:rsidRPr="00AF413A">
        <w:rPr>
          <w:rFonts w:ascii="Times New Roman" w:hAnsi="Times New Roman" w:cs="Times New Roman"/>
          <w:sz w:val="28"/>
          <w:szCs w:val="28"/>
        </w:rPr>
        <w:t xml:space="preserve">до </w:t>
      </w:r>
      <w:r w:rsidR="00060899">
        <w:rPr>
          <w:rFonts w:ascii="Times New Roman" w:hAnsi="Times New Roman" w:cs="Times New Roman"/>
          <w:sz w:val="28"/>
          <w:szCs w:val="28"/>
        </w:rPr>
        <w:t xml:space="preserve">их </w:t>
      </w:r>
      <w:r w:rsidR="00060899" w:rsidRPr="00AF413A">
        <w:rPr>
          <w:rFonts w:ascii="Times New Roman" w:hAnsi="Times New Roman" w:cs="Times New Roman"/>
          <w:sz w:val="28"/>
          <w:szCs w:val="28"/>
        </w:rPr>
        <w:t>принятия (утверждения) органами государственной власти субъектов Российской Федерации</w:t>
      </w:r>
      <w:r w:rsidR="00060899">
        <w:rPr>
          <w:rFonts w:ascii="Times New Roman" w:hAnsi="Times New Roman" w:cs="Times New Roman"/>
          <w:sz w:val="28"/>
          <w:szCs w:val="28"/>
        </w:rPr>
        <w:t>;</w:t>
      </w:r>
    </w:p>
    <w:p w:rsidR="005B6C5A" w:rsidRPr="00B1715D" w:rsidRDefault="006C56D4" w:rsidP="007E55A1">
      <w:pPr>
        <w:pStyle w:val="ConsPlusNonformat"/>
        <w:ind w:firstLine="709"/>
        <w:jc w:val="both"/>
        <w:rPr>
          <w:rFonts w:ascii="Times New Roman" w:hAnsi="Times New Roman" w:cs="Times New Roman"/>
          <w:sz w:val="28"/>
          <w:szCs w:val="28"/>
        </w:rPr>
      </w:pPr>
      <w:r w:rsidRPr="00B1715D">
        <w:rPr>
          <w:rFonts w:ascii="Times New Roman" w:hAnsi="Times New Roman" w:cs="Times New Roman"/>
          <w:sz w:val="28"/>
          <w:szCs w:val="28"/>
        </w:rPr>
        <w:t>2</w:t>
      </w:r>
      <w:r w:rsidR="007F43AC" w:rsidRPr="00B1715D">
        <w:rPr>
          <w:rFonts w:ascii="Times New Roman" w:hAnsi="Times New Roman" w:cs="Times New Roman"/>
          <w:sz w:val="28"/>
          <w:szCs w:val="28"/>
        </w:rPr>
        <w:t>.1.</w:t>
      </w:r>
      <w:r w:rsidR="005B6C5A" w:rsidRPr="00B1715D">
        <w:rPr>
          <w:rFonts w:ascii="Times New Roman" w:hAnsi="Times New Roman" w:cs="Times New Roman"/>
          <w:sz w:val="28"/>
          <w:szCs w:val="28"/>
        </w:rPr>
        <w:t xml:space="preserve">2. </w:t>
      </w:r>
      <w:r w:rsidR="00060899">
        <w:rPr>
          <w:rFonts w:ascii="Times New Roman" w:hAnsi="Times New Roman" w:cs="Times New Roman"/>
          <w:sz w:val="28"/>
          <w:szCs w:val="28"/>
        </w:rPr>
        <w:t>Р</w:t>
      </w:r>
      <w:r w:rsidR="00355AC3" w:rsidRPr="00B1715D">
        <w:rPr>
          <w:rFonts w:ascii="Times New Roman" w:hAnsi="Times New Roman" w:cs="Times New Roman"/>
          <w:sz w:val="28"/>
          <w:szCs w:val="28"/>
        </w:rPr>
        <w:t>еализ</w:t>
      </w:r>
      <w:r w:rsidR="00370FA9">
        <w:rPr>
          <w:rFonts w:ascii="Times New Roman" w:hAnsi="Times New Roman" w:cs="Times New Roman"/>
          <w:sz w:val="28"/>
          <w:szCs w:val="28"/>
        </w:rPr>
        <w:t>овать</w:t>
      </w:r>
      <w:r w:rsidR="005B6C5A" w:rsidRPr="00B1715D">
        <w:rPr>
          <w:rFonts w:ascii="Times New Roman" w:hAnsi="Times New Roman" w:cs="Times New Roman"/>
          <w:sz w:val="28"/>
          <w:szCs w:val="28"/>
        </w:rPr>
        <w:t xml:space="preserve"> следующи</w:t>
      </w:r>
      <w:r w:rsidR="00060899">
        <w:rPr>
          <w:rFonts w:ascii="Times New Roman" w:hAnsi="Times New Roman" w:cs="Times New Roman"/>
          <w:sz w:val="28"/>
          <w:szCs w:val="28"/>
        </w:rPr>
        <w:t>е</w:t>
      </w:r>
      <w:r w:rsidR="005B6C5A" w:rsidRPr="00B1715D">
        <w:rPr>
          <w:rFonts w:ascii="Times New Roman" w:hAnsi="Times New Roman" w:cs="Times New Roman"/>
          <w:sz w:val="28"/>
          <w:szCs w:val="28"/>
        </w:rPr>
        <w:t xml:space="preserve"> мер</w:t>
      </w:r>
      <w:r w:rsidR="00060899">
        <w:rPr>
          <w:rFonts w:ascii="Times New Roman" w:hAnsi="Times New Roman" w:cs="Times New Roman"/>
          <w:sz w:val="28"/>
          <w:szCs w:val="28"/>
        </w:rPr>
        <w:t>ы</w:t>
      </w:r>
      <w:r w:rsidR="00AF413A">
        <w:rPr>
          <w:rFonts w:ascii="Times New Roman" w:hAnsi="Times New Roman" w:cs="Times New Roman"/>
          <w:sz w:val="28"/>
          <w:szCs w:val="28"/>
        </w:rPr>
        <w:t>, направленны</w:t>
      </w:r>
      <w:r w:rsidR="00060899">
        <w:rPr>
          <w:rFonts w:ascii="Times New Roman" w:hAnsi="Times New Roman" w:cs="Times New Roman"/>
          <w:sz w:val="28"/>
          <w:szCs w:val="28"/>
        </w:rPr>
        <w:t>е</w:t>
      </w:r>
      <w:r w:rsidR="005B6C5A" w:rsidRPr="00B1715D">
        <w:rPr>
          <w:rFonts w:ascii="Times New Roman" w:hAnsi="Times New Roman" w:cs="Times New Roman"/>
          <w:sz w:val="28"/>
          <w:szCs w:val="28"/>
        </w:rPr>
        <w:t xml:space="preserve"> </w:t>
      </w:r>
      <w:r w:rsidR="00AF413A">
        <w:rPr>
          <w:rFonts w:ascii="Times New Roman" w:hAnsi="Times New Roman" w:cs="Times New Roman"/>
          <w:sz w:val="28"/>
          <w:szCs w:val="28"/>
        </w:rPr>
        <w:t>на</w:t>
      </w:r>
      <w:r w:rsidR="005B6C5A" w:rsidRPr="00B1715D">
        <w:rPr>
          <w:rFonts w:ascii="Times New Roman" w:hAnsi="Times New Roman" w:cs="Times New Roman"/>
          <w:sz w:val="28"/>
          <w:szCs w:val="28"/>
        </w:rPr>
        <w:t xml:space="preserve"> бюджетн</w:t>
      </w:r>
      <w:r w:rsidR="00AF413A">
        <w:rPr>
          <w:rFonts w:ascii="Times New Roman" w:hAnsi="Times New Roman" w:cs="Times New Roman"/>
          <w:sz w:val="28"/>
          <w:szCs w:val="28"/>
        </w:rPr>
        <w:t>ую</w:t>
      </w:r>
      <w:r w:rsidR="005B6C5A" w:rsidRPr="00B1715D">
        <w:rPr>
          <w:rFonts w:ascii="Times New Roman" w:hAnsi="Times New Roman" w:cs="Times New Roman"/>
          <w:sz w:val="28"/>
          <w:szCs w:val="28"/>
        </w:rPr>
        <w:t xml:space="preserve"> консолидаци</w:t>
      </w:r>
      <w:r w:rsidR="00AF413A">
        <w:rPr>
          <w:rFonts w:ascii="Times New Roman" w:hAnsi="Times New Roman" w:cs="Times New Roman"/>
          <w:sz w:val="28"/>
          <w:szCs w:val="28"/>
        </w:rPr>
        <w:t>ю</w:t>
      </w:r>
      <w:r w:rsidR="005B6C5A" w:rsidRPr="00B1715D">
        <w:rPr>
          <w:rFonts w:ascii="Times New Roman" w:hAnsi="Times New Roman" w:cs="Times New Roman"/>
          <w:sz w:val="28"/>
          <w:szCs w:val="28"/>
        </w:rPr>
        <w:t>:</w:t>
      </w:r>
    </w:p>
    <w:p w:rsidR="005B6C5A" w:rsidRPr="00B1715D" w:rsidRDefault="005B6C5A" w:rsidP="007E55A1">
      <w:pPr>
        <w:pStyle w:val="ConsPlusNonformat"/>
        <w:ind w:firstLine="709"/>
        <w:jc w:val="both"/>
        <w:rPr>
          <w:rFonts w:ascii="Times New Roman" w:hAnsi="Times New Roman" w:cs="Times New Roman"/>
          <w:sz w:val="28"/>
          <w:szCs w:val="28"/>
        </w:rPr>
      </w:pPr>
      <w:r w:rsidRPr="00B1715D">
        <w:rPr>
          <w:rFonts w:ascii="Times New Roman" w:hAnsi="Times New Roman" w:cs="Times New Roman"/>
          <w:sz w:val="28"/>
          <w:szCs w:val="28"/>
        </w:rPr>
        <w:t xml:space="preserve">- </w:t>
      </w:r>
      <w:r w:rsidR="00711AD9" w:rsidRPr="00B1715D">
        <w:rPr>
          <w:rFonts w:ascii="Times New Roman" w:hAnsi="Times New Roman" w:cs="Times New Roman"/>
          <w:sz w:val="28"/>
          <w:szCs w:val="28"/>
        </w:rPr>
        <w:t>не</w:t>
      </w:r>
      <w:r w:rsidR="003455EE" w:rsidRPr="00B1715D">
        <w:rPr>
          <w:rFonts w:ascii="Times New Roman" w:hAnsi="Times New Roman" w:cs="Times New Roman"/>
          <w:sz w:val="28"/>
          <w:szCs w:val="28"/>
        </w:rPr>
        <w:t xml:space="preserve"> </w:t>
      </w:r>
      <w:r w:rsidR="00711AD9" w:rsidRPr="00B1715D">
        <w:rPr>
          <w:rFonts w:ascii="Times New Roman" w:hAnsi="Times New Roman" w:cs="Times New Roman"/>
          <w:sz w:val="28"/>
          <w:szCs w:val="28"/>
        </w:rPr>
        <w:t>устан</w:t>
      </w:r>
      <w:r w:rsidR="003455EE" w:rsidRPr="00B1715D">
        <w:rPr>
          <w:rFonts w:ascii="Times New Roman" w:hAnsi="Times New Roman" w:cs="Times New Roman"/>
          <w:sz w:val="28"/>
          <w:szCs w:val="28"/>
        </w:rPr>
        <w:t>авливать</w:t>
      </w:r>
      <w:r w:rsidR="00711AD9" w:rsidRPr="00B1715D">
        <w:rPr>
          <w:rFonts w:ascii="Times New Roman" w:hAnsi="Times New Roman" w:cs="Times New Roman"/>
          <w:sz w:val="28"/>
          <w:szCs w:val="28"/>
        </w:rPr>
        <w:t xml:space="preserve"> с 2017 года расходны</w:t>
      </w:r>
      <w:r w:rsidR="00355AC3" w:rsidRPr="00B1715D">
        <w:rPr>
          <w:rFonts w:ascii="Times New Roman" w:hAnsi="Times New Roman" w:cs="Times New Roman"/>
          <w:sz w:val="28"/>
          <w:szCs w:val="28"/>
        </w:rPr>
        <w:t>е</w:t>
      </w:r>
      <w:r w:rsidR="00711AD9" w:rsidRPr="00B1715D">
        <w:rPr>
          <w:rFonts w:ascii="Times New Roman" w:hAnsi="Times New Roman" w:cs="Times New Roman"/>
          <w:sz w:val="28"/>
          <w:szCs w:val="28"/>
        </w:rPr>
        <w:t xml:space="preserve"> обязательств</w:t>
      </w:r>
      <w:r w:rsidR="00355AC3" w:rsidRPr="00B1715D">
        <w:rPr>
          <w:rFonts w:ascii="Times New Roman" w:hAnsi="Times New Roman" w:cs="Times New Roman"/>
          <w:sz w:val="28"/>
          <w:szCs w:val="28"/>
        </w:rPr>
        <w:t>а</w:t>
      </w:r>
      <w:r w:rsidR="00711AD9" w:rsidRPr="00B1715D">
        <w:rPr>
          <w:rFonts w:ascii="Times New Roman" w:hAnsi="Times New Roman" w:cs="Times New Roman"/>
          <w:sz w:val="28"/>
          <w:szCs w:val="28"/>
        </w:rPr>
        <w:t>, не связанны</w:t>
      </w:r>
      <w:r w:rsidR="00355AC3" w:rsidRPr="00B1715D">
        <w:rPr>
          <w:rFonts w:ascii="Times New Roman" w:hAnsi="Times New Roman" w:cs="Times New Roman"/>
          <w:sz w:val="28"/>
          <w:szCs w:val="28"/>
        </w:rPr>
        <w:t>е</w:t>
      </w:r>
      <w:r w:rsidR="00711AD9" w:rsidRPr="00B1715D">
        <w:rPr>
          <w:rFonts w:ascii="Times New Roman" w:hAnsi="Times New Roman" w:cs="Times New Roman"/>
          <w:sz w:val="28"/>
          <w:szCs w:val="28"/>
        </w:rPr>
        <w:t xml:space="preserve">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rsidR="00B42A1F" w:rsidRPr="00B1715D" w:rsidRDefault="00B42A1F" w:rsidP="007E55A1">
      <w:pPr>
        <w:pStyle w:val="ConsPlusNonformat"/>
        <w:ind w:firstLine="709"/>
        <w:jc w:val="both"/>
        <w:rPr>
          <w:rFonts w:ascii="Times New Roman" w:hAnsi="Times New Roman" w:cs="Times New Roman"/>
          <w:sz w:val="28"/>
          <w:szCs w:val="28"/>
        </w:rPr>
      </w:pPr>
      <w:proofErr w:type="gramStart"/>
      <w:r w:rsidRPr="00B813CC">
        <w:rPr>
          <w:rFonts w:ascii="Times New Roman" w:hAnsi="Times New Roman" w:cs="Times New Roman"/>
          <w:sz w:val="28"/>
          <w:szCs w:val="28"/>
        </w:rPr>
        <w:t xml:space="preserve">- </w:t>
      </w:r>
      <w:r w:rsidR="001D3AC3" w:rsidRPr="00B813CC">
        <w:rPr>
          <w:rFonts w:ascii="Times New Roman" w:hAnsi="Times New Roman" w:cs="Times New Roman"/>
          <w:sz w:val="28"/>
          <w:szCs w:val="28"/>
        </w:rPr>
        <w:t>утвердить</w:t>
      </w:r>
      <w:r w:rsidR="00711AD9" w:rsidRPr="00B813CC">
        <w:rPr>
          <w:rFonts w:ascii="Times New Roman" w:hAnsi="Times New Roman" w:cs="Times New Roman"/>
          <w:sz w:val="28"/>
          <w:szCs w:val="28"/>
        </w:rPr>
        <w:t xml:space="preserve"> </w:t>
      </w:r>
      <w:r w:rsidR="00A044A8" w:rsidRPr="00B813CC">
        <w:rPr>
          <w:rFonts w:ascii="Times New Roman" w:hAnsi="Times New Roman" w:cs="Times New Roman"/>
          <w:sz w:val="28"/>
          <w:szCs w:val="28"/>
        </w:rPr>
        <w:t>(по согласованию с Министерством)</w:t>
      </w:r>
      <w:r w:rsidR="00A044A8" w:rsidRPr="00B813CC">
        <w:rPr>
          <w:rFonts w:ascii="Times New Roman" w:hAnsi="Times New Roman" w:cs="Times New Roman"/>
          <w:sz w:val="28"/>
          <w:szCs w:val="28"/>
          <w:vertAlign w:val="superscript"/>
        </w:rPr>
        <w:fldChar w:fldCharType="begin"/>
      </w:r>
      <w:r w:rsidR="00A044A8" w:rsidRPr="00B813CC">
        <w:rPr>
          <w:rFonts w:ascii="Times New Roman" w:hAnsi="Times New Roman" w:cs="Times New Roman"/>
          <w:sz w:val="28"/>
          <w:szCs w:val="28"/>
          <w:vertAlign w:val="superscript"/>
        </w:rPr>
        <w:instrText xml:space="preserve"> NOTEREF _Ref468990528 \h  \* MERGEFORMAT </w:instrText>
      </w:r>
      <w:r w:rsidR="00A044A8" w:rsidRPr="00B813CC">
        <w:rPr>
          <w:rFonts w:ascii="Times New Roman" w:hAnsi="Times New Roman" w:cs="Times New Roman"/>
          <w:sz w:val="28"/>
          <w:szCs w:val="28"/>
          <w:vertAlign w:val="superscript"/>
        </w:rPr>
      </w:r>
      <w:r w:rsidR="00A044A8" w:rsidRPr="00B813CC">
        <w:rPr>
          <w:rFonts w:ascii="Times New Roman" w:hAnsi="Times New Roman" w:cs="Times New Roman"/>
          <w:sz w:val="28"/>
          <w:szCs w:val="28"/>
          <w:vertAlign w:val="superscript"/>
        </w:rPr>
        <w:fldChar w:fldCharType="separate"/>
      </w:r>
      <w:r w:rsidR="00D228D0">
        <w:rPr>
          <w:rFonts w:ascii="Times New Roman" w:hAnsi="Times New Roman" w:cs="Times New Roman"/>
          <w:sz w:val="28"/>
          <w:szCs w:val="28"/>
          <w:vertAlign w:val="superscript"/>
        </w:rPr>
        <w:t>1</w:t>
      </w:r>
      <w:r w:rsidR="00A044A8" w:rsidRPr="00B813CC">
        <w:rPr>
          <w:rFonts w:ascii="Times New Roman" w:hAnsi="Times New Roman" w:cs="Times New Roman"/>
          <w:sz w:val="28"/>
          <w:szCs w:val="28"/>
          <w:vertAlign w:val="superscript"/>
        </w:rPr>
        <w:fldChar w:fldCharType="end"/>
      </w:r>
      <w:r w:rsidR="00A044A8" w:rsidRPr="00B813CC">
        <w:rPr>
          <w:rFonts w:ascii="Times New Roman" w:hAnsi="Times New Roman" w:cs="Times New Roman"/>
          <w:sz w:val="28"/>
          <w:szCs w:val="28"/>
        </w:rPr>
        <w:t xml:space="preserve"> </w:t>
      </w:r>
      <w:r w:rsidR="00711AD9" w:rsidRPr="00B813CC">
        <w:rPr>
          <w:rFonts w:ascii="Times New Roman" w:hAnsi="Times New Roman" w:cs="Times New Roman"/>
          <w:sz w:val="28"/>
          <w:szCs w:val="28"/>
        </w:rPr>
        <w:t>до 1 июля 2017 года</w:t>
      </w:r>
      <w:r w:rsidR="00711AD9" w:rsidRPr="00B1715D">
        <w:rPr>
          <w:rFonts w:ascii="Times New Roman" w:hAnsi="Times New Roman" w:cs="Times New Roman"/>
          <w:sz w:val="28"/>
          <w:szCs w:val="28"/>
        </w:rPr>
        <w:t xml:space="preserve"> высшим исполнительным органом государственной власти субъекта Российской Федерации план по отмене с </w:t>
      </w:r>
      <w:r w:rsidR="0064278C" w:rsidRPr="00B1715D">
        <w:rPr>
          <w:rFonts w:ascii="Times New Roman" w:hAnsi="Times New Roman" w:cs="Times New Roman"/>
          <w:sz w:val="28"/>
          <w:szCs w:val="28"/>
        </w:rPr>
        <w:t xml:space="preserve">1 января </w:t>
      </w:r>
      <w:r w:rsidR="00711AD9" w:rsidRPr="00B1715D">
        <w:rPr>
          <w:rFonts w:ascii="Times New Roman" w:hAnsi="Times New Roman" w:cs="Times New Roman"/>
          <w:sz w:val="28"/>
          <w:szCs w:val="28"/>
        </w:rPr>
        <w:t>2018 года установленных субъектом Российской Федерации расходных обязательств,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 и обеспеч</w:t>
      </w:r>
      <w:r w:rsidR="003455EE" w:rsidRPr="00B1715D">
        <w:rPr>
          <w:rFonts w:ascii="Times New Roman" w:hAnsi="Times New Roman" w:cs="Times New Roman"/>
          <w:sz w:val="28"/>
          <w:szCs w:val="28"/>
        </w:rPr>
        <w:t>ить</w:t>
      </w:r>
      <w:r w:rsidR="00711AD9" w:rsidRPr="00B1715D">
        <w:rPr>
          <w:rFonts w:ascii="Times New Roman" w:hAnsi="Times New Roman" w:cs="Times New Roman"/>
          <w:sz w:val="28"/>
          <w:szCs w:val="28"/>
        </w:rPr>
        <w:t xml:space="preserve"> вступлени</w:t>
      </w:r>
      <w:r w:rsidR="003455EE" w:rsidRPr="00B1715D">
        <w:rPr>
          <w:rFonts w:ascii="Times New Roman" w:hAnsi="Times New Roman" w:cs="Times New Roman"/>
          <w:sz w:val="28"/>
          <w:szCs w:val="28"/>
        </w:rPr>
        <w:t>е</w:t>
      </w:r>
      <w:r w:rsidR="00711AD9" w:rsidRPr="00B1715D">
        <w:rPr>
          <w:rFonts w:ascii="Times New Roman" w:hAnsi="Times New Roman" w:cs="Times New Roman"/>
          <w:sz w:val="28"/>
          <w:szCs w:val="28"/>
        </w:rPr>
        <w:t xml:space="preserve"> в силу законов субъекта</w:t>
      </w:r>
      <w:proofErr w:type="gramEnd"/>
      <w:r w:rsidR="00711AD9" w:rsidRPr="00B1715D">
        <w:rPr>
          <w:rFonts w:ascii="Times New Roman" w:hAnsi="Times New Roman" w:cs="Times New Roman"/>
          <w:sz w:val="28"/>
          <w:szCs w:val="28"/>
        </w:rPr>
        <w:t xml:space="preserve"> Российской Федерации и (или) нормативных правовых актов органов государственной власти субъекта Российской Федерации, направленных на реализацию указанного плана, до 31 декабря 2017 года;</w:t>
      </w:r>
    </w:p>
    <w:p w:rsidR="00B42A1F" w:rsidRPr="00B1715D" w:rsidRDefault="00B42A1F" w:rsidP="007E55A1">
      <w:pPr>
        <w:pStyle w:val="ConsPlusNonformat"/>
        <w:ind w:firstLine="709"/>
        <w:jc w:val="both"/>
        <w:rPr>
          <w:rFonts w:ascii="Times New Roman" w:hAnsi="Times New Roman" w:cs="Times New Roman"/>
          <w:sz w:val="28"/>
          <w:szCs w:val="28"/>
        </w:rPr>
      </w:pPr>
      <w:proofErr w:type="gramStart"/>
      <w:r w:rsidRPr="00B1715D">
        <w:rPr>
          <w:rFonts w:ascii="Times New Roman" w:hAnsi="Times New Roman" w:cs="Times New Roman"/>
          <w:sz w:val="28"/>
          <w:szCs w:val="28"/>
        </w:rPr>
        <w:t xml:space="preserve">- </w:t>
      </w:r>
      <w:r w:rsidR="00711AD9" w:rsidRPr="00B1715D">
        <w:rPr>
          <w:rFonts w:ascii="Times New Roman" w:hAnsi="Times New Roman" w:cs="Times New Roman"/>
          <w:sz w:val="28"/>
          <w:szCs w:val="28"/>
        </w:rPr>
        <w:t>утвер</w:t>
      </w:r>
      <w:r w:rsidR="003455EE" w:rsidRPr="00B1715D">
        <w:rPr>
          <w:rFonts w:ascii="Times New Roman" w:hAnsi="Times New Roman" w:cs="Times New Roman"/>
          <w:sz w:val="28"/>
          <w:szCs w:val="28"/>
        </w:rPr>
        <w:t>дить</w:t>
      </w:r>
      <w:r w:rsidR="00711AD9" w:rsidRPr="00B1715D">
        <w:rPr>
          <w:rFonts w:ascii="Times New Roman" w:hAnsi="Times New Roman" w:cs="Times New Roman"/>
          <w:sz w:val="28"/>
          <w:szCs w:val="28"/>
        </w:rPr>
        <w:t xml:space="preserve"> до 1 апреля 2017 года высшим исполнительным органом государственной власти субъекта Российской Федерации программ</w:t>
      </w:r>
      <w:r w:rsidR="00960975" w:rsidRPr="00B1715D">
        <w:rPr>
          <w:rFonts w:ascii="Times New Roman" w:hAnsi="Times New Roman" w:cs="Times New Roman"/>
          <w:sz w:val="28"/>
          <w:szCs w:val="28"/>
        </w:rPr>
        <w:t>у</w:t>
      </w:r>
      <w:r w:rsidR="00711AD9" w:rsidRPr="00B1715D">
        <w:rPr>
          <w:rFonts w:ascii="Times New Roman" w:hAnsi="Times New Roman" w:cs="Times New Roman"/>
          <w:sz w:val="28"/>
          <w:szCs w:val="28"/>
        </w:rPr>
        <w:t xml:space="preserve"> оптимизации расходов бюджета субъекта Российской Федерации </w:t>
      </w:r>
      <w:r w:rsidR="00060899">
        <w:rPr>
          <w:rFonts w:ascii="Times New Roman" w:hAnsi="Times New Roman" w:cs="Times New Roman"/>
          <w:sz w:val="28"/>
          <w:szCs w:val="28"/>
        </w:rPr>
        <w:br/>
      </w:r>
      <w:r w:rsidR="00711AD9" w:rsidRPr="00B1715D">
        <w:rPr>
          <w:rFonts w:ascii="Times New Roman" w:hAnsi="Times New Roman" w:cs="Times New Roman"/>
          <w:sz w:val="28"/>
          <w:szCs w:val="28"/>
        </w:rPr>
        <w:t>на 2017</w:t>
      </w:r>
      <w:r w:rsidR="00060899">
        <w:rPr>
          <w:rFonts w:ascii="Times New Roman" w:hAnsi="Times New Roman" w:cs="Times New Roman"/>
          <w:sz w:val="28"/>
          <w:szCs w:val="28"/>
        </w:rPr>
        <w:t xml:space="preserve"> </w:t>
      </w:r>
      <w:r w:rsidR="00711AD9" w:rsidRPr="00B1715D">
        <w:rPr>
          <w:rFonts w:ascii="Times New Roman" w:hAnsi="Times New Roman" w:cs="Times New Roman"/>
          <w:sz w:val="28"/>
          <w:szCs w:val="28"/>
        </w:rPr>
        <w:t>-</w:t>
      </w:r>
      <w:r w:rsidR="00060899">
        <w:rPr>
          <w:rFonts w:ascii="Times New Roman" w:hAnsi="Times New Roman" w:cs="Times New Roman"/>
          <w:sz w:val="28"/>
          <w:szCs w:val="28"/>
        </w:rPr>
        <w:t xml:space="preserve"> </w:t>
      </w:r>
      <w:r w:rsidR="00711AD9" w:rsidRPr="00B1715D">
        <w:rPr>
          <w:rFonts w:ascii="Times New Roman" w:hAnsi="Times New Roman" w:cs="Times New Roman"/>
          <w:sz w:val="28"/>
          <w:szCs w:val="28"/>
        </w:rPr>
        <w:t>2019 годы, включающ</w:t>
      </w:r>
      <w:r w:rsidR="00960975" w:rsidRPr="00B1715D">
        <w:rPr>
          <w:rFonts w:ascii="Times New Roman" w:hAnsi="Times New Roman" w:cs="Times New Roman"/>
          <w:sz w:val="28"/>
          <w:szCs w:val="28"/>
        </w:rPr>
        <w:t>ую</w:t>
      </w:r>
      <w:r w:rsidR="00711AD9" w:rsidRPr="00B1715D">
        <w:rPr>
          <w:rFonts w:ascii="Times New Roman" w:hAnsi="Times New Roman" w:cs="Times New Roman"/>
          <w:sz w:val="28"/>
          <w:szCs w:val="28"/>
        </w:rPr>
        <w:t xml:space="preserve"> мероприятия по оптимизации расходов на содержание бюджетной сети и расходов на государственное управление, а также численности работников бюджетной сферы в соответствии с планами мероприятий («дорожными картами») по повышению эффективности и </w:t>
      </w:r>
      <w:r w:rsidR="00711AD9" w:rsidRPr="00B1715D">
        <w:rPr>
          <w:rFonts w:ascii="Times New Roman" w:hAnsi="Times New Roman" w:cs="Times New Roman"/>
          <w:sz w:val="28"/>
          <w:szCs w:val="28"/>
        </w:rPr>
        <w:lastRenderedPageBreak/>
        <w:t>качества услуг в отраслях</w:t>
      </w:r>
      <w:proofErr w:type="gramEnd"/>
      <w:r w:rsidR="00711AD9" w:rsidRPr="00B1715D">
        <w:rPr>
          <w:rFonts w:ascii="Times New Roman" w:hAnsi="Times New Roman" w:cs="Times New Roman"/>
          <w:sz w:val="28"/>
          <w:szCs w:val="28"/>
        </w:rPr>
        <w:t xml:space="preserve"> социальной сферы, в том числе установ</w:t>
      </w:r>
      <w:r w:rsidR="00060899">
        <w:rPr>
          <w:rFonts w:ascii="Times New Roman" w:hAnsi="Times New Roman" w:cs="Times New Roman"/>
          <w:sz w:val="28"/>
          <w:szCs w:val="28"/>
        </w:rPr>
        <w:t>ить</w:t>
      </w:r>
      <w:r w:rsidR="00711AD9" w:rsidRPr="00B1715D">
        <w:rPr>
          <w:rFonts w:ascii="Times New Roman" w:hAnsi="Times New Roman" w:cs="Times New Roman"/>
          <w:sz w:val="28"/>
          <w:szCs w:val="28"/>
        </w:rPr>
        <w:t xml:space="preserve"> запрет на увеличение численности государственных служащих, содейств</w:t>
      </w:r>
      <w:r w:rsidR="00060899">
        <w:rPr>
          <w:rFonts w:ascii="Times New Roman" w:hAnsi="Times New Roman" w:cs="Times New Roman"/>
          <w:sz w:val="28"/>
          <w:szCs w:val="28"/>
        </w:rPr>
        <w:t>овать</w:t>
      </w:r>
      <w:r w:rsidR="00711AD9" w:rsidRPr="00B1715D">
        <w:rPr>
          <w:rFonts w:ascii="Times New Roman" w:hAnsi="Times New Roman" w:cs="Times New Roman"/>
          <w:sz w:val="28"/>
          <w:szCs w:val="28"/>
        </w:rPr>
        <w:t xml:space="preserve"> установлению муниципальными образованиями запрета на увеличение численности муниципальных служащих;</w:t>
      </w:r>
    </w:p>
    <w:p w:rsidR="00AE74AC" w:rsidRPr="00B1715D" w:rsidRDefault="006C56D4" w:rsidP="007E55A1">
      <w:pPr>
        <w:pStyle w:val="ConsPlusNonformat"/>
        <w:ind w:firstLine="709"/>
        <w:jc w:val="both"/>
        <w:rPr>
          <w:rFonts w:ascii="Times New Roman" w:hAnsi="Times New Roman" w:cs="Times New Roman"/>
          <w:sz w:val="28"/>
          <w:szCs w:val="28"/>
        </w:rPr>
      </w:pPr>
      <w:r w:rsidRPr="00B1715D">
        <w:rPr>
          <w:rFonts w:ascii="Times New Roman" w:hAnsi="Times New Roman" w:cs="Times New Roman"/>
          <w:sz w:val="28"/>
          <w:szCs w:val="28"/>
        </w:rPr>
        <w:t>2</w:t>
      </w:r>
      <w:r w:rsidR="00060899">
        <w:rPr>
          <w:rFonts w:ascii="Times New Roman" w:hAnsi="Times New Roman" w:cs="Times New Roman"/>
          <w:sz w:val="28"/>
          <w:szCs w:val="28"/>
        </w:rPr>
        <w:t>.1.3</w:t>
      </w:r>
      <w:r w:rsidR="00AE74AC" w:rsidRPr="00B1715D">
        <w:rPr>
          <w:rFonts w:ascii="Times New Roman" w:hAnsi="Times New Roman" w:cs="Times New Roman"/>
          <w:sz w:val="28"/>
          <w:szCs w:val="28"/>
        </w:rPr>
        <w:t xml:space="preserve">. Направлять </w:t>
      </w:r>
      <w:r w:rsidR="00611434">
        <w:rPr>
          <w:rFonts w:ascii="Times New Roman" w:hAnsi="Times New Roman" w:cs="Times New Roman"/>
          <w:sz w:val="28"/>
          <w:szCs w:val="28"/>
        </w:rPr>
        <w:t>Д</w:t>
      </w:r>
      <w:r w:rsidR="00060899">
        <w:rPr>
          <w:rFonts w:ascii="Times New Roman" w:hAnsi="Times New Roman" w:cs="Times New Roman"/>
          <w:sz w:val="28"/>
          <w:szCs w:val="28"/>
        </w:rPr>
        <w:t xml:space="preserve">олжностным лицом </w:t>
      </w:r>
      <w:r w:rsidR="00AE74AC" w:rsidRPr="00B1715D">
        <w:rPr>
          <w:rFonts w:ascii="Times New Roman" w:hAnsi="Times New Roman" w:cs="Times New Roman"/>
          <w:sz w:val="28"/>
          <w:szCs w:val="28"/>
        </w:rPr>
        <w:t xml:space="preserve">в Министерство ежеквартально до 20 числа месяца, следующего за отчетным, начиная </w:t>
      </w:r>
      <w:r w:rsidR="001A2505" w:rsidRPr="00B1715D">
        <w:rPr>
          <w:rFonts w:ascii="Times New Roman" w:hAnsi="Times New Roman" w:cs="Times New Roman"/>
          <w:sz w:val="28"/>
          <w:szCs w:val="28"/>
        </w:rPr>
        <w:t>с апреля</w:t>
      </w:r>
      <w:r w:rsidR="00AE74AC" w:rsidRPr="00B1715D">
        <w:rPr>
          <w:rFonts w:ascii="Times New Roman" w:hAnsi="Times New Roman" w:cs="Times New Roman"/>
          <w:sz w:val="28"/>
          <w:szCs w:val="28"/>
        </w:rPr>
        <w:t xml:space="preserve"> 2017 года</w:t>
      </w:r>
      <w:r w:rsidR="00060899">
        <w:rPr>
          <w:rFonts w:ascii="Times New Roman" w:hAnsi="Times New Roman" w:cs="Times New Roman"/>
          <w:sz w:val="28"/>
          <w:szCs w:val="28"/>
        </w:rPr>
        <w:t>,</w:t>
      </w:r>
      <w:r w:rsidR="00AE74AC" w:rsidRPr="00B1715D">
        <w:rPr>
          <w:rFonts w:ascii="Times New Roman" w:hAnsi="Times New Roman" w:cs="Times New Roman"/>
          <w:sz w:val="28"/>
          <w:szCs w:val="28"/>
        </w:rPr>
        <w:t xml:space="preserve"> отчет об исполнении обязательств </w:t>
      </w:r>
      <w:r w:rsidR="00060899">
        <w:rPr>
          <w:rFonts w:ascii="Times New Roman" w:hAnsi="Times New Roman" w:cs="Times New Roman"/>
          <w:sz w:val="28"/>
          <w:szCs w:val="28"/>
        </w:rPr>
        <w:t>П</w:t>
      </w:r>
      <w:r w:rsidR="00AE74AC" w:rsidRPr="00B1715D">
        <w:rPr>
          <w:rFonts w:ascii="Times New Roman" w:hAnsi="Times New Roman" w:cs="Times New Roman"/>
          <w:sz w:val="28"/>
          <w:szCs w:val="28"/>
        </w:rPr>
        <w:t xml:space="preserve">олучателя, </w:t>
      </w:r>
      <w:r w:rsidR="00861188" w:rsidRPr="00B1715D">
        <w:rPr>
          <w:rFonts w:ascii="Times New Roman" w:hAnsi="Times New Roman" w:cs="Times New Roman"/>
          <w:sz w:val="28"/>
          <w:szCs w:val="28"/>
        </w:rPr>
        <w:t>предусмотренных постановлением и под</w:t>
      </w:r>
      <w:r w:rsidR="003455EE" w:rsidRPr="00B1715D">
        <w:rPr>
          <w:rFonts w:ascii="Times New Roman" w:hAnsi="Times New Roman" w:cs="Times New Roman"/>
          <w:sz w:val="28"/>
          <w:szCs w:val="28"/>
        </w:rPr>
        <w:t xml:space="preserve">пунктами </w:t>
      </w:r>
      <w:r w:rsidRPr="00B1715D">
        <w:rPr>
          <w:rFonts w:ascii="Times New Roman" w:hAnsi="Times New Roman" w:cs="Times New Roman"/>
          <w:sz w:val="28"/>
          <w:szCs w:val="28"/>
        </w:rPr>
        <w:t>2</w:t>
      </w:r>
      <w:r w:rsidR="003455EE" w:rsidRPr="00B1715D">
        <w:rPr>
          <w:rFonts w:ascii="Times New Roman" w:hAnsi="Times New Roman" w:cs="Times New Roman"/>
          <w:sz w:val="28"/>
          <w:szCs w:val="28"/>
        </w:rPr>
        <w:t xml:space="preserve">.1.1 – </w:t>
      </w:r>
      <w:r w:rsidRPr="00B1715D">
        <w:rPr>
          <w:rFonts w:ascii="Times New Roman" w:hAnsi="Times New Roman" w:cs="Times New Roman"/>
          <w:sz w:val="28"/>
          <w:szCs w:val="28"/>
        </w:rPr>
        <w:t>2</w:t>
      </w:r>
      <w:r w:rsidR="003455EE" w:rsidRPr="00B1715D">
        <w:rPr>
          <w:rFonts w:ascii="Times New Roman" w:hAnsi="Times New Roman" w:cs="Times New Roman"/>
          <w:sz w:val="28"/>
          <w:szCs w:val="28"/>
        </w:rPr>
        <w:t>.1.</w:t>
      </w:r>
      <w:r w:rsidR="00AF413A">
        <w:rPr>
          <w:rFonts w:ascii="Times New Roman" w:hAnsi="Times New Roman" w:cs="Times New Roman"/>
          <w:sz w:val="28"/>
          <w:szCs w:val="28"/>
        </w:rPr>
        <w:t>2</w:t>
      </w:r>
      <w:r w:rsidR="003455EE" w:rsidRPr="00B1715D">
        <w:rPr>
          <w:rFonts w:ascii="Times New Roman" w:hAnsi="Times New Roman" w:cs="Times New Roman"/>
          <w:sz w:val="28"/>
          <w:szCs w:val="28"/>
        </w:rPr>
        <w:t xml:space="preserve"> </w:t>
      </w:r>
      <w:r w:rsidR="00861188" w:rsidRPr="00B1715D">
        <w:rPr>
          <w:rFonts w:ascii="Times New Roman" w:hAnsi="Times New Roman" w:cs="Times New Roman"/>
          <w:sz w:val="28"/>
          <w:szCs w:val="28"/>
        </w:rPr>
        <w:t xml:space="preserve">пункта 2.1 </w:t>
      </w:r>
      <w:r w:rsidR="00AE74AC" w:rsidRPr="00B1715D">
        <w:rPr>
          <w:rFonts w:ascii="Times New Roman" w:hAnsi="Times New Roman" w:cs="Times New Roman"/>
          <w:sz w:val="28"/>
          <w:szCs w:val="28"/>
        </w:rPr>
        <w:t>настоящ</w:t>
      </w:r>
      <w:r w:rsidR="003455EE" w:rsidRPr="00B1715D">
        <w:rPr>
          <w:rFonts w:ascii="Times New Roman" w:hAnsi="Times New Roman" w:cs="Times New Roman"/>
          <w:sz w:val="28"/>
          <w:szCs w:val="28"/>
        </w:rPr>
        <w:t>его</w:t>
      </w:r>
      <w:r w:rsidR="00861188" w:rsidRPr="00B1715D">
        <w:rPr>
          <w:rFonts w:ascii="Times New Roman" w:hAnsi="Times New Roman" w:cs="Times New Roman"/>
          <w:sz w:val="28"/>
          <w:szCs w:val="28"/>
        </w:rPr>
        <w:t xml:space="preserve"> С</w:t>
      </w:r>
      <w:r w:rsidR="00AE74AC" w:rsidRPr="00B1715D">
        <w:rPr>
          <w:rFonts w:ascii="Times New Roman" w:hAnsi="Times New Roman" w:cs="Times New Roman"/>
          <w:sz w:val="28"/>
          <w:szCs w:val="28"/>
        </w:rPr>
        <w:t>оглашени</w:t>
      </w:r>
      <w:r w:rsidR="003455EE" w:rsidRPr="00B1715D">
        <w:rPr>
          <w:rFonts w:ascii="Times New Roman" w:hAnsi="Times New Roman" w:cs="Times New Roman"/>
          <w:sz w:val="28"/>
          <w:szCs w:val="28"/>
        </w:rPr>
        <w:t>я</w:t>
      </w:r>
      <w:r w:rsidR="00AE74AC" w:rsidRPr="00B1715D">
        <w:rPr>
          <w:rFonts w:ascii="Times New Roman" w:hAnsi="Times New Roman" w:cs="Times New Roman"/>
          <w:sz w:val="28"/>
          <w:szCs w:val="28"/>
        </w:rPr>
        <w:t>.</w:t>
      </w:r>
    </w:p>
    <w:p w:rsidR="0093337B" w:rsidRPr="00B1715D" w:rsidRDefault="006C56D4" w:rsidP="007E55A1">
      <w:pPr>
        <w:pStyle w:val="ConsPlusNonformat"/>
        <w:ind w:firstLine="709"/>
        <w:jc w:val="both"/>
        <w:rPr>
          <w:rFonts w:ascii="Times New Roman" w:hAnsi="Times New Roman" w:cs="Times New Roman"/>
          <w:sz w:val="28"/>
          <w:szCs w:val="28"/>
        </w:rPr>
      </w:pPr>
      <w:bookmarkStart w:id="6" w:name="Par219"/>
      <w:bookmarkEnd w:id="6"/>
      <w:r w:rsidRPr="00B1715D">
        <w:rPr>
          <w:rFonts w:ascii="Times New Roman" w:hAnsi="Times New Roman" w:cs="Times New Roman"/>
          <w:sz w:val="28"/>
          <w:szCs w:val="28"/>
        </w:rPr>
        <w:t>2</w:t>
      </w:r>
      <w:r w:rsidR="0093337B" w:rsidRPr="00B1715D">
        <w:rPr>
          <w:rFonts w:ascii="Times New Roman" w:hAnsi="Times New Roman" w:cs="Times New Roman"/>
          <w:sz w:val="28"/>
          <w:szCs w:val="28"/>
        </w:rPr>
        <w:t xml:space="preserve">.2. Получатель вправе обращаться в Министерство с инициативой о внесении изменений в настоящее Соглашение в случае невозможности выполнения </w:t>
      </w:r>
      <w:r w:rsidR="00CB30F8">
        <w:rPr>
          <w:rFonts w:ascii="Times New Roman" w:hAnsi="Times New Roman" w:cs="Times New Roman"/>
          <w:sz w:val="28"/>
          <w:szCs w:val="28"/>
        </w:rPr>
        <w:t>обязательств</w:t>
      </w:r>
      <w:r w:rsidR="00611434">
        <w:rPr>
          <w:rFonts w:ascii="Times New Roman" w:hAnsi="Times New Roman" w:cs="Times New Roman"/>
          <w:sz w:val="28"/>
          <w:szCs w:val="28"/>
        </w:rPr>
        <w:t>, установленных пунктом</w:t>
      </w:r>
      <w:r w:rsidR="00CB30F8">
        <w:rPr>
          <w:rFonts w:ascii="Times New Roman" w:hAnsi="Times New Roman" w:cs="Times New Roman"/>
          <w:sz w:val="28"/>
          <w:szCs w:val="28"/>
        </w:rPr>
        <w:t xml:space="preserve"> 2.1 настоящего</w:t>
      </w:r>
      <w:r w:rsidR="0093337B" w:rsidRPr="00B1715D">
        <w:rPr>
          <w:rFonts w:ascii="Times New Roman" w:hAnsi="Times New Roman" w:cs="Times New Roman"/>
          <w:sz w:val="28"/>
          <w:szCs w:val="28"/>
        </w:rPr>
        <w:t xml:space="preserve"> Соглашения</w:t>
      </w:r>
      <w:r w:rsidR="00611434">
        <w:rPr>
          <w:rFonts w:ascii="Times New Roman" w:hAnsi="Times New Roman" w:cs="Times New Roman"/>
          <w:sz w:val="28"/>
          <w:szCs w:val="28"/>
        </w:rPr>
        <w:t>,</w:t>
      </w:r>
      <w:r w:rsidR="0093337B" w:rsidRPr="00B1715D">
        <w:rPr>
          <w:rFonts w:ascii="Times New Roman" w:hAnsi="Times New Roman" w:cs="Times New Roman"/>
          <w:sz w:val="28"/>
          <w:szCs w:val="28"/>
        </w:rPr>
        <w:t xml:space="preserve"> вследствие обстоятельств, не з</w:t>
      </w:r>
      <w:r w:rsidR="0064278C" w:rsidRPr="00B1715D">
        <w:rPr>
          <w:rFonts w:ascii="Times New Roman" w:hAnsi="Times New Roman" w:cs="Times New Roman"/>
          <w:sz w:val="28"/>
          <w:szCs w:val="28"/>
        </w:rPr>
        <w:t>ависящих от действий</w:t>
      </w:r>
      <w:r w:rsidR="00060899">
        <w:rPr>
          <w:rFonts w:ascii="Times New Roman" w:hAnsi="Times New Roman" w:cs="Times New Roman"/>
          <w:sz w:val="28"/>
          <w:szCs w:val="28"/>
        </w:rPr>
        <w:t xml:space="preserve"> (бездействи</w:t>
      </w:r>
      <w:r w:rsidR="00527770">
        <w:rPr>
          <w:rFonts w:ascii="Times New Roman" w:hAnsi="Times New Roman" w:cs="Times New Roman"/>
          <w:sz w:val="28"/>
          <w:szCs w:val="28"/>
        </w:rPr>
        <w:t>я</w:t>
      </w:r>
      <w:r w:rsidR="00060899">
        <w:rPr>
          <w:rFonts w:ascii="Times New Roman" w:hAnsi="Times New Roman" w:cs="Times New Roman"/>
          <w:sz w:val="28"/>
          <w:szCs w:val="28"/>
        </w:rPr>
        <w:t>)</w:t>
      </w:r>
      <w:r w:rsidR="0064278C" w:rsidRPr="00B1715D">
        <w:rPr>
          <w:rFonts w:ascii="Times New Roman" w:hAnsi="Times New Roman" w:cs="Times New Roman"/>
          <w:sz w:val="28"/>
          <w:szCs w:val="28"/>
        </w:rPr>
        <w:t xml:space="preserve"> Получателя</w:t>
      </w:r>
      <w:r w:rsidR="0093337B" w:rsidRPr="00B1715D">
        <w:rPr>
          <w:rFonts w:ascii="Times New Roman" w:hAnsi="Times New Roman" w:cs="Times New Roman"/>
          <w:sz w:val="28"/>
          <w:szCs w:val="28"/>
        </w:rPr>
        <w:t>.</w:t>
      </w:r>
    </w:p>
    <w:p w:rsidR="0093337B" w:rsidRPr="00B1715D" w:rsidRDefault="00861188" w:rsidP="007E55A1">
      <w:pPr>
        <w:pStyle w:val="ConsPlusNonformat"/>
        <w:ind w:firstLine="709"/>
        <w:jc w:val="both"/>
        <w:rPr>
          <w:rFonts w:ascii="Times New Roman" w:hAnsi="Times New Roman" w:cs="Times New Roman"/>
          <w:sz w:val="28"/>
          <w:szCs w:val="28"/>
        </w:rPr>
      </w:pPr>
      <w:r w:rsidRPr="00B1715D">
        <w:rPr>
          <w:rFonts w:ascii="Times New Roman" w:hAnsi="Times New Roman" w:cs="Times New Roman"/>
          <w:sz w:val="28"/>
          <w:szCs w:val="28"/>
        </w:rPr>
        <w:t>2</w:t>
      </w:r>
      <w:r w:rsidR="0093337B" w:rsidRPr="00B1715D">
        <w:rPr>
          <w:rFonts w:ascii="Times New Roman" w:hAnsi="Times New Roman" w:cs="Times New Roman"/>
          <w:sz w:val="28"/>
          <w:szCs w:val="28"/>
        </w:rPr>
        <w:t>.3. Министерство обязано:</w:t>
      </w:r>
    </w:p>
    <w:p w:rsidR="0093337B" w:rsidRPr="00B1715D" w:rsidRDefault="00861188" w:rsidP="007E55A1">
      <w:pPr>
        <w:pStyle w:val="ConsPlusNonformat"/>
        <w:ind w:firstLine="709"/>
        <w:jc w:val="both"/>
        <w:rPr>
          <w:rFonts w:ascii="Times New Roman" w:hAnsi="Times New Roman" w:cs="Times New Roman"/>
          <w:sz w:val="28"/>
          <w:szCs w:val="28"/>
        </w:rPr>
      </w:pPr>
      <w:r w:rsidRPr="00B1715D">
        <w:rPr>
          <w:rFonts w:ascii="Times New Roman" w:hAnsi="Times New Roman" w:cs="Times New Roman"/>
          <w:sz w:val="28"/>
          <w:szCs w:val="28"/>
        </w:rPr>
        <w:t>2</w:t>
      </w:r>
      <w:r w:rsidR="0093337B" w:rsidRPr="00B1715D">
        <w:rPr>
          <w:rFonts w:ascii="Times New Roman" w:hAnsi="Times New Roman" w:cs="Times New Roman"/>
          <w:sz w:val="28"/>
          <w:szCs w:val="28"/>
        </w:rPr>
        <w:t xml:space="preserve">.3.1. Осуществлять </w:t>
      </w:r>
      <w:proofErr w:type="gramStart"/>
      <w:r w:rsidR="0093337B" w:rsidRPr="00B1715D">
        <w:rPr>
          <w:rFonts w:ascii="Times New Roman" w:hAnsi="Times New Roman" w:cs="Times New Roman"/>
          <w:sz w:val="28"/>
          <w:szCs w:val="28"/>
        </w:rPr>
        <w:t>контроль за</w:t>
      </w:r>
      <w:proofErr w:type="gramEnd"/>
      <w:r w:rsidR="0093337B" w:rsidRPr="00B1715D">
        <w:rPr>
          <w:rFonts w:ascii="Times New Roman" w:hAnsi="Times New Roman" w:cs="Times New Roman"/>
          <w:sz w:val="28"/>
          <w:szCs w:val="28"/>
        </w:rPr>
        <w:t xml:space="preserve"> исполнением н</w:t>
      </w:r>
      <w:r w:rsidR="00370FA9">
        <w:rPr>
          <w:rFonts w:ascii="Times New Roman" w:hAnsi="Times New Roman" w:cs="Times New Roman"/>
          <w:sz w:val="28"/>
          <w:szCs w:val="28"/>
        </w:rPr>
        <w:t>астоящего Соглашения;</w:t>
      </w:r>
    </w:p>
    <w:p w:rsidR="00282EC6" w:rsidRPr="00B1715D" w:rsidRDefault="00861188" w:rsidP="007E55A1">
      <w:pPr>
        <w:pStyle w:val="ConsPlusNonformat"/>
        <w:ind w:firstLine="708"/>
        <w:jc w:val="both"/>
        <w:rPr>
          <w:rFonts w:ascii="Times New Roman" w:hAnsi="Times New Roman" w:cs="Times New Roman"/>
          <w:sz w:val="28"/>
          <w:szCs w:val="28"/>
        </w:rPr>
      </w:pPr>
      <w:r w:rsidRPr="00B1715D">
        <w:rPr>
          <w:rFonts w:ascii="Times New Roman" w:hAnsi="Times New Roman" w:cs="Times New Roman"/>
          <w:sz w:val="28"/>
          <w:szCs w:val="28"/>
        </w:rPr>
        <w:t>2</w:t>
      </w:r>
      <w:r w:rsidR="00DB2FC6" w:rsidRPr="00B1715D">
        <w:rPr>
          <w:rFonts w:ascii="Times New Roman" w:hAnsi="Times New Roman" w:cs="Times New Roman"/>
          <w:sz w:val="28"/>
          <w:szCs w:val="28"/>
        </w:rPr>
        <w:t xml:space="preserve">.3.2. </w:t>
      </w:r>
      <w:proofErr w:type="gramStart"/>
      <w:r w:rsidR="00DB2FC6" w:rsidRPr="00B1715D">
        <w:rPr>
          <w:rFonts w:ascii="Times New Roman" w:hAnsi="Times New Roman" w:cs="Times New Roman"/>
          <w:sz w:val="28"/>
          <w:szCs w:val="28"/>
        </w:rPr>
        <w:t xml:space="preserve">Рассматривать обращения </w:t>
      </w:r>
      <w:r w:rsidR="00060899">
        <w:rPr>
          <w:rFonts w:ascii="Times New Roman" w:hAnsi="Times New Roman" w:cs="Times New Roman"/>
          <w:sz w:val="28"/>
          <w:szCs w:val="28"/>
        </w:rPr>
        <w:t>Получателя</w:t>
      </w:r>
      <w:r w:rsidR="00DB2FC6" w:rsidRPr="00B1715D">
        <w:rPr>
          <w:rFonts w:ascii="Times New Roman" w:hAnsi="Times New Roman" w:cs="Times New Roman"/>
          <w:sz w:val="28"/>
          <w:szCs w:val="28"/>
        </w:rPr>
        <w:t xml:space="preserve"> по вопросам </w:t>
      </w:r>
      <w:r w:rsidR="00B91161" w:rsidRPr="00B1715D">
        <w:rPr>
          <w:rFonts w:ascii="Times New Roman" w:hAnsi="Times New Roman" w:cs="Times New Roman"/>
          <w:sz w:val="28"/>
          <w:szCs w:val="28"/>
        </w:rPr>
        <w:t>основны</w:t>
      </w:r>
      <w:r w:rsidR="00CA65EB" w:rsidRPr="00B1715D">
        <w:rPr>
          <w:rFonts w:ascii="Times New Roman" w:hAnsi="Times New Roman" w:cs="Times New Roman"/>
          <w:sz w:val="28"/>
          <w:szCs w:val="28"/>
        </w:rPr>
        <w:t>х</w:t>
      </w:r>
      <w:r w:rsidR="00B91161" w:rsidRPr="00B1715D">
        <w:rPr>
          <w:rFonts w:ascii="Times New Roman" w:hAnsi="Times New Roman" w:cs="Times New Roman"/>
          <w:sz w:val="28"/>
          <w:szCs w:val="28"/>
        </w:rPr>
        <w:t xml:space="preserve"> параметр</w:t>
      </w:r>
      <w:r w:rsidR="00CA65EB" w:rsidRPr="00B1715D">
        <w:rPr>
          <w:rFonts w:ascii="Times New Roman" w:hAnsi="Times New Roman" w:cs="Times New Roman"/>
          <w:sz w:val="28"/>
          <w:szCs w:val="28"/>
        </w:rPr>
        <w:t>ов</w:t>
      </w:r>
      <w:r w:rsidR="001A2505" w:rsidRPr="00B1715D">
        <w:rPr>
          <w:rFonts w:ascii="Times New Roman" w:hAnsi="Times New Roman" w:cs="Times New Roman"/>
          <w:sz w:val="28"/>
          <w:szCs w:val="28"/>
        </w:rPr>
        <w:t xml:space="preserve"> </w:t>
      </w:r>
      <w:r w:rsidR="00282EC6" w:rsidRPr="00B1715D">
        <w:rPr>
          <w:rFonts w:ascii="Times New Roman" w:hAnsi="Times New Roman" w:cs="Times New Roman"/>
          <w:sz w:val="28"/>
          <w:szCs w:val="28"/>
        </w:rPr>
        <w:t xml:space="preserve">проекта бюджета субъекта Российской Федерации на 2018 год и плановый период 2019 и 2020 годов в части учета в проекте бюджета субъекта Российской Федерации мероприятий планов по устранению с </w:t>
      </w:r>
      <w:r w:rsidR="000D639F" w:rsidRPr="00B1715D">
        <w:rPr>
          <w:rFonts w:ascii="Times New Roman" w:hAnsi="Times New Roman" w:cs="Times New Roman"/>
          <w:sz w:val="28"/>
          <w:szCs w:val="28"/>
        </w:rPr>
        <w:t xml:space="preserve">1 января </w:t>
      </w:r>
      <w:r w:rsidR="00282EC6" w:rsidRPr="00B1715D">
        <w:rPr>
          <w:rFonts w:ascii="Times New Roman" w:hAnsi="Times New Roman" w:cs="Times New Roman"/>
          <w:sz w:val="28"/>
          <w:szCs w:val="28"/>
        </w:rPr>
        <w:t xml:space="preserve">2018 года неэффективных льгот (пониженных ставок по налогам) и по отмене с </w:t>
      </w:r>
      <w:r w:rsidR="000D639F" w:rsidRPr="00B1715D">
        <w:rPr>
          <w:rFonts w:ascii="Times New Roman" w:hAnsi="Times New Roman" w:cs="Times New Roman"/>
          <w:sz w:val="28"/>
          <w:szCs w:val="28"/>
        </w:rPr>
        <w:t xml:space="preserve">1 января </w:t>
      </w:r>
      <w:r w:rsidR="00282EC6" w:rsidRPr="00B1715D">
        <w:rPr>
          <w:rFonts w:ascii="Times New Roman" w:hAnsi="Times New Roman" w:cs="Times New Roman"/>
          <w:sz w:val="28"/>
          <w:szCs w:val="28"/>
        </w:rPr>
        <w:t>2018 года установленных субъектом Российской Федерации расходных обязательств</w:t>
      </w:r>
      <w:proofErr w:type="gramEnd"/>
      <w:r w:rsidR="00282EC6" w:rsidRPr="00B1715D">
        <w:rPr>
          <w:rFonts w:ascii="Times New Roman" w:hAnsi="Times New Roman" w:cs="Times New Roman"/>
          <w:sz w:val="28"/>
          <w:szCs w:val="28"/>
        </w:rPr>
        <w:t>,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r w:rsidR="006A21CC" w:rsidRPr="00B1715D">
        <w:rPr>
          <w:rFonts w:ascii="Times New Roman" w:hAnsi="Times New Roman" w:cs="Times New Roman"/>
          <w:sz w:val="28"/>
          <w:szCs w:val="28"/>
        </w:rPr>
        <w:t>,</w:t>
      </w:r>
      <w:r w:rsidR="00282EC6" w:rsidRPr="00B1715D">
        <w:rPr>
          <w:rFonts w:ascii="Times New Roman" w:hAnsi="Times New Roman" w:cs="Times New Roman"/>
          <w:sz w:val="28"/>
          <w:szCs w:val="28"/>
        </w:rPr>
        <w:t xml:space="preserve"> </w:t>
      </w:r>
      <w:r w:rsidR="00314C74" w:rsidRPr="00B1715D">
        <w:rPr>
          <w:rFonts w:ascii="Times New Roman" w:hAnsi="Times New Roman" w:cs="Times New Roman"/>
          <w:sz w:val="28"/>
          <w:szCs w:val="28"/>
        </w:rPr>
        <w:t xml:space="preserve">и </w:t>
      </w:r>
      <w:r w:rsidR="00CA65EB" w:rsidRPr="00B1715D">
        <w:rPr>
          <w:rFonts w:ascii="Times New Roman" w:hAnsi="Times New Roman" w:cs="Times New Roman"/>
          <w:sz w:val="28"/>
          <w:szCs w:val="28"/>
        </w:rPr>
        <w:t>направлять заключения (согласования)</w:t>
      </w:r>
      <w:bookmarkStart w:id="7" w:name="_Ref469313813"/>
      <w:r w:rsidR="00CA65EB" w:rsidRPr="00B1715D">
        <w:rPr>
          <w:rStyle w:val="a5"/>
          <w:rFonts w:ascii="Times New Roman" w:hAnsi="Times New Roman" w:cs="Times New Roman"/>
          <w:sz w:val="28"/>
          <w:szCs w:val="28"/>
        </w:rPr>
        <w:footnoteReference w:id="4"/>
      </w:r>
      <w:bookmarkEnd w:id="7"/>
      <w:r w:rsidR="00282EC6" w:rsidRPr="00B1715D">
        <w:rPr>
          <w:rFonts w:ascii="Times New Roman" w:hAnsi="Times New Roman" w:cs="Times New Roman"/>
          <w:sz w:val="28"/>
          <w:szCs w:val="28"/>
        </w:rPr>
        <w:t>в течение 20 рабочих дней со дня их поступления в Министерство;</w:t>
      </w:r>
    </w:p>
    <w:p w:rsidR="00282EC6" w:rsidRPr="00B1715D" w:rsidRDefault="00861188" w:rsidP="007E55A1">
      <w:pPr>
        <w:pStyle w:val="ConsPlusNonformat"/>
        <w:ind w:firstLine="708"/>
        <w:jc w:val="both"/>
        <w:rPr>
          <w:rFonts w:ascii="Times New Roman" w:hAnsi="Times New Roman" w:cs="Times New Roman"/>
          <w:sz w:val="28"/>
          <w:szCs w:val="28"/>
        </w:rPr>
      </w:pPr>
      <w:r w:rsidRPr="00B1715D">
        <w:rPr>
          <w:rFonts w:ascii="Times New Roman" w:hAnsi="Times New Roman" w:cs="Times New Roman"/>
          <w:sz w:val="28"/>
          <w:szCs w:val="28"/>
        </w:rPr>
        <w:t>2</w:t>
      </w:r>
      <w:r w:rsidR="00282EC6" w:rsidRPr="00B1715D">
        <w:rPr>
          <w:rFonts w:ascii="Times New Roman" w:hAnsi="Times New Roman" w:cs="Times New Roman"/>
          <w:sz w:val="28"/>
          <w:szCs w:val="28"/>
        </w:rPr>
        <w:t xml:space="preserve">.3.3. Рассматривать обращения </w:t>
      </w:r>
      <w:r w:rsidR="00060899">
        <w:rPr>
          <w:rFonts w:ascii="Times New Roman" w:hAnsi="Times New Roman" w:cs="Times New Roman"/>
          <w:sz w:val="28"/>
          <w:szCs w:val="28"/>
        </w:rPr>
        <w:t>Получателя</w:t>
      </w:r>
      <w:r w:rsidR="00282EC6" w:rsidRPr="00B1715D">
        <w:rPr>
          <w:rFonts w:ascii="Times New Roman" w:hAnsi="Times New Roman" w:cs="Times New Roman"/>
          <w:sz w:val="28"/>
          <w:szCs w:val="28"/>
        </w:rPr>
        <w:t xml:space="preserve"> по вопросам</w:t>
      </w:r>
      <w:r w:rsidR="00253E16" w:rsidRPr="00B1715D">
        <w:rPr>
          <w:rFonts w:ascii="Times New Roman" w:hAnsi="Times New Roman" w:cs="Times New Roman"/>
          <w:sz w:val="28"/>
          <w:szCs w:val="28"/>
        </w:rPr>
        <w:t xml:space="preserve"> проект</w:t>
      </w:r>
      <w:r w:rsidR="00314C74" w:rsidRPr="00B1715D">
        <w:rPr>
          <w:rFonts w:ascii="Times New Roman" w:hAnsi="Times New Roman" w:cs="Times New Roman"/>
          <w:sz w:val="28"/>
          <w:szCs w:val="28"/>
        </w:rPr>
        <w:t>ов</w:t>
      </w:r>
      <w:r w:rsidR="00253E16" w:rsidRPr="00B1715D">
        <w:rPr>
          <w:rFonts w:ascii="Times New Roman" w:hAnsi="Times New Roman" w:cs="Times New Roman"/>
          <w:sz w:val="28"/>
          <w:szCs w:val="28"/>
        </w:rPr>
        <w:t xml:space="preserve"> законов</w:t>
      </w:r>
      <w:r w:rsidR="00282EC6" w:rsidRPr="00B1715D">
        <w:rPr>
          <w:rFonts w:ascii="Times New Roman" w:hAnsi="Times New Roman" w:cs="Times New Roman"/>
          <w:sz w:val="28"/>
          <w:szCs w:val="28"/>
        </w:rPr>
        <w:t xml:space="preserve"> о внесении изменений в законы </w:t>
      </w:r>
      <w:r w:rsidR="00060899">
        <w:rPr>
          <w:rFonts w:ascii="Times New Roman" w:hAnsi="Times New Roman" w:cs="Times New Roman"/>
          <w:sz w:val="28"/>
          <w:szCs w:val="28"/>
        </w:rPr>
        <w:t xml:space="preserve">субъектов Российской Федерации </w:t>
      </w:r>
      <w:r w:rsidR="00282EC6" w:rsidRPr="00B1715D">
        <w:rPr>
          <w:rFonts w:ascii="Times New Roman" w:hAnsi="Times New Roman" w:cs="Times New Roman"/>
          <w:sz w:val="28"/>
          <w:szCs w:val="28"/>
        </w:rPr>
        <w:t xml:space="preserve">о бюджетах субъектов Российской Федерации на 2017 год и плановый период 2018 и 2019 годов </w:t>
      </w:r>
      <w:r w:rsidR="00314C74" w:rsidRPr="00B1715D">
        <w:rPr>
          <w:rFonts w:ascii="Times New Roman" w:hAnsi="Times New Roman" w:cs="Times New Roman"/>
          <w:sz w:val="28"/>
          <w:szCs w:val="28"/>
        </w:rPr>
        <w:t>и направлять заключения (согласования)</w:t>
      </w:r>
      <w:r w:rsidR="00314C74" w:rsidRPr="00B1715D">
        <w:rPr>
          <w:rFonts w:ascii="Times New Roman" w:hAnsi="Times New Roman" w:cs="Times New Roman"/>
          <w:sz w:val="28"/>
          <w:szCs w:val="28"/>
          <w:vertAlign w:val="superscript"/>
        </w:rPr>
        <w:fldChar w:fldCharType="begin"/>
      </w:r>
      <w:r w:rsidR="00314C74" w:rsidRPr="00B1715D">
        <w:rPr>
          <w:rFonts w:ascii="Times New Roman" w:hAnsi="Times New Roman" w:cs="Times New Roman"/>
          <w:sz w:val="28"/>
          <w:szCs w:val="28"/>
          <w:vertAlign w:val="superscript"/>
        </w:rPr>
        <w:instrText xml:space="preserve"> NOTEREF _Ref469313813 \h  \* MERGEFORMAT </w:instrText>
      </w:r>
      <w:r w:rsidR="00314C74" w:rsidRPr="00B1715D">
        <w:rPr>
          <w:rFonts w:ascii="Times New Roman" w:hAnsi="Times New Roman" w:cs="Times New Roman"/>
          <w:sz w:val="28"/>
          <w:szCs w:val="28"/>
          <w:vertAlign w:val="superscript"/>
        </w:rPr>
      </w:r>
      <w:r w:rsidR="00314C74" w:rsidRPr="00B1715D">
        <w:rPr>
          <w:rFonts w:ascii="Times New Roman" w:hAnsi="Times New Roman" w:cs="Times New Roman"/>
          <w:sz w:val="28"/>
          <w:szCs w:val="28"/>
          <w:vertAlign w:val="superscript"/>
        </w:rPr>
        <w:fldChar w:fldCharType="separate"/>
      </w:r>
      <w:r w:rsidR="00D228D0">
        <w:rPr>
          <w:rFonts w:ascii="Times New Roman" w:hAnsi="Times New Roman" w:cs="Times New Roman"/>
          <w:sz w:val="28"/>
          <w:szCs w:val="28"/>
          <w:vertAlign w:val="superscript"/>
        </w:rPr>
        <w:t>4</w:t>
      </w:r>
      <w:r w:rsidR="00314C74" w:rsidRPr="00B1715D">
        <w:rPr>
          <w:rFonts w:ascii="Times New Roman" w:hAnsi="Times New Roman" w:cs="Times New Roman"/>
          <w:sz w:val="28"/>
          <w:szCs w:val="28"/>
          <w:vertAlign w:val="superscript"/>
        </w:rPr>
        <w:fldChar w:fldCharType="end"/>
      </w:r>
      <w:r w:rsidR="00314C74" w:rsidRPr="00B1715D">
        <w:rPr>
          <w:rFonts w:ascii="Times New Roman" w:hAnsi="Times New Roman" w:cs="Times New Roman"/>
          <w:sz w:val="28"/>
          <w:szCs w:val="28"/>
        </w:rPr>
        <w:t xml:space="preserve"> </w:t>
      </w:r>
      <w:r w:rsidR="00282EC6" w:rsidRPr="00B1715D">
        <w:rPr>
          <w:rFonts w:ascii="Times New Roman" w:hAnsi="Times New Roman" w:cs="Times New Roman"/>
          <w:sz w:val="28"/>
          <w:szCs w:val="28"/>
        </w:rPr>
        <w:t>в течение 10 рабочих дней со дня их поступления в Министерство;</w:t>
      </w:r>
    </w:p>
    <w:p w:rsidR="00DB2FC6" w:rsidRPr="00B1715D" w:rsidRDefault="000D639F" w:rsidP="007E55A1">
      <w:pPr>
        <w:pStyle w:val="ConsPlusNonformat"/>
        <w:ind w:firstLine="709"/>
        <w:jc w:val="both"/>
        <w:rPr>
          <w:rFonts w:ascii="Times New Roman" w:hAnsi="Times New Roman" w:cs="Times New Roman"/>
          <w:sz w:val="28"/>
          <w:szCs w:val="28"/>
        </w:rPr>
      </w:pPr>
      <w:r w:rsidRPr="00B1715D">
        <w:rPr>
          <w:rFonts w:ascii="Times New Roman" w:hAnsi="Times New Roman" w:cs="Times New Roman"/>
          <w:sz w:val="28"/>
          <w:szCs w:val="28"/>
        </w:rPr>
        <w:t>2</w:t>
      </w:r>
      <w:r w:rsidR="007D2EF2" w:rsidRPr="00B1715D">
        <w:rPr>
          <w:rFonts w:ascii="Times New Roman" w:hAnsi="Times New Roman" w:cs="Times New Roman"/>
          <w:sz w:val="28"/>
          <w:szCs w:val="28"/>
        </w:rPr>
        <w:t>.3.4</w:t>
      </w:r>
      <w:r w:rsidR="00DB2FC6" w:rsidRPr="00B1715D">
        <w:rPr>
          <w:rFonts w:ascii="Times New Roman" w:hAnsi="Times New Roman" w:cs="Times New Roman"/>
          <w:sz w:val="28"/>
          <w:szCs w:val="28"/>
        </w:rPr>
        <w:t xml:space="preserve">. Рассматривать обращения </w:t>
      </w:r>
      <w:r w:rsidR="00F80113">
        <w:rPr>
          <w:rFonts w:ascii="Times New Roman" w:hAnsi="Times New Roman" w:cs="Times New Roman"/>
          <w:sz w:val="28"/>
          <w:szCs w:val="28"/>
        </w:rPr>
        <w:t>Получателя</w:t>
      </w:r>
      <w:r w:rsidR="00DB2FC6" w:rsidRPr="00B1715D">
        <w:rPr>
          <w:rFonts w:ascii="Times New Roman" w:hAnsi="Times New Roman" w:cs="Times New Roman"/>
          <w:sz w:val="28"/>
          <w:szCs w:val="28"/>
        </w:rPr>
        <w:t xml:space="preserve"> по вопросам </w:t>
      </w:r>
      <w:r w:rsidR="001A2505" w:rsidRPr="00B1715D">
        <w:rPr>
          <w:rFonts w:ascii="Times New Roman" w:hAnsi="Times New Roman" w:cs="Times New Roman"/>
          <w:sz w:val="28"/>
          <w:szCs w:val="28"/>
        </w:rPr>
        <w:t>проект</w:t>
      </w:r>
      <w:r w:rsidR="00314C74" w:rsidRPr="00B1715D">
        <w:rPr>
          <w:rFonts w:ascii="Times New Roman" w:hAnsi="Times New Roman" w:cs="Times New Roman"/>
          <w:sz w:val="28"/>
          <w:szCs w:val="28"/>
        </w:rPr>
        <w:t>ов</w:t>
      </w:r>
      <w:r w:rsidR="001A2505" w:rsidRPr="00B1715D">
        <w:rPr>
          <w:rFonts w:ascii="Times New Roman" w:hAnsi="Times New Roman" w:cs="Times New Roman"/>
          <w:sz w:val="28"/>
          <w:szCs w:val="28"/>
        </w:rPr>
        <w:t xml:space="preserve"> законов </w:t>
      </w:r>
      <w:r w:rsidR="006C56D4" w:rsidRPr="00B1715D">
        <w:rPr>
          <w:rFonts w:ascii="Times New Roman" w:hAnsi="Times New Roman" w:cs="Times New Roman"/>
          <w:sz w:val="28"/>
          <w:szCs w:val="28"/>
        </w:rPr>
        <w:t xml:space="preserve">субъекта Российской Федерации, нормативных правовых актов органов государственной власти субъекта Российской Федерации (проектов нормативных правовых актов о внесении изменений в указанные акты), направленных на увеличение </w:t>
      </w:r>
      <w:proofErr w:type="gramStart"/>
      <w:r w:rsidR="006C56D4" w:rsidRPr="00B1715D">
        <w:rPr>
          <w:rFonts w:ascii="Times New Roman" w:hAnsi="Times New Roman" w:cs="Times New Roman"/>
          <w:sz w:val="28"/>
          <w:szCs w:val="28"/>
        </w:rPr>
        <w:t>расходов</w:t>
      </w:r>
      <w:proofErr w:type="gramEnd"/>
      <w:r w:rsidR="006C56D4" w:rsidRPr="00B1715D">
        <w:rPr>
          <w:rFonts w:ascii="Times New Roman" w:hAnsi="Times New Roman" w:cs="Times New Roman"/>
          <w:sz w:val="28"/>
          <w:szCs w:val="28"/>
        </w:rPr>
        <w:t xml:space="preserve"> на оказание мер социальной поддержки отдельным категориям граждан, осуществляемых за счет средств бюджета субъекта Российской Федерации,</w:t>
      </w:r>
      <w:r w:rsidR="00DB2FC6" w:rsidRPr="00B1715D">
        <w:rPr>
          <w:rFonts w:ascii="Times New Roman" w:hAnsi="Times New Roman" w:cs="Times New Roman"/>
          <w:sz w:val="28"/>
          <w:szCs w:val="28"/>
        </w:rPr>
        <w:t xml:space="preserve"> </w:t>
      </w:r>
      <w:r w:rsidR="00314C74" w:rsidRPr="00B1715D">
        <w:rPr>
          <w:rFonts w:ascii="Times New Roman" w:hAnsi="Times New Roman" w:cs="Times New Roman"/>
          <w:sz w:val="28"/>
          <w:szCs w:val="28"/>
        </w:rPr>
        <w:t>и направлять заключения (согласования)</w:t>
      </w:r>
      <w:r w:rsidR="00314C74" w:rsidRPr="00B1715D">
        <w:rPr>
          <w:rFonts w:ascii="Times New Roman" w:hAnsi="Times New Roman" w:cs="Times New Roman"/>
          <w:sz w:val="28"/>
          <w:szCs w:val="28"/>
          <w:vertAlign w:val="superscript"/>
        </w:rPr>
        <w:fldChar w:fldCharType="begin"/>
      </w:r>
      <w:r w:rsidR="00314C74" w:rsidRPr="00B1715D">
        <w:rPr>
          <w:rFonts w:ascii="Times New Roman" w:hAnsi="Times New Roman" w:cs="Times New Roman"/>
          <w:sz w:val="28"/>
          <w:szCs w:val="28"/>
          <w:vertAlign w:val="superscript"/>
        </w:rPr>
        <w:instrText xml:space="preserve"> NOTEREF _Ref469313813 \h  \* MERGEFORMAT </w:instrText>
      </w:r>
      <w:r w:rsidR="00314C74" w:rsidRPr="00B1715D">
        <w:rPr>
          <w:rFonts w:ascii="Times New Roman" w:hAnsi="Times New Roman" w:cs="Times New Roman"/>
          <w:sz w:val="28"/>
          <w:szCs w:val="28"/>
          <w:vertAlign w:val="superscript"/>
        </w:rPr>
      </w:r>
      <w:r w:rsidR="00314C74" w:rsidRPr="00B1715D">
        <w:rPr>
          <w:rFonts w:ascii="Times New Roman" w:hAnsi="Times New Roman" w:cs="Times New Roman"/>
          <w:sz w:val="28"/>
          <w:szCs w:val="28"/>
          <w:vertAlign w:val="superscript"/>
        </w:rPr>
        <w:fldChar w:fldCharType="separate"/>
      </w:r>
      <w:r w:rsidR="00D228D0">
        <w:rPr>
          <w:rFonts w:ascii="Times New Roman" w:hAnsi="Times New Roman" w:cs="Times New Roman"/>
          <w:sz w:val="28"/>
          <w:szCs w:val="28"/>
          <w:vertAlign w:val="superscript"/>
        </w:rPr>
        <w:t>4</w:t>
      </w:r>
      <w:r w:rsidR="00314C74" w:rsidRPr="00B1715D">
        <w:rPr>
          <w:rFonts w:ascii="Times New Roman" w:hAnsi="Times New Roman" w:cs="Times New Roman"/>
          <w:sz w:val="28"/>
          <w:szCs w:val="28"/>
          <w:vertAlign w:val="superscript"/>
        </w:rPr>
        <w:fldChar w:fldCharType="end"/>
      </w:r>
      <w:r w:rsidR="00314C74" w:rsidRPr="00B1715D">
        <w:rPr>
          <w:rFonts w:ascii="Times New Roman" w:hAnsi="Times New Roman" w:cs="Times New Roman"/>
          <w:sz w:val="28"/>
          <w:szCs w:val="28"/>
        </w:rPr>
        <w:t xml:space="preserve"> </w:t>
      </w:r>
      <w:r w:rsidR="00DB2FC6" w:rsidRPr="00B1715D">
        <w:rPr>
          <w:rFonts w:ascii="Times New Roman" w:hAnsi="Times New Roman" w:cs="Times New Roman"/>
          <w:sz w:val="28"/>
          <w:szCs w:val="28"/>
        </w:rPr>
        <w:t xml:space="preserve">в течение </w:t>
      </w:r>
      <w:r w:rsidR="00E03743" w:rsidRPr="00B1715D">
        <w:rPr>
          <w:rFonts w:ascii="Times New Roman" w:hAnsi="Times New Roman" w:cs="Times New Roman"/>
          <w:sz w:val="28"/>
          <w:szCs w:val="28"/>
        </w:rPr>
        <w:t>20</w:t>
      </w:r>
      <w:r w:rsidR="00363541" w:rsidRPr="00B1715D">
        <w:rPr>
          <w:rFonts w:ascii="Times New Roman" w:hAnsi="Times New Roman" w:cs="Times New Roman"/>
          <w:sz w:val="28"/>
          <w:szCs w:val="28"/>
        </w:rPr>
        <w:t xml:space="preserve"> рабочих</w:t>
      </w:r>
      <w:r w:rsidR="00DB2FC6" w:rsidRPr="00B1715D">
        <w:rPr>
          <w:rFonts w:ascii="Times New Roman" w:hAnsi="Times New Roman" w:cs="Times New Roman"/>
          <w:sz w:val="28"/>
          <w:szCs w:val="28"/>
        </w:rPr>
        <w:t xml:space="preserve"> дней со дн</w:t>
      </w:r>
      <w:r w:rsidR="00F80113">
        <w:rPr>
          <w:rFonts w:ascii="Times New Roman" w:hAnsi="Times New Roman" w:cs="Times New Roman"/>
          <w:sz w:val="28"/>
          <w:szCs w:val="28"/>
        </w:rPr>
        <w:t>я их поступления в Министерство;</w:t>
      </w:r>
    </w:p>
    <w:p w:rsidR="000D639F" w:rsidRDefault="000D639F" w:rsidP="007E55A1">
      <w:pPr>
        <w:pStyle w:val="ConsPlusNonformat"/>
        <w:ind w:firstLine="709"/>
        <w:jc w:val="both"/>
        <w:rPr>
          <w:rFonts w:ascii="Times New Roman" w:hAnsi="Times New Roman" w:cs="Times New Roman"/>
          <w:sz w:val="28"/>
          <w:szCs w:val="28"/>
        </w:rPr>
      </w:pPr>
      <w:r w:rsidRPr="00B1715D">
        <w:rPr>
          <w:rFonts w:ascii="Times New Roman" w:hAnsi="Times New Roman" w:cs="Times New Roman"/>
          <w:sz w:val="28"/>
          <w:szCs w:val="28"/>
        </w:rPr>
        <w:t xml:space="preserve">2.3.5. </w:t>
      </w:r>
      <w:proofErr w:type="gramStart"/>
      <w:r w:rsidRPr="00B1715D">
        <w:rPr>
          <w:rFonts w:ascii="Times New Roman" w:hAnsi="Times New Roman" w:cs="Times New Roman"/>
          <w:sz w:val="28"/>
          <w:szCs w:val="28"/>
        </w:rPr>
        <w:t xml:space="preserve">Рассматривать представленные </w:t>
      </w:r>
      <w:r w:rsidR="00F80113">
        <w:rPr>
          <w:rFonts w:ascii="Times New Roman" w:hAnsi="Times New Roman" w:cs="Times New Roman"/>
          <w:sz w:val="28"/>
          <w:szCs w:val="28"/>
        </w:rPr>
        <w:t>Получателем</w:t>
      </w:r>
      <w:r w:rsidRPr="00B1715D">
        <w:rPr>
          <w:rFonts w:ascii="Times New Roman" w:hAnsi="Times New Roman" w:cs="Times New Roman"/>
          <w:sz w:val="28"/>
          <w:szCs w:val="28"/>
        </w:rPr>
        <w:t xml:space="preserve"> планы по устранению </w:t>
      </w:r>
      <w:r w:rsidRPr="00B1715D">
        <w:rPr>
          <w:rFonts w:ascii="Times New Roman" w:hAnsi="Times New Roman" w:cs="Times New Roman"/>
          <w:sz w:val="28"/>
          <w:szCs w:val="28"/>
        </w:rPr>
        <w:lastRenderedPageBreak/>
        <w:t>с 1 января 2018 года неэффективных льгот (пониженных ставок по налогам) и по отмене с 1 января 2018 года установленных субъектом Российской Федерации расходных обязательств,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 предусмотренные постановлением и подпунктами 2.1.1 – 2.1.</w:t>
      </w:r>
      <w:r w:rsidR="00C97088">
        <w:rPr>
          <w:rFonts w:ascii="Times New Roman" w:hAnsi="Times New Roman" w:cs="Times New Roman"/>
          <w:sz w:val="28"/>
          <w:szCs w:val="28"/>
        </w:rPr>
        <w:t>2</w:t>
      </w:r>
      <w:r w:rsidRPr="00B1715D">
        <w:rPr>
          <w:rFonts w:ascii="Times New Roman" w:hAnsi="Times New Roman" w:cs="Times New Roman"/>
          <w:sz w:val="28"/>
          <w:szCs w:val="28"/>
        </w:rPr>
        <w:t xml:space="preserve"> пункта 2.1 настоящего</w:t>
      </w:r>
      <w:proofErr w:type="gramEnd"/>
      <w:r w:rsidRPr="00B1715D">
        <w:rPr>
          <w:rFonts w:ascii="Times New Roman" w:hAnsi="Times New Roman" w:cs="Times New Roman"/>
          <w:sz w:val="28"/>
          <w:szCs w:val="28"/>
        </w:rPr>
        <w:t xml:space="preserve"> Соглашения.</w:t>
      </w:r>
    </w:p>
    <w:p w:rsidR="00527770" w:rsidRPr="005D4A72" w:rsidRDefault="00527770" w:rsidP="007E55A1">
      <w:pPr>
        <w:pStyle w:val="ConsPlusNonformat"/>
        <w:ind w:firstLine="709"/>
        <w:jc w:val="center"/>
        <w:rPr>
          <w:rFonts w:ascii="Times New Roman" w:hAnsi="Times New Roman" w:cs="Times New Roman"/>
          <w:b/>
          <w:sz w:val="22"/>
          <w:szCs w:val="22"/>
        </w:rPr>
      </w:pPr>
    </w:p>
    <w:p w:rsidR="00BD29D5" w:rsidRPr="00B1715D" w:rsidRDefault="00F80113" w:rsidP="007E55A1">
      <w:pPr>
        <w:pStyle w:val="ConsPlusNonformat"/>
        <w:ind w:firstLine="709"/>
        <w:jc w:val="center"/>
        <w:rPr>
          <w:rFonts w:ascii="Times New Roman" w:hAnsi="Times New Roman" w:cs="Times New Roman"/>
          <w:b/>
          <w:sz w:val="28"/>
          <w:szCs w:val="28"/>
        </w:rPr>
      </w:pPr>
      <w:r>
        <w:rPr>
          <w:rFonts w:ascii="Times New Roman" w:hAnsi="Times New Roman" w:cs="Times New Roman"/>
          <w:b/>
          <w:sz w:val="28"/>
          <w:szCs w:val="28"/>
        </w:rPr>
        <w:t>3</w:t>
      </w:r>
      <w:r w:rsidR="00BD29D5" w:rsidRPr="00B1715D">
        <w:rPr>
          <w:rFonts w:ascii="Times New Roman" w:hAnsi="Times New Roman" w:cs="Times New Roman"/>
          <w:b/>
          <w:sz w:val="28"/>
          <w:szCs w:val="28"/>
        </w:rPr>
        <w:t>. Ответственность сторон</w:t>
      </w:r>
    </w:p>
    <w:p w:rsidR="00527770" w:rsidRPr="005D4A72" w:rsidRDefault="00527770" w:rsidP="007E55A1">
      <w:pPr>
        <w:pStyle w:val="ConsPlusNonformat"/>
        <w:ind w:firstLine="709"/>
        <w:jc w:val="both"/>
        <w:rPr>
          <w:rFonts w:ascii="Times New Roman" w:hAnsi="Times New Roman" w:cs="Times New Roman"/>
          <w:sz w:val="24"/>
          <w:szCs w:val="24"/>
        </w:rPr>
      </w:pPr>
    </w:p>
    <w:p w:rsidR="0060131F" w:rsidRPr="00B1715D" w:rsidRDefault="00F80113" w:rsidP="007E55A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C90DBC" w:rsidRPr="00B1715D">
        <w:rPr>
          <w:rFonts w:ascii="Times New Roman" w:hAnsi="Times New Roman" w:cs="Times New Roman"/>
          <w:sz w:val="28"/>
          <w:szCs w:val="28"/>
        </w:rPr>
        <w:t>.1.</w:t>
      </w:r>
      <w:r w:rsidR="007D2EF2" w:rsidRPr="00B1715D">
        <w:rPr>
          <w:rFonts w:ascii="Times New Roman" w:hAnsi="Times New Roman" w:cs="Times New Roman"/>
          <w:sz w:val="28"/>
          <w:szCs w:val="28"/>
        </w:rPr>
        <w:t xml:space="preserve"> </w:t>
      </w:r>
      <w:r w:rsidR="003F2E27" w:rsidRPr="00B1715D">
        <w:rPr>
          <w:rFonts w:ascii="Times New Roman" w:hAnsi="Times New Roman" w:cs="Times New Roman"/>
          <w:sz w:val="28"/>
          <w:szCs w:val="28"/>
        </w:rPr>
        <w:t xml:space="preserve">В </w:t>
      </w:r>
      <w:proofErr w:type="gramStart"/>
      <w:r w:rsidR="003F2E27" w:rsidRPr="00B1715D">
        <w:rPr>
          <w:rFonts w:ascii="Times New Roman" w:hAnsi="Times New Roman" w:cs="Times New Roman"/>
          <w:sz w:val="28"/>
          <w:szCs w:val="28"/>
        </w:rPr>
        <w:t>случае</w:t>
      </w:r>
      <w:proofErr w:type="gramEnd"/>
      <w:r w:rsidR="003F2E27" w:rsidRPr="00B1715D">
        <w:rPr>
          <w:rFonts w:ascii="Times New Roman" w:hAnsi="Times New Roman" w:cs="Times New Roman"/>
          <w:sz w:val="28"/>
          <w:szCs w:val="28"/>
        </w:rPr>
        <w:t xml:space="preserve"> невыполнения </w:t>
      </w:r>
      <w:r>
        <w:rPr>
          <w:rFonts w:ascii="Times New Roman" w:hAnsi="Times New Roman" w:cs="Times New Roman"/>
          <w:sz w:val="28"/>
          <w:szCs w:val="28"/>
        </w:rPr>
        <w:t>Получателем</w:t>
      </w:r>
      <w:r w:rsidR="00CA65EB" w:rsidRPr="00B1715D">
        <w:rPr>
          <w:rFonts w:ascii="Times New Roman" w:hAnsi="Times New Roman" w:cs="Times New Roman"/>
          <w:sz w:val="28"/>
          <w:szCs w:val="28"/>
        </w:rPr>
        <w:t xml:space="preserve"> </w:t>
      </w:r>
      <w:r w:rsidR="003F2E27" w:rsidRPr="00B1715D">
        <w:rPr>
          <w:rFonts w:ascii="Times New Roman" w:hAnsi="Times New Roman" w:cs="Times New Roman"/>
          <w:sz w:val="28"/>
          <w:szCs w:val="28"/>
        </w:rPr>
        <w:t xml:space="preserve">предусмотренных </w:t>
      </w:r>
      <w:r w:rsidR="00CA65EB" w:rsidRPr="00B1715D">
        <w:rPr>
          <w:rFonts w:ascii="Times New Roman" w:hAnsi="Times New Roman" w:cs="Times New Roman"/>
          <w:sz w:val="28"/>
          <w:szCs w:val="28"/>
        </w:rPr>
        <w:t xml:space="preserve">постановлением и </w:t>
      </w:r>
      <w:hyperlink w:anchor="Par123" w:history="1">
        <w:r w:rsidR="003F2E27" w:rsidRPr="00B1715D">
          <w:rPr>
            <w:rFonts w:ascii="Times New Roman" w:hAnsi="Times New Roman" w:cs="Times New Roman"/>
            <w:sz w:val="28"/>
            <w:szCs w:val="28"/>
          </w:rPr>
          <w:t>пунктом 2.1</w:t>
        </w:r>
      </w:hyperlink>
      <w:r w:rsidR="003F2E27" w:rsidRPr="00B1715D">
        <w:rPr>
          <w:rFonts w:ascii="Times New Roman" w:hAnsi="Times New Roman" w:cs="Times New Roman"/>
          <w:sz w:val="28"/>
          <w:szCs w:val="28"/>
        </w:rPr>
        <w:t xml:space="preserve"> настоящего Соглашения </w:t>
      </w:r>
      <w:r w:rsidR="00D11456" w:rsidRPr="00B1715D">
        <w:rPr>
          <w:rFonts w:ascii="Times New Roman" w:hAnsi="Times New Roman" w:cs="Times New Roman"/>
          <w:sz w:val="28"/>
          <w:szCs w:val="28"/>
        </w:rPr>
        <w:t>обязательств</w:t>
      </w:r>
      <w:r w:rsidR="003F2E27" w:rsidRPr="00B1715D">
        <w:rPr>
          <w:rFonts w:ascii="Times New Roman" w:hAnsi="Times New Roman" w:cs="Times New Roman"/>
          <w:sz w:val="28"/>
          <w:szCs w:val="28"/>
        </w:rPr>
        <w:t xml:space="preserve"> </w:t>
      </w:r>
      <w:r w:rsidR="007D2EF2" w:rsidRPr="00B1715D">
        <w:rPr>
          <w:rFonts w:ascii="Times New Roman" w:hAnsi="Times New Roman" w:cs="Times New Roman"/>
          <w:sz w:val="28"/>
          <w:szCs w:val="28"/>
        </w:rPr>
        <w:t>объем дотации на выравн</w:t>
      </w:r>
      <w:r w:rsidR="00314C74" w:rsidRPr="00B1715D">
        <w:rPr>
          <w:rFonts w:ascii="Times New Roman" w:hAnsi="Times New Roman" w:cs="Times New Roman"/>
          <w:sz w:val="28"/>
          <w:szCs w:val="28"/>
        </w:rPr>
        <w:t xml:space="preserve">ивание бюджетной обеспеченности </w:t>
      </w:r>
      <w:r w:rsidR="0060131F" w:rsidRPr="00B1715D">
        <w:rPr>
          <w:rFonts w:ascii="Times New Roman" w:hAnsi="Times New Roman" w:cs="Times New Roman"/>
          <w:sz w:val="28"/>
          <w:szCs w:val="28"/>
        </w:rPr>
        <w:t>бюджету __________________________________________________________________</w:t>
      </w:r>
    </w:p>
    <w:p w:rsidR="0060131F" w:rsidRPr="00B1715D" w:rsidRDefault="0060131F" w:rsidP="007E55A1">
      <w:pPr>
        <w:pStyle w:val="ConsPlusNonformat"/>
        <w:ind w:firstLine="709"/>
        <w:rPr>
          <w:rFonts w:ascii="Times New Roman" w:hAnsi="Times New Roman" w:cs="Times New Roman"/>
        </w:rPr>
      </w:pPr>
      <w:r w:rsidRPr="00B1715D">
        <w:rPr>
          <w:rFonts w:ascii="Times New Roman" w:hAnsi="Times New Roman" w:cs="Times New Roman"/>
        </w:rPr>
        <w:t xml:space="preserve">        </w:t>
      </w:r>
      <w:r w:rsidR="00B1715D" w:rsidRPr="00B1715D">
        <w:rPr>
          <w:rFonts w:ascii="Times New Roman" w:hAnsi="Times New Roman" w:cs="Times New Roman"/>
        </w:rPr>
        <w:t xml:space="preserve">  </w:t>
      </w:r>
      <w:r w:rsidRPr="00B1715D">
        <w:rPr>
          <w:rFonts w:ascii="Times New Roman" w:hAnsi="Times New Roman" w:cs="Times New Roman"/>
        </w:rPr>
        <w:t xml:space="preserve">  </w:t>
      </w:r>
      <w:r w:rsidR="00B1715D">
        <w:rPr>
          <w:rFonts w:ascii="Times New Roman" w:hAnsi="Times New Roman" w:cs="Times New Roman"/>
        </w:rPr>
        <w:t xml:space="preserve">                          </w:t>
      </w:r>
      <w:r w:rsidRPr="00B1715D">
        <w:rPr>
          <w:rFonts w:ascii="Times New Roman" w:hAnsi="Times New Roman" w:cs="Times New Roman"/>
        </w:rPr>
        <w:t xml:space="preserve">   (наименование субъекта Российской Федерации)</w:t>
      </w:r>
    </w:p>
    <w:p w:rsidR="007D2EF2" w:rsidRPr="00B1715D" w:rsidRDefault="00F80113" w:rsidP="007E55A1">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на 2018 год</w:t>
      </w:r>
      <w:r w:rsidR="007D2EF2" w:rsidRPr="00B1715D">
        <w:rPr>
          <w:rFonts w:ascii="Times New Roman" w:hAnsi="Times New Roman" w:cs="Times New Roman"/>
          <w:sz w:val="28"/>
          <w:szCs w:val="28"/>
        </w:rPr>
        <w:t xml:space="preserve"> </w:t>
      </w:r>
      <w:r w:rsidRPr="00B1715D">
        <w:rPr>
          <w:rFonts w:ascii="Times New Roman" w:hAnsi="Times New Roman" w:cs="Times New Roman"/>
          <w:sz w:val="28"/>
          <w:szCs w:val="28"/>
        </w:rPr>
        <w:t xml:space="preserve">подлежит сокращению </w:t>
      </w:r>
      <w:r w:rsidR="007D2EF2" w:rsidRPr="00B1715D">
        <w:rPr>
          <w:rFonts w:ascii="Times New Roman" w:hAnsi="Times New Roman" w:cs="Times New Roman"/>
          <w:sz w:val="28"/>
          <w:szCs w:val="28"/>
        </w:rPr>
        <w:t xml:space="preserve">путем внесения изменений в распределение указанных дотаций, утвержденное федеральным законом о федеральном бюджете на 2018 год и на плановый период 2019 и 2020 годов, в </w:t>
      </w:r>
      <w:r w:rsidR="00AF413A">
        <w:rPr>
          <w:rFonts w:ascii="Times New Roman" w:hAnsi="Times New Roman" w:cs="Times New Roman"/>
          <w:sz w:val="28"/>
          <w:szCs w:val="28"/>
        </w:rPr>
        <w:t>размере</w:t>
      </w:r>
      <w:r w:rsidR="007D2EF2" w:rsidRPr="00B1715D">
        <w:rPr>
          <w:rFonts w:ascii="Times New Roman" w:hAnsi="Times New Roman" w:cs="Times New Roman"/>
          <w:sz w:val="28"/>
          <w:szCs w:val="28"/>
        </w:rPr>
        <w:t xml:space="preserve"> 5 процентов объема дотации, предусмотренной на 2018 год, </w:t>
      </w:r>
      <w:r w:rsidR="00861188" w:rsidRPr="00B1715D">
        <w:rPr>
          <w:rFonts w:ascii="Times New Roman" w:hAnsi="Times New Roman" w:cs="Times New Roman"/>
          <w:sz w:val="28"/>
          <w:szCs w:val="28"/>
        </w:rPr>
        <w:t>но</w:t>
      </w:r>
      <w:r w:rsidR="007D2EF2" w:rsidRPr="00B1715D">
        <w:rPr>
          <w:rFonts w:ascii="Times New Roman" w:hAnsi="Times New Roman" w:cs="Times New Roman"/>
          <w:sz w:val="28"/>
          <w:szCs w:val="28"/>
        </w:rPr>
        <w:t xml:space="preserve"> не более чем 5 процентов налоговых и неналоговых доходов бюджета субъекта Российской Федерации по данным годового отчета об исполнении бюджета</w:t>
      </w:r>
      <w:proofErr w:type="gramEnd"/>
      <w:r w:rsidR="007D2EF2" w:rsidRPr="00B1715D">
        <w:rPr>
          <w:rFonts w:ascii="Times New Roman" w:hAnsi="Times New Roman" w:cs="Times New Roman"/>
          <w:sz w:val="28"/>
          <w:szCs w:val="28"/>
        </w:rPr>
        <w:t xml:space="preserve"> субъекта Российской Федерации за 2017 год</w:t>
      </w:r>
      <w:r w:rsidR="00C90DBC" w:rsidRPr="00B1715D">
        <w:rPr>
          <w:rFonts w:ascii="Times New Roman" w:hAnsi="Times New Roman" w:cs="Times New Roman"/>
          <w:sz w:val="28"/>
          <w:szCs w:val="28"/>
        </w:rPr>
        <w:t>.</w:t>
      </w:r>
    </w:p>
    <w:p w:rsidR="00C90DBC" w:rsidRDefault="007E55A1" w:rsidP="007E55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64FF1" w:rsidRPr="00B1715D">
        <w:rPr>
          <w:rFonts w:ascii="Times New Roman" w:hAnsi="Times New Roman" w:cs="Times New Roman"/>
          <w:sz w:val="28"/>
          <w:szCs w:val="28"/>
        </w:rPr>
        <w:t>.</w:t>
      </w:r>
      <w:r w:rsidR="00CA65EB" w:rsidRPr="00B1715D">
        <w:rPr>
          <w:rFonts w:ascii="Times New Roman" w:hAnsi="Times New Roman" w:cs="Times New Roman"/>
          <w:sz w:val="28"/>
          <w:szCs w:val="28"/>
        </w:rPr>
        <w:t>2</w:t>
      </w:r>
      <w:r w:rsidR="00C90DBC" w:rsidRPr="00B1715D">
        <w:rPr>
          <w:rFonts w:ascii="Times New Roman" w:hAnsi="Times New Roman" w:cs="Times New Roman"/>
          <w:sz w:val="28"/>
          <w:szCs w:val="28"/>
        </w:rPr>
        <w:t xml:space="preserve">. </w:t>
      </w:r>
      <w:proofErr w:type="gramStart"/>
      <w:r w:rsidR="00917C91" w:rsidRPr="00B1715D">
        <w:rPr>
          <w:rFonts w:ascii="Times New Roman" w:hAnsi="Times New Roman" w:cs="Times New Roman"/>
          <w:sz w:val="28"/>
          <w:szCs w:val="28"/>
        </w:rPr>
        <w:t>Получатель освобождается</w:t>
      </w:r>
      <w:r w:rsidR="00C90DBC" w:rsidRPr="00B1715D">
        <w:rPr>
          <w:rFonts w:ascii="Times New Roman" w:hAnsi="Times New Roman" w:cs="Times New Roman"/>
          <w:sz w:val="28"/>
          <w:szCs w:val="28"/>
        </w:rPr>
        <w:t xml:space="preserve"> от ответственности за неисполнение или ненадлежащее исполнение взятых на себя обязательств по настоящему Соглашению</w:t>
      </w:r>
      <w:r>
        <w:rPr>
          <w:rFonts w:ascii="Times New Roman" w:hAnsi="Times New Roman" w:cs="Times New Roman"/>
          <w:sz w:val="28"/>
          <w:szCs w:val="28"/>
        </w:rPr>
        <w:t>,</w:t>
      </w:r>
      <w:r w:rsidR="00C90DBC" w:rsidRPr="00B1715D">
        <w:rPr>
          <w:rFonts w:ascii="Times New Roman" w:hAnsi="Times New Roman" w:cs="Times New Roman"/>
          <w:sz w:val="28"/>
          <w:szCs w:val="28"/>
        </w:rPr>
        <w:t xml:space="preserve"> </w:t>
      </w:r>
      <w:r w:rsidR="005B40BA">
        <w:rPr>
          <w:rFonts w:ascii="Times New Roman" w:hAnsi="Times New Roman" w:cs="Times New Roman"/>
          <w:sz w:val="28"/>
          <w:szCs w:val="28"/>
        </w:rPr>
        <w:t xml:space="preserve">когда их выполнение нарушено </w:t>
      </w:r>
      <w:r w:rsidR="00C90DBC" w:rsidRPr="00B1715D">
        <w:rPr>
          <w:rFonts w:ascii="Times New Roman" w:hAnsi="Times New Roman" w:cs="Times New Roman"/>
          <w:sz w:val="28"/>
          <w:szCs w:val="28"/>
        </w:rPr>
        <w:t xml:space="preserve">в случае </w:t>
      </w:r>
      <w:r>
        <w:rPr>
          <w:rFonts w:ascii="Times New Roman" w:hAnsi="Times New Roman" w:cs="Times New Roman"/>
          <w:bCs/>
          <w:sz w:val="28"/>
          <w:szCs w:val="28"/>
        </w:rPr>
        <w:t>если прекращены полномочия Д</w:t>
      </w:r>
      <w:r w:rsidR="00D11456" w:rsidRPr="00B1715D">
        <w:rPr>
          <w:rFonts w:ascii="Times New Roman" w:hAnsi="Times New Roman" w:cs="Times New Roman"/>
          <w:bCs/>
          <w:sz w:val="28"/>
          <w:szCs w:val="28"/>
        </w:rPr>
        <w:t>олжностного лица,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w:t>
      </w:r>
      <w:proofErr w:type="gramEnd"/>
      <w:r w:rsidR="00D11456" w:rsidRPr="00B1715D">
        <w:rPr>
          <w:rFonts w:ascii="Times New Roman" w:hAnsi="Times New Roman" w:cs="Times New Roman"/>
          <w:bCs/>
          <w:sz w:val="28"/>
          <w:szCs w:val="28"/>
        </w:rPr>
        <w:t xml:space="preserve"> </w:t>
      </w:r>
      <w:proofErr w:type="gramStart"/>
      <w:r w:rsidR="00D11456" w:rsidRPr="00B1715D">
        <w:rPr>
          <w:rFonts w:ascii="Times New Roman" w:hAnsi="Times New Roman" w:cs="Times New Roman"/>
          <w:bCs/>
          <w:sz w:val="28"/>
          <w:szCs w:val="28"/>
        </w:rPr>
        <w:t>Федерации) н</w:t>
      </w:r>
      <w:r w:rsidR="00917C91" w:rsidRPr="00B1715D">
        <w:rPr>
          <w:rFonts w:ascii="Times New Roman" w:hAnsi="Times New Roman" w:cs="Times New Roman"/>
          <w:bCs/>
          <w:sz w:val="28"/>
          <w:szCs w:val="28"/>
        </w:rPr>
        <w:t>азначено (избрано) другое лицо</w:t>
      </w:r>
      <w:r w:rsidR="00527770">
        <w:rPr>
          <w:rFonts w:ascii="Times New Roman" w:hAnsi="Times New Roman" w:cs="Times New Roman"/>
          <w:bCs/>
          <w:sz w:val="28"/>
          <w:szCs w:val="28"/>
        </w:rPr>
        <w:t>,</w:t>
      </w:r>
      <w:r w:rsidR="00527770">
        <w:rPr>
          <w:rFonts w:ascii="Times New Roman" w:hAnsi="Times New Roman" w:cs="Times New Roman"/>
          <w:sz w:val="28"/>
          <w:szCs w:val="28"/>
        </w:rPr>
        <w:t xml:space="preserve"> а также в случае</w:t>
      </w:r>
      <w:r w:rsidR="00B91161" w:rsidRPr="00B1715D">
        <w:rPr>
          <w:rFonts w:ascii="Times New Roman" w:hAnsi="Times New Roman" w:cs="Times New Roman"/>
          <w:sz w:val="28"/>
          <w:szCs w:val="28"/>
        </w:rPr>
        <w:t xml:space="preserve"> </w:t>
      </w:r>
      <w:r w:rsidR="00C90DBC" w:rsidRPr="00B1715D">
        <w:rPr>
          <w:rFonts w:ascii="Times New Roman" w:hAnsi="Times New Roman" w:cs="Times New Roman"/>
          <w:sz w:val="28"/>
          <w:szCs w:val="28"/>
        </w:rPr>
        <w:t xml:space="preserve">возникновения обстоятельств непреодолимой силы, то есть чрезвычайных и непредотвратимых при данных условиях обстоятельств, препятствующих выполнению </w:t>
      </w:r>
      <w:r w:rsidR="00917C91" w:rsidRPr="00B1715D">
        <w:rPr>
          <w:rFonts w:ascii="Times New Roman" w:hAnsi="Times New Roman" w:cs="Times New Roman"/>
          <w:sz w:val="28"/>
          <w:szCs w:val="28"/>
        </w:rPr>
        <w:t>Получател</w:t>
      </w:r>
      <w:r>
        <w:rPr>
          <w:rFonts w:ascii="Times New Roman" w:hAnsi="Times New Roman" w:cs="Times New Roman"/>
          <w:sz w:val="28"/>
          <w:szCs w:val="28"/>
        </w:rPr>
        <w:t>ем</w:t>
      </w:r>
      <w:r w:rsidR="00917C91" w:rsidRPr="00B1715D">
        <w:rPr>
          <w:rFonts w:ascii="Times New Roman" w:hAnsi="Times New Roman" w:cs="Times New Roman"/>
          <w:sz w:val="28"/>
          <w:szCs w:val="28"/>
        </w:rPr>
        <w:t xml:space="preserve"> </w:t>
      </w:r>
      <w:r w:rsidR="00C90DBC" w:rsidRPr="00B1715D">
        <w:rPr>
          <w:rFonts w:ascii="Times New Roman" w:hAnsi="Times New Roman" w:cs="Times New Roman"/>
          <w:sz w:val="28"/>
          <w:szCs w:val="28"/>
        </w:rPr>
        <w:t>своих обязательств по настоящему Соглашению</w:t>
      </w:r>
      <w:r w:rsidR="00E64FF1" w:rsidRPr="00B1715D">
        <w:rPr>
          <w:rFonts w:ascii="Times New Roman" w:hAnsi="Times New Roman" w:cs="Times New Roman"/>
          <w:sz w:val="28"/>
          <w:szCs w:val="28"/>
        </w:rPr>
        <w:t>.</w:t>
      </w:r>
      <w:proofErr w:type="gramEnd"/>
    </w:p>
    <w:p w:rsidR="00527770" w:rsidRPr="00B1715D" w:rsidRDefault="00527770" w:rsidP="007E55A1">
      <w:pPr>
        <w:autoSpaceDE w:val="0"/>
        <w:autoSpaceDN w:val="0"/>
        <w:adjustRightInd w:val="0"/>
        <w:spacing w:after="0" w:line="240" w:lineRule="auto"/>
        <w:ind w:firstLine="540"/>
        <w:jc w:val="both"/>
        <w:rPr>
          <w:rFonts w:ascii="Times New Roman" w:hAnsi="Times New Roman" w:cs="Times New Roman"/>
          <w:sz w:val="28"/>
          <w:szCs w:val="28"/>
        </w:rPr>
      </w:pPr>
    </w:p>
    <w:p w:rsidR="00E457AA" w:rsidRPr="00B1715D" w:rsidRDefault="007E55A1" w:rsidP="007E55A1">
      <w:pPr>
        <w:pStyle w:val="ConsPlusNonformat"/>
        <w:ind w:firstLine="709"/>
        <w:jc w:val="center"/>
        <w:rPr>
          <w:rFonts w:ascii="Times New Roman" w:hAnsi="Times New Roman" w:cs="Times New Roman"/>
          <w:b/>
          <w:sz w:val="28"/>
          <w:szCs w:val="28"/>
        </w:rPr>
      </w:pPr>
      <w:bookmarkStart w:id="8" w:name="Par229"/>
      <w:bookmarkEnd w:id="8"/>
      <w:r>
        <w:rPr>
          <w:rFonts w:ascii="Times New Roman" w:hAnsi="Times New Roman" w:cs="Times New Roman"/>
          <w:b/>
          <w:sz w:val="28"/>
          <w:szCs w:val="28"/>
        </w:rPr>
        <w:t>4</w:t>
      </w:r>
      <w:r w:rsidR="00BF6A77" w:rsidRPr="00B1715D">
        <w:rPr>
          <w:rFonts w:ascii="Times New Roman" w:hAnsi="Times New Roman" w:cs="Times New Roman"/>
          <w:b/>
          <w:sz w:val="28"/>
          <w:szCs w:val="28"/>
        </w:rPr>
        <w:t>.</w:t>
      </w:r>
      <w:r w:rsidR="00E457AA" w:rsidRPr="00B1715D">
        <w:rPr>
          <w:rFonts w:ascii="Times New Roman" w:hAnsi="Times New Roman" w:cs="Times New Roman"/>
          <w:b/>
          <w:sz w:val="28"/>
          <w:szCs w:val="28"/>
        </w:rPr>
        <w:t xml:space="preserve"> Внесение изменений и дополнений в Соглашение</w:t>
      </w:r>
    </w:p>
    <w:p w:rsidR="00527770" w:rsidRDefault="00527770" w:rsidP="007E55A1">
      <w:pPr>
        <w:pStyle w:val="ConsPlusNonformat"/>
        <w:ind w:firstLine="709"/>
        <w:jc w:val="both"/>
        <w:rPr>
          <w:rFonts w:ascii="Times New Roman" w:hAnsi="Times New Roman" w:cs="Times New Roman"/>
          <w:sz w:val="28"/>
          <w:szCs w:val="28"/>
        </w:rPr>
      </w:pPr>
    </w:p>
    <w:p w:rsidR="00E457AA" w:rsidRPr="00B1715D" w:rsidRDefault="007E55A1" w:rsidP="009563F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00BF6A77" w:rsidRPr="00B1715D">
        <w:rPr>
          <w:rFonts w:ascii="Times New Roman" w:hAnsi="Times New Roman" w:cs="Times New Roman"/>
          <w:sz w:val="28"/>
          <w:szCs w:val="28"/>
        </w:rPr>
        <w:t>.</w:t>
      </w:r>
      <w:r w:rsidR="00E457AA" w:rsidRPr="00B1715D">
        <w:rPr>
          <w:rFonts w:ascii="Times New Roman" w:hAnsi="Times New Roman" w:cs="Times New Roman"/>
          <w:sz w:val="28"/>
          <w:szCs w:val="28"/>
        </w:rPr>
        <w:t xml:space="preserve">1. </w:t>
      </w:r>
      <w:proofErr w:type="gramStart"/>
      <w:r w:rsidR="00E457AA" w:rsidRPr="00B1715D">
        <w:rPr>
          <w:rFonts w:ascii="Times New Roman" w:hAnsi="Times New Roman" w:cs="Times New Roman"/>
          <w:sz w:val="28"/>
          <w:szCs w:val="28"/>
        </w:rPr>
        <w:t>По взаимному соглашению Сторон</w:t>
      </w:r>
      <w:r w:rsidR="00C266ED" w:rsidRPr="00B1715D">
        <w:rPr>
          <w:rFonts w:ascii="Times New Roman" w:hAnsi="Times New Roman" w:cs="Times New Roman"/>
          <w:sz w:val="28"/>
          <w:szCs w:val="28"/>
        </w:rPr>
        <w:t>,</w:t>
      </w:r>
      <w:r w:rsidR="00E457AA" w:rsidRPr="00B1715D">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00314C74" w:rsidRPr="00B1715D">
        <w:rPr>
          <w:rFonts w:ascii="Times New Roman" w:hAnsi="Times New Roman" w:cs="Times New Roman"/>
          <w:sz w:val="28"/>
          <w:szCs w:val="28"/>
        </w:rPr>
        <w:t xml:space="preserve">в случае изменения </w:t>
      </w:r>
      <w:r w:rsidR="00075B1B">
        <w:rPr>
          <w:rFonts w:ascii="Times New Roman" w:hAnsi="Times New Roman" w:cs="Times New Roman"/>
          <w:sz w:val="28"/>
          <w:szCs w:val="28"/>
        </w:rPr>
        <w:t xml:space="preserve">бюджетного </w:t>
      </w:r>
      <w:r w:rsidR="00922E01" w:rsidRPr="00B1715D">
        <w:rPr>
          <w:rFonts w:ascii="Times New Roman" w:hAnsi="Times New Roman" w:cs="Times New Roman"/>
          <w:sz w:val="28"/>
          <w:szCs w:val="28"/>
        </w:rPr>
        <w:t>законодательства</w:t>
      </w:r>
      <w:r w:rsidR="00922E01">
        <w:rPr>
          <w:rFonts w:ascii="Times New Roman" w:hAnsi="Times New Roman" w:cs="Times New Roman"/>
          <w:sz w:val="28"/>
          <w:szCs w:val="28"/>
        </w:rPr>
        <w:t xml:space="preserve"> Российской Федерации, </w:t>
      </w:r>
      <w:r w:rsidR="00922E01" w:rsidRPr="00922E01">
        <w:rPr>
          <w:rFonts w:ascii="Times New Roman" w:hAnsi="Times New Roman" w:cs="Times New Roman"/>
          <w:sz w:val="28"/>
          <w:szCs w:val="28"/>
        </w:rPr>
        <w:t>законодательства Российской Федерации</w:t>
      </w:r>
      <w:r w:rsidR="00075B1B">
        <w:rPr>
          <w:rFonts w:ascii="Times New Roman" w:hAnsi="Times New Roman" w:cs="Times New Roman"/>
          <w:sz w:val="28"/>
          <w:szCs w:val="28"/>
        </w:rPr>
        <w:t xml:space="preserve"> </w:t>
      </w:r>
      <w:r w:rsidR="00527770">
        <w:rPr>
          <w:rFonts w:ascii="Times New Roman" w:hAnsi="Times New Roman" w:cs="Times New Roman"/>
          <w:sz w:val="28"/>
          <w:szCs w:val="28"/>
        </w:rPr>
        <w:t>о налогах и сборах</w:t>
      </w:r>
      <w:r w:rsidR="00075B1B">
        <w:rPr>
          <w:rFonts w:ascii="Times New Roman" w:hAnsi="Times New Roman" w:cs="Times New Roman"/>
          <w:sz w:val="28"/>
          <w:szCs w:val="28"/>
        </w:rPr>
        <w:t xml:space="preserve"> и (</w:t>
      </w:r>
      <w:r w:rsidR="00194E4B" w:rsidRPr="00B1715D">
        <w:rPr>
          <w:rFonts w:ascii="Times New Roman" w:hAnsi="Times New Roman" w:cs="Times New Roman"/>
          <w:sz w:val="28"/>
          <w:szCs w:val="28"/>
        </w:rPr>
        <w:t>или</w:t>
      </w:r>
      <w:r w:rsidR="00075B1B">
        <w:rPr>
          <w:rFonts w:ascii="Times New Roman" w:hAnsi="Times New Roman" w:cs="Times New Roman"/>
          <w:sz w:val="28"/>
          <w:szCs w:val="28"/>
        </w:rPr>
        <w:t>)</w:t>
      </w:r>
      <w:r w:rsidR="00194E4B" w:rsidRPr="00B1715D">
        <w:rPr>
          <w:rFonts w:ascii="Times New Roman" w:hAnsi="Times New Roman" w:cs="Times New Roman"/>
          <w:sz w:val="28"/>
          <w:szCs w:val="28"/>
        </w:rPr>
        <w:t xml:space="preserve"> </w:t>
      </w:r>
      <w:r w:rsidR="00D11456" w:rsidRPr="00B1715D">
        <w:rPr>
          <w:rFonts w:ascii="Times New Roman" w:hAnsi="Times New Roman" w:cs="Times New Roman"/>
          <w:sz w:val="28"/>
          <w:szCs w:val="28"/>
        </w:rPr>
        <w:t>в связи</w:t>
      </w:r>
      <w:r w:rsidR="00C266ED" w:rsidRPr="00B1715D">
        <w:rPr>
          <w:rFonts w:ascii="Times New Roman" w:hAnsi="Times New Roman" w:cs="Times New Roman"/>
          <w:sz w:val="28"/>
          <w:szCs w:val="28"/>
        </w:rPr>
        <w:t xml:space="preserve"> с изменени</w:t>
      </w:r>
      <w:r w:rsidR="00D11456" w:rsidRPr="00B1715D">
        <w:rPr>
          <w:rFonts w:ascii="Times New Roman" w:hAnsi="Times New Roman" w:cs="Times New Roman"/>
          <w:sz w:val="28"/>
          <w:szCs w:val="28"/>
        </w:rPr>
        <w:t>ем</w:t>
      </w:r>
      <w:r w:rsidR="00C266ED" w:rsidRPr="00B1715D">
        <w:rPr>
          <w:rFonts w:ascii="Times New Roman" w:hAnsi="Times New Roman" w:cs="Times New Roman"/>
          <w:sz w:val="28"/>
          <w:szCs w:val="28"/>
        </w:rPr>
        <w:t xml:space="preserve"> прогноза социально-экономического развития Российской Федерации на 2017 год и плановый период 2018 и 2019 годов </w:t>
      </w:r>
      <w:r w:rsidR="00E457AA" w:rsidRPr="00B1715D">
        <w:rPr>
          <w:rFonts w:ascii="Times New Roman" w:hAnsi="Times New Roman" w:cs="Times New Roman"/>
          <w:sz w:val="28"/>
          <w:szCs w:val="28"/>
        </w:rPr>
        <w:t>в настоящее Соглашение могут быть</w:t>
      </w:r>
      <w:r w:rsidR="0032729C" w:rsidRPr="00B1715D">
        <w:rPr>
          <w:rFonts w:ascii="Times New Roman" w:hAnsi="Times New Roman" w:cs="Times New Roman"/>
          <w:sz w:val="28"/>
          <w:szCs w:val="28"/>
        </w:rPr>
        <w:t xml:space="preserve"> </w:t>
      </w:r>
      <w:r w:rsidR="00E457AA" w:rsidRPr="00B1715D">
        <w:rPr>
          <w:rFonts w:ascii="Times New Roman" w:hAnsi="Times New Roman" w:cs="Times New Roman"/>
          <w:sz w:val="28"/>
          <w:szCs w:val="28"/>
        </w:rPr>
        <w:t>внесены изменения и дополнения путем подписания дополнительного соглашения,</w:t>
      </w:r>
      <w:r w:rsidR="0032729C" w:rsidRPr="00B1715D">
        <w:rPr>
          <w:rFonts w:ascii="Times New Roman" w:hAnsi="Times New Roman" w:cs="Times New Roman"/>
          <w:sz w:val="28"/>
          <w:szCs w:val="28"/>
        </w:rPr>
        <w:t xml:space="preserve"> </w:t>
      </w:r>
      <w:r w:rsidR="00E457AA" w:rsidRPr="00B1715D">
        <w:rPr>
          <w:rFonts w:ascii="Times New Roman" w:hAnsi="Times New Roman" w:cs="Times New Roman"/>
          <w:sz w:val="28"/>
          <w:szCs w:val="28"/>
        </w:rPr>
        <w:t>являющегося неотъемлемой частью настоящего Соглашения.</w:t>
      </w:r>
      <w:proofErr w:type="gramEnd"/>
    </w:p>
    <w:p w:rsidR="00527770" w:rsidRDefault="00527770" w:rsidP="009563F1">
      <w:pPr>
        <w:pStyle w:val="ConsPlusNonformat"/>
        <w:ind w:firstLine="709"/>
        <w:jc w:val="center"/>
        <w:rPr>
          <w:rFonts w:ascii="Times New Roman" w:hAnsi="Times New Roman" w:cs="Times New Roman"/>
          <w:b/>
          <w:sz w:val="28"/>
          <w:szCs w:val="28"/>
        </w:rPr>
      </w:pPr>
      <w:bookmarkStart w:id="9" w:name="Par236"/>
      <w:bookmarkEnd w:id="9"/>
    </w:p>
    <w:p w:rsidR="00D228D0" w:rsidRDefault="00D228D0" w:rsidP="009563F1">
      <w:pPr>
        <w:pStyle w:val="ConsPlusNonformat"/>
        <w:ind w:firstLine="709"/>
        <w:jc w:val="center"/>
        <w:rPr>
          <w:rFonts w:ascii="Times New Roman" w:hAnsi="Times New Roman" w:cs="Times New Roman"/>
          <w:b/>
          <w:sz w:val="28"/>
          <w:szCs w:val="28"/>
        </w:rPr>
      </w:pPr>
    </w:p>
    <w:p w:rsidR="00E457AA" w:rsidRPr="00B1715D" w:rsidRDefault="007E55A1" w:rsidP="009563F1">
      <w:pPr>
        <w:pStyle w:val="ConsPlusNonformat"/>
        <w:ind w:firstLine="709"/>
        <w:jc w:val="center"/>
        <w:rPr>
          <w:rFonts w:ascii="Times New Roman" w:hAnsi="Times New Roman" w:cs="Times New Roman"/>
          <w:b/>
          <w:sz w:val="28"/>
          <w:szCs w:val="28"/>
        </w:rPr>
      </w:pPr>
      <w:r>
        <w:rPr>
          <w:rFonts w:ascii="Times New Roman" w:hAnsi="Times New Roman" w:cs="Times New Roman"/>
          <w:b/>
          <w:sz w:val="28"/>
          <w:szCs w:val="28"/>
        </w:rPr>
        <w:t>5</w:t>
      </w:r>
      <w:r w:rsidR="00BF6A77" w:rsidRPr="00B1715D">
        <w:rPr>
          <w:rFonts w:ascii="Times New Roman" w:hAnsi="Times New Roman" w:cs="Times New Roman"/>
          <w:b/>
          <w:sz w:val="28"/>
          <w:szCs w:val="28"/>
        </w:rPr>
        <w:t>.</w:t>
      </w:r>
      <w:r w:rsidR="00E457AA" w:rsidRPr="00B1715D">
        <w:rPr>
          <w:rFonts w:ascii="Times New Roman" w:hAnsi="Times New Roman" w:cs="Times New Roman"/>
          <w:b/>
          <w:sz w:val="28"/>
          <w:szCs w:val="28"/>
        </w:rPr>
        <w:t xml:space="preserve"> Срок действия Соглашения</w:t>
      </w:r>
    </w:p>
    <w:p w:rsidR="009563F1" w:rsidRDefault="009563F1" w:rsidP="009563F1">
      <w:pPr>
        <w:pStyle w:val="ConsPlusNonformat"/>
        <w:ind w:firstLine="709"/>
        <w:jc w:val="both"/>
        <w:rPr>
          <w:rFonts w:ascii="Times New Roman" w:hAnsi="Times New Roman" w:cs="Times New Roman"/>
          <w:sz w:val="28"/>
          <w:szCs w:val="28"/>
        </w:rPr>
      </w:pPr>
    </w:p>
    <w:p w:rsidR="00363541" w:rsidRPr="00B1715D" w:rsidRDefault="007E55A1" w:rsidP="009563F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BF6A77" w:rsidRPr="00B1715D">
        <w:rPr>
          <w:rFonts w:ascii="Times New Roman" w:hAnsi="Times New Roman" w:cs="Times New Roman"/>
          <w:sz w:val="28"/>
          <w:szCs w:val="28"/>
        </w:rPr>
        <w:t>.</w:t>
      </w:r>
      <w:r w:rsidR="00363541" w:rsidRPr="00B1715D">
        <w:rPr>
          <w:rFonts w:ascii="Times New Roman" w:hAnsi="Times New Roman" w:cs="Times New Roman"/>
          <w:sz w:val="28"/>
          <w:szCs w:val="28"/>
        </w:rPr>
        <w:t xml:space="preserve">1. Настоящее Соглашение </w:t>
      </w:r>
      <w:proofErr w:type="gramStart"/>
      <w:r w:rsidR="00363541" w:rsidRPr="00B1715D">
        <w:rPr>
          <w:rFonts w:ascii="Times New Roman" w:hAnsi="Times New Roman" w:cs="Times New Roman"/>
          <w:sz w:val="28"/>
          <w:szCs w:val="28"/>
        </w:rPr>
        <w:t xml:space="preserve">вступает в силу </w:t>
      </w:r>
      <w:r w:rsidR="00CA65EB" w:rsidRPr="00B1715D">
        <w:rPr>
          <w:rFonts w:ascii="Times New Roman" w:hAnsi="Times New Roman" w:cs="Times New Roman"/>
          <w:sz w:val="28"/>
          <w:szCs w:val="28"/>
        </w:rPr>
        <w:t xml:space="preserve">с момента </w:t>
      </w:r>
      <w:r w:rsidR="002E6C7B" w:rsidRPr="00B1715D">
        <w:rPr>
          <w:rFonts w:ascii="Times New Roman" w:hAnsi="Times New Roman" w:cs="Times New Roman"/>
          <w:sz w:val="28"/>
          <w:szCs w:val="28"/>
        </w:rPr>
        <w:t xml:space="preserve">его </w:t>
      </w:r>
      <w:r w:rsidR="00CA65EB" w:rsidRPr="00B1715D">
        <w:rPr>
          <w:rFonts w:ascii="Times New Roman" w:hAnsi="Times New Roman" w:cs="Times New Roman"/>
          <w:sz w:val="28"/>
          <w:szCs w:val="28"/>
        </w:rPr>
        <w:t>подписания Сторонами</w:t>
      </w:r>
      <w:r w:rsidR="00363541" w:rsidRPr="00B1715D">
        <w:rPr>
          <w:rFonts w:ascii="Times New Roman" w:hAnsi="Times New Roman" w:cs="Times New Roman"/>
          <w:sz w:val="28"/>
          <w:szCs w:val="28"/>
        </w:rPr>
        <w:t xml:space="preserve"> и действует</w:t>
      </w:r>
      <w:proofErr w:type="gramEnd"/>
      <w:r w:rsidR="00363541" w:rsidRPr="00B1715D">
        <w:rPr>
          <w:rFonts w:ascii="Times New Roman" w:hAnsi="Times New Roman" w:cs="Times New Roman"/>
          <w:sz w:val="28"/>
          <w:szCs w:val="28"/>
        </w:rPr>
        <w:t xml:space="preserve"> до 31 декабря 20</w:t>
      </w:r>
      <w:r w:rsidR="007D2EF2" w:rsidRPr="00B1715D">
        <w:rPr>
          <w:rFonts w:ascii="Times New Roman" w:hAnsi="Times New Roman" w:cs="Times New Roman"/>
          <w:sz w:val="28"/>
          <w:szCs w:val="28"/>
        </w:rPr>
        <w:t>17</w:t>
      </w:r>
      <w:r w:rsidR="00363541" w:rsidRPr="00B1715D">
        <w:rPr>
          <w:rFonts w:ascii="Times New Roman" w:hAnsi="Times New Roman" w:cs="Times New Roman"/>
          <w:sz w:val="28"/>
          <w:szCs w:val="28"/>
        </w:rPr>
        <w:t xml:space="preserve"> года. </w:t>
      </w:r>
    </w:p>
    <w:p w:rsidR="00527770" w:rsidRDefault="00527770" w:rsidP="009563F1">
      <w:pPr>
        <w:pStyle w:val="ConsPlusNonformat"/>
        <w:ind w:firstLine="709"/>
        <w:jc w:val="center"/>
        <w:rPr>
          <w:rFonts w:ascii="Times New Roman" w:hAnsi="Times New Roman" w:cs="Times New Roman"/>
          <w:b/>
          <w:sz w:val="28"/>
          <w:szCs w:val="28"/>
        </w:rPr>
      </w:pPr>
      <w:bookmarkStart w:id="10" w:name="Par244"/>
      <w:bookmarkEnd w:id="10"/>
    </w:p>
    <w:p w:rsidR="00E457AA" w:rsidRPr="00B1715D" w:rsidRDefault="007E55A1" w:rsidP="009563F1">
      <w:pPr>
        <w:pStyle w:val="ConsPlusNonformat"/>
        <w:ind w:firstLine="709"/>
        <w:jc w:val="center"/>
        <w:rPr>
          <w:rFonts w:ascii="Times New Roman" w:hAnsi="Times New Roman" w:cs="Times New Roman"/>
          <w:b/>
          <w:sz w:val="28"/>
          <w:szCs w:val="28"/>
        </w:rPr>
      </w:pPr>
      <w:r>
        <w:rPr>
          <w:rFonts w:ascii="Times New Roman" w:hAnsi="Times New Roman" w:cs="Times New Roman"/>
          <w:b/>
          <w:sz w:val="28"/>
          <w:szCs w:val="28"/>
        </w:rPr>
        <w:t>6</w:t>
      </w:r>
      <w:r w:rsidR="00BF6A77" w:rsidRPr="00B1715D">
        <w:rPr>
          <w:rFonts w:ascii="Times New Roman" w:hAnsi="Times New Roman" w:cs="Times New Roman"/>
          <w:b/>
          <w:sz w:val="28"/>
          <w:szCs w:val="28"/>
        </w:rPr>
        <w:t>.</w:t>
      </w:r>
      <w:r w:rsidR="00E457AA" w:rsidRPr="00B1715D">
        <w:rPr>
          <w:rFonts w:ascii="Times New Roman" w:hAnsi="Times New Roman" w:cs="Times New Roman"/>
          <w:b/>
          <w:sz w:val="28"/>
          <w:szCs w:val="28"/>
        </w:rPr>
        <w:t xml:space="preserve"> Разрешение споров</w:t>
      </w:r>
    </w:p>
    <w:p w:rsidR="00527770" w:rsidRDefault="00527770" w:rsidP="009563F1">
      <w:pPr>
        <w:pStyle w:val="ConsPlusNonformat"/>
        <w:ind w:firstLine="709"/>
        <w:jc w:val="both"/>
        <w:rPr>
          <w:rFonts w:ascii="Times New Roman" w:hAnsi="Times New Roman" w:cs="Times New Roman"/>
          <w:sz w:val="28"/>
          <w:szCs w:val="28"/>
        </w:rPr>
      </w:pPr>
    </w:p>
    <w:p w:rsidR="00E457AA" w:rsidRPr="00B1715D" w:rsidRDefault="007E55A1" w:rsidP="009563F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BF6A77" w:rsidRPr="00B1715D">
        <w:rPr>
          <w:rFonts w:ascii="Times New Roman" w:hAnsi="Times New Roman" w:cs="Times New Roman"/>
          <w:sz w:val="28"/>
          <w:szCs w:val="28"/>
        </w:rPr>
        <w:t>.</w:t>
      </w:r>
      <w:r w:rsidR="00014097" w:rsidRPr="00B1715D">
        <w:rPr>
          <w:rFonts w:ascii="Times New Roman" w:hAnsi="Times New Roman" w:cs="Times New Roman"/>
          <w:sz w:val="28"/>
          <w:szCs w:val="28"/>
        </w:rPr>
        <w:t xml:space="preserve">1. </w:t>
      </w:r>
      <w:r w:rsidR="00E457AA" w:rsidRPr="00B1715D">
        <w:rPr>
          <w:rFonts w:ascii="Times New Roman" w:hAnsi="Times New Roman" w:cs="Times New Roman"/>
          <w:sz w:val="28"/>
          <w:szCs w:val="28"/>
        </w:rPr>
        <w:t>Неурегулированные Сторонами</w:t>
      </w:r>
      <w:r w:rsidR="00401220" w:rsidRPr="00B1715D">
        <w:rPr>
          <w:rFonts w:ascii="Times New Roman" w:hAnsi="Times New Roman" w:cs="Times New Roman"/>
          <w:sz w:val="28"/>
          <w:szCs w:val="28"/>
        </w:rPr>
        <w:t xml:space="preserve"> </w:t>
      </w:r>
      <w:r w:rsidR="00E457AA" w:rsidRPr="00B1715D">
        <w:rPr>
          <w:rFonts w:ascii="Times New Roman" w:hAnsi="Times New Roman" w:cs="Times New Roman"/>
          <w:sz w:val="28"/>
          <w:szCs w:val="28"/>
        </w:rPr>
        <w:t xml:space="preserve">споры </w:t>
      </w:r>
      <w:r w:rsidR="00401220" w:rsidRPr="00B1715D">
        <w:rPr>
          <w:rFonts w:ascii="Times New Roman" w:hAnsi="Times New Roman" w:cs="Times New Roman"/>
          <w:sz w:val="28"/>
          <w:szCs w:val="28"/>
        </w:rPr>
        <w:t xml:space="preserve">и разногласия, </w:t>
      </w:r>
      <w:r w:rsidR="00E457AA" w:rsidRPr="00B1715D">
        <w:rPr>
          <w:rFonts w:ascii="Times New Roman" w:hAnsi="Times New Roman" w:cs="Times New Roman"/>
          <w:sz w:val="28"/>
          <w:szCs w:val="28"/>
        </w:rPr>
        <w:t>возникшие при</w:t>
      </w:r>
      <w:r w:rsidR="00401220" w:rsidRPr="00B1715D">
        <w:rPr>
          <w:rFonts w:ascii="Times New Roman" w:hAnsi="Times New Roman" w:cs="Times New Roman"/>
          <w:sz w:val="28"/>
          <w:szCs w:val="28"/>
        </w:rPr>
        <w:t xml:space="preserve"> </w:t>
      </w:r>
      <w:r w:rsidR="00E457AA" w:rsidRPr="00B1715D">
        <w:rPr>
          <w:rFonts w:ascii="Times New Roman" w:hAnsi="Times New Roman" w:cs="Times New Roman"/>
          <w:sz w:val="28"/>
          <w:szCs w:val="28"/>
        </w:rPr>
        <w:t>исполнении настоящего Соглашения или в связи с ним, рассматриваются в</w:t>
      </w:r>
      <w:r w:rsidR="00401220" w:rsidRPr="00B1715D">
        <w:rPr>
          <w:rFonts w:ascii="Times New Roman" w:hAnsi="Times New Roman" w:cs="Times New Roman"/>
          <w:sz w:val="28"/>
          <w:szCs w:val="28"/>
        </w:rPr>
        <w:t xml:space="preserve"> </w:t>
      </w:r>
      <w:r w:rsidR="00E457AA" w:rsidRPr="00B1715D">
        <w:rPr>
          <w:rFonts w:ascii="Times New Roman" w:hAnsi="Times New Roman" w:cs="Times New Roman"/>
          <w:sz w:val="28"/>
          <w:szCs w:val="28"/>
        </w:rPr>
        <w:t>порядке, предусмотренном законодательством Российской Федерации.</w:t>
      </w:r>
    </w:p>
    <w:p w:rsidR="00527770" w:rsidRDefault="00527770" w:rsidP="009563F1">
      <w:pPr>
        <w:pStyle w:val="ConsPlusNonformat"/>
        <w:ind w:firstLine="709"/>
        <w:jc w:val="center"/>
        <w:rPr>
          <w:rFonts w:ascii="Times New Roman" w:hAnsi="Times New Roman" w:cs="Times New Roman"/>
          <w:b/>
          <w:sz w:val="28"/>
          <w:szCs w:val="28"/>
        </w:rPr>
      </w:pPr>
      <w:bookmarkStart w:id="11" w:name="Par250"/>
      <w:bookmarkEnd w:id="11"/>
    </w:p>
    <w:p w:rsidR="00E457AA" w:rsidRPr="00B1715D" w:rsidRDefault="007E55A1" w:rsidP="009563F1">
      <w:pPr>
        <w:pStyle w:val="ConsPlusNonformat"/>
        <w:ind w:firstLine="709"/>
        <w:jc w:val="center"/>
        <w:rPr>
          <w:rFonts w:ascii="Times New Roman" w:hAnsi="Times New Roman" w:cs="Times New Roman"/>
          <w:b/>
          <w:sz w:val="28"/>
          <w:szCs w:val="28"/>
        </w:rPr>
      </w:pPr>
      <w:r>
        <w:rPr>
          <w:rFonts w:ascii="Times New Roman" w:hAnsi="Times New Roman" w:cs="Times New Roman"/>
          <w:b/>
          <w:sz w:val="28"/>
          <w:szCs w:val="28"/>
        </w:rPr>
        <w:t>7</w:t>
      </w:r>
      <w:r w:rsidR="00BF6A77" w:rsidRPr="00B1715D">
        <w:rPr>
          <w:rFonts w:ascii="Times New Roman" w:hAnsi="Times New Roman" w:cs="Times New Roman"/>
          <w:b/>
          <w:sz w:val="28"/>
          <w:szCs w:val="28"/>
        </w:rPr>
        <w:t>.</w:t>
      </w:r>
      <w:r w:rsidR="00E457AA" w:rsidRPr="00B1715D">
        <w:rPr>
          <w:rFonts w:ascii="Times New Roman" w:hAnsi="Times New Roman" w:cs="Times New Roman"/>
          <w:b/>
          <w:sz w:val="28"/>
          <w:szCs w:val="28"/>
        </w:rPr>
        <w:t xml:space="preserve"> Другие условия</w:t>
      </w:r>
    </w:p>
    <w:p w:rsidR="00527770" w:rsidRDefault="00527770" w:rsidP="009563F1">
      <w:pPr>
        <w:pStyle w:val="ConsPlusNonformat"/>
        <w:ind w:firstLine="709"/>
        <w:jc w:val="both"/>
        <w:rPr>
          <w:rFonts w:ascii="Times New Roman" w:hAnsi="Times New Roman" w:cs="Times New Roman"/>
          <w:sz w:val="28"/>
          <w:szCs w:val="28"/>
        </w:rPr>
      </w:pPr>
    </w:p>
    <w:p w:rsidR="00E457AA" w:rsidRPr="00B1715D" w:rsidRDefault="007E55A1" w:rsidP="009563F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00BF6A77" w:rsidRPr="00B1715D">
        <w:rPr>
          <w:rFonts w:ascii="Times New Roman" w:hAnsi="Times New Roman" w:cs="Times New Roman"/>
          <w:sz w:val="28"/>
          <w:szCs w:val="28"/>
        </w:rPr>
        <w:t>.</w:t>
      </w:r>
      <w:r w:rsidR="00E457AA" w:rsidRPr="00B1715D">
        <w:rPr>
          <w:rFonts w:ascii="Times New Roman" w:hAnsi="Times New Roman" w:cs="Times New Roman"/>
          <w:sz w:val="28"/>
          <w:szCs w:val="28"/>
        </w:rPr>
        <w:t>1. Настоящее Согла</w:t>
      </w:r>
      <w:r w:rsidR="002E6C7B" w:rsidRPr="00B1715D">
        <w:rPr>
          <w:rFonts w:ascii="Times New Roman" w:hAnsi="Times New Roman" w:cs="Times New Roman"/>
          <w:sz w:val="28"/>
          <w:szCs w:val="28"/>
        </w:rPr>
        <w:t xml:space="preserve">шение составлено на ___ листах </w:t>
      </w:r>
      <w:r w:rsidR="00E457AA" w:rsidRPr="00B1715D">
        <w:rPr>
          <w:rFonts w:ascii="Times New Roman" w:hAnsi="Times New Roman" w:cs="Times New Roman"/>
          <w:sz w:val="28"/>
          <w:szCs w:val="28"/>
        </w:rPr>
        <w:t>в 2-х экземплярах, имеющих равную юридическую силу, по одному для каждой из</w:t>
      </w:r>
      <w:r w:rsidR="00401220" w:rsidRPr="00B1715D">
        <w:rPr>
          <w:rFonts w:ascii="Times New Roman" w:hAnsi="Times New Roman" w:cs="Times New Roman"/>
          <w:sz w:val="28"/>
          <w:szCs w:val="28"/>
        </w:rPr>
        <w:t xml:space="preserve"> </w:t>
      </w:r>
      <w:r w:rsidR="00E457AA" w:rsidRPr="00B1715D">
        <w:rPr>
          <w:rFonts w:ascii="Times New Roman" w:hAnsi="Times New Roman" w:cs="Times New Roman"/>
          <w:sz w:val="28"/>
          <w:szCs w:val="28"/>
        </w:rPr>
        <w:t>Сторон.</w:t>
      </w:r>
    </w:p>
    <w:p w:rsidR="007E55A1" w:rsidRDefault="007E55A1" w:rsidP="009563F1">
      <w:pPr>
        <w:pStyle w:val="ConsPlusNonformat"/>
        <w:ind w:firstLine="709"/>
        <w:jc w:val="center"/>
        <w:rPr>
          <w:rFonts w:ascii="Times New Roman" w:hAnsi="Times New Roman" w:cs="Times New Roman"/>
          <w:b/>
          <w:sz w:val="28"/>
          <w:szCs w:val="28"/>
        </w:rPr>
      </w:pPr>
      <w:bookmarkStart w:id="12" w:name="Par256"/>
      <w:bookmarkEnd w:id="12"/>
    </w:p>
    <w:p w:rsidR="00E457AA" w:rsidRPr="00B1715D" w:rsidRDefault="007E55A1" w:rsidP="009563F1">
      <w:pPr>
        <w:pStyle w:val="ConsPlusNonformat"/>
        <w:ind w:firstLine="709"/>
        <w:jc w:val="center"/>
        <w:rPr>
          <w:rFonts w:ascii="Times New Roman" w:hAnsi="Times New Roman" w:cs="Times New Roman"/>
          <w:b/>
          <w:sz w:val="28"/>
          <w:szCs w:val="28"/>
        </w:rPr>
      </w:pPr>
      <w:r>
        <w:rPr>
          <w:rFonts w:ascii="Times New Roman" w:hAnsi="Times New Roman" w:cs="Times New Roman"/>
          <w:b/>
          <w:sz w:val="28"/>
          <w:szCs w:val="28"/>
        </w:rPr>
        <w:t>8</w:t>
      </w:r>
      <w:r w:rsidR="00BF6A77" w:rsidRPr="00B1715D">
        <w:rPr>
          <w:rFonts w:ascii="Times New Roman" w:hAnsi="Times New Roman" w:cs="Times New Roman"/>
          <w:b/>
          <w:sz w:val="28"/>
          <w:szCs w:val="28"/>
        </w:rPr>
        <w:t>.</w:t>
      </w:r>
      <w:r w:rsidR="00E457AA" w:rsidRPr="00B1715D">
        <w:rPr>
          <w:rFonts w:ascii="Times New Roman" w:hAnsi="Times New Roman" w:cs="Times New Roman"/>
          <w:b/>
          <w:sz w:val="28"/>
          <w:szCs w:val="28"/>
        </w:rPr>
        <w:t xml:space="preserve"> Юридические адреса</w:t>
      </w:r>
    </w:p>
    <w:p w:rsidR="00E457AA" w:rsidRPr="00B1715D" w:rsidRDefault="00E457AA" w:rsidP="009563F1">
      <w:pPr>
        <w:pStyle w:val="ConsPlusNonformat"/>
        <w:ind w:firstLine="709"/>
        <w:rPr>
          <w:rFonts w:ascii="Times New Roman" w:hAnsi="Times New Roman" w:cs="Times New Roman"/>
          <w:sz w:val="28"/>
          <w:szCs w:val="28"/>
        </w:rPr>
      </w:pPr>
    </w:p>
    <w:p w:rsidR="00E457AA" w:rsidRPr="00B1715D" w:rsidRDefault="00E457AA" w:rsidP="009563F1">
      <w:pPr>
        <w:pStyle w:val="ConsPlusNonformat"/>
        <w:ind w:firstLine="709"/>
        <w:rPr>
          <w:rFonts w:ascii="Times New Roman" w:hAnsi="Times New Roman" w:cs="Times New Roman"/>
          <w:sz w:val="28"/>
          <w:szCs w:val="28"/>
        </w:rPr>
      </w:pPr>
      <w:r w:rsidRPr="00B1715D">
        <w:rPr>
          <w:rFonts w:ascii="Times New Roman" w:hAnsi="Times New Roman" w:cs="Times New Roman"/>
          <w:b/>
          <w:sz w:val="28"/>
          <w:szCs w:val="28"/>
        </w:rPr>
        <w:t>Министерство:</w:t>
      </w:r>
      <w:r w:rsidRPr="00B1715D">
        <w:rPr>
          <w:rFonts w:ascii="Times New Roman" w:hAnsi="Times New Roman" w:cs="Times New Roman"/>
          <w:sz w:val="28"/>
          <w:szCs w:val="28"/>
        </w:rPr>
        <w:t xml:space="preserve"> Министерство финансов Российской Федерации, </w:t>
      </w:r>
      <w:r w:rsidR="009B0275" w:rsidRPr="00B1715D">
        <w:rPr>
          <w:rFonts w:ascii="Times New Roman" w:hAnsi="Times New Roman" w:cs="Times New Roman"/>
          <w:sz w:val="28"/>
          <w:szCs w:val="28"/>
        </w:rPr>
        <w:br/>
      </w:r>
      <w:r w:rsidRPr="00B1715D">
        <w:rPr>
          <w:rFonts w:ascii="Times New Roman" w:hAnsi="Times New Roman" w:cs="Times New Roman"/>
          <w:sz w:val="28"/>
          <w:szCs w:val="28"/>
        </w:rPr>
        <w:t>ул. Ильинка,</w:t>
      </w:r>
      <w:r w:rsidR="00014097" w:rsidRPr="00B1715D">
        <w:rPr>
          <w:rFonts w:ascii="Times New Roman" w:hAnsi="Times New Roman" w:cs="Times New Roman"/>
          <w:sz w:val="28"/>
          <w:szCs w:val="28"/>
        </w:rPr>
        <w:t xml:space="preserve"> </w:t>
      </w:r>
      <w:r w:rsidRPr="00B1715D">
        <w:rPr>
          <w:rFonts w:ascii="Times New Roman" w:hAnsi="Times New Roman" w:cs="Times New Roman"/>
          <w:sz w:val="28"/>
          <w:szCs w:val="28"/>
        </w:rPr>
        <w:t>9, г. Москва, 109097.</w:t>
      </w:r>
    </w:p>
    <w:p w:rsidR="00E457AA" w:rsidRPr="00B1715D" w:rsidRDefault="00E457AA" w:rsidP="007E55A1">
      <w:pPr>
        <w:pStyle w:val="ConsPlusNonformat"/>
        <w:ind w:firstLine="709"/>
        <w:rPr>
          <w:rFonts w:ascii="Times New Roman" w:hAnsi="Times New Roman" w:cs="Times New Roman"/>
          <w:sz w:val="28"/>
          <w:szCs w:val="28"/>
        </w:rPr>
      </w:pPr>
    </w:p>
    <w:p w:rsidR="002E6C7B" w:rsidRPr="002E6C7B" w:rsidRDefault="007E55A1" w:rsidP="007E55A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pacing w:val="-2"/>
          <w:sz w:val="28"/>
          <w:szCs w:val="28"/>
          <w:lang w:eastAsia="ru-RU"/>
        </w:rPr>
        <w:t>Должностное лицо</w:t>
      </w:r>
      <w:r w:rsidR="002E6C7B" w:rsidRPr="002E6C7B">
        <w:rPr>
          <w:rFonts w:ascii="Times New Roman" w:eastAsia="Times New Roman" w:hAnsi="Times New Roman" w:cs="Times New Roman"/>
          <w:b/>
          <w:bCs/>
          <w:spacing w:val="-2"/>
          <w:sz w:val="28"/>
          <w:szCs w:val="28"/>
          <w:lang w:eastAsia="ru-RU"/>
        </w:rPr>
        <w:t>:</w:t>
      </w:r>
    </w:p>
    <w:p w:rsidR="002E6C7B" w:rsidRPr="002E6C7B" w:rsidRDefault="002E6C7B" w:rsidP="007E55A1">
      <w:pPr>
        <w:widowControl w:val="0"/>
        <w:shd w:val="clear" w:color="auto" w:fill="FFFFFF"/>
        <w:autoSpaceDE w:val="0"/>
        <w:autoSpaceDN w:val="0"/>
        <w:adjustRightInd w:val="0"/>
        <w:spacing w:after="0" w:line="240" w:lineRule="auto"/>
        <w:ind w:left="365" w:right="538"/>
        <w:jc w:val="center"/>
        <w:rPr>
          <w:rFonts w:ascii="Times New Roman" w:eastAsia="Times New Roman" w:hAnsi="Times New Roman" w:cs="Times New Roman"/>
          <w:spacing w:val="-1"/>
          <w:sz w:val="28"/>
          <w:szCs w:val="28"/>
          <w:lang w:eastAsia="ru-RU"/>
        </w:rPr>
      </w:pPr>
      <w:r w:rsidRPr="002E6C7B">
        <w:rPr>
          <w:rFonts w:ascii="Times New Roman" w:eastAsia="Times New Roman" w:hAnsi="Times New Roman" w:cs="Times New Roman"/>
          <w:spacing w:val="-1"/>
          <w:sz w:val="28"/>
          <w:szCs w:val="28"/>
          <w:lang w:eastAsia="ru-RU"/>
        </w:rPr>
        <w:t>___________________________________________________</w:t>
      </w:r>
      <w:r w:rsidR="00B1715D">
        <w:rPr>
          <w:rFonts w:ascii="Times New Roman" w:eastAsia="Times New Roman" w:hAnsi="Times New Roman" w:cs="Times New Roman"/>
          <w:spacing w:val="-1"/>
          <w:sz w:val="28"/>
          <w:szCs w:val="28"/>
          <w:lang w:eastAsia="ru-RU"/>
        </w:rPr>
        <w:t>__________</w:t>
      </w:r>
    </w:p>
    <w:p w:rsidR="002E6C7B" w:rsidRDefault="002E6C7B" w:rsidP="007E55A1">
      <w:pPr>
        <w:pStyle w:val="ConsPlusNonformat"/>
        <w:ind w:firstLine="709"/>
        <w:jc w:val="center"/>
        <w:rPr>
          <w:rFonts w:ascii="Times New Roman" w:hAnsi="Times New Roman" w:cs="Times New Roman"/>
          <w:b/>
          <w:sz w:val="28"/>
          <w:szCs w:val="28"/>
        </w:rPr>
      </w:pPr>
    </w:p>
    <w:p w:rsidR="006F63CD" w:rsidRPr="00B1715D" w:rsidRDefault="006F63CD" w:rsidP="007E55A1">
      <w:pPr>
        <w:pStyle w:val="ConsPlusNonformat"/>
        <w:ind w:firstLine="709"/>
        <w:jc w:val="center"/>
        <w:rPr>
          <w:rFonts w:ascii="Times New Roman" w:hAnsi="Times New Roman" w:cs="Times New Roman"/>
          <w:b/>
          <w:sz w:val="28"/>
          <w:szCs w:val="28"/>
        </w:rPr>
      </w:pPr>
    </w:p>
    <w:p w:rsidR="00E457AA" w:rsidRPr="00B1715D" w:rsidRDefault="00E457AA" w:rsidP="007E55A1">
      <w:pPr>
        <w:pStyle w:val="ConsPlusNonformat"/>
        <w:ind w:firstLine="709"/>
        <w:jc w:val="center"/>
        <w:rPr>
          <w:rFonts w:ascii="Times New Roman" w:hAnsi="Times New Roman" w:cs="Times New Roman"/>
          <w:b/>
          <w:sz w:val="28"/>
          <w:szCs w:val="28"/>
        </w:rPr>
      </w:pPr>
      <w:r w:rsidRPr="00B1715D">
        <w:rPr>
          <w:rFonts w:ascii="Times New Roman" w:hAnsi="Times New Roman" w:cs="Times New Roman"/>
          <w:b/>
          <w:sz w:val="28"/>
          <w:szCs w:val="28"/>
        </w:rPr>
        <w:t>Подписи Сторон</w:t>
      </w:r>
    </w:p>
    <w:p w:rsidR="005D09F7" w:rsidRPr="00B1715D" w:rsidRDefault="005D09F7" w:rsidP="007E55A1">
      <w:pPr>
        <w:pStyle w:val="ConsPlusNonformat"/>
        <w:ind w:firstLine="709"/>
        <w:jc w:val="center"/>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810"/>
      </w:tblGrid>
      <w:tr w:rsidR="00014097" w:rsidRPr="00B1715D" w:rsidTr="00014097">
        <w:tc>
          <w:tcPr>
            <w:tcW w:w="5211" w:type="dxa"/>
          </w:tcPr>
          <w:p w:rsidR="00014097" w:rsidRPr="00B1715D" w:rsidRDefault="00014097" w:rsidP="00B1715D">
            <w:pPr>
              <w:pStyle w:val="ConsPlusNonformat"/>
              <w:ind w:firstLine="709"/>
              <w:jc w:val="center"/>
              <w:rPr>
                <w:rFonts w:ascii="Times New Roman" w:hAnsi="Times New Roman" w:cs="Times New Roman"/>
                <w:b/>
                <w:sz w:val="28"/>
                <w:szCs w:val="28"/>
              </w:rPr>
            </w:pPr>
            <w:r w:rsidRPr="00B1715D">
              <w:rPr>
                <w:rFonts w:ascii="Times New Roman" w:hAnsi="Times New Roman" w:cs="Times New Roman"/>
                <w:b/>
                <w:sz w:val="28"/>
                <w:szCs w:val="28"/>
              </w:rPr>
              <w:t>От Министерства:</w:t>
            </w:r>
          </w:p>
        </w:tc>
        <w:tc>
          <w:tcPr>
            <w:tcW w:w="5211" w:type="dxa"/>
          </w:tcPr>
          <w:p w:rsidR="00014097" w:rsidRPr="00B1715D" w:rsidRDefault="007E55A1" w:rsidP="006F63CD">
            <w:pPr>
              <w:pStyle w:val="ConsPlusNonformat"/>
              <w:ind w:firstLine="709"/>
              <w:jc w:val="center"/>
              <w:rPr>
                <w:rFonts w:ascii="Times New Roman" w:hAnsi="Times New Roman" w:cs="Times New Roman"/>
                <w:b/>
                <w:sz w:val="28"/>
                <w:szCs w:val="28"/>
              </w:rPr>
            </w:pPr>
            <w:r>
              <w:rPr>
                <w:rFonts w:ascii="Times New Roman" w:hAnsi="Times New Roman" w:cs="Times New Roman"/>
                <w:b/>
                <w:sz w:val="28"/>
                <w:szCs w:val="28"/>
              </w:rPr>
              <w:t>Должностн</w:t>
            </w:r>
            <w:r w:rsidR="006F63CD">
              <w:rPr>
                <w:rFonts w:ascii="Times New Roman" w:hAnsi="Times New Roman" w:cs="Times New Roman"/>
                <w:b/>
                <w:sz w:val="28"/>
                <w:szCs w:val="28"/>
              </w:rPr>
              <w:t>ое лицо</w:t>
            </w:r>
            <w:r w:rsidR="00014097" w:rsidRPr="00B1715D">
              <w:rPr>
                <w:rFonts w:ascii="Times New Roman" w:hAnsi="Times New Roman" w:cs="Times New Roman"/>
                <w:b/>
                <w:sz w:val="28"/>
                <w:szCs w:val="28"/>
              </w:rPr>
              <w:t>:</w:t>
            </w:r>
          </w:p>
        </w:tc>
      </w:tr>
      <w:tr w:rsidR="00014097" w:rsidRPr="00B1715D" w:rsidTr="00014097">
        <w:tc>
          <w:tcPr>
            <w:tcW w:w="5211" w:type="dxa"/>
          </w:tcPr>
          <w:p w:rsidR="002E6C7B" w:rsidRPr="002E6C7B" w:rsidRDefault="002E6C7B" w:rsidP="00B1715D">
            <w:pPr>
              <w:widowControl w:val="0"/>
              <w:autoSpaceDE w:val="0"/>
              <w:autoSpaceDN w:val="0"/>
              <w:adjustRightInd w:val="0"/>
              <w:rPr>
                <w:rFonts w:ascii="Times New Roman" w:eastAsia="Times New Roman" w:hAnsi="Times New Roman" w:cs="Times New Roman"/>
                <w:sz w:val="28"/>
                <w:szCs w:val="28"/>
                <w:lang w:eastAsia="ru-RU"/>
              </w:rPr>
            </w:pPr>
            <w:r w:rsidRPr="002E6C7B">
              <w:rPr>
                <w:rFonts w:ascii="Times New Roman" w:eastAsia="Times New Roman" w:hAnsi="Times New Roman" w:cs="Times New Roman"/>
                <w:sz w:val="28"/>
                <w:szCs w:val="28"/>
                <w:lang w:eastAsia="ru-RU"/>
              </w:rPr>
              <w:t>Заместитель</w:t>
            </w:r>
          </w:p>
          <w:p w:rsidR="002E6C7B" w:rsidRPr="002E6C7B" w:rsidRDefault="002E6C7B" w:rsidP="00B1715D">
            <w:pPr>
              <w:widowControl w:val="0"/>
              <w:autoSpaceDE w:val="0"/>
              <w:autoSpaceDN w:val="0"/>
              <w:adjustRightInd w:val="0"/>
              <w:rPr>
                <w:rFonts w:ascii="Times New Roman" w:eastAsia="Times New Roman" w:hAnsi="Times New Roman" w:cs="Times New Roman"/>
                <w:sz w:val="28"/>
                <w:szCs w:val="28"/>
                <w:lang w:eastAsia="ru-RU"/>
              </w:rPr>
            </w:pPr>
            <w:r w:rsidRPr="002E6C7B">
              <w:rPr>
                <w:rFonts w:ascii="Times New Roman" w:eastAsia="Times New Roman" w:hAnsi="Times New Roman" w:cs="Times New Roman"/>
                <w:sz w:val="28"/>
                <w:szCs w:val="28"/>
                <w:lang w:eastAsia="ru-RU"/>
              </w:rPr>
              <w:t>Министра финансов</w:t>
            </w:r>
          </w:p>
          <w:p w:rsidR="002E6C7B" w:rsidRPr="002E6C7B" w:rsidRDefault="002E6C7B" w:rsidP="00B1715D">
            <w:pPr>
              <w:widowControl w:val="0"/>
              <w:autoSpaceDE w:val="0"/>
              <w:autoSpaceDN w:val="0"/>
              <w:adjustRightInd w:val="0"/>
              <w:rPr>
                <w:rFonts w:ascii="Times New Roman" w:eastAsia="Times New Roman" w:hAnsi="Times New Roman" w:cs="Times New Roman"/>
                <w:sz w:val="28"/>
                <w:szCs w:val="28"/>
                <w:lang w:eastAsia="ru-RU"/>
              </w:rPr>
            </w:pPr>
            <w:r w:rsidRPr="002E6C7B">
              <w:rPr>
                <w:rFonts w:ascii="Times New Roman" w:eastAsia="Times New Roman" w:hAnsi="Times New Roman" w:cs="Times New Roman"/>
                <w:sz w:val="28"/>
                <w:szCs w:val="28"/>
                <w:lang w:eastAsia="ru-RU"/>
              </w:rPr>
              <w:t>Российской Федерации</w:t>
            </w:r>
          </w:p>
          <w:p w:rsidR="002E6C7B" w:rsidRPr="00B1715D" w:rsidRDefault="002E6C7B" w:rsidP="00B1715D">
            <w:pPr>
              <w:pStyle w:val="ConsPlusNonformat"/>
              <w:rPr>
                <w:rFonts w:ascii="Times New Roman" w:hAnsi="Times New Roman" w:cs="Times New Roman"/>
                <w:sz w:val="28"/>
                <w:szCs w:val="28"/>
              </w:rPr>
            </w:pPr>
          </w:p>
          <w:p w:rsidR="00014097" w:rsidRPr="00B1715D" w:rsidRDefault="002E6C7B" w:rsidP="00B1715D">
            <w:pPr>
              <w:pStyle w:val="ConsPlusNonformat"/>
              <w:rPr>
                <w:rFonts w:ascii="Times New Roman" w:hAnsi="Times New Roman" w:cs="Times New Roman"/>
                <w:sz w:val="28"/>
                <w:szCs w:val="28"/>
              </w:rPr>
            </w:pPr>
            <w:r w:rsidRPr="00B1715D">
              <w:rPr>
                <w:rFonts w:ascii="Times New Roman" w:hAnsi="Times New Roman" w:cs="Times New Roman"/>
                <w:sz w:val="28"/>
                <w:szCs w:val="28"/>
              </w:rPr>
              <w:t>_____________________________</w:t>
            </w:r>
          </w:p>
          <w:p w:rsidR="00014097" w:rsidRPr="00B1715D" w:rsidRDefault="00014097" w:rsidP="00B1715D">
            <w:pPr>
              <w:pStyle w:val="ConsPlusNonformat"/>
              <w:jc w:val="center"/>
              <w:rPr>
                <w:rFonts w:ascii="Times New Roman" w:hAnsi="Times New Roman" w:cs="Times New Roman"/>
                <w:sz w:val="18"/>
                <w:szCs w:val="18"/>
              </w:rPr>
            </w:pPr>
            <w:r w:rsidRPr="00B1715D">
              <w:rPr>
                <w:rFonts w:ascii="Times New Roman" w:hAnsi="Times New Roman" w:cs="Times New Roman"/>
                <w:sz w:val="18"/>
                <w:szCs w:val="18"/>
              </w:rPr>
              <w:t>(должность, фамилия, инициалы)</w:t>
            </w:r>
          </w:p>
          <w:p w:rsidR="0049521C" w:rsidRPr="00B1715D" w:rsidRDefault="0049521C" w:rsidP="00B1715D">
            <w:pPr>
              <w:pStyle w:val="ConsPlusNonformat"/>
              <w:ind w:firstLine="709"/>
              <w:jc w:val="center"/>
              <w:rPr>
                <w:rFonts w:ascii="Times New Roman" w:hAnsi="Times New Roman" w:cs="Times New Roman"/>
                <w:sz w:val="28"/>
                <w:szCs w:val="28"/>
              </w:rPr>
            </w:pPr>
          </w:p>
        </w:tc>
        <w:tc>
          <w:tcPr>
            <w:tcW w:w="5211" w:type="dxa"/>
          </w:tcPr>
          <w:p w:rsidR="006F63CD" w:rsidRDefault="006F63CD" w:rsidP="00B1715D">
            <w:pPr>
              <w:pStyle w:val="ConsPlusNonformat"/>
              <w:rPr>
                <w:rFonts w:ascii="Times New Roman" w:hAnsi="Times New Roman" w:cs="Times New Roman"/>
                <w:sz w:val="28"/>
                <w:szCs w:val="28"/>
              </w:rPr>
            </w:pPr>
          </w:p>
          <w:p w:rsidR="006F63CD" w:rsidRDefault="006F63CD" w:rsidP="00B1715D">
            <w:pPr>
              <w:pStyle w:val="ConsPlusNonformat"/>
              <w:rPr>
                <w:rFonts w:ascii="Times New Roman" w:hAnsi="Times New Roman" w:cs="Times New Roman"/>
                <w:sz w:val="28"/>
                <w:szCs w:val="28"/>
              </w:rPr>
            </w:pPr>
          </w:p>
          <w:p w:rsidR="00611434" w:rsidRDefault="00611434" w:rsidP="00B1715D">
            <w:pPr>
              <w:pStyle w:val="ConsPlusNonformat"/>
              <w:rPr>
                <w:rFonts w:ascii="Times New Roman" w:hAnsi="Times New Roman" w:cs="Times New Roman"/>
                <w:sz w:val="28"/>
                <w:szCs w:val="28"/>
              </w:rPr>
            </w:pPr>
          </w:p>
          <w:p w:rsidR="00611434" w:rsidRDefault="00611434" w:rsidP="00B1715D">
            <w:pPr>
              <w:pStyle w:val="ConsPlusNonformat"/>
              <w:rPr>
                <w:rFonts w:ascii="Times New Roman" w:hAnsi="Times New Roman" w:cs="Times New Roman"/>
                <w:sz w:val="28"/>
                <w:szCs w:val="28"/>
              </w:rPr>
            </w:pPr>
          </w:p>
          <w:p w:rsidR="00014097" w:rsidRPr="00B1715D" w:rsidRDefault="00F0112F" w:rsidP="00B1715D">
            <w:pPr>
              <w:pStyle w:val="ConsPlusNonformat"/>
              <w:rPr>
                <w:rFonts w:ascii="Times New Roman" w:hAnsi="Times New Roman" w:cs="Times New Roman"/>
                <w:sz w:val="28"/>
                <w:szCs w:val="28"/>
              </w:rPr>
            </w:pPr>
            <w:r w:rsidRPr="00B1715D">
              <w:rPr>
                <w:rFonts w:ascii="Times New Roman" w:hAnsi="Times New Roman" w:cs="Times New Roman"/>
                <w:sz w:val="28"/>
                <w:szCs w:val="28"/>
              </w:rPr>
              <w:t>___________________________</w:t>
            </w:r>
          </w:p>
          <w:p w:rsidR="00014097" w:rsidRPr="00B1715D" w:rsidRDefault="00014097" w:rsidP="00B1715D">
            <w:pPr>
              <w:pStyle w:val="ConsPlusNonformat"/>
              <w:ind w:firstLine="709"/>
              <w:rPr>
                <w:rFonts w:ascii="Times New Roman" w:hAnsi="Times New Roman" w:cs="Times New Roman"/>
                <w:sz w:val="18"/>
                <w:szCs w:val="18"/>
              </w:rPr>
            </w:pPr>
            <w:r w:rsidRPr="00B1715D">
              <w:rPr>
                <w:rFonts w:ascii="Times New Roman" w:hAnsi="Times New Roman" w:cs="Times New Roman"/>
                <w:sz w:val="18"/>
                <w:szCs w:val="18"/>
              </w:rPr>
              <w:t>(должность, фамилия, инициалы)</w:t>
            </w:r>
          </w:p>
        </w:tc>
      </w:tr>
      <w:tr w:rsidR="00014097" w:rsidRPr="00B1715D" w:rsidTr="00014097">
        <w:tc>
          <w:tcPr>
            <w:tcW w:w="5211" w:type="dxa"/>
          </w:tcPr>
          <w:p w:rsidR="00014097" w:rsidRPr="00B1715D" w:rsidRDefault="00014097" w:rsidP="00B1715D">
            <w:pPr>
              <w:pStyle w:val="ConsPlusNonformat"/>
              <w:ind w:firstLine="709"/>
              <w:jc w:val="center"/>
              <w:rPr>
                <w:rFonts w:ascii="Times New Roman" w:hAnsi="Times New Roman" w:cs="Times New Roman"/>
                <w:sz w:val="28"/>
                <w:szCs w:val="28"/>
              </w:rPr>
            </w:pPr>
          </w:p>
        </w:tc>
        <w:tc>
          <w:tcPr>
            <w:tcW w:w="5211" w:type="dxa"/>
          </w:tcPr>
          <w:p w:rsidR="00014097" w:rsidRPr="00B1715D" w:rsidRDefault="00014097" w:rsidP="00B1715D">
            <w:pPr>
              <w:pStyle w:val="ConsPlusNonformat"/>
              <w:ind w:firstLine="709"/>
              <w:jc w:val="center"/>
              <w:rPr>
                <w:rFonts w:ascii="Times New Roman" w:hAnsi="Times New Roman" w:cs="Times New Roman"/>
                <w:sz w:val="28"/>
                <w:szCs w:val="28"/>
              </w:rPr>
            </w:pPr>
          </w:p>
        </w:tc>
      </w:tr>
      <w:tr w:rsidR="00014097" w:rsidRPr="00B1715D" w:rsidTr="00014097">
        <w:tc>
          <w:tcPr>
            <w:tcW w:w="5211" w:type="dxa"/>
          </w:tcPr>
          <w:p w:rsidR="00014097" w:rsidRPr="00B1715D" w:rsidRDefault="00C05B2D" w:rsidP="00B1715D">
            <w:pPr>
              <w:pStyle w:val="ConsPlusNonformat"/>
              <w:ind w:firstLine="709"/>
              <w:rPr>
                <w:rFonts w:ascii="Times New Roman" w:hAnsi="Times New Roman" w:cs="Times New Roman"/>
                <w:sz w:val="28"/>
                <w:szCs w:val="28"/>
              </w:rPr>
            </w:pPr>
            <w:r w:rsidRPr="00B1715D">
              <w:rPr>
                <w:rFonts w:ascii="Times New Roman" w:hAnsi="Times New Roman" w:cs="Times New Roman"/>
                <w:sz w:val="28"/>
                <w:szCs w:val="28"/>
              </w:rPr>
              <w:t>М.П.</w:t>
            </w:r>
          </w:p>
        </w:tc>
        <w:tc>
          <w:tcPr>
            <w:tcW w:w="5211" w:type="dxa"/>
          </w:tcPr>
          <w:p w:rsidR="00014097" w:rsidRPr="00B1715D" w:rsidRDefault="00014097" w:rsidP="00B1715D">
            <w:pPr>
              <w:pStyle w:val="ConsPlusNonformat"/>
              <w:ind w:firstLine="709"/>
              <w:rPr>
                <w:rFonts w:ascii="Times New Roman" w:hAnsi="Times New Roman" w:cs="Times New Roman"/>
                <w:sz w:val="28"/>
                <w:szCs w:val="28"/>
              </w:rPr>
            </w:pPr>
            <w:r w:rsidRPr="00B1715D">
              <w:rPr>
                <w:rFonts w:ascii="Times New Roman" w:hAnsi="Times New Roman" w:cs="Times New Roman"/>
                <w:sz w:val="28"/>
                <w:szCs w:val="28"/>
              </w:rPr>
              <w:t>М.П.</w:t>
            </w:r>
          </w:p>
        </w:tc>
      </w:tr>
    </w:tbl>
    <w:p w:rsidR="00014097" w:rsidRPr="00B1715D" w:rsidRDefault="00014097" w:rsidP="00B1715D">
      <w:pPr>
        <w:pStyle w:val="ConsPlusNonformat"/>
        <w:rPr>
          <w:rFonts w:ascii="Times New Roman" w:hAnsi="Times New Roman" w:cs="Times New Roman"/>
          <w:sz w:val="28"/>
          <w:szCs w:val="28"/>
        </w:rPr>
      </w:pPr>
    </w:p>
    <w:sectPr w:rsidR="00014097" w:rsidRPr="00B1715D" w:rsidSect="00D228D0">
      <w:headerReference w:type="default" r:id="rId10"/>
      <w:type w:val="continuous"/>
      <w:pgSz w:w="11906" w:h="16838"/>
      <w:pgMar w:top="1134" w:right="851" w:bottom="62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F4" w:rsidRDefault="003A39F4" w:rsidP="00742ED3">
      <w:pPr>
        <w:spacing w:after="0" w:line="240" w:lineRule="auto"/>
      </w:pPr>
      <w:r>
        <w:separator/>
      </w:r>
    </w:p>
  </w:endnote>
  <w:endnote w:type="continuationSeparator" w:id="0">
    <w:p w:rsidR="003A39F4" w:rsidRDefault="003A39F4" w:rsidP="0074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F4" w:rsidRDefault="003A39F4" w:rsidP="00742ED3">
      <w:pPr>
        <w:spacing w:after="0" w:line="240" w:lineRule="auto"/>
      </w:pPr>
      <w:r>
        <w:separator/>
      </w:r>
    </w:p>
  </w:footnote>
  <w:footnote w:type="continuationSeparator" w:id="0">
    <w:p w:rsidR="003A39F4" w:rsidRDefault="003A39F4" w:rsidP="00742ED3">
      <w:pPr>
        <w:spacing w:after="0" w:line="240" w:lineRule="auto"/>
      </w:pPr>
      <w:r>
        <w:continuationSeparator/>
      </w:r>
    </w:p>
  </w:footnote>
  <w:footnote w:id="1">
    <w:p w:rsidR="00A044A8" w:rsidRPr="001A2505" w:rsidRDefault="00A044A8" w:rsidP="001A2505">
      <w:pPr>
        <w:pStyle w:val="a3"/>
        <w:rPr>
          <w:rFonts w:ascii="Times New Roman" w:hAnsi="Times New Roman" w:cs="Times New Roman"/>
          <w:sz w:val="18"/>
          <w:szCs w:val="18"/>
        </w:rPr>
      </w:pPr>
      <w:r w:rsidRPr="001A2505">
        <w:rPr>
          <w:rStyle w:val="a5"/>
          <w:rFonts w:ascii="Times New Roman" w:hAnsi="Times New Roman" w:cs="Times New Roman"/>
          <w:sz w:val="18"/>
          <w:szCs w:val="18"/>
        </w:rPr>
        <w:footnoteRef/>
      </w:r>
      <w:r w:rsidR="001D269F">
        <w:rPr>
          <w:rFonts w:ascii="Times New Roman" w:hAnsi="Times New Roman" w:cs="Times New Roman"/>
          <w:sz w:val="18"/>
          <w:szCs w:val="18"/>
        </w:rPr>
        <w:t xml:space="preserve"> </w:t>
      </w:r>
      <w:proofErr w:type="gramStart"/>
      <w:r w:rsidR="001D269F">
        <w:rPr>
          <w:rFonts w:ascii="Times New Roman" w:hAnsi="Times New Roman" w:cs="Times New Roman"/>
          <w:sz w:val="18"/>
          <w:szCs w:val="18"/>
        </w:rPr>
        <w:t>С</w:t>
      </w:r>
      <w:r w:rsidR="00611434">
        <w:rPr>
          <w:rFonts w:ascii="Times New Roman" w:hAnsi="Times New Roman" w:cs="Times New Roman"/>
          <w:sz w:val="18"/>
          <w:szCs w:val="18"/>
        </w:rPr>
        <w:t>огласование с Министерством</w:t>
      </w:r>
      <w:r w:rsidR="001A2505" w:rsidRPr="001A2505">
        <w:rPr>
          <w:rFonts w:ascii="Times New Roman" w:hAnsi="Times New Roman" w:cs="Times New Roman"/>
          <w:sz w:val="18"/>
          <w:szCs w:val="18"/>
        </w:rPr>
        <w:t xml:space="preserve"> </w:t>
      </w:r>
      <w:r w:rsidR="001D269F">
        <w:rPr>
          <w:rFonts w:ascii="Times New Roman" w:hAnsi="Times New Roman" w:cs="Times New Roman"/>
          <w:sz w:val="18"/>
          <w:szCs w:val="18"/>
        </w:rPr>
        <w:t>предусматривается в случае</w:t>
      </w:r>
      <w:r w:rsidR="00611434">
        <w:rPr>
          <w:rFonts w:ascii="Times New Roman" w:hAnsi="Times New Roman" w:cs="Times New Roman"/>
          <w:sz w:val="18"/>
          <w:szCs w:val="18"/>
        </w:rPr>
        <w:t>,</w:t>
      </w:r>
      <w:r w:rsidR="001D269F">
        <w:rPr>
          <w:rFonts w:ascii="Times New Roman" w:hAnsi="Times New Roman" w:cs="Times New Roman"/>
          <w:sz w:val="18"/>
          <w:szCs w:val="18"/>
        </w:rPr>
        <w:t xml:space="preserve"> </w:t>
      </w:r>
      <w:r w:rsidRPr="001A2505">
        <w:rPr>
          <w:rFonts w:ascii="Times New Roman" w:hAnsi="Times New Roman" w:cs="Times New Roman"/>
          <w:sz w:val="18"/>
          <w:szCs w:val="18"/>
        </w:rPr>
        <w:t xml:space="preserve">если по состоянию на 1 января 2017 года доля общего объема долговых обязательств субъекта Российской Федерации </w:t>
      </w:r>
      <w:r w:rsidR="001A2505" w:rsidRPr="001A2505">
        <w:rPr>
          <w:rFonts w:ascii="Times New Roman" w:hAnsi="Times New Roman" w:cs="Times New Roman"/>
          <w:sz w:val="18"/>
          <w:szCs w:val="18"/>
        </w:rPr>
        <w:t>составляет</w:t>
      </w:r>
      <w:r w:rsidRPr="001A2505">
        <w:rPr>
          <w:rFonts w:ascii="Times New Roman" w:hAnsi="Times New Roman" w:cs="Times New Roman"/>
          <w:sz w:val="18"/>
          <w:szCs w:val="18"/>
        </w:rPr>
        <w:t xml:space="preserve"> более 75 процентов от суммы доходов бюджета субъекта Российской Федерации без учета безвозмездных поступлений за 2016 год либо в бюджете субъекта Российской Федерации доля дотаций из федерального бюджета в течение двух из трех последних отчетных финансовых лет</w:t>
      </w:r>
      <w:proofErr w:type="gramEnd"/>
      <w:r w:rsidRPr="001A2505">
        <w:rPr>
          <w:rFonts w:ascii="Times New Roman" w:hAnsi="Times New Roman" w:cs="Times New Roman"/>
          <w:sz w:val="18"/>
          <w:szCs w:val="18"/>
        </w:rPr>
        <w:t xml:space="preserve"> превышала 40 процентов объема собственных доходов консолидированного бюджет</w:t>
      </w:r>
      <w:r w:rsidR="001D269F">
        <w:rPr>
          <w:rFonts w:ascii="Times New Roman" w:hAnsi="Times New Roman" w:cs="Times New Roman"/>
          <w:sz w:val="18"/>
          <w:szCs w:val="18"/>
        </w:rPr>
        <w:t>а субъекта Российской Федерации;</w:t>
      </w:r>
    </w:p>
  </w:footnote>
  <w:footnote w:id="2">
    <w:p w:rsidR="00960975" w:rsidRPr="001A2505" w:rsidRDefault="00960975" w:rsidP="001A2505">
      <w:pPr>
        <w:spacing w:after="0" w:line="240" w:lineRule="auto"/>
        <w:rPr>
          <w:rFonts w:ascii="Times New Roman" w:hAnsi="Times New Roman" w:cs="Times New Roman"/>
          <w:sz w:val="18"/>
          <w:szCs w:val="18"/>
        </w:rPr>
      </w:pPr>
      <w:r w:rsidRPr="001A2505">
        <w:rPr>
          <w:rStyle w:val="a5"/>
          <w:rFonts w:ascii="Times New Roman" w:hAnsi="Times New Roman" w:cs="Times New Roman"/>
          <w:sz w:val="18"/>
          <w:szCs w:val="18"/>
        </w:rPr>
        <w:footnoteRef/>
      </w:r>
      <w:r w:rsidR="001D269F">
        <w:rPr>
          <w:rFonts w:ascii="Times New Roman" w:hAnsi="Times New Roman" w:cs="Times New Roman"/>
          <w:sz w:val="18"/>
          <w:szCs w:val="18"/>
        </w:rPr>
        <w:t xml:space="preserve"> </w:t>
      </w:r>
      <w:r w:rsidR="00355AC3">
        <w:rPr>
          <w:rFonts w:ascii="Times New Roman" w:hAnsi="Times New Roman" w:cs="Times New Roman"/>
          <w:sz w:val="18"/>
          <w:szCs w:val="18"/>
        </w:rPr>
        <w:t>С</w:t>
      </w:r>
      <w:r w:rsidRPr="001A2505">
        <w:rPr>
          <w:rFonts w:ascii="Times New Roman" w:hAnsi="Times New Roman" w:cs="Times New Roman"/>
          <w:sz w:val="18"/>
          <w:szCs w:val="18"/>
        </w:rPr>
        <w:t>огласно утвержденным параметрам прогноза основных параметров бюджета субъекта Российской Федерации на 2017 год и плановый период 2018 и 2019 годов и одобренному прогнозу социально-экономического развития субъекта Российской Федерации на 2017 год и плановый период 2018 и 2019 годов</w:t>
      </w:r>
      <w:r w:rsidR="001D269F">
        <w:rPr>
          <w:rFonts w:ascii="Times New Roman" w:hAnsi="Times New Roman" w:cs="Times New Roman"/>
          <w:sz w:val="18"/>
          <w:szCs w:val="18"/>
        </w:rPr>
        <w:t>;</w:t>
      </w:r>
    </w:p>
  </w:footnote>
  <w:footnote w:id="3">
    <w:p w:rsidR="00200C83" w:rsidRPr="001A2505" w:rsidRDefault="00200C83" w:rsidP="001A2505">
      <w:pPr>
        <w:pStyle w:val="a3"/>
        <w:rPr>
          <w:rFonts w:ascii="Times New Roman" w:hAnsi="Times New Roman" w:cs="Times New Roman"/>
          <w:sz w:val="18"/>
          <w:szCs w:val="18"/>
        </w:rPr>
      </w:pPr>
      <w:r w:rsidRPr="001A2505">
        <w:rPr>
          <w:rStyle w:val="a5"/>
          <w:rFonts w:ascii="Times New Roman" w:hAnsi="Times New Roman" w:cs="Times New Roman"/>
          <w:sz w:val="18"/>
          <w:szCs w:val="18"/>
        </w:rPr>
        <w:footnoteRef/>
      </w:r>
      <w:r w:rsidR="001D269F">
        <w:rPr>
          <w:rFonts w:ascii="Times New Roman" w:hAnsi="Times New Roman" w:cs="Times New Roman"/>
          <w:sz w:val="18"/>
          <w:szCs w:val="18"/>
        </w:rPr>
        <w:t xml:space="preserve"> </w:t>
      </w:r>
      <w:r w:rsidR="00355AC3">
        <w:rPr>
          <w:rFonts w:ascii="Times New Roman" w:hAnsi="Times New Roman" w:cs="Times New Roman"/>
          <w:sz w:val="18"/>
          <w:szCs w:val="18"/>
        </w:rPr>
        <w:t>С</w:t>
      </w:r>
      <w:r w:rsidRPr="001A2505">
        <w:rPr>
          <w:rFonts w:ascii="Times New Roman" w:hAnsi="Times New Roman" w:cs="Times New Roman"/>
          <w:sz w:val="18"/>
          <w:szCs w:val="18"/>
        </w:rPr>
        <w:t>огласно одобренному прогнозу социально-экономического развития субъекта Российской Федерации на 2017 год и плановый период 2018 и 2019 годов</w:t>
      </w:r>
      <w:r w:rsidR="001D269F">
        <w:rPr>
          <w:rFonts w:ascii="Times New Roman" w:hAnsi="Times New Roman" w:cs="Times New Roman"/>
          <w:sz w:val="18"/>
          <w:szCs w:val="18"/>
        </w:rPr>
        <w:t>.</w:t>
      </w:r>
    </w:p>
  </w:footnote>
  <w:footnote w:id="4">
    <w:p w:rsidR="00CA65EB" w:rsidRPr="001A2505" w:rsidRDefault="00CA65EB" w:rsidP="00CA65EB">
      <w:pPr>
        <w:pStyle w:val="a3"/>
        <w:rPr>
          <w:rFonts w:ascii="Times New Roman" w:hAnsi="Times New Roman" w:cs="Times New Roman"/>
          <w:sz w:val="18"/>
          <w:szCs w:val="18"/>
        </w:rPr>
      </w:pPr>
      <w:r w:rsidRPr="001A2505">
        <w:rPr>
          <w:rStyle w:val="a5"/>
          <w:rFonts w:ascii="Times New Roman" w:hAnsi="Times New Roman" w:cs="Times New Roman"/>
          <w:sz w:val="18"/>
          <w:szCs w:val="18"/>
        </w:rPr>
        <w:footnoteRef/>
      </w:r>
      <w:r w:rsidR="00F80113">
        <w:rPr>
          <w:rFonts w:ascii="Times New Roman" w:hAnsi="Times New Roman" w:cs="Times New Roman"/>
          <w:sz w:val="18"/>
          <w:szCs w:val="18"/>
        </w:rPr>
        <w:t xml:space="preserve"> </w:t>
      </w:r>
      <w:proofErr w:type="gramStart"/>
      <w:r w:rsidR="00F80113">
        <w:rPr>
          <w:rFonts w:ascii="Times New Roman" w:hAnsi="Times New Roman" w:cs="Times New Roman"/>
          <w:sz w:val="18"/>
          <w:szCs w:val="18"/>
        </w:rPr>
        <w:t>С</w:t>
      </w:r>
      <w:r w:rsidRPr="001A2505">
        <w:rPr>
          <w:rFonts w:ascii="Times New Roman" w:hAnsi="Times New Roman" w:cs="Times New Roman"/>
          <w:sz w:val="18"/>
          <w:szCs w:val="18"/>
        </w:rPr>
        <w:t>огласование с Министерством</w:t>
      </w:r>
      <w:r w:rsidR="00F80113">
        <w:rPr>
          <w:rFonts w:ascii="Times New Roman" w:hAnsi="Times New Roman" w:cs="Times New Roman"/>
          <w:sz w:val="18"/>
          <w:szCs w:val="18"/>
        </w:rPr>
        <w:t xml:space="preserve"> предусматривается в случае</w:t>
      </w:r>
      <w:r w:rsidRPr="001A2505">
        <w:rPr>
          <w:rFonts w:ascii="Times New Roman" w:hAnsi="Times New Roman" w:cs="Times New Roman"/>
          <w:sz w:val="18"/>
          <w:szCs w:val="18"/>
        </w:rPr>
        <w:t xml:space="preserve">, если по состоянию на 1 января 2017 года доля общего объема долговых обязательств субъекта Российской Федерации </w:t>
      </w:r>
      <w:r w:rsidR="00314C74">
        <w:rPr>
          <w:rFonts w:ascii="Times New Roman" w:hAnsi="Times New Roman" w:cs="Times New Roman"/>
          <w:sz w:val="18"/>
          <w:szCs w:val="18"/>
        </w:rPr>
        <w:t xml:space="preserve">составляет </w:t>
      </w:r>
      <w:r w:rsidRPr="001A2505">
        <w:rPr>
          <w:rFonts w:ascii="Times New Roman" w:hAnsi="Times New Roman" w:cs="Times New Roman"/>
          <w:sz w:val="18"/>
          <w:szCs w:val="18"/>
        </w:rPr>
        <w:t>более 75 процентов от суммы доходов бюджета субъекта Российской Федерации без учета безвозмездных поступлений за 2016 год либо в бюджете субъекта Российской Федерации доля дотаций из федерального бюджета в течение двух из трех последних отчетных финансовых лет</w:t>
      </w:r>
      <w:proofErr w:type="gramEnd"/>
      <w:r w:rsidRPr="001A2505">
        <w:rPr>
          <w:rFonts w:ascii="Times New Roman" w:hAnsi="Times New Roman" w:cs="Times New Roman"/>
          <w:sz w:val="18"/>
          <w:szCs w:val="18"/>
        </w:rPr>
        <w:t xml:space="preserve"> превышала 40 процентов объема собственных доходов консолидированного бюджета субъекта Российской Федерации</w:t>
      </w:r>
      <w:r w:rsidR="00F80113">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389220"/>
      <w:docPartObj>
        <w:docPartGallery w:val="Page Numbers (Top of Page)"/>
        <w:docPartUnique/>
      </w:docPartObj>
    </w:sdtPr>
    <w:sdtEndPr>
      <w:rPr>
        <w:rFonts w:ascii="Times New Roman" w:hAnsi="Times New Roman" w:cs="Times New Roman"/>
      </w:rPr>
    </w:sdtEndPr>
    <w:sdtContent>
      <w:p w:rsidR="009300C2" w:rsidRPr="009300C2" w:rsidRDefault="009300C2">
        <w:pPr>
          <w:pStyle w:val="a6"/>
          <w:jc w:val="center"/>
          <w:rPr>
            <w:rFonts w:ascii="Times New Roman" w:hAnsi="Times New Roman" w:cs="Times New Roman"/>
          </w:rPr>
        </w:pPr>
        <w:r w:rsidRPr="009300C2">
          <w:rPr>
            <w:rFonts w:ascii="Times New Roman" w:hAnsi="Times New Roman" w:cs="Times New Roman"/>
          </w:rPr>
          <w:fldChar w:fldCharType="begin"/>
        </w:r>
        <w:r w:rsidRPr="009300C2">
          <w:rPr>
            <w:rFonts w:ascii="Times New Roman" w:hAnsi="Times New Roman" w:cs="Times New Roman"/>
          </w:rPr>
          <w:instrText>PAGE   \* MERGEFORMAT</w:instrText>
        </w:r>
        <w:r w:rsidRPr="009300C2">
          <w:rPr>
            <w:rFonts w:ascii="Times New Roman" w:hAnsi="Times New Roman" w:cs="Times New Roman"/>
          </w:rPr>
          <w:fldChar w:fldCharType="separate"/>
        </w:r>
        <w:r w:rsidR="00690CE2">
          <w:rPr>
            <w:rFonts w:ascii="Times New Roman" w:hAnsi="Times New Roman" w:cs="Times New Roman"/>
            <w:noProof/>
          </w:rPr>
          <w:t>2</w:t>
        </w:r>
        <w:r w:rsidRPr="009300C2">
          <w:rPr>
            <w:rFonts w:ascii="Times New Roman" w:hAnsi="Times New Roman" w:cs="Times New Roman"/>
          </w:rPr>
          <w:fldChar w:fldCharType="end"/>
        </w:r>
      </w:p>
    </w:sdtContent>
  </w:sdt>
  <w:p w:rsidR="009300C2" w:rsidRDefault="009300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612"/>
    <w:multiLevelType w:val="hybridMultilevel"/>
    <w:tmpl w:val="8A42A6AA"/>
    <w:lvl w:ilvl="0" w:tplc="52C6ECB2">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
    <w:nsid w:val="29084DCB"/>
    <w:multiLevelType w:val="hybridMultilevel"/>
    <w:tmpl w:val="5F8849D4"/>
    <w:lvl w:ilvl="0" w:tplc="16BC9570">
      <w:start w:val="1"/>
      <w:numFmt w:val="bullet"/>
      <w:suff w:val="space"/>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2">
    <w:nsid w:val="4B7912B3"/>
    <w:multiLevelType w:val="hybridMultilevel"/>
    <w:tmpl w:val="23D4F6AA"/>
    <w:lvl w:ilvl="0" w:tplc="5628D742">
      <w:start w:val="1"/>
      <w:numFmt w:val="bullet"/>
      <w:suff w:val="space"/>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3">
    <w:nsid w:val="71214924"/>
    <w:multiLevelType w:val="hybridMultilevel"/>
    <w:tmpl w:val="F66E9FBA"/>
    <w:lvl w:ilvl="0" w:tplc="CEFC1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AA"/>
    <w:rsid w:val="000045B4"/>
    <w:rsid w:val="000116EA"/>
    <w:rsid w:val="00013F0A"/>
    <w:rsid w:val="00014097"/>
    <w:rsid w:val="00015067"/>
    <w:rsid w:val="00023416"/>
    <w:rsid w:val="000522E0"/>
    <w:rsid w:val="00060899"/>
    <w:rsid w:val="0007379C"/>
    <w:rsid w:val="00075B1B"/>
    <w:rsid w:val="00076CDF"/>
    <w:rsid w:val="00080695"/>
    <w:rsid w:val="000822FB"/>
    <w:rsid w:val="00083645"/>
    <w:rsid w:val="00087ADB"/>
    <w:rsid w:val="000918E5"/>
    <w:rsid w:val="000A4BF6"/>
    <w:rsid w:val="000A7AB2"/>
    <w:rsid w:val="000B1D92"/>
    <w:rsid w:val="000B2530"/>
    <w:rsid w:val="000B3E83"/>
    <w:rsid w:val="000B5379"/>
    <w:rsid w:val="000C4D22"/>
    <w:rsid w:val="000C5AAB"/>
    <w:rsid w:val="000D2FAF"/>
    <w:rsid w:val="000D639F"/>
    <w:rsid w:val="000D6579"/>
    <w:rsid w:val="000E0BCC"/>
    <w:rsid w:val="000E0D12"/>
    <w:rsid w:val="000E72EB"/>
    <w:rsid w:val="0010089A"/>
    <w:rsid w:val="00106A03"/>
    <w:rsid w:val="0011087D"/>
    <w:rsid w:val="001241F1"/>
    <w:rsid w:val="0012424D"/>
    <w:rsid w:val="00135F03"/>
    <w:rsid w:val="00147B3F"/>
    <w:rsid w:val="00147BDC"/>
    <w:rsid w:val="00150110"/>
    <w:rsid w:val="0015348C"/>
    <w:rsid w:val="001538E1"/>
    <w:rsid w:val="001541B8"/>
    <w:rsid w:val="001604CA"/>
    <w:rsid w:val="001607E3"/>
    <w:rsid w:val="001626A7"/>
    <w:rsid w:val="00163073"/>
    <w:rsid w:val="00165775"/>
    <w:rsid w:val="00166CF0"/>
    <w:rsid w:val="001765C5"/>
    <w:rsid w:val="00181020"/>
    <w:rsid w:val="001926C1"/>
    <w:rsid w:val="00194E4B"/>
    <w:rsid w:val="00194EFD"/>
    <w:rsid w:val="001A2505"/>
    <w:rsid w:val="001A5309"/>
    <w:rsid w:val="001B1587"/>
    <w:rsid w:val="001B5B00"/>
    <w:rsid w:val="001C3CC1"/>
    <w:rsid w:val="001C5DBF"/>
    <w:rsid w:val="001D0E61"/>
    <w:rsid w:val="001D269F"/>
    <w:rsid w:val="001D3AC3"/>
    <w:rsid w:val="001E276D"/>
    <w:rsid w:val="001F0A79"/>
    <w:rsid w:val="001F42AD"/>
    <w:rsid w:val="001F49A0"/>
    <w:rsid w:val="00200C83"/>
    <w:rsid w:val="002068E4"/>
    <w:rsid w:val="0021612C"/>
    <w:rsid w:val="002162FE"/>
    <w:rsid w:val="00220058"/>
    <w:rsid w:val="00232A73"/>
    <w:rsid w:val="00232C5E"/>
    <w:rsid w:val="0023506C"/>
    <w:rsid w:val="00237ACE"/>
    <w:rsid w:val="00240A29"/>
    <w:rsid w:val="00250505"/>
    <w:rsid w:val="00250712"/>
    <w:rsid w:val="00251CC2"/>
    <w:rsid w:val="00253E16"/>
    <w:rsid w:val="002563B4"/>
    <w:rsid w:val="0026165C"/>
    <w:rsid w:val="0027140C"/>
    <w:rsid w:val="00272027"/>
    <w:rsid w:val="00276494"/>
    <w:rsid w:val="002765CA"/>
    <w:rsid w:val="00282EC6"/>
    <w:rsid w:val="002841DC"/>
    <w:rsid w:val="00287C7F"/>
    <w:rsid w:val="00291113"/>
    <w:rsid w:val="00294DF2"/>
    <w:rsid w:val="002A33F1"/>
    <w:rsid w:val="002B36EC"/>
    <w:rsid w:val="002B4569"/>
    <w:rsid w:val="002C38E6"/>
    <w:rsid w:val="002E0E89"/>
    <w:rsid w:val="002E508F"/>
    <w:rsid w:val="002E6C7B"/>
    <w:rsid w:val="002E7FD4"/>
    <w:rsid w:val="002F11B7"/>
    <w:rsid w:val="00301521"/>
    <w:rsid w:val="00303661"/>
    <w:rsid w:val="00305650"/>
    <w:rsid w:val="00312E76"/>
    <w:rsid w:val="00314A20"/>
    <w:rsid w:val="00314C74"/>
    <w:rsid w:val="003207D3"/>
    <w:rsid w:val="003214A2"/>
    <w:rsid w:val="00326B75"/>
    <w:rsid w:val="0032729C"/>
    <w:rsid w:val="00330277"/>
    <w:rsid w:val="00332101"/>
    <w:rsid w:val="0033735F"/>
    <w:rsid w:val="003455EE"/>
    <w:rsid w:val="003516CC"/>
    <w:rsid w:val="003529F1"/>
    <w:rsid w:val="00353FD5"/>
    <w:rsid w:val="00355195"/>
    <w:rsid w:val="00355AC3"/>
    <w:rsid w:val="003621D7"/>
    <w:rsid w:val="00363541"/>
    <w:rsid w:val="003655CB"/>
    <w:rsid w:val="0036712E"/>
    <w:rsid w:val="00370FA9"/>
    <w:rsid w:val="00373E31"/>
    <w:rsid w:val="00376BE7"/>
    <w:rsid w:val="003801EC"/>
    <w:rsid w:val="00382422"/>
    <w:rsid w:val="00386D44"/>
    <w:rsid w:val="00390A81"/>
    <w:rsid w:val="00390D22"/>
    <w:rsid w:val="00391752"/>
    <w:rsid w:val="00396AC7"/>
    <w:rsid w:val="003A0E61"/>
    <w:rsid w:val="003A2A0D"/>
    <w:rsid w:val="003A39F4"/>
    <w:rsid w:val="003A5523"/>
    <w:rsid w:val="003B04CE"/>
    <w:rsid w:val="003B4AB0"/>
    <w:rsid w:val="003B4EBF"/>
    <w:rsid w:val="003B517A"/>
    <w:rsid w:val="003C00B0"/>
    <w:rsid w:val="003C0B99"/>
    <w:rsid w:val="003C1CE7"/>
    <w:rsid w:val="003C2A56"/>
    <w:rsid w:val="003C383D"/>
    <w:rsid w:val="003C6BF7"/>
    <w:rsid w:val="003D4953"/>
    <w:rsid w:val="003D6171"/>
    <w:rsid w:val="003D67E5"/>
    <w:rsid w:val="003F04C9"/>
    <w:rsid w:val="003F2E27"/>
    <w:rsid w:val="003F4F70"/>
    <w:rsid w:val="00401220"/>
    <w:rsid w:val="00403216"/>
    <w:rsid w:val="004202C3"/>
    <w:rsid w:val="004224C4"/>
    <w:rsid w:val="004246F3"/>
    <w:rsid w:val="00445E94"/>
    <w:rsid w:val="0045033D"/>
    <w:rsid w:val="0046299C"/>
    <w:rsid w:val="00465930"/>
    <w:rsid w:val="00473423"/>
    <w:rsid w:val="004752BD"/>
    <w:rsid w:val="00484126"/>
    <w:rsid w:val="00484FD0"/>
    <w:rsid w:val="00493B82"/>
    <w:rsid w:val="004951A5"/>
    <w:rsid w:val="0049521C"/>
    <w:rsid w:val="004A09AB"/>
    <w:rsid w:val="004A788C"/>
    <w:rsid w:val="004B1F3A"/>
    <w:rsid w:val="004C2343"/>
    <w:rsid w:val="004C516E"/>
    <w:rsid w:val="004C6440"/>
    <w:rsid w:val="004E312B"/>
    <w:rsid w:val="004E5A0C"/>
    <w:rsid w:val="004E616A"/>
    <w:rsid w:val="004F15E4"/>
    <w:rsid w:val="004F1861"/>
    <w:rsid w:val="004F514B"/>
    <w:rsid w:val="005013BF"/>
    <w:rsid w:val="005052C3"/>
    <w:rsid w:val="0051542F"/>
    <w:rsid w:val="00525FD7"/>
    <w:rsid w:val="00527770"/>
    <w:rsid w:val="00530B89"/>
    <w:rsid w:val="0053325E"/>
    <w:rsid w:val="005353DB"/>
    <w:rsid w:val="00540EF3"/>
    <w:rsid w:val="00554A0B"/>
    <w:rsid w:val="005653F6"/>
    <w:rsid w:val="00570360"/>
    <w:rsid w:val="00575D7D"/>
    <w:rsid w:val="0057603F"/>
    <w:rsid w:val="00576CD2"/>
    <w:rsid w:val="00584743"/>
    <w:rsid w:val="0059351D"/>
    <w:rsid w:val="005B0FCD"/>
    <w:rsid w:val="005B40BA"/>
    <w:rsid w:val="005B4E73"/>
    <w:rsid w:val="005B6C5A"/>
    <w:rsid w:val="005B7CDB"/>
    <w:rsid w:val="005C173B"/>
    <w:rsid w:val="005D087D"/>
    <w:rsid w:val="005D09F7"/>
    <w:rsid w:val="005D0D08"/>
    <w:rsid w:val="005D4A72"/>
    <w:rsid w:val="005D69C0"/>
    <w:rsid w:val="005E0D71"/>
    <w:rsid w:val="005E2A0E"/>
    <w:rsid w:val="005E7FB6"/>
    <w:rsid w:val="005F2265"/>
    <w:rsid w:val="0060131F"/>
    <w:rsid w:val="00601835"/>
    <w:rsid w:val="006071B0"/>
    <w:rsid w:val="0061025F"/>
    <w:rsid w:val="00611434"/>
    <w:rsid w:val="00614A19"/>
    <w:rsid w:val="00621152"/>
    <w:rsid w:val="0064278C"/>
    <w:rsid w:val="00661C3B"/>
    <w:rsid w:val="0066709A"/>
    <w:rsid w:val="006758DA"/>
    <w:rsid w:val="00676463"/>
    <w:rsid w:val="00690CE2"/>
    <w:rsid w:val="006938A0"/>
    <w:rsid w:val="00696DF6"/>
    <w:rsid w:val="006A21CC"/>
    <w:rsid w:val="006A31E1"/>
    <w:rsid w:val="006A6A54"/>
    <w:rsid w:val="006B6476"/>
    <w:rsid w:val="006C56D4"/>
    <w:rsid w:val="006D19F2"/>
    <w:rsid w:val="006D1F38"/>
    <w:rsid w:val="006D2C4D"/>
    <w:rsid w:val="006D5B15"/>
    <w:rsid w:val="006E6B96"/>
    <w:rsid w:val="006F63CD"/>
    <w:rsid w:val="00711AD9"/>
    <w:rsid w:val="007179E0"/>
    <w:rsid w:val="00722002"/>
    <w:rsid w:val="00731F97"/>
    <w:rsid w:val="00742ED3"/>
    <w:rsid w:val="00743191"/>
    <w:rsid w:val="0075780E"/>
    <w:rsid w:val="00760D91"/>
    <w:rsid w:val="00761FD1"/>
    <w:rsid w:val="00767F95"/>
    <w:rsid w:val="00772B54"/>
    <w:rsid w:val="0077397C"/>
    <w:rsid w:val="007823E4"/>
    <w:rsid w:val="0078407B"/>
    <w:rsid w:val="00792F20"/>
    <w:rsid w:val="00797EC1"/>
    <w:rsid w:val="007A2D79"/>
    <w:rsid w:val="007A4017"/>
    <w:rsid w:val="007A4FE2"/>
    <w:rsid w:val="007A6919"/>
    <w:rsid w:val="007A7B91"/>
    <w:rsid w:val="007B257C"/>
    <w:rsid w:val="007B45C9"/>
    <w:rsid w:val="007B4814"/>
    <w:rsid w:val="007C6033"/>
    <w:rsid w:val="007D2EF2"/>
    <w:rsid w:val="007E0430"/>
    <w:rsid w:val="007E06EA"/>
    <w:rsid w:val="007E55A1"/>
    <w:rsid w:val="007E635A"/>
    <w:rsid w:val="007E6B22"/>
    <w:rsid w:val="007F35AC"/>
    <w:rsid w:val="007F3E76"/>
    <w:rsid w:val="007F43AC"/>
    <w:rsid w:val="008019B3"/>
    <w:rsid w:val="00803021"/>
    <w:rsid w:val="00807935"/>
    <w:rsid w:val="0081254A"/>
    <w:rsid w:val="0081301B"/>
    <w:rsid w:val="008141A3"/>
    <w:rsid w:val="00822084"/>
    <w:rsid w:val="008306D4"/>
    <w:rsid w:val="00832953"/>
    <w:rsid w:val="008374A6"/>
    <w:rsid w:val="0084188E"/>
    <w:rsid w:val="008424AF"/>
    <w:rsid w:val="00847BE6"/>
    <w:rsid w:val="00853CFC"/>
    <w:rsid w:val="00861188"/>
    <w:rsid w:val="00861190"/>
    <w:rsid w:val="00862D8C"/>
    <w:rsid w:val="00871113"/>
    <w:rsid w:val="0087364F"/>
    <w:rsid w:val="00880EDF"/>
    <w:rsid w:val="00883660"/>
    <w:rsid w:val="00886158"/>
    <w:rsid w:val="008A11A9"/>
    <w:rsid w:val="008A5EF6"/>
    <w:rsid w:val="008B1A9F"/>
    <w:rsid w:val="008C0438"/>
    <w:rsid w:val="008C421C"/>
    <w:rsid w:val="008C5F9D"/>
    <w:rsid w:val="008C6041"/>
    <w:rsid w:val="008D0FE0"/>
    <w:rsid w:val="008D244A"/>
    <w:rsid w:val="008D2780"/>
    <w:rsid w:val="008D4B67"/>
    <w:rsid w:val="008E4EFD"/>
    <w:rsid w:val="008E5885"/>
    <w:rsid w:val="008E624E"/>
    <w:rsid w:val="008E6A43"/>
    <w:rsid w:val="008E7F8B"/>
    <w:rsid w:val="008F1B1D"/>
    <w:rsid w:val="008F58F3"/>
    <w:rsid w:val="008F7ECA"/>
    <w:rsid w:val="00900FE4"/>
    <w:rsid w:val="00902747"/>
    <w:rsid w:val="00905660"/>
    <w:rsid w:val="00910E8E"/>
    <w:rsid w:val="00910FE5"/>
    <w:rsid w:val="00917C91"/>
    <w:rsid w:val="00920336"/>
    <w:rsid w:val="00922E01"/>
    <w:rsid w:val="009248E4"/>
    <w:rsid w:val="009300C2"/>
    <w:rsid w:val="009300C9"/>
    <w:rsid w:val="0093337B"/>
    <w:rsid w:val="00933E4B"/>
    <w:rsid w:val="00933F92"/>
    <w:rsid w:val="009364A0"/>
    <w:rsid w:val="00940043"/>
    <w:rsid w:val="0094169C"/>
    <w:rsid w:val="00941BF0"/>
    <w:rsid w:val="00950EDF"/>
    <w:rsid w:val="009563F1"/>
    <w:rsid w:val="00956B95"/>
    <w:rsid w:val="00960975"/>
    <w:rsid w:val="00962210"/>
    <w:rsid w:val="00966656"/>
    <w:rsid w:val="00974C1A"/>
    <w:rsid w:val="0098203C"/>
    <w:rsid w:val="0098215C"/>
    <w:rsid w:val="009826CB"/>
    <w:rsid w:val="00982CC7"/>
    <w:rsid w:val="009930A1"/>
    <w:rsid w:val="00994F51"/>
    <w:rsid w:val="00997D01"/>
    <w:rsid w:val="009A1F25"/>
    <w:rsid w:val="009A227D"/>
    <w:rsid w:val="009B0275"/>
    <w:rsid w:val="009B3D71"/>
    <w:rsid w:val="009B433D"/>
    <w:rsid w:val="009B5CBF"/>
    <w:rsid w:val="009B6080"/>
    <w:rsid w:val="009B743C"/>
    <w:rsid w:val="009C23D1"/>
    <w:rsid w:val="009C78C3"/>
    <w:rsid w:val="009C797A"/>
    <w:rsid w:val="009F5D01"/>
    <w:rsid w:val="009F7502"/>
    <w:rsid w:val="00A01187"/>
    <w:rsid w:val="00A044A8"/>
    <w:rsid w:val="00A12376"/>
    <w:rsid w:val="00A227A0"/>
    <w:rsid w:val="00A2377F"/>
    <w:rsid w:val="00A23B09"/>
    <w:rsid w:val="00A23B49"/>
    <w:rsid w:val="00A34595"/>
    <w:rsid w:val="00A34804"/>
    <w:rsid w:val="00A3697E"/>
    <w:rsid w:val="00A41BB3"/>
    <w:rsid w:val="00A50483"/>
    <w:rsid w:val="00A50556"/>
    <w:rsid w:val="00A52A87"/>
    <w:rsid w:val="00A6264D"/>
    <w:rsid w:val="00A64FE1"/>
    <w:rsid w:val="00A654CC"/>
    <w:rsid w:val="00A67DDA"/>
    <w:rsid w:val="00A92645"/>
    <w:rsid w:val="00A92E2F"/>
    <w:rsid w:val="00AA1B6D"/>
    <w:rsid w:val="00AA7BD2"/>
    <w:rsid w:val="00AB18B0"/>
    <w:rsid w:val="00AC2C91"/>
    <w:rsid w:val="00AD3513"/>
    <w:rsid w:val="00AE2CC4"/>
    <w:rsid w:val="00AE3C0E"/>
    <w:rsid w:val="00AE74AC"/>
    <w:rsid w:val="00AF07AB"/>
    <w:rsid w:val="00AF259B"/>
    <w:rsid w:val="00AF2E85"/>
    <w:rsid w:val="00AF3544"/>
    <w:rsid w:val="00AF413A"/>
    <w:rsid w:val="00B021A1"/>
    <w:rsid w:val="00B021EF"/>
    <w:rsid w:val="00B1491C"/>
    <w:rsid w:val="00B158C3"/>
    <w:rsid w:val="00B16C8C"/>
    <w:rsid w:val="00B1715D"/>
    <w:rsid w:val="00B20FB5"/>
    <w:rsid w:val="00B2554D"/>
    <w:rsid w:val="00B35314"/>
    <w:rsid w:val="00B3727E"/>
    <w:rsid w:val="00B42A1F"/>
    <w:rsid w:val="00B524EF"/>
    <w:rsid w:val="00B571CD"/>
    <w:rsid w:val="00B61068"/>
    <w:rsid w:val="00B70285"/>
    <w:rsid w:val="00B77493"/>
    <w:rsid w:val="00B813CC"/>
    <w:rsid w:val="00B84440"/>
    <w:rsid w:val="00B9066B"/>
    <w:rsid w:val="00B91161"/>
    <w:rsid w:val="00B97054"/>
    <w:rsid w:val="00BA1396"/>
    <w:rsid w:val="00BB3FA5"/>
    <w:rsid w:val="00BC4AA0"/>
    <w:rsid w:val="00BC608A"/>
    <w:rsid w:val="00BC634F"/>
    <w:rsid w:val="00BD29D5"/>
    <w:rsid w:val="00BD3480"/>
    <w:rsid w:val="00BD46BB"/>
    <w:rsid w:val="00BD50BA"/>
    <w:rsid w:val="00BE00DA"/>
    <w:rsid w:val="00BF1DD4"/>
    <w:rsid w:val="00BF30BC"/>
    <w:rsid w:val="00BF6A77"/>
    <w:rsid w:val="00C0217D"/>
    <w:rsid w:val="00C03021"/>
    <w:rsid w:val="00C05B2D"/>
    <w:rsid w:val="00C05DD4"/>
    <w:rsid w:val="00C138E8"/>
    <w:rsid w:val="00C2197B"/>
    <w:rsid w:val="00C266ED"/>
    <w:rsid w:val="00C33909"/>
    <w:rsid w:val="00C33E9E"/>
    <w:rsid w:val="00C36101"/>
    <w:rsid w:val="00C36E70"/>
    <w:rsid w:val="00C37254"/>
    <w:rsid w:val="00C420EC"/>
    <w:rsid w:val="00C52666"/>
    <w:rsid w:val="00C53116"/>
    <w:rsid w:val="00C53E1C"/>
    <w:rsid w:val="00C604F8"/>
    <w:rsid w:val="00C64F74"/>
    <w:rsid w:val="00C7790B"/>
    <w:rsid w:val="00C8274A"/>
    <w:rsid w:val="00C827A0"/>
    <w:rsid w:val="00C83BBC"/>
    <w:rsid w:val="00C90DBC"/>
    <w:rsid w:val="00C912C8"/>
    <w:rsid w:val="00C91B50"/>
    <w:rsid w:val="00C95FAC"/>
    <w:rsid w:val="00C97088"/>
    <w:rsid w:val="00CA0E46"/>
    <w:rsid w:val="00CA3E73"/>
    <w:rsid w:val="00CA485C"/>
    <w:rsid w:val="00CA5585"/>
    <w:rsid w:val="00CA65EB"/>
    <w:rsid w:val="00CB30F8"/>
    <w:rsid w:val="00CB31BB"/>
    <w:rsid w:val="00CB3B3F"/>
    <w:rsid w:val="00CC3DDE"/>
    <w:rsid w:val="00CC488D"/>
    <w:rsid w:val="00CE61E7"/>
    <w:rsid w:val="00CE6D0D"/>
    <w:rsid w:val="00CF0969"/>
    <w:rsid w:val="00CF7203"/>
    <w:rsid w:val="00D03BED"/>
    <w:rsid w:val="00D063F3"/>
    <w:rsid w:val="00D11456"/>
    <w:rsid w:val="00D228D0"/>
    <w:rsid w:val="00D3102D"/>
    <w:rsid w:val="00D3279F"/>
    <w:rsid w:val="00D37128"/>
    <w:rsid w:val="00D519B1"/>
    <w:rsid w:val="00D52F22"/>
    <w:rsid w:val="00D61688"/>
    <w:rsid w:val="00D6171F"/>
    <w:rsid w:val="00D62D0C"/>
    <w:rsid w:val="00D70F78"/>
    <w:rsid w:val="00D74785"/>
    <w:rsid w:val="00D761A8"/>
    <w:rsid w:val="00D80E01"/>
    <w:rsid w:val="00D82F35"/>
    <w:rsid w:val="00D85554"/>
    <w:rsid w:val="00D871B2"/>
    <w:rsid w:val="00D87FD4"/>
    <w:rsid w:val="00DA473B"/>
    <w:rsid w:val="00DA5A08"/>
    <w:rsid w:val="00DA7CCD"/>
    <w:rsid w:val="00DB2FC6"/>
    <w:rsid w:val="00DB3CF5"/>
    <w:rsid w:val="00DC2F01"/>
    <w:rsid w:val="00DC7D3F"/>
    <w:rsid w:val="00DE17B8"/>
    <w:rsid w:val="00DE2160"/>
    <w:rsid w:val="00DE58DA"/>
    <w:rsid w:val="00DE6DF9"/>
    <w:rsid w:val="00DF6913"/>
    <w:rsid w:val="00DF6A54"/>
    <w:rsid w:val="00E03743"/>
    <w:rsid w:val="00E22251"/>
    <w:rsid w:val="00E23C2D"/>
    <w:rsid w:val="00E300CB"/>
    <w:rsid w:val="00E321B5"/>
    <w:rsid w:val="00E335A6"/>
    <w:rsid w:val="00E34958"/>
    <w:rsid w:val="00E35D96"/>
    <w:rsid w:val="00E37986"/>
    <w:rsid w:val="00E40667"/>
    <w:rsid w:val="00E457AA"/>
    <w:rsid w:val="00E60CE1"/>
    <w:rsid w:val="00E60D3A"/>
    <w:rsid w:val="00E64FF1"/>
    <w:rsid w:val="00E66C40"/>
    <w:rsid w:val="00E713EC"/>
    <w:rsid w:val="00E734B1"/>
    <w:rsid w:val="00E7410D"/>
    <w:rsid w:val="00E74D6C"/>
    <w:rsid w:val="00E75062"/>
    <w:rsid w:val="00E96979"/>
    <w:rsid w:val="00EA16BD"/>
    <w:rsid w:val="00EB6D50"/>
    <w:rsid w:val="00EC6EF8"/>
    <w:rsid w:val="00EC7972"/>
    <w:rsid w:val="00ED2DD4"/>
    <w:rsid w:val="00ED3FB5"/>
    <w:rsid w:val="00ED5A09"/>
    <w:rsid w:val="00EE5ECF"/>
    <w:rsid w:val="00EE75A9"/>
    <w:rsid w:val="00EF317E"/>
    <w:rsid w:val="00EF50CA"/>
    <w:rsid w:val="00F0112F"/>
    <w:rsid w:val="00F03858"/>
    <w:rsid w:val="00F03E6E"/>
    <w:rsid w:val="00F04A1E"/>
    <w:rsid w:val="00F20F23"/>
    <w:rsid w:val="00F21008"/>
    <w:rsid w:val="00F23174"/>
    <w:rsid w:val="00F24729"/>
    <w:rsid w:val="00F32071"/>
    <w:rsid w:val="00F42C96"/>
    <w:rsid w:val="00F47A9C"/>
    <w:rsid w:val="00F47BC0"/>
    <w:rsid w:val="00F51A85"/>
    <w:rsid w:val="00F524F0"/>
    <w:rsid w:val="00F54C20"/>
    <w:rsid w:val="00F55087"/>
    <w:rsid w:val="00F6422B"/>
    <w:rsid w:val="00F71072"/>
    <w:rsid w:val="00F739AF"/>
    <w:rsid w:val="00F76EF1"/>
    <w:rsid w:val="00F80113"/>
    <w:rsid w:val="00F81530"/>
    <w:rsid w:val="00F855FE"/>
    <w:rsid w:val="00F866A6"/>
    <w:rsid w:val="00F86DFF"/>
    <w:rsid w:val="00F87E2F"/>
    <w:rsid w:val="00F91C5F"/>
    <w:rsid w:val="00F948D3"/>
    <w:rsid w:val="00F95AF0"/>
    <w:rsid w:val="00F975FD"/>
    <w:rsid w:val="00F97C0C"/>
    <w:rsid w:val="00FA2A9D"/>
    <w:rsid w:val="00FA6873"/>
    <w:rsid w:val="00FB1A28"/>
    <w:rsid w:val="00FB3110"/>
    <w:rsid w:val="00FC5EDC"/>
    <w:rsid w:val="00FD0D99"/>
    <w:rsid w:val="00FD277B"/>
    <w:rsid w:val="00FD67E9"/>
    <w:rsid w:val="00FE12C1"/>
    <w:rsid w:val="00FE1CF7"/>
    <w:rsid w:val="00FE7AA8"/>
    <w:rsid w:val="00FF202F"/>
    <w:rsid w:val="00FF5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7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uiPriority w:val="99"/>
    <w:semiHidden/>
    <w:unhideWhenUsed/>
    <w:rsid w:val="00BD50BA"/>
    <w:pPr>
      <w:spacing w:after="0" w:line="240" w:lineRule="auto"/>
    </w:pPr>
    <w:rPr>
      <w:sz w:val="20"/>
      <w:szCs w:val="20"/>
    </w:rPr>
  </w:style>
  <w:style w:type="character" w:customStyle="1" w:styleId="a4">
    <w:name w:val="Текст сноски Знак"/>
    <w:basedOn w:val="a0"/>
    <w:link w:val="a3"/>
    <w:uiPriority w:val="99"/>
    <w:semiHidden/>
    <w:rsid w:val="00BD50BA"/>
    <w:rPr>
      <w:sz w:val="20"/>
      <w:szCs w:val="20"/>
    </w:rPr>
  </w:style>
  <w:style w:type="character" w:styleId="a5">
    <w:name w:val="footnote reference"/>
    <w:basedOn w:val="a0"/>
    <w:uiPriority w:val="99"/>
    <w:semiHidden/>
    <w:unhideWhenUsed/>
    <w:rsid w:val="00BD50BA"/>
    <w:rPr>
      <w:vertAlign w:val="superscript"/>
    </w:rPr>
  </w:style>
  <w:style w:type="paragraph" w:styleId="a6">
    <w:name w:val="header"/>
    <w:basedOn w:val="a"/>
    <w:link w:val="a7"/>
    <w:uiPriority w:val="99"/>
    <w:unhideWhenUsed/>
    <w:rsid w:val="00AF35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3544"/>
  </w:style>
  <w:style w:type="paragraph" w:styleId="a8">
    <w:name w:val="footer"/>
    <w:basedOn w:val="a"/>
    <w:link w:val="a9"/>
    <w:uiPriority w:val="99"/>
    <w:unhideWhenUsed/>
    <w:rsid w:val="00AF35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3544"/>
  </w:style>
  <w:style w:type="table" w:styleId="aa">
    <w:name w:val="Table Grid"/>
    <w:basedOn w:val="a1"/>
    <w:uiPriority w:val="59"/>
    <w:rsid w:val="0001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32A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2A73"/>
    <w:rPr>
      <w:rFonts w:ascii="Tahoma" w:hAnsi="Tahoma" w:cs="Tahoma"/>
      <w:sz w:val="16"/>
      <w:szCs w:val="16"/>
    </w:rPr>
  </w:style>
  <w:style w:type="paragraph" w:styleId="ad">
    <w:name w:val="endnote text"/>
    <w:basedOn w:val="a"/>
    <w:link w:val="ae"/>
    <w:uiPriority w:val="99"/>
    <w:semiHidden/>
    <w:unhideWhenUsed/>
    <w:rsid w:val="00015067"/>
    <w:pPr>
      <w:spacing w:after="0" w:line="240" w:lineRule="auto"/>
    </w:pPr>
    <w:rPr>
      <w:sz w:val="20"/>
      <w:szCs w:val="20"/>
    </w:rPr>
  </w:style>
  <w:style w:type="character" w:customStyle="1" w:styleId="ae">
    <w:name w:val="Текст концевой сноски Знак"/>
    <w:basedOn w:val="a0"/>
    <w:link w:val="ad"/>
    <w:uiPriority w:val="99"/>
    <w:semiHidden/>
    <w:rsid w:val="00015067"/>
    <w:rPr>
      <w:sz w:val="20"/>
      <w:szCs w:val="20"/>
    </w:rPr>
  </w:style>
  <w:style w:type="character" w:styleId="af">
    <w:name w:val="endnote reference"/>
    <w:basedOn w:val="a0"/>
    <w:uiPriority w:val="99"/>
    <w:semiHidden/>
    <w:unhideWhenUsed/>
    <w:rsid w:val="00015067"/>
    <w:rPr>
      <w:vertAlign w:val="superscript"/>
    </w:rPr>
  </w:style>
  <w:style w:type="paragraph" w:customStyle="1" w:styleId="ConsPlusNormal">
    <w:name w:val="ConsPlusNormal"/>
    <w:rsid w:val="00B9066B"/>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7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uiPriority w:val="99"/>
    <w:semiHidden/>
    <w:unhideWhenUsed/>
    <w:rsid w:val="00BD50BA"/>
    <w:pPr>
      <w:spacing w:after="0" w:line="240" w:lineRule="auto"/>
    </w:pPr>
    <w:rPr>
      <w:sz w:val="20"/>
      <w:szCs w:val="20"/>
    </w:rPr>
  </w:style>
  <w:style w:type="character" w:customStyle="1" w:styleId="a4">
    <w:name w:val="Текст сноски Знак"/>
    <w:basedOn w:val="a0"/>
    <w:link w:val="a3"/>
    <w:uiPriority w:val="99"/>
    <w:semiHidden/>
    <w:rsid w:val="00BD50BA"/>
    <w:rPr>
      <w:sz w:val="20"/>
      <w:szCs w:val="20"/>
    </w:rPr>
  </w:style>
  <w:style w:type="character" w:styleId="a5">
    <w:name w:val="footnote reference"/>
    <w:basedOn w:val="a0"/>
    <w:uiPriority w:val="99"/>
    <w:semiHidden/>
    <w:unhideWhenUsed/>
    <w:rsid w:val="00BD50BA"/>
    <w:rPr>
      <w:vertAlign w:val="superscript"/>
    </w:rPr>
  </w:style>
  <w:style w:type="paragraph" w:styleId="a6">
    <w:name w:val="header"/>
    <w:basedOn w:val="a"/>
    <w:link w:val="a7"/>
    <w:uiPriority w:val="99"/>
    <w:unhideWhenUsed/>
    <w:rsid w:val="00AF35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3544"/>
  </w:style>
  <w:style w:type="paragraph" w:styleId="a8">
    <w:name w:val="footer"/>
    <w:basedOn w:val="a"/>
    <w:link w:val="a9"/>
    <w:uiPriority w:val="99"/>
    <w:unhideWhenUsed/>
    <w:rsid w:val="00AF35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3544"/>
  </w:style>
  <w:style w:type="table" w:styleId="aa">
    <w:name w:val="Table Grid"/>
    <w:basedOn w:val="a1"/>
    <w:uiPriority w:val="59"/>
    <w:rsid w:val="0001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32A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2A73"/>
    <w:rPr>
      <w:rFonts w:ascii="Tahoma" w:hAnsi="Tahoma" w:cs="Tahoma"/>
      <w:sz w:val="16"/>
      <w:szCs w:val="16"/>
    </w:rPr>
  </w:style>
  <w:style w:type="paragraph" w:styleId="ad">
    <w:name w:val="endnote text"/>
    <w:basedOn w:val="a"/>
    <w:link w:val="ae"/>
    <w:uiPriority w:val="99"/>
    <w:semiHidden/>
    <w:unhideWhenUsed/>
    <w:rsid w:val="00015067"/>
    <w:pPr>
      <w:spacing w:after="0" w:line="240" w:lineRule="auto"/>
    </w:pPr>
    <w:rPr>
      <w:sz w:val="20"/>
      <w:szCs w:val="20"/>
    </w:rPr>
  </w:style>
  <w:style w:type="character" w:customStyle="1" w:styleId="ae">
    <w:name w:val="Текст концевой сноски Знак"/>
    <w:basedOn w:val="a0"/>
    <w:link w:val="ad"/>
    <w:uiPriority w:val="99"/>
    <w:semiHidden/>
    <w:rsid w:val="00015067"/>
    <w:rPr>
      <w:sz w:val="20"/>
      <w:szCs w:val="20"/>
    </w:rPr>
  </w:style>
  <w:style w:type="character" w:styleId="af">
    <w:name w:val="endnote reference"/>
    <w:basedOn w:val="a0"/>
    <w:uiPriority w:val="99"/>
    <w:semiHidden/>
    <w:unhideWhenUsed/>
    <w:rsid w:val="00015067"/>
    <w:rPr>
      <w:vertAlign w:val="superscript"/>
    </w:rPr>
  </w:style>
  <w:style w:type="paragraph" w:customStyle="1" w:styleId="ConsPlusNormal">
    <w:name w:val="ConsPlusNormal"/>
    <w:rsid w:val="00B9066B"/>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4525">
      <w:bodyDiv w:val="1"/>
      <w:marLeft w:val="0"/>
      <w:marRight w:val="0"/>
      <w:marTop w:val="0"/>
      <w:marBottom w:val="0"/>
      <w:divBdr>
        <w:top w:val="none" w:sz="0" w:space="0" w:color="auto"/>
        <w:left w:val="none" w:sz="0" w:space="0" w:color="auto"/>
        <w:bottom w:val="none" w:sz="0" w:space="0" w:color="auto"/>
        <w:right w:val="none" w:sz="0" w:space="0" w:color="auto"/>
      </w:divBdr>
    </w:div>
    <w:div w:id="296179962">
      <w:bodyDiv w:val="1"/>
      <w:marLeft w:val="0"/>
      <w:marRight w:val="0"/>
      <w:marTop w:val="0"/>
      <w:marBottom w:val="0"/>
      <w:divBdr>
        <w:top w:val="none" w:sz="0" w:space="0" w:color="auto"/>
        <w:left w:val="none" w:sz="0" w:space="0" w:color="auto"/>
        <w:bottom w:val="none" w:sz="0" w:space="0" w:color="auto"/>
        <w:right w:val="none" w:sz="0" w:space="0" w:color="auto"/>
      </w:divBdr>
    </w:div>
    <w:div w:id="566455946">
      <w:bodyDiv w:val="1"/>
      <w:marLeft w:val="0"/>
      <w:marRight w:val="0"/>
      <w:marTop w:val="0"/>
      <w:marBottom w:val="0"/>
      <w:divBdr>
        <w:top w:val="none" w:sz="0" w:space="0" w:color="auto"/>
        <w:left w:val="none" w:sz="0" w:space="0" w:color="auto"/>
        <w:bottom w:val="none" w:sz="0" w:space="0" w:color="auto"/>
        <w:right w:val="none" w:sz="0" w:space="0" w:color="auto"/>
      </w:divBdr>
    </w:div>
    <w:div w:id="979266174">
      <w:bodyDiv w:val="1"/>
      <w:marLeft w:val="0"/>
      <w:marRight w:val="0"/>
      <w:marTop w:val="0"/>
      <w:marBottom w:val="0"/>
      <w:divBdr>
        <w:top w:val="none" w:sz="0" w:space="0" w:color="auto"/>
        <w:left w:val="none" w:sz="0" w:space="0" w:color="auto"/>
        <w:bottom w:val="none" w:sz="0" w:space="0" w:color="auto"/>
        <w:right w:val="none" w:sz="0" w:space="0" w:color="auto"/>
      </w:divBdr>
    </w:div>
    <w:div w:id="1106081139">
      <w:bodyDiv w:val="1"/>
      <w:marLeft w:val="0"/>
      <w:marRight w:val="0"/>
      <w:marTop w:val="0"/>
      <w:marBottom w:val="0"/>
      <w:divBdr>
        <w:top w:val="none" w:sz="0" w:space="0" w:color="auto"/>
        <w:left w:val="none" w:sz="0" w:space="0" w:color="auto"/>
        <w:bottom w:val="none" w:sz="0" w:space="0" w:color="auto"/>
        <w:right w:val="none" w:sz="0" w:space="0" w:color="auto"/>
      </w:divBdr>
    </w:div>
    <w:div w:id="1162543694">
      <w:bodyDiv w:val="1"/>
      <w:marLeft w:val="0"/>
      <w:marRight w:val="0"/>
      <w:marTop w:val="0"/>
      <w:marBottom w:val="0"/>
      <w:divBdr>
        <w:top w:val="none" w:sz="0" w:space="0" w:color="auto"/>
        <w:left w:val="none" w:sz="0" w:space="0" w:color="auto"/>
        <w:bottom w:val="none" w:sz="0" w:space="0" w:color="auto"/>
        <w:right w:val="none" w:sz="0" w:space="0" w:color="auto"/>
      </w:divBdr>
    </w:div>
    <w:div w:id="1234272140">
      <w:bodyDiv w:val="1"/>
      <w:marLeft w:val="0"/>
      <w:marRight w:val="0"/>
      <w:marTop w:val="0"/>
      <w:marBottom w:val="0"/>
      <w:divBdr>
        <w:top w:val="none" w:sz="0" w:space="0" w:color="auto"/>
        <w:left w:val="none" w:sz="0" w:space="0" w:color="auto"/>
        <w:bottom w:val="none" w:sz="0" w:space="0" w:color="auto"/>
        <w:right w:val="none" w:sz="0" w:space="0" w:color="auto"/>
      </w:divBdr>
    </w:div>
    <w:div w:id="1407067996">
      <w:bodyDiv w:val="1"/>
      <w:marLeft w:val="0"/>
      <w:marRight w:val="0"/>
      <w:marTop w:val="0"/>
      <w:marBottom w:val="0"/>
      <w:divBdr>
        <w:top w:val="none" w:sz="0" w:space="0" w:color="auto"/>
        <w:left w:val="none" w:sz="0" w:space="0" w:color="auto"/>
        <w:bottom w:val="none" w:sz="0" w:space="0" w:color="auto"/>
        <w:right w:val="none" w:sz="0" w:space="0" w:color="auto"/>
      </w:divBdr>
    </w:div>
    <w:div w:id="1497648169">
      <w:bodyDiv w:val="1"/>
      <w:marLeft w:val="0"/>
      <w:marRight w:val="0"/>
      <w:marTop w:val="0"/>
      <w:marBottom w:val="0"/>
      <w:divBdr>
        <w:top w:val="none" w:sz="0" w:space="0" w:color="auto"/>
        <w:left w:val="none" w:sz="0" w:space="0" w:color="auto"/>
        <w:bottom w:val="none" w:sz="0" w:space="0" w:color="auto"/>
        <w:right w:val="none" w:sz="0" w:space="0" w:color="auto"/>
      </w:divBdr>
    </w:div>
    <w:div w:id="15931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36BDCE9491EC36A565EDA84D5C803ABB08D4CB7A8AD1902FCE08FB0B73A488CED6A2CB25552e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08CC-537C-4AFD-BB9F-C090BC4E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6</Pages>
  <Words>2095</Words>
  <Characters>11945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АЛИМКИНА ИРИНА ЕВГЕНЬЕВНА</dc:creator>
  <cp:lastModifiedBy>АНТИПЧУК ЕЛЕНА НИКОЛАЕВНА</cp:lastModifiedBy>
  <cp:revision>16</cp:revision>
  <cp:lastPrinted>2016-12-29T16:38:00Z</cp:lastPrinted>
  <dcterms:created xsi:type="dcterms:W3CDTF">2016-12-26T13:58:00Z</dcterms:created>
  <dcterms:modified xsi:type="dcterms:W3CDTF">2016-12-30T12:50:00Z</dcterms:modified>
</cp:coreProperties>
</file>