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E" w:rsidRDefault="0066406A" w:rsidP="00795011">
      <w:pPr>
        <w:pStyle w:val="1"/>
      </w:pPr>
      <w:r>
        <w:t xml:space="preserve">В соответствии с Федеральными законами «О саморегулируемых организациях» и </w:t>
      </w:r>
      <w:bookmarkStart w:id="0" w:name="_GoBack"/>
      <w:bookmarkEnd w:id="0"/>
      <w:r>
        <w:t>«Об аудиторской деятельности» одной из функций саморегулируемой организации аудиторов является осуществление внешнего контроля качества работы своих членов. Настоящая Анкета самооценки деятельности саморегулируемой организац</w:t>
      </w:r>
      <w:proofErr w:type="gramStart"/>
      <w:r>
        <w:t>ии ау</w:t>
      </w:r>
      <w:proofErr w:type="gramEnd"/>
      <w:r>
        <w:t>диторов по осуществлению внешнего контроля качества работы аудиторских организаций, аудиторо</w:t>
      </w:r>
      <w:r w:rsidR="00F54022">
        <w:t>в предназначена для проведения саморегулируемой организацией аудиторов оценки организации и состояния такой деятельности, в частности, оценки результативности работы специализированного органа</w:t>
      </w:r>
      <w:r w:rsidR="00795011">
        <w:t xml:space="preserve"> саморегулируемой организации аудиторов, осуществляющего контроль за соблюдением членами саморегулируемой организации аудиторов установленных требований</w:t>
      </w:r>
      <w:r w:rsidR="002B17CE">
        <w:t>.</w:t>
      </w:r>
    </w:p>
    <w:p w:rsidR="00BE0485" w:rsidRDefault="00BE0485" w:rsidP="004E08AB">
      <w:pPr>
        <w:jc w:val="right"/>
      </w:pPr>
    </w:p>
    <w:p w:rsidR="00C50984" w:rsidRPr="00874176" w:rsidRDefault="008A2445" w:rsidP="004E08AB">
      <w:pPr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</w:p>
    <w:p w:rsidR="00FE6E34" w:rsidRDefault="00FE6E34" w:rsidP="00FE6E34">
      <w:pPr>
        <w:ind w:left="360"/>
        <w:jc w:val="center"/>
        <w:rPr>
          <w:b/>
          <w:sz w:val="28"/>
          <w:szCs w:val="28"/>
        </w:rPr>
      </w:pPr>
      <w:r w:rsidRPr="00D737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НКЕТА</w:t>
      </w:r>
      <w:r w:rsidRPr="00D7374C">
        <w:rPr>
          <w:b/>
          <w:sz w:val="28"/>
          <w:szCs w:val="28"/>
        </w:rPr>
        <w:t xml:space="preserve"> </w:t>
      </w:r>
    </w:p>
    <w:p w:rsidR="00FE6E34" w:rsidRDefault="00FE6E34" w:rsidP="00FE6E34">
      <w:pPr>
        <w:ind w:left="360"/>
        <w:jc w:val="center"/>
        <w:rPr>
          <w:b/>
          <w:sz w:val="28"/>
          <w:szCs w:val="28"/>
        </w:rPr>
      </w:pPr>
      <w:r w:rsidRPr="00D7374C">
        <w:rPr>
          <w:b/>
          <w:sz w:val="28"/>
          <w:szCs w:val="28"/>
        </w:rPr>
        <w:t>самооценки деятельности саморегулируемой организац</w:t>
      </w:r>
      <w:proofErr w:type="gramStart"/>
      <w:r w:rsidRPr="00D7374C">
        <w:rPr>
          <w:b/>
          <w:sz w:val="28"/>
          <w:szCs w:val="28"/>
        </w:rPr>
        <w:t xml:space="preserve">ии </w:t>
      </w:r>
      <w:r>
        <w:rPr>
          <w:b/>
          <w:sz w:val="28"/>
          <w:szCs w:val="28"/>
        </w:rPr>
        <w:t>ау</w:t>
      </w:r>
      <w:proofErr w:type="gramEnd"/>
      <w:r>
        <w:rPr>
          <w:b/>
          <w:sz w:val="28"/>
          <w:szCs w:val="28"/>
        </w:rPr>
        <w:t xml:space="preserve">диторов </w:t>
      </w:r>
    </w:p>
    <w:p w:rsidR="00FE6E34" w:rsidRPr="00D7374C" w:rsidRDefault="00FE6E34" w:rsidP="00FE6E34">
      <w:pPr>
        <w:ind w:left="360"/>
        <w:jc w:val="center"/>
        <w:rPr>
          <w:b/>
          <w:sz w:val="28"/>
          <w:szCs w:val="28"/>
        </w:rPr>
      </w:pPr>
      <w:r w:rsidRPr="00D7374C">
        <w:rPr>
          <w:b/>
          <w:sz w:val="28"/>
          <w:szCs w:val="28"/>
        </w:rPr>
        <w:t xml:space="preserve">по осуществлению </w:t>
      </w:r>
      <w:r>
        <w:rPr>
          <w:b/>
          <w:sz w:val="28"/>
          <w:szCs w:val="28"/>
        </w:rPr>
        <w:t>внешнего контроля качества работы</w:t>
      </w:r>
      <w:r w:rsidRPr="00D7374C">
        <w:rPr>
          <w:b/>
          <w:sz w:val="28"/>
          <w:szCs w:val="28"/>
        </w:rPr>
        <w:t xml:space="preserve"> аудиторских организаций, аудиторов</w:t>
      </w:r>
      <w:r w:rsidRPr="00D7374C">
        <w:rPr>
          <w:sz w:val="28"/>
          <w:szCs w:val="28"/>
        </w:rPr>
        <w:t xml:space="preserve"> </w:t>
      </w:r>
    </w:p>
    <w:p w:rsidR="00FE6E34" w:rsidRPr="006D6DC1" w:rsidRDefault="00FE6E34" w:rsidP="00FE6E34">
      <w:pPr>
        <w:spacing w:before="120"/>
        <w:ind w:right="9044"/>
        <w:rPr>
          <w:b/>
        </w:rPr>
      </w:pPr>
      <w:r>
        <w:rPr>
          <w:b/>
        </w:rPr>
        <w:t>Период оценки:</w:t>
      </w:r>
      <w:r w:rsidRPr="006D6DC1">
        <w:rPr>
          <w:b/>
        </w:rPr>
        <w:t>_______________________</w:t>
      </w:r>
    </w:p>
    <w:p w:rsidR="00810A84" w:rsidRPr="006D6DC1" w:rsidRDefault="00810A84" w:rsidP="00FE6E34">
      <w:pPr>
        <w:ind w:left="2124" w:right="9041" w:firstLine="708"/>
        <w:jc w:val="both"/>
        <w:rPr>
          <w:i/>
          <w:sz w:val="22"/>
          <w:szCs w:val="2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1276"/>
        <w:gridCol w:w="4111"/>
        <w:gridCol w:w="3260"/>
        <w:gridCol w:w="1560"/>
        <w:gridCol w:w="1559"/>
        <w:gridCol w:w="2126"/>
      </w:tblGrid>
      <w:tr w:rsidR="00582769" w:rsidRPr="006D6DC1" w:rsidTr="00795011">
        <w:trPr>
          <w:cantSplit/>
          <w:trHeight w:val="606"/>
          <w:tblHeader/>
        </w:trPr>
        <w:tc>
          <w:tcPr>
            <w:tcW w:w="709" w:type="dxa"/>
            <w:vAlign w:val="center"/>
          </w:tcPr>
          <w:p w:rsidR="00582769" w:rsidRPr="006D6DC1" w:rsidRDefault="00582769">
            <w:pPr>
              <w:jc w:val="center"/>
              <w:rPr>
                <w:b/>
              </w:rPr>
            </w:pPr>
            <w:r w:rsidRPr="006D6DC1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D6DC1">
              <w:rPr>
                <w:b/>
                <w:sz w:val="22"/>
                <w:szCs w:val="22"/>
              </w:rPr>
              <w:t>п</w:t>
            </w:r>
            <w:proofErr w:type="gramEnd"/>
            <w:r w:rsidRPr="006D6D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582769" w:rsidRPr="006D6DC1" w:rsidRDefault="005827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111" w:type="dxa"/>
            <w:vAlign w:val="center"/>
          </w:tcPr>
          <w:p w:rsidR="00582769" w:rsidRPr="006D6DC1" w:rsidRDefault="005827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принципа/требования</w:t>
            </w:r>
          </w:p>
        </w:tc>
        <w:tc>
          <w:tcPr>
            <w:tcW w:w="3260" w:type="dxa"/>
            <w:vAlign w:val="center"/>
          </w:tcPr>
          <w:p w:rsidR="00582769" w:rsidRPr="006D6DC1" w:rsidRDefault="005827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реализации принципа/требования</w:t>
            </w:r>
          </w:p>
        </w:tc>
        <w:tc>
          <w:tcPr>
            <w:tcW w:w="1560" w:type="dxa"/>
            <w:vAlign w:val="center"/>
          </w:tcPr>
          <w:p w:rsidR="00582769" w:rsidRPr="006D6DC1" w:rsidRDefault="00582769">
            <w:pPr>
              <w:jc w:val="center"/>
              <w:rPr>
                <w:b/>
              </w:rPr>
            </w:pPr>
            <w:r>
              <w:rPr>
                <w:b/>
              </w:rPr>
              <w:t>Ссылка на документ</w:t>
            </w:r>
          </w:p>
        </w:tc>
        <w:tc>
          <w:tcPr>
            <w:tcW w:w="1559" w:type="dxa"/>
            <w:vAlign w:val="center"/>
          </w:tcPr>
          <w:p w:rsidR="00582769" w:rsidRPr="0095438E" w:rsidRDefault="00582769">
            <w:pPr>
              <w:jc w:val="center"/>
              <w:rPr>
                <w:b/>
                <w:i/>
                <w:sz w:val="20"/>
                <w:szCs w:val="20"/>
              </w:rPr>
            </w:pPr>
            <w:r w:rsidRPr="00202B98">
              <w:rPr>
                <w:b/>
                <w:sz w:val="22"/>
                <w:szCs w:val="22"/>
              </w:rPr>
              <w:t>Оценка соответствия</w:t>
            </w:r>
          </w:p>
        </w:tc>
        <w:tc>
          <w:tcPr>
            <w:tcW w:w="2126" w:type="dxa"/>
            <w:vAlign w:val="center"/>
          </w:tcPr>
          <w:p w:rsidR="00582769" w:rsidRPr="0095438E" w:rsidRDefault="00582769" w:rsidP="00795011">
            <w:pPr>
              <w:jc w:val="center"/>
              <w:rPr>
                <w:b/>
                <w:i/>
                <w:sz w:val="20"/>
                <w:szCs w:val="20"/>
              </w:rPr>
            </w:pPr>
            <w:r w:rsidRPr="00202B98">
              <w:rPr>
                <w:b/>
                <w:sz w:val="22"/>
                <w:szCs w:val="22"/>
              </w:rPr>
              <w:t xml:space="preserve">Оценка </w:t>
            </w:r>
            <w:r w:rsidR="00795011">
              <w:rPr>
                <w:b/>
                <w:sz w:val="22"/>
                <w:szCs w:val="22"/>
              </w:rPr>
              <w:t>результативности</w:t>
            </w:r>
          </w:p>
        </w:tc>
      </w:tr>
      <w:tr w:rsidR="00202B98" w:rsidRPr="006D6DC1" w:rsidTr="00EB7D0D">
        <w:trPr>
          <w:trHeight w:val="465"/>
        </w:trPr>
        <w:tc>
          <w:tcPr>
            <w:tcW w:w="14601" w:type="dxa"/>
            <w:gridSpan w:val="7"/>
            <w:vAlign w:val="center"/>
          </w:tcPr>
          <w:p w:rsidR="00810A84" w:rsidRPr="00202B98" w:rsidRDefault="00202B98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деятельности </w:t>
            </w:r>
            <w:r w:rsidR="00135288">
              <w:rPr>
                <w:b/>
              </w:rPr>
              <w:t>по</w:t>
            </w:r>
            <w:r>
              <w:rPr>
                <w:b/>
              </w:rPr>
              <w:t xml:space="preserve"> осуществлени</w:t>
            </w:r>
            <w:r w:rsidR="00135288">
              <w:rPr>
                <w:b/>
              </w:rPr>
              <w:t>ю</w:t>
            </w:r>
            <w:r>
              <w:rPr>
                <w:b/>
              </w:rPr>
              <w:t xml:space="preserve"> ВККР</w:t>
            </w:r>
          </w:p>
        </w:tc>
      </w:tr>
      <w:tr w:rsidR="00135288" w:rsidRPr="006D6DC1" w:rsidTr="00795011">
        <w:trPr>
          <w:trHeight w:val="203"/>
        </w:trPr>
        <w:tc>
          <w:tcPr>
            <w:tcW w:w="709" w:type="dxa"/>
          </w:tcPr>
          <w:p w:rsidR="00135288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</w:p>
        </w:tc>
        <w:tc>
          <w:tcPr>
            <w:tcW w:w="1276" w:type="dxa"/>
          </w:tcPr>
          <w:p w:rsidR="00135288" w:rsidRDefault="00135288" w:rsidP="00202B98">
            <w:pPr>
              <w:jc w:val="center"/>
            </w:pPr>
            <w:r>
              <w:t>307-ФЗ</w:t>
            </w:r>
            <w:r w:rsidR="0083322D">
              <w:rPr>
                <w:rStyle w:val="af1"/>
              </w:rPr>
              <w:footnoteReference w:id="1"/>
            </w:r>
            <w:r>
              <w:t>, ст.10,</w:t>
            </w:r>
            <w:r w:rsidR="00343867">
              <w:t xml:space="preserve"> </w:t>
            </w:r>
            <w:r>
              <w:t>ч.7</w:t>
            </w:r>
          </w:p>
        </w:tc>
        <w:tc>
          <w:tcPr>
            <w:tcW w:w="4111" w:type="dxa"/>
          </w:tcPr>
          <w:p w:rsidR="00135288" w:rsidRPr="00202B98" w:rsidRDefault="00135288" w:rsidP="00202B9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правил организации и осуществления ВККР членов – аудиторских организаций</w:t>
            </w:r>
          </w:p>
        </w:tc>
        <w:tc>
          <w:tcPr>
            <w:tcW w:w="3260" w:type="dxa"/>
          </w:tcPr>
          <w:p w:rsidR="00135288" w:rsidRPr="00043138" w:rsidRDefault="00135288" w:rsidP="005C0C68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1559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2126" w:type="dxa"/>
          </w:tcPr>
          <w:p w:rsidR="00135288" w:rsidRPr="006D6DC1" w:rsidRDefault="00135288" w:rsidP="005C0C68">
            <w:pPr>
              <w:jc w:val="center"/>
            </w:pPr>
          </w:p>
        </w:tc>
      </w:tr>
      <w:tr w:rsidR="00135288" w:rsidRPr="006D6DC1" w:rsidTr="00795011">
        <w:trPr>
          <w:trHeight w:val="465"/>
        </w:trPr>
        <w:tc>
          <w:tcPr>
            <w:tcW w:w="709" w:type="dxa"/>
          </w:tcPr>
          <w:p w:rsidR="00135288" w:rsidRPr="006D6DC1" w:rsidRDefault="006F52EB" w:rsidP="005C0C68">
            <w:pPr>
              <w:pStyle w:val="a3"/>
              <w:ind w:left="34"/>
              <w:jc w:val="center"/>
            </w:pPr>
            <w:r>
              <w:t>1.2</w:t>
            </w:r>
          </w:p>
        </w:tc>
        <w:tc>
          <w:tcPr>
            <w:tcW w:w="1276" w:type="dxa"/>
          </w:tcPr>
          <w:p w:rsidR="00135288" w:rsidRDefault="00135288" w:rsidP="00202B98">
            <w:pPr>
              <w:jc w:val="center"/>
            </w:pPr>
            <w:r>
              <w:t>307-ФЗ, ст.10,ч.7</w:t>
            </w:r>
          </w:p>
        </w:tc>
        <w:tc>
          <w:tcPr>
            <w:tcW w:w="4111" w:type="dxa"/>
          </w:tcPr>
          <w:p w:rsidR="00135288" w:rsidRDefault="00135288">
            <w:r w:rsidRPr="007936D8">
              <w:t xml:space="preserve">Наличие правил организации и осуществления ВККР членов – </w:t>
            </w:r>
            <w:r>
              <w:t>индивидуальных аудиторов</w:t>
            </w:r>
          </w:p>
        </w:tc>
        <w:tc>
          <w:tcPr>
            <w:tcW w:w="3260" w:type="dxa"/>
          </w:tcPr>
          <w:p w:rsidR="00135288" w:rsidRPr="006D6DC1" w:rsidRDefault="00135288" w:rsidP="005C0C68">
            <w:pPr>
              <w:jc w:val="both"/>
            </w:pPr>
          </w:p>
        </w:tc>
        <w:tc>
          <w:tcPr>
            <w:tcW w:w="1560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1559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2126" w:type="dxa"/>
          </w:tcPr>
          <w:p w:rsidR="00135288" w:rsidRPr="006D6DC1" w:rsidRDefault="00135288" w:rsidP="005C0C68">
            <w:pPr>
              <w:jc w:val="center"/>
            </w:pPr>
          </w:p>
        </w:tc>
      </w:tr>
      <w:tr w:rsidR="00135288" w:rsidRPr="006D6DC1" w:rsidTr="00795011">
        <w:trPr>
          <w:trHeight w:val="796"/>
        </w:trPr>
        <w:tc>
          <w:tcPr>
            <w:tcW w:w="709" w:type="dxa"/>
          </w:tcPr>
          <w:p w:rsidR="00135288" w:rsidRPr="006D6DC1" w:rsidRDefault="006F52EB" w:rsidP="005C0C68">
            <w:pPr>
              <w:pStyle w:val="a3"/>
              <w:ind w:left="34"/>
              <w:jc w:val="center"/>
            </w:pPr>
            <w:r>
              <w:t>1.3</w:t>
            </w:r>
          </w:p>
        </w:tc>
        <w:tc>
          <w:tcPr>
            <w:tcW w:w="1276" w:type="dxa"/>
          </w:tcPr>
          <w:p w:rsidR="00135288" w:rsidRDefault="00135288" w:rsidP="00135288">
            <w:pPr>
              <w:jc w:val="center"/>
            </w:pPr>
            <w:r>
              <w:t>307-ФЗ, ст.10,</w:t>
            </w:r>
            <w:r w:rsidR="00343867">
              <w:t xml:space="preserve"> ч</w:t>
            </w:r>
            <w:r>
              <w:t>.3,</w:t>
            </w:r>
          </w:p>
          <w:p w:rsidR="00135288" w:rsidRDefault="00476758" w:rsidP="00476758">
            <w:pPr>
              <w:jc w:val="center"/>
            </w:pPr>
            <w:r>
              <w:t>203н</w:t>
            </w:r>
            <w:r w:rsidR="0083322D">
              <w:rPr>
                <w:rStyle w:val="af1"/>
              </w:rPr>
              <w:footnoteReference w:id="2"/>
            </w:r>
            <w:r w:rsidR="00135288">
              <w:t>, 3</w:t>
            </w:r>
          </w:p>
        </w:tc>
        <w:tc>
          <w:tcPr>
            <w:tcW w:w="4111" w:type="dxa"/>
          </w:tcPr>
          <w:p w:rsidR="00135288" w:rsidRDefault="00135288">
            <w:r w:rsidRPr="007936D8">
              <w:t xml:space="preserve">Наличие правил организации и осуществления ВККР членов – </w:t>
            </w:r>
            <w:r>
              <w:t>аудиторов</w:t>
            </w:r>
          </w:p>
        </w:tc>
        <w:tc>
          <w:tcPr>
            <w:tcW w:w="3260" w:type="dxa"/>
          </w:tcPr>
          <w:p w:rsidR="00135288" w:rsidRPr="006D6DC1" w:rsidRDefault="00135288" w:rsidP="005C0C68">
            <w:pPr>
              <w:jc w:val="both"/>
            </w:pPr>
          </w:p>
        </w:tc>
        <w:tc>
          <w:tcPr>
            <w:tcW w:w="1560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1559" w:type="dxa"/>
          </w:tcPr>
          <w:p w:rsidR="00135288" w:rsidRPr="006D6DC1" w:rsidRDefault="00135288" w:rsidP="005C0C68">
            <w:pPr>
              <w:jc w:val="center"/>
            </w:pPr>
          </w:p>
        </w:tc>
        <w:tc>
          <w:tcPr>
            <w:tcW w:w="2126" w:type="dxa"/>
          </w:tcPr>
          <w:p w:rsidR="00135288" w:rsidRPr="006D6DC1" w:rsidRDefault="00135288" w:rsidP="005C0C68">
            <w:pPr>
              <w:jc w:val="center"/>
            </w:pPr>
          </w:p>
        </w:tc>
      </w:tr>
      <w:tr w:rsidR="00202B98" w:rsidRPr="006D6DC1" w:rsidTr="00795011">
        <w:trPr>
          <w:trHeight w:val="465"/>
        </w:trPr>
        <w:tc>
          <w:tcPr>
            <w:tcW w:w="709" w:type="dxa"/>
          </w:tcPr>
          <w:p w:rsidR="00202B98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1.4</w:t>
            </w:r>
          </w:p>
        </w:tc>
        <w:tc>
          <w:tcPr>
            <w:tcW w:w="1276" w:type="dxa"/>
          </w:tcPr>
          <w:p w:rsidR="00043138" w:rsidRPr="00803C63" w:rsidRDefault="00476758" w:rsidP="00202B98">
            <w:pPr>
              <w:jc w:val="center"/>
            </w:pPr>
            <w:r>
              <w:t>3</w:t>
            </w:r>
            <w:r w:rsidR="00043138" w:rsidRPr="00803C63">
              <w:t>15-ФЗ</w:t>
            </w:r>
            <w:r w:rsidR="0083322D">
              <w:rPr>
                <w:rStyle w:val="af1"/>
              </w:rPr>
              <w:footnoteReference w:id="3"/>
            </w:r>
            <w:r w:rsidR="00043138" w:rsidRPr="00803C63">
              <w:t>,</w:t>
            </w:r>
          </w:p>
          <w:p w:rsidR="00043138" w:rsidRPr="00803C63" w:rsidRDefault="00043138" w:rsidP="008A2445">
            <w:pPr>
              <w:ind w:left="-107" w:firstLine="107"/>
              <w:jc w:val="center"/>
            </w:pPr>
            <w:r w:rsidRPr="00803C63">
              <w:t>ст.6, ч.1, п.8, ст.9, ч.1</w:t>
            </w:r>
          </w:p>
          <w:p w:rsidR="00043138" w:rsidRPr="00803C63" w:rsidRDefault="00043138" w:rsidP="00202B98">
            <w:pPr>
              <w:jc w:val="center"/>
            </w:pPr>
            <w:r w:rsidRPr="00803C63">
              <w:t>307-ФЗ, ст.10, ч.2, п.1</w:t>
            </w:r>
          </w:p>
          <w:p w:rsidR="00266765" w:rsidRPr="00803C63" w:rsidRDefault="00476758" w:rsidP="00202B98">
            <w:pPr>
              <w:jc w:val="center"/>
            </w:pPr>
            <w:r>
              <w:t>203н</w:t>
            </w:r>
            <w:r w:rsidR="00266765" w:rsidRPr="00803C63">
              <w:t>,</w:t>
            </w:r>
          </w:p>
          <w:p w:rsidR="00402008" w:rsidRPr="00803C63" w:rsidRDefault="00202B98">
            <w:pPr>
              <w:jc w:val="center"/>
            </w:pPr>
            <w:r w:rsidRPr="00803C63">
              <w:t>4 «а»</w:t>
            </w:r>
            <w:r w:rsidR="00C41634" w:rsidRPr="00803C63">
              <w:t xml:space="preserve"> </w:t>
            </w:r>
          </w:p>
        </w:tc>
        <w:tc>
          <w:tcPr>
            <w:tcW w:w="4111" w:type="dxa"/>
          </w:tcPr>
          <w:p w:rsidR="00202B98" w:rsidRPr="00803C63" w:rsidRDefault="00202B98" w:rsidP="0004313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803C63">
              <w:t>Осуществление ВККР в отношении всех аудиторских организаций, аудиторов</w:t>
            </w:r>
            <w:r w:rsidR="00D21F65" w:rsidRPr="00803C63">
              <w:t xml:space="preserve"> – членов </w:t>
            </w:r>
            <w:r w:rsidR="00043138" w:rsidRPr="00803C63">
              <w:t>саморегулируемой организации аудиторов</w:t>
            </w:r>
          </w:p>
        </w:tc>
        <w:tc>
          <w:tcPr>
            <w:tcW w:w="3260" w:type="dxa"/>
          </w:tcPr>
          <w:p w:rsidR="00202B98" w:rsidRPr="006D6DC1" w:rsidRDefault="00202B98" w:rsidP="005C0C68">
            <w:pPr>
              <w:jc w:val="both"/>
            </w:pPr>
          </w:p>
        </w:tc>
        <w:tc>
          <w:tcPr>
            <w:tcW w:w="1560" w:type="dxa"/>
          </w:tcPr>
          <w:p w:rsidR="00202B98" w:rsidRPr="006D6DC1" w:rsidRDefault="00202B98" w:rsidP="005C0C68">
            <w:pPr>
              <w:jc w:val="center"/>
            </w:pPr>
          </w:p>
        </w:tc>
        <w:tc>
          <w:tcPr>
            <w:tcW w:w="1559" w:type="dxa"/>
          </w:tcPr>
          <w:p w:rsidR="00202B98" w:rsidRPr="006D6DC1" w:rsidRDefault="00202B98" w:rsidP="005C0C68">
            <w:pPr>
              <w:jc w:val="center"/>
            </w:pPr>
          </w:p>
        </w:tc>
        <w:tc>
          <w:tcPr>
            <w:tcW w:w="2126" w:type="dxa"/>
          </w:tcPr>
          <w:p w:rsidR="00202B98" w:rsidRPr="006D6DC1" w:rsidRDefault="00202B98" w:rsidP="005C0C68">
            <w:pPr>
              <w:jc w:val="center"/>
            </w:pPr>
          </w:p>
        </w:tc>
      </w:tr>
      <w:tr w:rsidR="00043138" w:rsidRPr="006D6DC1" w:rsidTr="00795011">
        <w:trPr>
          <w:trHeight w:val="505"/>
        </w:trPr>
        <w:tc>
          <w:tcPr>
            <w:tcW w:w="709" w:type="dxa"/>
          </w:tcPr>
          <w:p w:rsidR="00043138" w:rsidRPr="006D6DC1" w:rsidRDefault="006F52EB" w:rsidP="005C0C68">
            <w:pPr>
              <w:pStyle w:val="a3"/>
              <w:ind w:left="34"/>
              <w:jc w:val="center"/>
            </w:pPr>
            <w:r>
              <w:t>1.5</w:t>
            </w:r>
          </w:p>
        </w:tc>
        <w:tc>
          <w:tcPr>
            <w:tcW w:w="1276" w:type="dxa"/>
          </w:tcPr>
          <w:p w:rsidR="00043138" w:rsidRPr="0070167D" w:rsidRDefault="0070167D" w:rsidP="00043138">
            <w:pPr>
              <w:jc w:val="center"/>
            </w:pPr>
            <w:r w:rsidRPr="0070167D">
              <w:t>203н</w:t>
            </w:r>
            <w:r w:rsidR="00043138" w:rsidRPr="0070167D">
              <w:t>,</w:t>
            </w:r>
          </w:p>
          <w:p w:rsidR="00582769" w:rsidRDefault="00043138" w:rsidP="00043138">
            <w:pPr>
              <w:jc w:val="center"/>
            </w:pPr>
            <w:r w:rsidRPr="0070167D">
              <w:t>9 «а»</w:t>
            </w:r>
          </w:p>
          <w:p w:rsidR="00402008" w:rsidRPr="00476758" w:rsidRDefault="00402008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043138" w:rsidRPr="00803C63" w:rsidRDefault="00043138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803C63">
              <w:t>Систематическое проведение внешних проверок объектов ВККР</w:t>
            </w:r>
          </w:p>
        </w:tc>
        <w:tc>
          <w:tcPr>
            <w:tcW w:w="3260" w:type="dxa"/>
          </w:tcPr>
          <w:p w:rsidR="00043138" w:rsidRPr="006D6DC1" w:rsidRDefault="00043138" w:rsidP="005C0C68">
            <w:pPr>
              <w:jc w:val="both"/>
            </w:pPr>
          </w:p>
        </w:tc>
        <w:tc>
          <w:tcPr>
            <w:tcW w:w="1560" w:type="dxa"/>
          </w:tcPr>
          <w:p w:rsidR="00043138" w:rsidRPr="006D6DC1" w:rsidRDefault="00043138" w:rsidP="005C0C68">
            <w:pPr>
              <w:jc w:val="center"/>
            </w:pPr>
          </w:p>
        </w:tc>
        <w:tc>
          <w:tcPr>
            <w:tcW w:w="1559" w:type="dxa"/>
          </w:tcPr>
          <w:p w:rsidR="00043138" w:rsidRPr="006D6DC1" w:rsidRDefault="00043138" w:rsidP="005C0C68">
            <w:pPr>
              <w:jc w:val="center"/>
            </w:pPr>
          </w:p>
        </w:tc>
        <w:tc>
          <w:tcPr>
            <w:tcW w:w="2126" w:type="dxa"/>
          </w:tcPr>
          <w:p w:rsidR="00043138" w:rsidRPr="006D6DC1" w:rsidRDefault="00043138" w:rsidP="005C0C68">
            <w:pPr>
              <w:jc w:val="center"/>
            </w:pPr>
          </w:p>
        </w:tc>
      </w:tr>
      <w:tr w:rsidR="00202B98" w:rsidRPr="006D6DC1" w:rsidTr="00795011">
        <w:trPr>
          <w:trHeight w:val="465"/>
        </w:trPr>
        <w:tc>
          <w:tcPr>
            <w:tcW w:w="709" w:type="dxa"/>
          </w:tcPr>
          <w:p w:rsidR="00202B98" w:rsidRPr="006D6DC1" w:rsidRDefault="006F52EB" w:rsidP="005C0C68">
            <w:pPr>
              <w:pStyle w:val="a3"/>
              <w:ind w:left="34"/>
              <w:jc w:val="center"/>
            </w:pPr>
            <w:r>
              <w:t>1.6</w:t>
            </w:r>
          </w:p>
        </w:tc>
        <w:tc>
          <w:tcPr>
            <w:tcW w:w="1276" w:type="dxa"/>
          </w:tcPr>
          <w:p w:rsidR="00266765" w:rsidRPr="00CE7CF9" w:rsidRDefault="00CE7CF9" w:rsidP="00202B98">
            <w:pPr>
              <w:jc w:val="center"/>
            </w:pPr>
            <w:r w:rsidRPr="00CE7CF9">
              <w:t>203н</w:t>
            </w:r>
            <w:r w:rsidR="00266765" w:rsidRPr="00CE7CF9">
              <w:t>,</w:t>
            </w:r>
          </w:p>
          <w:p w:rsidR="00202B98" w:rsidRPr="00CE7CF9" w:rsidRDefault="00202B98" w:rsidP="00202B98">
            <w:pPr>
              <w:jc w:val="center"/>
            </w:pPr>
            <w:r w:rsidRPr="00CE7CF9">
              <w:t>4 «б»</w:t>
            </w:r>
            <w:r w:rsidR="00C41634" w:rsidRPr="00CE7CF9">
              <w:t>,</w:t>
            </w:r>
          </w:p>
          <w:p w:rsidR="00402008" w:rsidRPr="00DC2F01" w:rsidRDefault="00202B98">
            <w:pPr>
              <w:jc w:val="center"/>
            </w:pPr>
            <w:r w:rsidRPr="00CE7CF9">
              <w:t>9 «в»</w:t>
            </w:r>
          </w:p>
        </w:tc>
        <w:tc>
          <w:tcPr>
            <w:tcW w:w="4111" w:type="dxa"/>
          </w:tcPr>
          <w:p w:rsidR="00202B98" w:rsidRPr="00803C63" w:rsidRDefault="00202B98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803C63">
              <w:t>Независимость ВККР</w:t>
            </w:r>
          </w:p>
        </w:tc>
        <w:tc>
          <w:tcPr>
            <w:tcW w:w="3260" w:type="dxa"/>
          </w:tcPr>
          <w:p w:rsidR="00202B98" w:rsidRPr="006D6DC1" w:rsidRDefault="00202B98" w:rsidP="005C0C68">
            <w:pPr>
              <w:jc w:val="both"/>
            </w:pPr>
          </w:p>
        </w:tc>
        <w:tc>
          <w:tcPr>
            <w:tcW w:w="1560" w:type="dxa"/>
          </w:tcPr>
          <w:p w:rsidR="00202B98" w:rsidRPr="006D6DC1" w:rsidRDefault="00202B98" w:rsidP="005C0C68">
            <w:pPr>
              <w:jc w:val="center"/>
            </w:pPr>
          </w:p>
        </w:tc>
        <w:tc>
          <w:tcPr>
            <w:tcW w:w="1559" w:type="dxa"/>
          </w:tcPr>
          <w:p w:rsidR="00202B98" w:rsidRPr="006D6DC1" w:rsidRDefault="00202B98" w:rsidP="005C0C68">
            <w:pPr>
              <w:jc w:val="center"/>
            </w:pPr>
          </w:p>
        </w:tc>
        <w:tc>
          <w:tcPr>
            <w:tcW w:w="2126" w:type="dxa"/>
          </w:tcPr>
          <w:p w:rsidR="00202B98" w:rsidRPr="006D6DC1" w:rsidRDefault="00202B98" w:rsidP="005C0C68">
            <w:pPr>
              <w:jc w:val="center"/>
            </w:pPr>
          </w:p>
        </w:tc>
      </w:tr>
      <w:tr w:rsidR="00C41634" w:rsidRPr="006D6DC1" w:rsidTr="00795011">
        <w:trPr>
          <w:trHeight w:val="465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1.7</w:t>
            </w:r>
          </w:p>
        </w:tc>
        <w:tc>
          <w:tcPr>
            <w:tcW w:w="1276" w:type="dxa"/>
          </w:tcPr>
          <w:p w:rsidR="00266765" w:rsidRPr="00CE7CF9" w:rsidRDefault="00CE7CF9" w:rsidP="00202B98">
            <w:pPr>
              <w:jc w:val="center"/>
            </w:pPr>
            <w:r w:rsidRPr="00CE7CF9">
              <w:t>203н</w:t>
            </w:r>
            <w:r w:rsidR="00266765" w:rsidRPr="00CE7CF9">
              <w:t xml:space="preserve">, </w:t>
            </w:r>
          </w:p>
          <w:p w:rsidR="00C41634" w:rsidRPr="00476758" w:rsidRDefault="00C41634" w:rsidP="00202B98">
            <w:pPr>
              <w:jc w:val="center"/>
              <w:rPr>
                <w:color w:val="FF0000"/>
              </w:rPr>
            </w:pPr>
            <w:r w:rsidRPr="00CE7CF9">
              <w:t>4 «в»</w:t>
            </w:r>
          </w:p>
        </w:tc>
        <w:tc>
          <w:tcPr>
            <w:tcW w:w="4111" w:type="dxa"/>
          </w:tcPr>
          <w:p w:rsidR="00C41634" w:rsidRDefault="00C41634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Обеспеченность финансовыми, материальными и трудовыми ресурсами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C41634" w:rsidRPr="006D6DC1" w:rsidTr="00795011">
        <w:trPr>
          <w:trHeight w:val="465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1.8</w:t>
            </w:r>
          </w:p>
        </w:tc>
        <w:tc>
          <w:tcPr>
            <w:tcW w:w="1276" w:type="dxa"/>
          </w:tcPr>
          <w:p w:rsidR="00266765" w:rsidRPr="00CE7CF9" w:rsidRDefault="00CE7CF9" w:rsidP="00202B98">
            <w:pPr>
              <w:jc w:val="center"/>
            </w:pPr>
            <w:r w:rsidRPr="00CE7CF9">
              <w:t>203н</w:t>
            </w:r>
            <w:r w:rsidR="00266765" w:rsidRPr="00CE7CF9">
              <w:t xml:space="preserve">, </w:t>
            </w:r>
          </w:p>
          <w:p w:rsidR="00C41634" w:rsidRPr="00CE7CF9" w:rsidRDefault="00C41634" w:rsidP="00202B98">
            <w:pPr>
              <w:jc w:val="center"/>
            </w:pPr>
            <w:r w:rsidRPr="00CE7CF9">
              <w:t>4 «г»,</w:t>
            </w:r>
          </w:p>
          <w:p w:rsidR="00402008" w:rsidRDefault="00C41634">
            <w:pPr>
              <w:jc w:val="center"/>
            </w:pPr>
            <w:r w:rsidRPr="00CE7CF9">
              <w:t>7, 8,</w:t>
            </w:r>
            <w:r w:rsidR="00533222">
              <w:t xml:space="preserve"> </w:t>
            </w:r>
            <w:r w:rsidRPr="00CE7CF9">
              <w:t>9 «д»</w:t>
            </w:r>
          </w:p>
          <w:p w:rsidR="00582769" w:rsidRPr="00DC2F01" w:rsidRDefault="00582769">
            <w:pPr>
              <w:jc w:val="center"/>
            </w:pPr>
          </w:p>
        </w:tc>
        <w:tc>
          <w:tcPr>
            <w:tcW w:w="4111" w:type="dxa"/>
          </w:tcPr>
          <w:p w:rsidR="00582769" w:rsidRDefault="00C41634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Надлежащий уровень профессиональной компетентности контролеров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C41634" w:rsidRPr="006D6DC1" w:rsidTr="00795011">
        <w:trPr>
          <w:trHeight w:val="465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1.9</w:t>
            </w:r>
          </w:p>
        </w:tc>
        <w:tc>
          <w:tcPr>
            <w:tcW w:w="1276" w:type="dxa"/>
          </w:tcPr>
          <w:p w:rsidR="00266765" w:rsidRPr="00CE7CF9" w:rsidRDefault="00CE7CF9" w:rsidP="00202B98">
            <w:pPr>
              <w:jc w:val="center"/>
            </w:pPr>
            <w:r w:rsidRPr="00CE7CF9">
              <w:t>203н</w:t>
            </w:r>
            <w:r w:rsidR="00266765" w:rsidRPr="00CE7CF9">
              <w:t>,</w:t>
            </w:r>
          </w:p>
          <w:p w:rsidR="00C41634" w:rsidRPr="00476758" w:rsidRDefault="00C41634" w:rsidP="00202B98">
            <w:pPr>
              <w:jc w:val="center"/>
              <w:rPr>
                <w:color w:val="FF0000"/>
              </w:rPr>
            </w:pPr>
            <w:r w:rsidRPr="00CE7CF9">
              <w:t>4 «е»</w:t>
            </w:r>
          </w:p>
        </w:tc>
        <w:tc>
          <w:tcPr>
            <w:tcW w:w="4111" w:type="dxa"/>
          </w:tcPr>
          <w:p w:rsidR="00C41634" w:rsidRDefault="00C41634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Отчетность о состоянии и результатах ВККР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C41634" w:rsidRPr="006D6DC1" w:rsidTr="00795011">
        <w:trPr>
          <w:trHeight w:val="465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1.10</w:t>
            </w:r>
          </w:p>
        </w:tc>
        <w:tc>
          <w:tcPr>
            <w:tcW w:w="1276" w:type="dxa"/>
          </w:tcPr>
          <w:p w:rsidR="00266765" w:rsidRPr="00CE7CF9" w:rsidRDefault="00CE7CF9" w:rsidP="00202B98">
            <w:pPr>
              <w:jc w:val="center"/>
            </w:pPr>
            <w:r w:rsidRPr="00CE7CF9">
              <w:t>203н</w:t>
            </w:r>
            <w:r w:rsidR="00266765" w:rsidRPr="00CE7CF9">
              <w:t>,</w:t>
            </w:r>
          </w:p>
          <w:p w:rsidR="00C41634" w:rsidRPr="00476758" w:rsidRDefault="00C41634" w:rsidP="00202B98">
            <w:pPr>
              <w:jc w:val="center"/>
              <w:rPr>
                <w:color w:val="FF0000"/>
              </w:rPr>
            </w:pPr>
            <w:r w:rsidRPr="00CE7CF9">
              <w:t>4 «ж»</w:t>
            </w:r>
          </w:p>
        </w:tc>
        <w:tc>
          <w:tcPr>
            <w:tcW w:w="4111" w:type="dxa"/>
          </w:tcPr>
          <w:p w:rsidR="00C41634" w:rsidRDefault="00C41634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Публичность результатов ВККР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C41634" w:rsidRPr="006D6DC1" w:rsidTr="00795011">
        <w:trPr>
          <w:trHeight w:val="203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1.11</w:t>
            </w:r>
          </w:p>
        </w:tc>
        <w:tc>
          <w:tcPr>
            <w:tcW w:w="1276" w:type="dxa"/>
          </w:tcPr>
          <w:p w:rsidR="00266765" w:rsidRPr="00DC2F01" w:rsidRDefault="00943DC3" w:rsidP="00C41634">
            <w:pPr>
              <w:jc w:val="center"/>
            </w:pPr>
            <w:r>
              <w:t>203н</w:t>
            </w:r>
            <w:r w:rsidR="00266765" w:rsidRPr="00DC2F01">
              <w:t>,</w:t>
            </w:r>
          </w:p>
          <w:p w:rsidR="00266765" w:rsidRPr="00DC2F01" w:rsidRDefault="00C41634" w:rsidP="00C41634">
            <w:pPr>
              <w:jc w:val="center"/>
            </w:pPr>
            <w:r w:rsidRPr="00DC2F01">
              <w:t xml:space="preserve">4 «з», </w:t>
            </w:r>
          </w:p>
          <w:p w:rsidR="00C41634" w:rsidRPr="00476758" w:rsidRDefault="00C41634" w:rsidP="00CE7CF9">
            <w:pPr>
              <w:jc w:val="center"/>
              <w:rPr>
                <w:color w:val="FF0000"/>
              </w:rPr>
            </w:pPr>
            <w:r w:rsidRPr="00DC2F01">
              <w:t>9 «е», 9</w:t>
            </w:r>
            <w:r w:rsidR="00CE7CF9" w:rsidRPr="00DC2F01">
              <w:t> </w:t>
            </w:r>
            <w:r w:rsidRPr="00DC2F01">
              <w:t>«ж»</w:t>
            </w:r>
          </w:p>
        </w:tc>
        <w:tc>
          <w:tcPr>
            <w:tcW w:w="4111" w:type="dxa"/>
          </w:tcPr>
          <w:p w:rsidR="00C41634" w:rsidRDefault="00C41634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Обеспечение устранения проверенным объектом ВККР нарушений и недостатков, выявленных по результатам внешней проверки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2F6428" w:rsidRPr="006D6DC1" w:rsidTr="00795011">
        <w:trPr>
          <w:trHeight w:val="465"/>
        </w:trPr>
        <w:tc>
          <w:tcPr>
            <w:tcW w:w="709" w:type="dxa"/>
          </w:tcPr>
          <w:p w:rsidR="002F6428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1.12</w:t>
            </w:r>
          </w:p>
        </w:tc>
        <w:tc>
          <w:tcPr>
            <w:tcW w:w="1276" w:type="dxa"/>
          </w:tcPr>
          <w:p w:rsidR="002F6428" w:rsidRPr="00DC2F01" w:rsidRDefault="00CE7CF9" w:rsidP="00202B98">
            <w:pPr>
              <w:jc w:val="center"/>
            </w:pPr>
            <w:r w:rsidRPr="00DC2F01">
              <w:t>203н</w:t>
            </w:r>
            <w:r w:rsidR="002F6428" w:rsidRPr="00DC2F01">
              <w:t>,</w:t>
            </w:r>
          </w:p>
          <w:p w:rsidR="002F6428" w:rsidRPr="00476758" w:rsidRDefault="002F6428" w:rsidP="00202B98">
            <w:pPr>
              <w:jc w:val="center"/>
              <w:rPr>
                <w:color w:val="FF0000"/>
              </w:rPr>
            </w:pPr>
            <w:r w:rsidRPr="00DC2F01">
              <w:t>9 «ж»</w:t>
            </w:r>
          </w:p>
        </w:tc>
        <w:tc>
          <w:tcPr>
            <w:tcW w:w="4111" w:type="dxa"/>
          </w:tcPr>
          <w:p w:rsidR="002F6428" w:rsidRDefault="00CE7CF9" w:rsidP="002F642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</w:t>
            </w:r>
          </w:p>
        </w:tc>
        <w:tc>
          <w:tcPr>
            <w:tcW w:w="3260" w:type="dxa"/>
          </w:tcPr>
          <w:p w:rsidR="002F6428" w:rsidRPr="006D6DC1" w:rsidRDefault="002F6428" w:rsidP="005C0C68">
            <w:pPr>
              <w:jc w:val="both"/>
            </w:pPr>
          </w:p>
        </w:tc>
        <w:tc>
          <w:tcPr>
            <w:tcW w:w="1560" w:type="dxa"/>
          </w:tcPr>
          <w:p w:rsidR="002F6428" w:rsidRPr="006D6DC1" w:rsidRDefault="002F6428" w:rsidP="005C0C68">
            <w:pPr>
              <w:jc w:val="center"/>
            </w:pPr>
          </w:p>
        </w:tc>
        <w:tc>
          <w:tcPr>
            <w:tcW w:w="1559" w:type="dxa"/>
          </w:tcPr>
          <w:p w:rsidR="002F6428" w:rsidRPr="006D6DC1" w:rsidRDefault="002F6428" w:rsidP="005C0C68">
            <w:pPr>
              <w:jc w:val="center"/>
            </w:pPr>
          </w:p>
        </w:tc>
        <w:tc>
          <w:tcPr>
            <w:tcW w:w="2126" w:type="dxa"/>
          </w:tcPr>
          <w:p w:rsidR="002F6428" w:rsidRPr="006D6DC1" w:rsidRDefault="002F6428" w:rsidP="005C0C68">
            <w:pPr>
              <w:jc w:val="center"/>
            </w:pPr>
          </w:p>
        </w:tc>
      </w:tr>
      <w:tr w:rsidR="004D7383" w:rsidRPr="006D6DC1" w:rsidTr="00795011">
        <w:trPr>
          <w:trHeight w:val="465"/>
        </w:trPr>
        <w:tc>
          <w:tcPr>
            <w:tcW w:w="709" w:type="dxa"/>
          </w:tcPr>
          <w:p w:rsidR="004D7383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3</w:t>
            </w:r>
          </w:p>
        </w:tc>
        <w:tc>
          <w:tcPr>
            <w:tcW w:w="1276" w:type="dxa"/>
          </w:tcPr>
          <w:p w:rsidR="004D7383" w:rsidRPr="00DC2F01" w:rsidRDefault="00053FD8" w:rsidP="004D7383">
            <w:pPr>
              <w:jc w:val="center"/>
            </w:pPr>
            <w:r w:rsidRPr="00DC2F01">
              <w:t>203н</w:t>
            </w:r>
            <w:r w:rsidR="004D7383" w:rsidRPr="00DC2F01">
              <w:t>,</w:t>
            </w:r>
          </w:p>
          <w:p w:rsidR="004D7383" w:rsidRPr="00476758" w:rsidRDefault="004D7383" w:rsidP="004D7383">
            <w:pPr>
              <w:jc w:val="center"/>
              <w:rPr>
                <w:color w:val="FF0000"/>
              </w:rPr>
            </w:pPr>
            <w:r w:rsidRPr="00DC2F01">
              <w:t>9 «г»</w:t>
            </w:r>
          </w:p>
        </w:tc>
        <w:tc>
          <w:tcPr>
            <w:tcW w:w="4111" w:type="dxa"/>
          </w:tcPr>
          <w:p w:rsidR="004D7383" w:rsidRDefault="004D7383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Обеспечение предотвращения конфликта интересов между контролерами и проверяемым объектом ВККР</w:t>
            </w:r>
          </w:p>
        </w:tc>
        <w:tc>
          <w:tcPr>
            <w:tcW w:w="3260" w:type="dxa"/>
          </w:tcPr>
          <w:p w:rsidR="004D7383" w:rsidRPr="006D6DC1" w:rsidRDefault="004D7383" w:rsidP="005C0C68">
            <w:pPr>
              <w:jc w:val="both"/>
            </w:pPr>
          </w:p>
        </w:tc>
        <w:tc>
          <w:tcPr>
            <w:tcW w:w="1560" w:type="dxa"/>
          </w:tcPr>
          <w:p w:rsidR="004D7383" w:rsidRPr="006D6DC1" w:rsidRDefault="004D7383" w:rsidP="005C0C68">
            <w:pPr>
              <w:jc w:val="center"/>
            </w:pPr>
          </w:p>
        </w:tc>
        <w:tc>
          <w:tcPr>
            <w:tcW w:w="1559" w:type="dxa"/>
          </w:tcPr>
          <w:p w:rsidR="004D7383" w:rsidRPr="006D6DC1" w:rsidRDefault="004D7383" w:rsidP="005C0C68">
            <w:pPr>
              <w:jc w:val="center"/>
            </w:pPr>
          </w:p>
        </w:tc>
        <w:tc>
          <w:tcPr>
            <w:tcW w:w="2126" w:type="dxa"/>
          </w:tcPr>
          <w:p w:rsidR="004D7383" w:rsidRPr="006D6DC1" w:rsidRDefault="004D7383" w:rsidP="005C0C68">
            <w:pPr>
              <w:jc w:val="center"/>
            </w:pPr>
          </w:p>
        </w:tc>
      </w:tr>
      <w:tr w:rsidR="004D7383" w:rsidRPr="006D6DC1" w:rsidTr="00795011">
        <w:trPr>
          <w:trHeight w:val="465"/>
        </w:trPr>
        <w:tc>
          <w:tcPr>
            <w:tcW w:w="709" w:type="dxa"/>
          </w:tcPr>
          <w:p w:rsidR="004D7383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4</w:t>
            </w:r>
          </w:p>
        </w:tc>
        <w:tc>
          <w:tcPr>
            <w:tcW w:w="1276" w:type="dxa"/>
          </w:tcPr>
          <w:p w:rsidR="004D7383" w:rsidRPr="00DC2F01" w:rsidRDefault="00053FD8" w:rsidP="00202B98">
            <w:pPr>
              <w:jc w:val="center"/>
            </w:pPr>
            <w:r w:rsidRPr="00DC2F01">
              <w:t>203н</w:t>
            </w:r>
            <w:r w:rsidR="004D7383" w:rsidRPr="00DC2F01">
              <w:t>,</w:t>
            </w:r>
          </w:p>
          <w:p w:rsidR="004D7383" w:rsidRPr="00476758" w:rsidRDefault="004D7383" w:rsidP="00202B98">
            <w:pPr>
              <w:jc w:val="center"/>
              <w:rPr>
                <w:color w:val="FF0000"/>
              </w:rPr>
            </w:pPr>
            <w:r w:rsidRPr="00DC2F01">
              <w:t>9 «г»</w:t>
            </w:r>
          </w:p>
        </w:tc>
        <w:tc>
          <w:tcPr>
            <w:tcW w:w="4111" w:type="dxa"/>
          </w:tcPr>
          <w:p w:rsidR="004D7383" w:rsidRDefault="004D7383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Обеспечение соблюдения конфиденциальности информации клиентов объектов ВККР</w:t>
            </w:r>
          </w:p>
        </w:tc>
        <w:tc>
          <w:tcPr>
            <w:tcW w:w="3260" w:type="dxa"/>
          </w:tcPr>
          <w:p w:rsidR="004D7383" w:rsidRPr="006D6DC1" w:rsidRDefault="004D7383" w:rsidP="005C0C68">
            <w:pPr>
              <w:jc w:val="both"/>
            </w:pPr>
          </w:p>
        </w:tc>
        <w:tc>
          <w:tcPr>
            <w:tcW w:w="1560" w:type="dxa"/>
          </w:tcPr>
          <w:p w:rsidR="004D7383" w:rsidRPr="006D6DC1" w:rsidRDefault="004D7383" w:rsidP="005C0C68">
            <w:pPr>
              <w:jc w:val="center"/>
            </w:pPr>
          </w:p>
        </w:tc>
        <w:tc>
          <w:tcPr>
            <w:tcW w:w="1559" w:type="dxa"/>
          </w:tcPr>
          <w:p w:rsidR="004D7383" w:rsidRPr="006D6DC1" w:rsidRDefault="004D7383" w:rsidP="005C0C68">
            <w:pPr>
              <w:jc w:val="center"/>
            </w:pPr>
          </w:p>
        </w:tc>
        <w:tc>
          <w:tcPr>
            <w:tcW w:w="2126" w:type="dxa"/>
          </w:tcPr>
          <w:p w:rsidR="004D7383" w:rsidRPr="006D6DC1" w:rsidRDefault="004D7383" w:rsidP="005C0C68">
            <w:pPr>
              <w:jc w:val="center"/>
            </w:pPr>
          </w:p>
        </w:tc>
      </w:tr>
      <w:tr w:rsidR="00C1439C" w:rsidRPr="006D6DC1" w:rsidTr="00795011">
        <w:trPr>
          <w:trHeight w:val="465"/>
        </w:trPr>
        <w:tc>
          <w:tcPr>
            <w:tcW w:w="709" w:type="dxa"/>
          </w:tcPr>
          <w:p w:rsidR="00C1439C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5</w:t>
            </w:r>
          </w:p>
        </w:tc>
        <w:tc>
          <w:tcPr>
            <w:tcW w:w="1276" w:type="dxa"/>
          </w:tcPr>
          <w:p w:rsidR="00C1439C" w:rsidRPr="00476758" w:rsidRDefault="00053FD8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51</w:t>
            </w:r>
          </w:p>
        </w:tc>
        <w:tc>
          <w:tcPr>
            <w:tcW w:w="4111" w:type="dxa"/>
          </w:tcPr>
          <w:p w:rsidR="00C1439C" w:rsidRDefault="00C1439C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Обеспечение конфиденциальности рабочих документов контролеров</w:t>
            </w:r>
          </w:p>
        </w:tc>
        <w:tc>
          <w:tcPr>
            <w:tcW w:w="3260" w:type="dxa"/>
          </w:tcPr>
          <w:p w:rsidR="00C1439C" w:rsidRPr="006D6DC1" w:rsidRDefault="00C1439C" w:rsidP="005C0C68">
            <w:pPr>
              <w:jc w:val="both"/>
            </w:pPr>
          </w:p>
        </w:tc>
        <w:tc>
          <w:tcPr>
            <w:tcW w:w="1560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1559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2126" w:type="dxa"/>
          </w:tcPr>
          <w:p w:rsidR="00C1439C" w:rsidRPr="006D6DC1" w:rsidRDefault="00C1439C" w:rsidP="005C0C68">
            <w:pPr>
              <w:jc w:val="center"/>
            </w:pPr>
          </w:p>
        </w:tc>
      </w:tr>
      <w:tr w:rsidR="00C1439C" w:rsidRPr="006D6DC1" w:rsidTr="00795011">
        <w:trPr>
          <w:trHeight w:val="465"/>
        </w:trPr>
        <w:tc>
          <w:tcPr>
            <w:tcW w:w="709" w:type="dxa"/>
          </w:tcPr>
          <w:p w:rsidR="00C1439C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6</w:t>
            </w:r>
          </w:p>
        </w:tc>
        <w:tc>
          <w:tcPr>
            <w:tcW w:w="1276" w:type="dxa"/>
          </w:tcPr>
          <w:p w:rsidR="00C1439C" w:rsidRPr="00476758" w:rsidRDefault="00053FD8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5</w:t>
            </w:r>
            <w:r>
              <w:t>2</w:t>
            </w:r>
          </w:p>
        </w:tc>
        <w:tc>
          <w:tcPr>
            <w:tcW w:w="4111" w:type="dxa"/>
          </w:tcPr>
          <w:p w:rsidR="00C1439C" w:rsidRDefault="00C1439C" w:rsidP="00C41634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381E76">
              <w:t>Обеспечение сохранности рабочих документов контролеров</w:t>
            </w:r>
          </w:p>
        </w:tc>
        <w:tc>
          <w:tcPr>
            <w:tcW w:w="3260" w:type="dxa"/>
          </w:tcPr>
          <w:p w:rsidR="00C1439C" w:rsidRPr="006D6DC1" w:rsidRDefault="00C1439C" w:rsidP="005C0C68">
            <w:pPr>
              <w:jc w:val="both"/>
            </w:pPr>
          </w:p>
        </w:tc>
        <w:tc>
          <w:tcPr>
            <w:tcW w:w="1560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1559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2126" w:type="dxa"/>
          </w:tcPr>
          <w:p w:rsidR="00C1439C" w:rsidRPr="006D6DC1" w:rsidRDefault="00C1439C" w:rsidP="005C0C68">
            <w:pPr>
              <w:jc w:val="center"/>
            </w:pPr>
          </w:p>
        </w:tc>
      </w:tr>
      <w:tr w:rsidR="00C41634" w:rsidRPr="006D6DC1" w:rsidTr="00795011">
        <w:trPr>
          <w:trHeight w:val="1631"/>
        </w:trPr>
        <w:tc>
          <w:tcPr>
            <w:tcW w:w="709" w:type="dxa"/>
          </w:tcPr>
          <w:p w:rsidR="00C41634" w:rsidRPr="006D6DC1" w:rsidRDefault="006F52EB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7</w:t>
            </w:r>
          </w:p>
        </w:tc>
        <w:tc>
          <w:tcPr>
            <w:tcW w:w="1276" w:type="dxa"/>
          </w:tcPr>
          <w:p w:rsidR="00266765" w:rsidRPr="00DC2F01" w:rsidRDefault="00053FD8" w:rsidP="00202B98">
            <w:pPr>
              <w:jc w:val="center"/>
            </w:pPr>
            <w:r w:rsidRPr="00DC2F01">
              <w:t>203н</w:t>
            </w:r>
            <w:r w:rsidR="00266765" w:rsidRPr="00DC2F01">
              <w:t>,</w:t>
            </w:r>
          </w:p>
          <w:p w:rsidR="00C41634" w:rsidRPr="00476758" w:rsidRDefault="00E448E1" w:rsidP="00202B98">
            <w:pPr>
              <w:jc w:val="center"/>
              <w:rPr>
                <w:color w:val="FF0000"/>
              </w:rPr>
            </w:pPr>
            <w:r w:rsidRPr="00DC2F01">
              <w:t>9 «з»</w:t>
            </w:r>
          </w:p>
        </w:tc>
        <w:tc>
          <w:tcPr>
            <w:tcW w:w="4111" w:type="dxa"/>
          </w:tcPr>
          <w:p w:rsidR="00A846FC" w:rsidRDefault="00E448E1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Применение мер дисциплинарного воздействия в отношении тех объектов ВККР, которые отказываются проходить ВККР, а также тех объектов ВККР, в чьей работе выявляются серьезные нарушения и недостатки</w:t>
            </w:r>
          </w:p>
        </w:tc>
        <w:tc>
          <w:tcPr>
            <w:tcW w:w="3260" w:type="dxa"/>
          </w:tcPr>
          <w:p w:rsidR="00C41634" w:rsidRPr="006D6DC1" w:rsidRDefault="00C41634" w:rsidP="005C0C68">
            <w:pPr>
              <w:jc w:val="both"/>
            </w:pPr>
          </w:p>
        </w:tc>
        <w:tc>
          <w:tcPr>
            <w:tcW w:w="1560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1559" w:type="dxa"/>
          </w:tcPr>
          <w:p w:rsidR="00C41634" w:rsidRPr="006D6DC1" w:rsidRDefault="00C41634" w:rsidP="005C0C68">
            <w:pPr>
              <w:jc w:val="center"/>
            </w:pPr>
          </w:p>
        </w:tc>
        <w:tc>
          <w:tcPr>
            <w:tcW w:w="2126" w:type="dxa"/>
          </w:tcPr>
          <w:p w:rsidR="00C41634" w:rsidRPr="006D6DC1" w:rsidRDefault="00C41634" w:rsidP="005C0C68">
            <w:pPr>
              <w:jc w:val="center"/>
            </w:pPr>
          </w:p>
        </w:tc>
      </w:tr>
      <w:tr w:rsidR="00EC500E" w:rsidRPr="006D6DC1" w:rsidTr="00795011">
        <w:trPr>
          <w:trHeight w:val="685"/>
        </w:trPr>
        <w:tc>
          <w:tcPr>
            <w:tcW w:w="709" w:type="dxa"/>
          </w:tcPr>
          <w:p w:rsidR="00EC500E" w:rsidRDefault="00EC500E" w:rsidP="005C0C68">
            <w:pPr>
              <w:pStyle w:val="a3"/>
              <w:ind w:left="34"/>
              <w:jc w:val="center"/>
            </w:pPr>
            <w:r>
              <w:t>1.1</w:t>
            </w:r>
            <w:r w:rsidR="00053FD8">
              <w:t>8</w:t>
            </w:r>
          </w:p>
        </w:tc>
        <w:tc>
          <w:tcPr>
            <w:tcW w:w="1276" w:type="dxa"/>
          </w:tcPr>
          <w:p w:rsidR="00A846FC" w:rsidRPr="00DC2F01" w:rsidRDefault="00EC500E">
            <w:pPr>
              <w:ind w:left="-108"/>
              <w:jc w:val="center"/>
              <w:rPr>
                <w:sz w:val="22"/>
                <w:szCs w:val="22"/>
              </w:rPr>
            </w:pPr>
            <w:r w:rsidRPr="00DC2F01">
              <w:t>Решение САД</w:t>
            </w:r>
            <w:r w:rsidR="00A846FC">
              <w:rPr>
                <w:rStyle w:val="af1"/>
              </w:rPr>
              <w:footnoteReference w:id="4"/>
            </w:r>
            <w:r w:rsidRPr="00DC2F01">
              <w:t xml:space="preserve"> от </w:t>
            </w:r>
            <w:r w:rsidRPr="00DC2F01">
              <w:rPr>
                <w:sz w:val="22"/>
                <w:szCs w:val="22"/>
              </w:rPr>
              <w:t>26.03.201</w:t>
            </w:r>
            <w:r w:rsidR="004E08AB" w:rsidRPr="00DC2F0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EC500E" w:rsidRDefault="00EC500E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Участие в программах унификации систем ВККР</w:t>
            </w:r>
          </w:p>
        </w:tc>
        <w:tc>
          <w:tcPr>
            <w:tcW w:w="3260" w:type="dxa"/>
          </w:tcPr>
          <w:p w:rsidR="00EC500E" w:rsidRPr="006D6DC1" w:rsidRDefault="00EC500E" w:rsidP="005C0C68">
            <w:pPr>
              <w:jc w:val="both"/>
            </w:pPr>
          </w:p>
        </w:tc>
        <w:tc>
          <w:tcPr>
            <w:tcW w:w="1560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1559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2126" w:type="dxa"/>
          </w:tcPr>
          <w:p w:rsidR="00EC500E" w:rsidRPr="006D6DC1" w:rsidRDefault="00EC500E" w:rsidP="005C0C68">
            <w:pPr>
              <w:jc w:val="center"/>
            </w:pPr>
          </w:p>
        </w:tc>
      </w:tr>
      <w:tr w:rsidR="00EC500E" w:rsidRPr="006D6DC1" w:rsidTr="00795011">
        <w:trPr>
          <w:trHeight w:val="1112"/>
        </w:trPr>
        <w:tc>
          <w:tcPr>
            <w:tcW w:w="709" w:type="dxa"/>
          </w:tcPr>
          <w:p w:rsidR="00EC500E" w:rsidRDefault="00EC500E" w:rsidP="005C0C68">
            <w:pPr>
              <w:pStyle w:val="a3"/>
              <w:ind w:left="34"/>
              <w:jc w:val="center"/>
            </w:pPr>
            <w:r>
              <w:t>1.</w:t>
            </w:r>
            <w:r w:rsidR="00053FD8">
              <w:t>19</w:t>
            </w:r>
          </w:p>
        </w:tc>
        <w:tc>
          <w:tcPr>
            <w:tcW w:w="1276" w:type="dxa"/>
          </w:tcPr>
          <w:p w:rsidR="004E08AB" w:rsidRPr="00476758" w:rsidRDefault="00EC500E" w:rsidP="00993996">
            <w:pPr>
              <w:jc w:val="center"/>
              <w:rPr>
                <w:color w:val="FF0000"/>
              </w:rPr>
            </w:pPr>
            <w:r w:rsidRPr="00DC2F01">
              <w:t xml:space="preserve">Решение САД от </w:t>
            </w:r>
            <w:r w:rsidRPr="00DC2F01">
              <w:rPr>
                <w:sz w:val="22"/>
                <w:szCs w:val="22"/>
              </w:rPr>
              <w:t>26.03.2013</w:t>
            </w:r>
          </w:p>
        </w:tc>
        <w:tc>
          <w:tcPr>
            <w:tcW w:w="4111" w:type="dxa"/>
          </w:tcPr>
          <w:p w:rsidR="00EC500E" w:rsidRDefault="00EC500E" w:rsidP="00EC500E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Осуществление обмена информацией с другими саморегулируемыми организациями аудиторов по вопросам ВККР</w:t>
            </w:r>
          </w:p>
        </w:tc>
        <w:tc>
          <w:tcPr>
            <w:tcW w:w="3260" w:type="dxa"/>
          </w:tcPr>
          <w:p w:rsidR="00EC500E" w:rsidRPr="006D6DC1" w:rsidRDefault="00EC500E" w:rsidP="005C0C68">
            <w:pPr>
              <w:jc w:val="both"/>
            </w:pPr>
          </w:p>
        </w:tc>
        <w:tc>
          <w:tcPr>
            <w:tcW w:w="1560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1559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2126" w:type="dxa"/>
          </w:tcPr>
          <w:p w:rsidR="00EC500E" w:rsidRPr="006D6DC1" w:rsidRDefault="00EC500E" w:rsidP="005C0C68">
            <w:pPr>
              <w:jc w:val="center"/>
            </w:pPr>
          </w:p>
        </w:tc>
      </w:tr>
      <w:tr w:rsidR="00A802A1" w:rsidRPr="006D6DC1" w:rsidTr="00EB7D0D">
        <w:trPr>
          <w:trHeight w:val="389"/>
        </w:trPr>
        <w:tc>
          <w:tcPr>
            <w:tcW w:w="14601" w:type="dxa"/>
            <w:gridSpan w:val="7"/>
            <w:vAlign w:val="center"/>
          </w:tcPr>
          <w:p w:rsidR="00810A84" w:rsidRPr="00A802A1" w:rsidRDefault="00A802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Контролеры</w:t>
            </w:r>
          </w:p>
        </w:tc>
      </w:tr>
      <w:tr w:rsidR="00A802A1" w:rsidRPr="006D6DC1" w:rsidTr="00795011">
        <w:trPr>
          <w:trHeight w:val="465"/>
        </w:trPr>
        <w:tc>
          <w:tcPr>
            <w:tcW w:w="709" w:type="dxa"/>
          </w:tcPr>
          <w:p w:rsidR="00A802A1" w:rsidRPr="006D6DC1" w:rsidRDefault="006F52EB" w:rsidP="005C0C68">
            <w:pPr>
              <w:pStyle w:val="a3"/>
              <w:ind w:left="34"/>
              <w:jc w:val="center"/>
            </w:pPr>
            <w:r>
              <w:t>2.1</w:t>
            </w:r>
          </w:p>
        </w:tc>
        <w:tc>
          <w:tcPr>
            <w:tcW w:w="1276" w:type="dxa"/>
          </w:tcPr>
          <w:p w:rsidR="0045449F" w:rsidRPr="00DC2F01" w:rsidRDefault="0073471C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A802A1" w:rsidRDefault="0045449F" w:rsidP="0045449F">
            <w:pPr>
              <w:jc w:val="center"/>
            </w:pPr>
            <w:r w:rsidRPr="00DC2F01">
              <w:t>4 «в»</w:t>
            </w:r>
          </w:p>
          <w:p w:rsidR="00A846FC" w:rsidRPr="00476758" w:rsidRDefault="00A846FC" w:rsidP="0045449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A802A1" w:rsidRDefault="00365519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Обеспеченность деятельности по осуществлению ВККР контролерами</w:t>
            </w:r>
          </w:p>
        </w:tc>
        <w:tc>
          <w:tcPr>
            <w:tcW w:w="3260" w:type="dxa"/>
          </w:tcPr>
          <w:p w:rsidR="00A802A1" w:rsidRPr="006D6DC1" w:rsidRDefault="00A802A1" w:rsidP="005C0C68">
            <w:pPr>
              <w:jc w:val="both"/>
            </w:pPr>
          </w:p>
        </w:tc>
        <w:tc>
          <w:tcPr>
            <w:tcW w:w="1560" w:type="dxa"/>
          </w:tcPr>
          <w:p w:rsidR="00A802A1" w:rsidRPr="006D6DC1" w:rsidRDefault="00A802A1" w:rsidP="005C0C68">
            <w:pPr>
              <w:jc w:val="center"/>
            </w:pPr>
          </w:p>
        </w:tc>
        <w:tc>
          <w:tcPr>
            <w:tcW w:w="1559" w:type="dxa"/>
          </w:tcPr>
          <w:p w:rsidR="00A802A1" w:rsidRPr="006D6DC1" w:rsidRDefault="00A802A1" w:rsidP="005C0C68">
            <w:pPr>
              <w:jc w:val="center"/>
            </w:pPr>
          </w:p>
        </w:tc>
        <w:tc>
          <w:tcPr>
            <w:tcW w:w="2126" w:type="dxa"/>
          </w:tcPr>
          <w:p w:rsidR="00A802A1" w:rsidRPr="006D6DC1" w:rsidRDefault="00A802A1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2.2</w:t>
            </w:r>
          </w:p>
        </w:tc>
        <w:tc>
          <w:tcPr>
            <w:tcW w:w="1276" w:type="dxa"/>
          </w:tcPr>
          <w:p w:rsidR="0045449F" w:rsidRPr="00DC2F01" w:rsidRDefault="0073471C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365519" w:rsidRDefault="0045449F" w:rsidP="0045449F">
            <w:pPr>
              <w:jc w:val="center"/>
            </w:pPr>
            <w:r w:rsidRPr="00DC2F01">
              <w:t>4 «в»</w:t>
            </w:r>
          </w:p>
          <w:p w:rsidR="00A846FC" w:rsidRPr="00476758" w:rsidRDefault="00A846FC" w:rsidP="0045449F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365519" w:rsidRDefault="00365519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Достаточность количества штатных и нештатных контролеров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2.3</w:t>
            </w:r>
          </w:p>
        </w:tc>
        <w:tc>
          <w:tcPr>
            <w:tcW w:w="1276" w:type="dxa"/>
          </w:tcPr>
          <w:p w:rsidR="0045449F" w:rsidRPr="00DC2F01" w:rsidRDefault="0073471C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365519" w:rsidRPr="00476758" w:rsidRDefault="0045449F" w:rsidP="0045449F">
            <w:pPr>
              <w:jc w:val="center"/>
              <w:rPr>
                <w:color w:val="FF0000"/>
              </w:rPr>
            </w:pPr>
            <w:r w:rsidRPr="00DC2F01">
              <w:t>4 «г»</w:t>
            </w:r>
          </w:p>
        </w:tc>
        <w:tc>
          <w:tcPr>
            <w:tcW w:w="4111" w:type="dxa"/>
          </w:tcPr>
          <w:p w:rsidR="00365519" w:rsidRDefault="00266765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установленного порядка включения лиц, желающих заниматься ВККР, в число контролеров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2.4</w:t>
            </w:r>
          </w:p>
        </w:tc>
        <w:tc>
          <w:tcPr>
            <w:tcW w:w="1276" w:type="dxa"/>
          </w:tcPr>
          <w:p w:rsidR="00365519" w:rsidRPr="00DC2F01" w:rsidRDefault="004E1B26" w:rsidP="00202B98">
            <w:pPr>
              <w:jc w:val="center"/>
            </w:pPr>
            <w:r w:rsidRPr="00DC2F01">
              <w:t>203н</w:t>
            </w:r>
            <w:r w:rsidR="00266765" w:rsidRPr="00DC2F01">
              <w:t>,</w:t>
            </w:r>
          </w:p>
          <w:p w:rsidR="00266765" w:rsidRPr="00DC2F01" w:rsidRDefault="00266765" w:rsidP="00202B98">
            <w:pPr>
              <w:jc w:val="center"/>
            </w:pPr>
            <w:r w:rsidRPr="00DC2F01">
              <w:t>9 «б»</w:t>
            </w:r>
            <w:r w:rsidR="00C65982" w:rsidRPr="00DC2F01">
              <w:t>,</w:t>
            </w:r>
          </w:p>
          <w:p w:rsidR="00C65982" w:rsidRPr="00476758" w:rsidRDefault="00C65982" w:rsidP="00202B98">
            <w:pPr>
              <w:jc w:val="center"/>
              <w:rPr>
                <w:color w:val="FF0000"/>
              </w:rPr>
            </w:pPr>
            <w:r w:rsidRPr="00DC2F01">
              <w:t>23</w:t>
            </w:r>
          </w:p>
        </w:tc>
        <w:tc>
          <w:tcPr>
            <w:tcW w:w="4111" w:type="dxa"/>
          </w:tcPr>
          <w:p w:rsidR="00365519" w:rsidRDefault="00266765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внутренней документации, определяющей необходимые полномочия контролеров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2.5</w:t>
            </w:r>
          </w:p>
        </w:tc>
        <w:tc>
          <w:tcPr>
            <w:tcW w:w="1276" w:type="dxa"/>
          </w:tcPr>
          <w:p w:rsidR="0045449F" w:rsidRPr="00DC2F01" w:rsidRDefault="002D2C08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45449F" w:rsidRPr="00DC2F01" w:rsidRDefault="0045449F" w:rsidP="0045449F">
            <w:pPr>
              <w:jc w:val="center"/>
            </w:pPr>
            <w:r w:rsidRPr="00DC2F01">
              <w:t xml:space="preserve">4 «г», </w:t>
            </w:r>
          </w:p>
          <w:p w:rsidR="00365519" w:rsidRPr="00476758" w:rsidRDefault="0045449F" w:rsidP="0045449F">
            <w:pPr>
              <w:jc w:val="center"/>
              <w:rPr>
                <w:color w:val="FF0000"/>
              </w:rPr>
            </w:pPr>
            <w:r w:rsidRPr="00DC2F01">
              <w:t>9 «д»</w:t>
            </w:r>
          </w:p>
        </w:tc>
        <w:tc>
          <w:tcPr>
            <w:tcW w:w="4111" w:type="dxa"/>
          </w:tcPr>
          <w:p w:rsidR="00365519" w:rsidRDefault="0045449F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системы обучения лиц, желающих заниматься ВККР, методике проведения внешних проверок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45449F" w:rsidRPr="006D6DC1" w:rsidTr="00795011">
        <w:trPr>
          <w:trHeight w:val="465"/>
        </w:trPr>
        <w:tc>
          <w:tcPr>
            <w:tcW w:w="709" w:type="dxa"/>
          </w:tcPr>
          <w:p w:rsidR="0045449F" w:rsidRPr="006D6DC1" w:rsidRDefault="006F52EB" w:rsidP="005C0C68">
            <w:pPr>
              <w:pStyle w:val="a3"/>
              <w:ind w:left="34"/>
              <w:jc w:val="center"/>
            </w:pPr>
            <w:r>
              <w:t>2.6</w:t>
            </w:r>
          </w:p>
        </w:tc>
        <w:tc>
          <w:tcPr>
            <w:tcW w:w="1276" w:type="dxa"/>
          </w:tcPr>
          <w:p w:rsidR="0045449F" w:rsidRPr="00DC2F01" w:rsidRDefault="00320634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45449F" w:rsidRPr="00DC2F01" w:rsidRDefault="0045449F" w:rsidP="0045449F">
            <w:pPr>
              <w:jc w:val="center"/>
            </w:pPr>
            <w:r w:rsidRPr="00DC2F01">
              <w:t>4 «г», 7, 8,</w:t>
            </w:r>
          </w:p>
          <w:p w:rsidR="0045449F" w:rsidRPr="00476758" w:rsidRDefault="0045449F" w:rsidP="0045449F">
            <w:pPr>
              <w:jc w:val="center"/>
              <w:rPr>
                <w:color w:val="FF0000"/>
              </w:rPr>
            </w:pPr>
            <w:r w:rsidRPr="00DC2F01">
              <w:t>9 «д»</w:t>
            </w:r>
          </w:p>
        </w:tc>
        <w:tc>
          <w:tcPr>
            <w:tcW w:w="4111" w:type="dxa"/>
          </w:tcPr>
          <w:p w:rsidR="0045449F" w:rsidRDefault="0045449F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системы повышения квалификации контролеров</w:t>
            </w:r>
          </w:p>
        </w:tc>
        <w:tc>
          <w:tcPr>
            <w:tcW w:w="3260" w:type="dxa"/>
          </w:tcPr>
          <w:p w:rsidR="0045449F" w:rsidRPr="006D6DC1" w:rsidRDefault="0045449F" w:rsidP="005C0C68">
            <w:pPr>
              <w:jc w:val="both"/>
            </w:pPr>
          </w:p>
        </w:tc>
        <w:tc>
          <w:tcPr>
            <w:tcW w:w="1560" w:type="dxa"/>
          </w:tcPr>
          <w:p w:rsidR="0045449F" w:rsidRPr="006D6DC1" w:rsidRDefault="0045449F" w:rsidP="005C0C68">
            <w:pPr>
              <w:jc w:val="center"/>
            </w:pPr>
          </w:p>
        </w:tc>
        <w:tc>
          <w:tcPr>
            <w:tcW w:w="1559" w:type="dxa"/>
          </w:tcPr>
          <w:p w:rsidR="0045449F" w:rsidRPr="006D6DC1" w:rsidRDefault="0045449F" w:rsidP="005C0C68">
            <w:pPr>
              <w:jc w:val="center"/>
            </w:pPr>
          </w:p>
        </w:tc>
        <w:tc>
          <w:tcPr>
            <w:tcW w:w="2126" w:type="dxa"/>
          </w:tcPr>
          <w:p w:rsidR="0045449F" w:rsidRPr="006D6DC1" w:rsidRDefault="0045449F" w:rsidP="005C0C68">
            <w:pPr>
              <w:jc w:val="center"/>
            </w:pPr>
          </w:p>
        </w:tc>
      </w:tr>
      <w:tr w:rsidR="0045449F" w:rsidRPr="006D6DC1" w:rsidTr="00795011">
        <w:trPr>
          <w:trHeight w:val="465"/>
        </w:trPr>
        <w:tc>
          <w:tcPr>
            <w:tcW w:w="709" w:type="dxa"/>
          </w:tcPr>
          <w:p w:rsidR="0045449F" w:rsidRPr="006D6DC1" w:rsidRDefault="006F52EB" w:rsidP="005C0C68">
            <w:pPr>
              <w:pStyle w:val="a3"/>
              <w:ind w:left="34"/>
              <w:jc w:val="center"/>
            </w:pPr>
            <w:r>
              <w:t>2.7</w:t>
            </w:r>
          </w:p>
        </w:tc>
        <w:tc>
          <w:tcPr>
            <w:tcW w:w="1276" w:type="dxa"/>
          </w:tcPr>
          <w:p w:rsidR="0045449F" w:rsidRPr="00DC2F01" w:rsidRDefault="00320634" w:rsidP="0045449F">
            <w:pPr>
              <w:jc w:val="center"/>
            </w:pPr>
            <w:r w:rsidRPr="00DC2F01">
              <w:t>203н</w:t>
            </w:r>
            <w:r w:rsidR="0045449F" w:rsidRPr="00DC2F01">
              <w:t xml:space="preserve">, </w:t>
            </w:r>
          </w:p>
          <w:p w:rsidR="0045449F" w:rsidRPr="00DC2F01" w:rsidRDefault="0045449F" w:rsidP="0045449F">
            <w:pPr>
              <w:jc w:val="center"/>
            </w:pPr>
            <w:r w:rsidRPr="00DC2F01">
              <w:t>4 «г», 8,</w:t>
            </w:r>
          </w:p>
          <w:p w:rsidR="00402008" w:rsidRPr="00DC2F01" w:rsidRDefault="0045449F">
            <w:pPr>
              <w:jc w:val="center"/>
            </w:pPr>
            <w:r w:rsidRPr="00DC2F01">
              <w:t>9 «д»</w:t>
            </w:r>
          </w:p>
        </w:tc>
        <w:tc>
          <w:tcPr>
            <w:tcW w:w="4111" w:type="dxa"/>
          </w:tcPr>
          <w:p w:rsidR="0045449F" w:rsidRDefault="0045449F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системы контроля знаний и навыков контролеров</w:t>
            </w:r>
          </w:p>
        </w:tc>
        <w:tc>
          <w:tcPr>
            <w:tcW w:w="3260" w:type="dxa"/>
          </w:tcPr>
          <w:p w:rsidR="0045449F" w:rsidRPr="006D6DC1" w:rsidRDefault="0045449F" w:rsidP="005C0C68">
            <w:pPr>
              <w:jc w:val="both"/>
            </w:pPr>
          </w:p>
        </w:tc>
        <w:tc>
          <w:tcPr>
            <w:tcW w:w="1560" w:type="dxa"/>
          </w:tcPr>
          <w:p w:rsidR="0045449F" w:rsidRPr="006D6DC1" w:rsidRDefault="0045449F" w:rsidP="005C0C68">
            <w:pPr>
              <w:jc w:val="center"/>
            </w:pPr>
          </w:p>
        </w:tc>
        <w:tc>
          <w:tcPr>
            <w:tcW w:w="1559" w:type="dxa"/>
          </w:tcPr>
          <w:p w:rsidR="0045449F" w:rsidRPr="006D6DC1" w:rsidRDefault="0045449F" w:rsidP="005C0C68">
            <w:pPr>
              <w:jc w:val="center"/>
            </w:pPr>
          </w:p>
        </w:tc>
        <w:tc>
          <w:tcPr>
            <w:tcW w:w="2126" w:type="dxa"/>
          </w:tcPr>
          <w:p w:rsidR="0045449F" w:rsidRPr="006D6DC1" w:rsidRDefault="0045449F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2.8</w:t>
            </w:r>
          </w:p>
        </w:tc>
        <w:tc>
          <w:tcPr>
            <w:tcW w:w="1276" w:type="dxa"/>
          </w:tcPr>
          <w:p w:rsidR="00365519" w:rsidRPr="00DC2F01" w:rsidRDefault="00320634" w:rsidP="005C0C68">
            <w:pPr>
              <w:jc w:val="center"/>
            </w:pPr>
            <w:r w:rsidRPr="00DC2F01">
              <w:t>203н</w:t>
            </w:r>
            <w:r w:rsidR="00365519" w:rsidRPr="00DC2F01">
              <w:t xml:space="preserve">, </w:t>
            </w:r>
          </w:p>
          <w:p w:rsidR="00365519" w:rsidRPr="00476758" w:rsidRDefault="00365519" w:rsidP="005C0C68">
            <w:pPr>
              <w:jc w:val="center"/>
              <w:rPr>
                <w:color w:val="FF0000"/>
              </w:rPr>
            </w:pPr>
            <w:r w:rsidRPr="00DC2F01">
              <w:t>4 «д»</w:t>
            </w:r>
          </w:p>
        </w:tc>
        <w:tc>
          <w:tcPr>
            <w:tcW w:w="4111" w:type="dxa"/>
          </w:tcPr>
          <w:p w:rsidR="00365519" w:rsidRDefault="00365519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Прозрачность процедуры назначения контролеров для проведения внешней проверки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EB7D0D">
        <w:trPr>
          <w:trHeight w:val="257"/>
        </w:trPr>
        <w:tc>
          <w:tcPr>
            <w:tcW w:w="14601" w:type="dxa"/>
            <w:gridSpan w:val="7"/>
          </w:tcPr>
          <w:p w:rsidR="00810A84" w:rsidRPr="0046112F" w:rsidRDefault="00365519">
            <w:pPr>
              <w:jc w:val="center"/>
              <w:rPr>
                <w:b/>
              </w:rPr>
            </w:pPr>
            <w:r>
              <w:rPr>
                <w:b/>
              </w:rPr>
              <w:t>Планирование деятельности по осуществлению ВККР</w:t>
            </w: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3.1</w:t>
            </w:r>
          </w:p>
        </w:tc>
        <w:tc>
          <w:tcPr>
            <w:tcW w:w="1276" w:type="dxa"/>
          </w:tcPr>
          <w:p w:rsidR="00365519" w:rsidRPr="00476758" w:rsidRDefault="00343867" w:rsidP="00202B98">
            <w:pPr>
              <w:jc w:val="center"/>
              <w:rPr>
                <w:color w:val="FF0000"/>
              </w:rPr>
            </w:pPr>
            <w:r w:rsidRPr="00DC2F01">
              <w:t>307-ФЗ, ст.10, ч.7</w:t>
            </w:r>
          </w:p>
        </w:tc>
        <w:tc>
          <w:tcPr>
            <w:tcW w:w="4111" w:type="dxa"/>
          </w:tcPr>
          <w:p w:rsidR="00365519" w:rsidRDefault="00365519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установленного порядка планирования деятельности по осуществлению ВККР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323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3.2</w:t>
            </w:r>
          </w:p>
        </w:tc>
        <w:tc>
          <w:tcPr>
            <w:tcW w:w="1276" w:type="dxa"/>
          </w:tcPr>
          <w:p w:rsidR="00365519" w:rsidRPr="00476758" w:rsidRDefault="00320634" w:rsidP="005C0C6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365519" w:rsidRPr="00DC2F01">
              <w:t>, 10</w:t>
            </w:r>
          </w:p>
        </w:tc>
        <w:tc>
          <w:tcPr>
            <w:tcW w:w="4111" w:type="dxa"/>
          </w:tcPr>
          <w:p w:rsidR="00365519" w:rsidRDefault="00365519" w:rsidP="004611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планов ВККР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3.3</w:t>
            </w:r>
          </w:p>
        </w:tc>
        <w:tc>
          <w:tcPr>
            <w:tcW w:w="1276" w:type="dxa"/>
          </w:tcPr>
          <w:p w:rsidR="00365519" w:rsidRPr="00476758" w:rsidRDefault="00320634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365519" w:rsidRPr="00DC2F01">
              <w:t>, 10</w:t>
            </w:r>
          </w:p>
        </w:tc>
        <w:tc>
          <w:tcPr>
            <w:tcW w:w="4111" w:type="dxa"/>
          </w:tcPr>
          <w:p w:rsidR="00365519" w:rsidRDefault="00365519" w:rsidP="005C0C68">
            <w:pPr>
              <w:autoSpaceDE w:val="0"/>
              <w:autoSpaceDN w:val="0"/>
              <w:adjustRightInd w:val="0"/>
              <w:jc w:val="both"/>
            </w:pPr>
            <w:r>
              <w:t>Своевременность составления и утверждения планов ВККР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3.4</w:t>
            </w:r>
          </w:p>
        </w:tc>
        <w:tc>
          <w:tcPr>
            <w:tcW w:w="1276" w:type="dxa"/>
          </w:tcPr>
          <w:p w:rsidR="00365519" w:rsidRPr="00476758" w:rsidRDefault="00320634" w:rsidP="005C0C6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365519" w:rsidRPr="00DC2F01">
              <w:t>, 10</w:t>
            </w:r>
          </w:p>
        </w:tc>
        <w:tc>
          <w:tcPr>
            <w:tcW w:w="4111" w:type="dxa"/>
          </w:tcPr>
          <w:p w:rsidR="00365519" w:rsidRDefault="00365519" w:rsidP="00043138">
            <w:pPr>
              <w:autoSpaceDE w:val="0"/>
              <w:autoSpaceDN w:val="0"/>
              <w:adjustRightInd w:val="0"/>
              <w:jc w:val="both"/>
            </w:pPr>
            <w:r>
              <w:t>Утверждение планов ВККР уполномоченными органами</w:t>
            </w:r>
            <w:r w:rsidR="00FB759B">
              <w:t xml:space="preserve"> </w:t>
            </w:r>
            <w:r w:rsidR="00043138" w:rsidRPr="00803C63">
              <w:t>саморегулируемой организации аудиторов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3.5</w:t>
            </w:r>
          </w:p>
        </w:tc>
        <w:tc>
          <w:tcPr>
            <w:tcW w:w="1276" w:type="dxa"/>
          </w:tcPr>
          <w:p w:rsidR="00365519" w:rsidRPr="00476758" w:rsidRDefault="00320634" w:rsidP="0046112F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365519" w:rsidRPr="00DC2F01">
              <w:t>, 11</w:t>
            </w:r>
          </w:p>
        </w:tc>
        <w:tc>
          <w:tcPr>
            <w:tcW w:w="4111" w:type="dxa"/>
          </w:tcPr>
          <w:p w:rsidR="00A846FC" w:rsidRPr="006D6DC1" w:rsidRDefault="00365519">
            <w:pPr>
              <w:autoSpaceDE w:val="0"/>
              <w:autoSpaceDN w:val="0"/>
              <w:adjustRightInd w:val="0"/>
              <w:jc w:val="both"/>
            </w:pPr>
            <w:r>
              <w:t xml:space="preserve">Наличие в планах объектов ВККР, </w:t>
            </w:r>
            <w:r w:rsidR="00320634">
              <w:t>даты начала и</w:t>
            </w:r>
            <w:r>
              <w:t xml:space="preserve"> сроков проведения внешних проверок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3.6</w:t>
            </w:r>
          </w:p>
        </w:tc>
        <w:tc>
          <w:tcPr>
            <w:tcW w:w="1276" w:type="dxa"/>
          </w:tcPr>
          <w:p w:rsidR="00A846FC" w:rsidRDefault="00320634" w:rsidP="00202B98">
            <w:pPr>
              <w:jc w:val="center"/>
            </w:pPr>
            <w:r w:rsidRPr="00DC2F01">
              <w:t>203н</w:t>
            </w:r>
            <w:r w:rsidR="00365519" w:rsidRPr="00DC2F01">
              <w:t xml:space="preserve">, </w:t>
            </w:r>
          </w:p>
          <w:p w:rsidR="00365519" w:rsidRPr="00476758" w:rsidRDefault="00365519" w:rsidP="00202B98">
            <w:pPr>
              <w:jc w:val="center"/>
              <w:rPr>
                <w:color w:val="FF0000"/>
              </w:rPr>
            </w:pPr>
            <w:r w:rsidRPr="00DC2F01">
              <w:t>12-14</w:t>
            </w:r>
          </w:p>
        </w:tc>
        <w:tc>
          <w:tcPr>
            <w:tcW w:w="4111" w:type="dxa"/>
          </w:tcPr>
          <w:p w:rsidR="00A846FC" w:rsidRDefault="00365519" w:rsidP="0031243A">
            <w:pPr>
              <w:autoSpaceDE w:val="0"/>
              <w:autoSpaceDN w:val="0"/>
              <w:adjustRightInd w:val="0"/>
              <w:jc w:val="both"/>
            </w:pPr>
            <w:r>
              <w:t>Составление плана ВККР на основе циклического подхода или риск-ориентированного подхода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247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3.7</w:t>
            </w:r>
          </w:p>
        </w:tc>
        <w:tc>
          <w:tcPr>
            <w:tcW w:w="1276" w:type="dxa"/>
          </w:tcPr>
          <w:p w:rsidR="00365519" w:rsidRPr="00476758" w:rsidRDefault="00320634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365519" w:rsidRPr="00DC2F01">
              <w:t>, 15</w:t>
            </w:r>
          </w:p>
        </w:tc>
        <w:tc>
          <w:tcPr>
            <w:tcW w:w="4111" w:type="dxa"/>
          </w:tcPr>
          <w:p w:rsidR="00A846FC" w:rsidRPr="006D6DC1" w:rsidRDefault="00365519" w:rsidP="0031243A">
            <w:pPr>
              <w:autoSpaceDE w:val="0"/>
              <w:autoSpaceDN w:val="0"/>
              <w:adjustRightInd w:val="0"/>
              <w:jc w:val="both"/>
            </w:pPr>
            <w:r>
              <w:t>Учет при планировании ВККР</w:t>
            </w:r>
            <w:r w:rsidRPr="006D6DC1">
              <w:t xml:space="preserve"> степен</w:t>
            </w:r>
            <w:r>
              <w:t>и</w:t>
            </w:r>
            <w:r w:rsidRPr="006D6DC1">
              <w:t xml:space="preserve"> обеспеченности ресурсами (трудовыми</w:t>
            </w:r>
            <w:r>
              <w:t>, материальными</w:t>
            </w:r>
            <w:r w:rsidRPr="006D6DC1">
              <w:t xml:space="preserve"> и финансовыми), реальность сроков проведения внешних проверок,</w:t>
            </w:r>
            <w:r>
              <w:t xml:space="preserve"> равномерность нагрузки на контролеров,</w:t>
            </w:r>
            <w:r w:rsidRPr="006D6DC1">
              <w:t xml:space="preserve">  наличие</w:t>
            </w:r>
            <w:r w:rsidRPr="006D6DC1">
              <w:rPr>
                <w:sz w:val="22"/>
                <w:szCs w:val="22"/>
              </w:rPr>
              <w:t xml:space="preserve"> резерва времени</w:t>
            </w:r>
            <w:r w:rsidRPr="006D6DC1">
              <w:t xml:space="preserve"> для выполнения внеплановых внешних проверок</w:t>
            </w:r>
            <w:r>
              <w:t xml:space="preserve"> и других факторов</w:t>
            </w:r>
          </w:p>
        </w:tc>
        <w:tc>
          <w:tcPr>
            <w:tcW w:w="3260" w:type="dxa"/>
          </w:tcPr>
          <w:p w:rsidR="00365519" w:rsidRPr="006D6DC1" w:rsidRDefault="00365519" w:rsidP="005C0C68">
            <w:pPr>
              <w:jc w:val="both"/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365519" w:rsidRPr="006D6DC1" w:rsidTr="00795011">
        <w:trPr>
          <w:trHeight w:val="465"/>
        </w:trPr>
        <w:tc>
          <w:tcPr>
            <w:tcW w:w="709" w:type="dxa"/>
          </w:tcPr>
          <w:p w:rsidR="00365519" w:rsidRPr="006D6DC1" w:rsidRDefault="006F52EB" w:rsidP="005C0C68">
            <w:pPr>
              <w:pStyle w:val="a3"/>
              <w:ind w:left="34"/>
              <w:jc w:val="center"/>
            </w:pPr>
            <w:r>
              <w:t>3.8</w:t>
            </w:r>
          </w:p>
        </w:tc>
        <w:tc>
          <w:tcPr>
            <w:tcW w:w="1276" w:type="dxa"/>
          </w:tcPr>
          <w:p w:rsidR="00365519" w:rsidRPr="00476758" w:rsidRDefault="00320634" w:rsidP="00202B98">
            <w:pPr>
              <w:jc w:val="center"/>
              <w:rPr>
                <w:color w:val="FF0000"/>
              </w:rPr>
            </w:pPr>
            <w:r w:rsidRPr="00DC2F01">
              <w:t>3</w:t>
            </w:r>
            <w:r w:rsidR="0054240F" w:rsidRPr="00DC2F01">
              <w:t>15-ФЗ, ст.22, ч.3, п.2</w:t>
            </w:r>
          </w:p>
        </w:tc>
        <w:tc>
          <w:tcPr>
            <w:tcW w:w="4111" w:type="dxa"/>
          </w:tcPr>
          <w:p w:rsidR="00365519" w:rsidRDefault="00365519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Представление планов ВККР в уполномоченный орган</w:t>
            </w:r>
          </w:p>
        </w:tc>
        <w:tc>
          <w:tcPr>
            <w:tcW w:w="3260" w:type="dxa"/>
          </w:tcPr>
          <w:p w:rsidR="00365519" w:rsidRPr="0054240F" w:rsidRDefault="00365519" w:rsidP="005C0C68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1559" w:type="dxa"/>
          </w:tcPr>
          <w:p w:rsidR="00365519" w:rsidRPr="006D6DC1" w:rsidRDefault="00365519" w:rsidP="005C0C68">
            <w:pPr>
              <w:jc w:val="center"/>
            </w:pPr>
          </w:p>
        </w:tc>
        <w:tc>
          <w:tcPr>
            <w:tcW w:w="2126" w:type="dxa"/>
          </w:tcPr>
          <w:p w:rsidR="00365519" w:rsidRPr="006D6DC1" w:rsidRDefault="00365519" w:rsidP="005C0C68">
            <w:pPr>
              <w:jc w:val="center"/>
            </w:pPr>
          </w:p>
        </w:tc>
      </w:tr>
      <w:tr w:rsidR="00993902" w:rsidRPr="006D6DC1" w:rsidTr="00EB7D0D">
        <w:trPr>
          <w:trHeight w:val="516"/>
        </w:trPr>
        <w:tc>
          <w:tcPr>
            <w:tcW w:w="14601" w:type="dxa"/>
            <w:gridSpan w:val="7"/>
            <w:vAlign w:val="center"/>
          </w:tcPr>
          <w:p w:rsidR="00810A84" w:rsidRPr="00993902" w:rsidRDefault="00993902">
            <w:pPr>
              <w:jc w:val="center"/>
              <w:rPr>
                <w:b/>
              </w:rPr>
            </w:pPr>
            <w:r>
              <w:rPr>
                <w:b/>
              </w:rPr>
              <w:t>Проведение внешних проверок</w:t>
            </w:r>
          </w:p>
        </w:tc>
      </w:tr>
      <w:tr w:rsidR="00993902" w:rsidRPr="006D6DC1" w:rsidTr="00EB7D0D">
        <w:trPr>
          <w:trHeight w:val="315"/>
        </w:trPr>
        <w:tc>
          <w:tcPr>
            <w:tcW w:w="14601" w:type="dxa"/>
            <w:gridSpan w:val="7"/>
            <w:vAlign w:val="center"/>
          </w:tcPr>
          <w:p w:rsidR="00810A84" w:rsidRPr="00993902" w:rsidRDefault="00993902">
            <w:pPr>
              <w:jc w:val="center"/>
              <w:rPr>
                <w:i/>
              </w:rPr>
            </w:pPr>
            <w:r>
              <w:rPr>
                <w:i/>
              </w:rPr>
              <w:t>Контролеры</w:t>
            </w:r>
          </w:p>
        </w:tc>
      </w:tr>
      <w:tr w:rsidR="00993902" w:rsidRPr="006D6DC1" w:rsidTr="00795011">
        <w:trPr>
          <w:trHeight w:val="247"/>
        </w:trPr>
        <w:tc>
          <w:tcPr>
            <w:tcW w:w="709" w:type="dxa"/>
          </w:tcPr>
          <w:p w:rsidR="00993902" w:rsidRPr="006D6DC1" w:rsidRDefault="006F52EB" w:rsidP="005C0C68">
            <w:pPr>
              <w:pStyle w:val="a3"/>
              <w:ind w:left="34"/>
              <w:jc w:val="center"/>
            </w:pPr>
            <w:r>
              <w:t>4.1</w:t>
            </w:r>
          </w:p>
        </w:tc>
        <w:tc>
          <w:tcPr>
            <w:tcW w:w="1276" w:type="dxa"/>
          </w:tcPr>
          <w:p w:rsidR="00993902" w:rsidRPr="00476758" w:rsidRDefault="00974014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1F5AF3" w:rsidRPr="00DC2F01">
              <w:t xml:space="preserve">, </w:t>
            </w:r>
            <w:r w:rsidRPr="00DC2F01">
              <w:t>25 </w:t>
            </w:r>
            <w:r w:rsidR="001F5AF3" w:rsidRPr="00DC2F01">
              <w:t>«д»</w:t>
            </w:r>
          </w:p>
        </w:tc>
        <w:tc>
          <w:tcPr>
            <w:tcW w:w="4111" w:type="dxa"/>
          </w:tcPr>
          <w:p w:rsidR="00993902" w:rsidRDefault="00993902" w:rsidP="00993902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установленной процедуры назначения контролеров, формирования групп контролеров, назначения руководителей групп контролеров</w:t>
            </w:r>
          </w:p>
        </w:tc>
        <w:tc>
          <w:tcPr>
            <w:tcW w:w="3260" w:type="dxa"/>
          </w:tcPr>
          <w:p w:rsidR="00993902" w:rsidRPr="006D6DC1" w:rsidRDefault="00993902" w:rsidP="005C0C68">
            <w:pPr>
              <w:jc w:val="both"/>
            </w:pPr>
          </w:p>
        </w:tc>
        <w:tc>
          <w:tcPr>
            <w:tcW w:w="1560" w:type="dxa"/>
          </w:tcPr>
          <w:p w:rsidR="00993902" w:rsidRPr="006D6DC1" w:rsidRDefault="00993902" w:rsidP="005C0C68">
            <w:pPr>
              <w:jc w:val="center"/>
            </w:pPr>
          </w:p>
        </w:tc>
        <w:tc>
          <w:tcPr>
            <w:tcW w:w="1559" w:type="dxa"/>
          </w:tcPr>
          <w:p w:rsidR="00993902" w:rsidRPr="006D6DC1" w:rsidRDefault="00993902" w:rsidP="005C0C68">
            <w:pPr>
              <w:jc w:val="center"/>
            </w:pPr>
          </w:p>
        </w:tc>
        <w:tc>
          <w:tcPr>
            <w:tcW w:w="2126" w:type="dxa"/>
          </w:tcPr>
          <w:p w:rsidR="00993902" w:rsidRPr="006D6DC1" w:rsidRDefault="00993902" w:rsidP="005C0C68">
            <w:pPr>
              <w:jc w:val="center"/>
            </w:pPr>
          </w:p>
        </w:tc>
      </w:tr>
      <w:tr w:rsidR="00C65982" w:rsidRPr="006D6DC1" w:rsidTr="00795011">
        <w:trPr>
          <w:trHeight w:val="203"/>
        </w:trPr>
        <w:tc>
          <w:tcPr>
            <w:tcW w:w="709" w:type="dxa"/>
          </w:tcPr>
          <w:p w:rsidR="00C65982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4.2</w:t>
            </w:r>
          </w:p>
        </w:tc>
        <w:tc>
          <w:tcPr>
            <w:tcW w:w="1276" w:type="dxa"/>
          </w:tcPr>
          <w:p w:rsidR="00C65982" w:rsidRPr="00DC2F01" w:rsidRDefault="00974014" w:rsidP="005C0C68">
            <w:pPr>
              <w:jc w:val="center"/>
            </w:pPr>
            <w:r w:rsidRPr="00DC2F01">
              <w:t>203н</w:t>
            </w:r>
            <w:r w:rsidR="00C65982" w:rsidRPr="00DC2F01">
              <w:t xml:space="preserve">, </w:t>
            </w:r>
          </w:p>
          <w:p w:rsidR="00C65982" w:rsidRPr="00DC2F01" w:rsidRDefault="00C65982" w:rsidP="005C0C68">
            <w:pPr>
              <w:jc w:val="center"/>
            </w:pPr>
            <w:r w:rsidRPr="00DC2F01">
              <w:t xml:space="preserve">5, 6, </w:t>
            </w:r>
          </w:p>
          <w:p w:rsidR="00C65982" w:rsidRPr="00476758" w:rsidRDefault="00C65982" w:rsidP="005C0C68">
            <w:pPr>
              <w:jc w:val="center"/>
              <w:rPr>
                <w:color w:val="FF0000"/>
              </w:rPr>
            </w:pPr>
            <w:r w:rsidRPr="00DC2F01">
              <w:t>9 «г»</w:t>
            </w:r>
          </w:p>
        </w:tc>
        <w:tc>
          <w:tcPr>
            <w:tcW w:w="4111" w:type="dxa"/>
          </w:tcPr>
          <w:p w:rsidR="00C65982" w:rsidRDefault="00C65982" w:rsidP="00C65982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требования независимости контролеров</w:t>
            </w:r>
          </w:p>
        </w:tc>
        <w:tc>
          <w:tcPr>
            <w:tcW w:w="3260" w:type="dxa"/>
          </w:tcPr>
          <w:p w:rsidR="00C65982" w:rsidRPr="006D6DC1" w:rsidRDefault="00C65982" w:rsidP="005C0C68">
            <w:pPr>
              <w:jc w:val="both"/>
            </w:pPr>
          </w:p>
        </w:tc>
        <w:tc>
          <w:tcPr>
            <w:tcW w:w="1560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1559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2126" w:type="dxa"/>
          </w:tcPr>
          <w:p w:rsidR="00C65982" w:rsidRPr="006D6DC1" w:rsidRDefault="00C65982" w:rsidP="005C0C68">
            <w:pPr>
              <w:jc w:val="center"/>
            </w:pPr>
          </w:p>
        </w:tc>
      </w:tr>
      <w:tr w:rsidR="00C65982" w:rsidRPr="006D6DC1" w:rsidTr="00795011">
        <w:trPr>
          <w:trHeight w:val="465"/>
        </w:trPr>
        <w:tc>
          <w:tcPr>
            <w:tcW w:w="709" w:type="dxa"/>
          </w:tcPr>
          <w:p w:rsidR="00C65982" w:rsidRPr="006D6DC1" w:rsidRDefault="006F52EB" w:rsidP="005C0C68">
            <w:pPr>
              <w:pStyle w:val="a3"/>
              <w:ind w:left="34"/>
              <w:jc w:val="center"/>
            </w:pPr>
            <w:r>
              <w:t>4.3</w:t>
            </w:r>
          </w:p>
        </w:tc>
        <w:tc>
          <w:tcPr>
            <w:tcW w:w="1276" w:type="dxa"/>
          </w:tcPr>
          <w:p w:rsidR="00C65982" w:rsidRPr="00476758" w:rsidRDefault="00974014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65982" w:rsidRPr="00DC2F01">
              <w:t>, 23</w:t>
            </w:r>
          </w:p>
        </w:tc>
        <w:tc>
          <w:tcPr>
            <w:tcW w:w="4111" w:type="dxa"/>
          </w:tcPr>
          <w:p w:rsidR="00C65982" w:rsidRDefault="00C65982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Достаточность численности групп контролеров</w:t>
            </w:r>
          </w:p>
        </w:tc>
        <w:tc>
          <w:tcPr>
            <w:tcW w:w="3260" w:type="dxa"/>
          </w:tcPr>
          <w:p w:rsidR="00C65982" w:rsidRPr="006D6DC1" w:rsidRDefault="00C65982" w:rsidP="005C0C68">
            <w:pPr>
              <w:jc w:val="both"/>
            </w:pPr>
          </w:p>
        </w:tc>
        <w:tc>
          <w:tcPr>
            <w:tcW w:w="1560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1559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2126" w:type="dxa"/>
          </w:tcPr>
          <w:p w:rsidR="00C65982" w:rsidRPr="006D6DC1" w:rsidRDefault="00C65982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4.4</w:t>
            </w:r>
          </w:p>
        </w:tc>
        <w:tc>
          <w:tcPr>
            <w:tcW w:w="1276" w:type="dxa"/>
          </w:tcPr>
          <w:p w:rsidR="00D943A9" w:rsidRPr="00476758" w:rsidRDefault="00974014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42</w:t>
            </w:r>
          </w:p>
        </w:tc>
        <w:tc>
          <w:tcPr>
            <w:tcW w:w="4111" w:type="dxa"/>
          </w:tcPr>
          <w:p w:rsidR="00D943A9" w:rsidRDefault="00D943A9" w:rsidP="00D943A9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Специальные требования к контролерам подтверждаются соответствующей рабочей документацией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4.5</w:t>
            </w:r>
          </w:p>
        </w:tc>
        <w:tc>
          <w:tcPr>
            <w:tcW w:w="1276" w:type="dxa"/>
          </w:tcPr>
          <w:p w:rsidR="00D943A9" w:rsidRPr="00476758" w:rsidRDefault="00974014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42</w:t>
            </w:r>
          </w:p>
        </w:tc>
        <w:tc>
          <w:tcPr>
            <w:tcW w:w="4111" w:type="dxa"/>
          </w:tcPr>
          <w:p w:rsidR="00D943A9" w:rsidRDefault="00D943A9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Распределение обязанностей между членами группы контроллеров подтверждается соответствующей рабочей документацией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B55D46" w:rsidRPr="006D6DC1" w:rsidTr="008A2445">
        <w:trPr>
          <w:trHeight w:val="465"/>
        </w:trPr>
        <w:tc>
          <w:tcPr>
            <w:tcW w:w="14601" w:type="dxa"/>
            <w:gridSpan w:val="7"/>
          </w:tcPr>
          <w:p w:rsidR="00810A84" w:rsidRDefault="00810A84" w:rsidP="005C0C68">
            <w:pPr>
              <w:jc w:val="center"/>
              <w:rPr>
                <w:i/>
              </w:rPr>
            </w:pPr>
          </w:p>
          <w:p w:rsidR="00B55D46" w:rsidRDefault="00B55D46" w:rsidP="005C0C68">
            <w:pPr>
              <w:jc w:val="center"/>
              <w:rPr>
                <w:i/>
              </w:rPr>
            </w:pPr>
            <w:r>
              <w:rPr>
                <w:i/>
              </w:rPr>
              <w:t>Подготовка внешней проверки</w:t>
            </w:r>
          </w:p>
          <w:p w:rsidR="00810A84" w:rsidRPr="00B55D46" w:rsidRDefault="00810A84" w:rsidP="005C0C68">
            <w:pPr>
              <w:jc w:val="center"/>
              <w:rPr>
                <w:i/>
              </w:rPr>
            </w:pPr>
          </w:p>
        </w:tc>
      </w:tr>
      <w:tr w:rsidR="00C65982" w:rsidRPr="006D6DC1" w:rsidTr="00795011">
        <w:trPr>
          <w:trHeight w:val="465"/>
        </w:trPr>
        <w:tc>
          <w:tcPr>
            <w:tcW w:w="709" w:type="dxa"/>
          </w:tcPr>
          <w:p w:rsidR="00C65982" w:rsidRPr="006D6DC1" w:rsidRDefault="006F52EB" w:rsidP="005C0C68">
            <w:pPr>
              <w:pStyle w:val="a3"/>
              <w:ind w:left="34"/>
              <w:jc w:val="center"/>
            </w:pPr>
            <w:r>
              <w:t>4.6</w:t>
            </w:r>
          </w:p>
        </w:tc>
        <w:tc>
          <w:tcPr>
            <w:tcW w:w="1276" w:type="dxa"/>
          </w:tcPr>
          <w:p w:rsidR="00C65982" w:rsidRPr="00476758" w:rsidRDefault="003F37FE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B55D46" w:rsidRPr="00DC2F01">
              <w:t>, 24</w:t>
            </w:r>
          </w:p>
        </w:tc>
        <w:tc>
          <w:tcPr>
            <w:tcW w:w="4111" w:type="dxa"/>
          </w:tcPr>
          <w:p w:rsidR="00C65982" w:rsidRDefault="00B55D46" w:rsidP="00E448E1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подготовки внешних проверок</w:t>
            </w:r>
          </w:p>
        </w:tc>
        <w:tc>
          <w:tcPr>
            <w:tcW w:w="3260" w:type="dxa"/>
          </w:tcPr>
          <w:p w:rsidR="00C65982" w:rsidRPr="006D6DC1" w:rsidRDefault="00C65982" w:rsidP="005C0C68">
            <w:pPr>
              <w:jc w:val="both"/>
            </w:pPr>
          </w:p>
        </w:tc>
        <w:tc>
          <w:tcPr>
            <w:tcW w:w="1560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1559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2126" w:type="dxa"/>
          </w:tcPr>
          <w:p w:rsidR="00C65982" w:rsidRPr="006D6DC1" w:rsidRDefault="00C65982" w:rsidP="005C0C68">
            <w:pPr>
              <w:jc w:val="center"/>
            </w:pPr>
          </w:p>
        </w:tc>
      </w:tr>
      <w:tr w:rsidR="00C65982" w:rsidRPr="006D6DC1" w:rsidTr="00795011">
        <w:trPr>
          <w:trHeight w:val="465"/>
        </w:trPr>
        <w:tc>
          <w:tcPr>
            <w:tcW w:w="709" w:type="dxa"/>
          </w:tcPr>
          <w:p w:rsidR="00C65982" w:rsidRPr="006D6DC1" w:rsidRDefault="006F52EB" w:rsidP="005C0C68">
            <w:pPr>
              <w:pStyle w:val="a3"/>
              <w:ind w:left="34"/>
              <w:jc w:val="center"/>
            </w:pPr>
            <w:r>
              <w:t>4.7</w:t>
            </w:r>
          </w:p>
        </w:tc>
        <w:tc>
          <w:tcPr>
            <w:tcW w:w="1276" w:type="dxa"/>
          </w:tcPr>
          <w:p w:rsidR="00C65982" w:rsidRPr="00DC2F01" w:rsidRDefault="006F57F7" w:rsidP="00202B98">
            <w:pPr>
              <w:jc w:val="center"/>
            </w:pPr>
            <w:r w:rsidRPr="00DC2F01">
              <w:t>203н</w:t>
            </w:r>
            <w:r w:rsidR="001F5AF3" w:rsidRPr="00DC2F01">
              <w:t xml:space="preserve">, </w:t>
            </w:r>
          </w:p>
          <w:p w:rsidR="001F5AF3" w:rsidRPr="00DC2F01" w:rsidRDefault="001F5AF3" w:rsidP="00202B98">
            <w:pPr>
              <w:jc w:val="center"/>
            </w:pPr>
            <w:r w:rsidRPr="00DC2F01">
              <w:t>25 «б»,</w:t>
            </w:r>
          </w:p>
          <w:p w:rsidR="001F5AF3" w:rsidRDefault="001F5AF3" w:rsidP="00202B98">
            <w:pPr>
              <w:jc w:val="center"/>
            </w:pPr>
            <w:r w:rsidRPr="00DC2F01">
              <w:t>26</w:t>
            </w:r>
          </w:p>
          <w:p w:rsidR="00402008" w:rsidRPr="00476758" w:rsidRDefault="00402008" w:rsidP="00202B98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C65982" w:rsidRDefault="00B55D46" w:rsidP="001F5AF3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определения объем</w:t>
            </w:r>
            <w:r w:rsidR="001F5AF3">
              <w:t>ов</w:t>
            </w:r>
            <w:r>
              <w:t xml:space="preserve"> внешн</w:t>
            </w:r>
            <w:r w:rsidR="001F5AF3">
              <w:t>их</w:t>
            </w:r>
            <w:r>
              <w:t xml:space="preserve"> провер</w:t>
            </w:r>
            <w:r w:rsidR="001F5AF3">
              <w:t>ок</w:t>
            </w:r>
          </w:p>
        </w:tc>
        <w:tc>
          <w:tcPr>
            <w:tcW w:w="3260" w:type="dxa"/>
          </w:tcPr>
          <w:p w:rsidR="00C65982" w:rsidRPr="006D6DC1" w:rsidRDefault="00C65982" w:rsidP="005C0C68">
            <w:pPr>
              <w:jc w:val="both"/>
            </w:pPr>
          </w:p>
        </w:tc>
        <w:tc>
          <w:tcPr>
            <w:tcW w:w="1560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1559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2126" w:type="dxa"/>
          </w:tcPr>
          <w:p w:rsidR="00C65982" w:rsidRPr="006D6DC1" w:rsidRDefault="00C65982" w:rsidP="005C0C68">
            <w:pPr>
              <w:jc w:val="center"/>
            </w:pPr>
          </w:p>
        </w:tc>
      </w:tr>
      <w:tr w:rsidR="00B55D46" w:rsidRPr="006D6DC1" w:rsidTr="00795011">
        <w:trPr>
          <w:trHeight w:val="465"/>
        </w:trPr>
        <w:tc>
          <w:tcPr>
            <w:tcW w:w="709" w:type="dxa"/>
          </w:tcPr>
          <w:p w:rsidR="00B55D46" w:rsidRPr="006D6DC1" w:rsidRDefault="006F52EB" w:rsidP="005C0C68">
            <w:pPr>
              <w:pStyle w:val="a3"/>
              <w:ind w:left="34"/>
              <w:jc w:val="center"/>
            </w:pPr>
            <w:r>
              <w:t>4.8</w:t>
            </w:r>
          </w:p>
        </w:tc>
        <w:tc>
          <w:tcPr>
            <w:tcW w:w="1276" w:type="dxa"/>
          </w:tcPr>
          <w:p w:rsidR="00B55D46" w:rsidRPr="00DC2F01" w:rsidRDefault="006F57F7" w:rsidP="00202B98">
            <w:pPr>
              <w:jc w:val="center"/>
            </w:pPr>
            <w:r w:rsidRPr="00DC2F01">
              <w:t>203н</w:t>
            </w:r>
            <w:r w:rsidR="001F5AF3" w:rsidRPr="00DC2F01">
              <w:t>,</w:t>
            </w:r>
          </w:p>
          <w:p w:rsidR="001F5AF3" w:rsidRPr="00476758" w:rsidRDefault="001F5AF3" w:rsidP="00202B98">
            <w:pPr>
              <w:jc w:val="center"/>
              <w:rPr>
                <w:color w:val="FF0000"/>
              </w:rPr>
            </w:pPr>
            <w:r w:rsidRPr="00DC2F01">
              <w:t>25 «в»</w:t>
            </w:r>
          </w:p>
        </w:tc>
        <w:tc>
          <w:tcPr>
            <w:tcW w:w="4111" w:type="dxa"/>
          </w:tcPr>
          <w:p w:rsidR="00402008" w:rsidRDefault="00B55D46">
            <w:r w:rsidRPr="001D1DF4">
              <w:t>Соблюдение установленного порядка</w:t>
            </w:r>
            <w:r>
              <w:t xml:space="preserve"> определения общего подхода к проведению внешней проверки</w:t>
            </w:r>
            <w:r w:rsidRPr="001D1DF4">
              <w:t xml:space="preserve"> </w:t>
            </w:r>
          </w:p>
        </w:tc>
        <w:tc>
          <w:tcPr>
            <w:tcW w:w="3260" w:type="dxa"/>
          </w:tcPr>
          <w:p w:rsidR="00B55D46" w:rsidRPr="006D6DC1" w:rsidRDefault="00B55D46" w:rsidP="005C0C68">
            <w:pPr>
              <w:jc w:val="both"/>
            </w:pPr>
          </w:p>
        </w:tc>
        <w:tc>
          <w:tcPr>
            <w:tcW w:w="1560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1559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2126" w:type="dxa"/>
          </w:tcPr>
          <w:p w:rsidR="00B55D46" w:rsidRPr="006D6DC1" w:rsidRDefault="00B55D46" w:rsidP="005C0C68">
            <w:pPr>
              <w:jc w:val="center"/>
            </w:pPr>
          </w:p>
        </w:tc>
      </w:tr>
      <w:tr w:rsidR="00B55D46" w:rsidRPr="006D6DC1" w:rsidTr="00795011">
        <w:trPr>
          <w:trHeight w:val="465"/>
        </w:trPr>
        <w:tc>
          <w:tcPr>
            <w:tcW w:w="709" w:type="dxa"/>
          </w:tcPr>
          <w:p w:rsidR="00B55D46" w:rsidRPr="006D6DC1" w:rsidRDefault="006F52EB" w:rsidP="005C0C68">
            <w:pPr>
              <w:pStyle w:val="a3"/>
              <w:ind w:left="34"/>
              <w:jc w:val="center"/>
            </w:pPr>
            <w:r>
              <w:t>4.9</w:t>
            </w:r>
          </w:p>
        </w:tc>
        <w:tc>
          <w:tcPr>
            <w:tcW w:w="1276" w:type="dxa"/>
          </w:tcPr>
          <w:p w:rsidR="00B55D46" w:rsidRPr="00DC2F01" w:rsidRDefault="00AB6275" w:rsidP="00202B98">
            <w:pPr>
              <w:jc w:val="center"/>
            </w:pPr>
            <w:r w:rsidRPr="00DC2F01">
              <w:t>203н</w:t>
            </w:r>
            <w:r w:rsidR="001F5AF3" w:rsidRPr="00DC2F01">
              <w:t>,</w:t>
            </w:r>
          </w:p>
          <w:p w:rsidR="00402008" w:rsidRPr="00DC2F01" w:rsidRDefault="001F5AF3">
            <w:pPr>
              <w:jc w:val="center"/>
            </w:pPr>
            <w:r w:rsidRPr="00DC2F01">
              <w:t>25 «г», «е», 27, 28, 29</w:t>
            </w:r>
          </w:p>
        </w:tc>
        <w:tc>
          <w:tcPr>
            <w:tcW w:w="4111" w:type="dxa"/>
          </w:tcPr>
          <w:p w:rsidR="00B55D46" w:rsidRDefault="00B55D46">
            <w:r w:rsidRPr="001D1DF4">
              <w:t>Соблюдение установленного порядка</w:t>
            </w:r>
            <w:r>
              <w:t xml:space="preserve"> составления программ внешних проверок</w:t>
            </w:r>
            <w:r w:rsidRPr="001D1DF4">
              <w:t xml:space="preserve"> </w:t>
            </w:r>
          </w:p>
        </w:tc>
        <w:tc>
          <w:tcPr>
            <w:tcW w:w="3260" w:type="dxa"/>
          </w:tcPr>
          <w:p w:rsidR="00B55D46" w:rsidRPr="006D6DC1" w:rsidRDefault="00B55D46" w:rsidP="005C0C68">
            <w:pPr>
              <w:jc w:val="both"/>
            </w:pPr>
          </w:p>
        </w:tc>
        <w:tc>
          <w:tcPr>
            <w:tcW w:w="1560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1559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2126" w:type="dxa"/>
          </w:tcPr>
          <w:p w:rsidR="00B55D46" w:rsidRPr="006D6DC1" w:rsidRDefault="00B55D46" w:rsidP="005C0C68">
            <w:pPr>
              <w:jc w:val="center"/>
            </w:pPr>
          </w:p>
        </w:tc>
      </w:tr>
      <w:tr w:rsidR="005F52A8" w:rsidRPr="006D6DC1" w:rsidTr="00795011">
        <w:trPr>
          <w:trHeight w:val="465"/>
        </w:trPr>
        <w:tc>
          <w:tcPr>
            <w:tcW w:w="709" w:type="dxa"/>
          </w:tcPr>
          <w:p w:rsidR="005F52A8" w:rsidRPr="006D6DC1" w:rsidRDefault="006F52EB" w:rsidP="005C0C68">
            <w:pPr>
              <w:pStyle w:val="a3"/>
              <w:ind w:left="34"/>
              <w:jc w:val="center"/>
            </w:pPr>
            <w:r>
              <w:t>4.10</w:t>
            </w:r>
          </w:p>
        </w:tc>
        <w:tc>
          <w:tcPr>
            <w:tcW w:w="1276" w:type="dxa"/>
          </w:tcPr>
          <w:p w:rsidR="005F52A8" w:rsidRPr="00476758" w:rsidRDefault="003E71E7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F52A8" w:rsidRPr="00DC2F01">
              <w:t>, 29</w:t>
            </w:r>
          </w:p>
        </w:tc>
        <w:tc>
          <w:tcPr>
            <w:tcW w:w="4111" w:type="dxa"/>
          </w:tcPr>
          <w:p w:rsidR="005F52A8" w:rsidRPr="001D1DF4" w:rsidRDefault="005F52A8" w:rsidP="005F52A8">
            <w:r>
              <w:t>Соответствие программ внешних проверок установленным требованиям</w:t>
            </w:r>
          </w:p>
        </w:tc>
        <w:tc>
          <w:tcPr>
            <w:tcW w:w="3260" w:type="dxa"/>
          </w:tcPr>
          <w:p w:rsidR="005F52A8" w:rsidRPr="006D6DC1" w:rsidRDefault="005F52A8" w:rsidP="005C0C68">
            <w:pPr>
              <w:jc w:val="both"/>
            </w:pPr>
          </w:p>
        </w:tc>
        <w:tc>
          <w:tcPr>
            <w:tcW w:w="1560" w:type="dxa"/>
          </w:tcPr>
          <w:p w:rsidR="005F52A8" w:rsidRPr="006D6DC1" w:rsidRDefault="005F52A8" w:rsidP="005C0C68">
            <w:pPr>
              <w:jc w:val="center"/>
            </w:pPr>
          </w:p>
        </w:tc>
        <w:tc>
          <w:tcPr>
            <w:tcW w:w="1559" w:type="dxa"/>
          </w:tcPr>
          <w:p w:rsidR="005F52A8" w:rsidRPr="006D6DC1" w:rsidRDefault="005F52A8" w:rsidP="005C0C68">
            <w:pPr>
              <w:jc w:val="center"/>
            </w:pPr>
          </w:p>
        </w:tc>
        <w:tc>
          <w:tcPr>
            <w:tcW w:w="2126" w:type="dxa"/>
          </w:tcPr>
          <w:p w:rsidR="005F52A8" w:rsidRPr="006D6DC1" w:rsidRDefault="005F52A8" w:rsidP="005C0C68">
            <w:pPr>
              <w:jc w:val="center"/>
            </w:pPr>
          </w:p>
        </w:tc>
      </w:tr>
      <w:tr w:rsidR="00B55D46" w:rsidRPr="006D6DC1" w:rsidTr="00795011">
        <w:trPr>
          <w:trHeight w:val="465"/>
        </w:trPr>
        <w:tc>
          <w:tcPr>
            <w:tcW w:w="709" w:type="dxa"/>
          </w:tcPr>
          <w:p w:rsidR="00B55D46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4.11</w:t>
            </w:r>
          </w:p>
        </w:tc>
        <w:tc>
          <w:tcPr>
            <w:tcW w:w="1276" w:type="dxa"/>
          </w:tcPr>
          <w:p w:rsidR="00B55D46" w:rsidRPr="00DC2F01" w:rsidRDefault="003E71E7" w:rsidP="00202B98">
            <w:pPr>
              <w:jc w:val="center"/>
            </w:pPr>
            <w:r w:rsidRPr="00DC2F01">
              <w:t>203н</w:t>
            </w:r>
            <w:r w:rsidR="001F5AF3" w:rsidRPr="00DC2F01">
              <w:t>,</w:t>
            </w:r>
          </w:p>
          <w:p w:rsidR="001F5AF3" w:rsidRPr="00476758" w:rsidRDefault="001F5AF3" w:rsidP="00202B98">
            <w:pPr>
              <w:jc w:val="center"/>
              <w:rPr>
                <w:color w:val="FF0000"/>
              </w:rPr>
            </w:pPr>
            <w:r w:rsidRPr="00DC2F01">
              <w:t>25 «ж»</w:t>
            </w:r>
          </w:p>
        </w:tc>
        <w:tc>
          <w:tcPr>
            <w:tcW w:w="4111" w:type="dxa"/>
          </w:tcPr>
          <w:p w:rsidR="00B55D46" w:rsidRDefault="00B55D46">
            <w:r w:rsidRPr="001D1DF4">
              <w:t xml:space="preserve">Соблюдение установленного порядка </w:t>
            </w:r>
            <w:r>
              <w:t xml:space="preserve">информирования объектов ВККР о </w:t>
            </w:r>
            <w:r w:rsidR="003E71E7">
              <w:t xml:space="preserve">дате начала и </w:t>
            </w:r>
            <w:r>
              <w:t>сроках проведения,</w:t>
            </w:r>
            <w:r w:rsidR="003E71E7">
              <w:t xml:space="preserve"> проверяемом периоде,</w:t>
            </w:r>
            <w:r>
              <w:t xml:space="preserve"> предмете и объеме внешней проверки</w:t>
            </w:r>
          </w:p>
        </w:tc>
        <w:tc>
          <w:tcPr>
            <w:tcW w:w="3260" w:type="dxa"/>
          </w:tcPr>
          <w:p w:rsidR="00B55D46" w:rsidRPr="006D6DC1" w:rsidRDefault="00B55D46" w:rsidP="005C0C68">
            <w:pPr>
              <w:jc w:val="both"/>
            </w:pPr>
          </w:p>
        </w:tc>
        <w:tc>
          <w:tcPr>
            <w:tcW w:w="1560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1559" w:type="dxa"/>
          </w:tcPr>
          <w:p w:rsidR="00B55D46" w:rsidRPr="006D6DC1" w:rsidRDefault="00B55D46" w:rsidP="005C0C68">
            <w:pPr>
              <w:jc w:val="center"/>
            </w:pPr>
          </w:p>
        </w:tc>
        <w:tc>
          <w:tcPr>
            <w:tcW w:w="2126" w:type="dxa"/>
          </w:tcPr>
          <w:p w:rsidR="00B55D46" w:rsidRPr="006D6DC1" w:rsidRDefault="00B55D46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4.12</w:t>
            </w:r>
          </w:p>
        </w:tc>
        <w:tc>
          <w:tcPr>
            <w:tcW w:w="1276" w:type="dxa"/>
          </w:tcPr>
          <w:p w:rsidR="00D943A9" w:rsidRPr="00476758" w:rsidRDefault="003E71E7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48</w:t>
            </w:r>
          </w:p>
        </w:tc>
        <w:tc>
          <w:tcPr>
            <w:tcW w:w="4111" w:type="dxa"/>
          </w:tcPr>
          <w:p w:rsidR="00D943A9" w:rsidRPr="001D1DF4" w:rsidRDefault="00D943A9">
            <w:r>
              <w:t>Работа, выполненная на этапе подготовки внешней проверки, подтверждается соответствующей рабочей документацией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6D6A6D" w:rsidRPr="006D6DC1" w:rsidTr="00EB7D0D">
        <w:trPr>
          <w:trHeight w:val="708"/>
        </w:trPr>
        <w:tc>
          <w:tcPr>
            <w:tcW w:w="14601" w:type="dxa"/>
            <w:gridSpan w:val="7"/>
            <w:vAlign w:val="center"/>
          </w:tcPr>
          <w:p w:rsidR="00810A84" w:rsidRPr="006D6A6D" w:rsidRDefault="006D6A6D">
            <w:pPr>
              <w:jc w:val="center"/>
              <w:rPr>
                <w:i/>
              </w:rPr>
            </w:pPr>
            <w:r>
              <w:rPr>
                <w:i/>
              </w:rPr>
              <w:t>Проверка систем внутреннего контроля качества работы</w:t>
            </w:r>
          </w:p>
        </w:tc>
      </w:tr>
      <w:tr w:rsidR="006D6A6D" w:rsidRPr="006D6DC1" w:rsidTr="00795011">
        <w:trPr>
          <w:trHeight w:val="465"/>
        </w:trPr>
        <w:tc>
          <w:tcPr>
            <w:tcW w:w="709" w:type="dxa"/>
          </w:tcPr>
          <w:p w:rsidR="006D6A6D" w:rsidRPr="006D6DC1" w:rsidRDefault="006F52EB" w:rsidP="005C0C68">
            <w:pPr>
              <w:pStyle w:val="a3"/>
              <w:ind w:left="34"/>
              <w:jc w:val="center"/>
            </w:pPr>
            <w:r>
              <w:t>4.13</w:t>
            </w:r>
          </w:p>
        </w:tc>
        <w:tc>
          <w:tcPr>
            <w:tcW w:w="1276" w:type="dxa"/>
          </w:tcPr>
          <w:p w:rsidR="006D6A6D" w:rsidRPr="00DC2F01" w:rsidRDefault="002C32B2" w:rsidP="00202B98">
            <w:pPr>
              <w:jc w:val="center"/>
            </w:pPr>
            <w:r w:rsidRPr="00DC2F01">
              <w:t>203н</w:t>
            </w:r>
            <w:r w:rsidR="006D6A6D" w:rsidRPr="00DC2F01">
              <w:t>,</w:t>
            </w:r>
          </w:p>
          <w:p w:rsidR="006D6A6D" w:rsidRDefault="006D6A6D" w:rsidP="00202B98">
            <w:pPr>
              <w:jc w:val="center"/>
            </w:pPr>
            <w:r w:rsidRPr="00DC2F01">
              <w:t>30 «а», 31</w:t>
            </w:r>
          </w:p>
          <w:p w:rsidR="00402008" w:rsidRPr="00476758" w:rsidRDefault="00402008" w:rsidP="00202B98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6D6A6D" w:rsidRPr="001D1DF4" w:rsidRDefault="006D6A6D" w:rsidP="006D6A6D">
            <w:r>
              <w:t>Оценка правил внутреннего контроля качества работы объектов ВККР</w:t>
            </w:r>
          </w:p>
        </w:tc>
        <w:tc>
          <w:tcPr>
            <w:tcW w:w="3260" w:type="dxa"/>
          </w:tcPr>
          <w:p w:rsidR="006D6A6D" w:rsidRPr="006D6DC1" w:rsidRDefault="006D6A6D" w:rsidP="005C0C68">
            <w:pPr>
              <w:jc w:val="both"/>
            </w:pPr>
          </w:p>
        </w:tc>
        <w:tc>
          <w:tcPr>
            <w:tcW w:w="1560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1559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2126" w:type="dxa"/>
          </w:tcPr>
          <w:p w:rsidR="006D6A6D" w:rsidRPr="006D6DC1" w:rsidRDefault="006D6A6D" w:rsidP="005C0C68">
            <w:pPr>
              <w:jc w:val="center"/>
            </w:pPr>
          </w:p>
        </w:tc>
      </w:tr>
      <w:tr w:rsidR="006D6A6D" w:rsidRPr="006D6DC1" w:rsidTr="00795011">
        <w:trPr>
          <w:trHeight w:val="465"/>
        </w:trPr>
        <w:tc>
          <w:tcPr>
            <w:tcW w:w="709" w:type="dxa"/>
          </w:tcPr>
          <w:p w:rsidR="006D6A6D" w:rsidRPr="006D6DC1" w:rsidRDefault="006F52EB" w:rsidP="005C0C68">
            <w:pPr>
              <w:pStyle w:val="a3"/>
              <w:ind w:left="34"/>
              <w:jc w:val="center"/>
            </w:pPr>
            <w:r>
              <w:t>4.14</w:t>
            </w:r>
          </w:p>
        </w:tc>
        <w:tc>
          <w:tcPr>
            <w:tcW w:w="1276" w:type="dxa"/>
          </w:tcPr>
          <w:p w:rsidR="006D6A6D" w:rsidRPr="00DC2F01" w:rsidRDefault="002C32B2" w:rsidP="006D6A6D">
            <w:pPr>
              <w:jc w:val="center"/>
            </w:pPr>
            <w:r w:rsidRPr="00DC2F01">
              <w:t>203н</w:t>
            </w:r>
            <w:r w:rsidR="006D6A6D" w:rsidRPr="00DC2F01">
              <w:t>,</w:t>
            </w:r>
          </w:p>
          <w:p w:rsidR="006D6A6D" w:rsidRDefault="006D6A6D" w:rsidP="006D6A6D">
            <w:pPr>
              <w:jc w:val="center"/>
            </w:pPr>
            <w:r w:rsidRPr="00DC2F01">
              <w:t>30 «б», 32, 33</w:t>
            </w:r>
          </w:p>
          <w:p w:rsidR="00402008" w:rsidRPr="00476758" w:rsidRDefault="00402008" w:rsidP="006D6A6D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6D6A6D" w:rsidRDefault="006D6A6D" w:rsidP="006D6A6D">
            <w:r>
              <w:t>Определение эффективности организации внутреннего контроля качества работы объектов ВККР</w:t>
            </w:r>
          </w:p>
        </w:tc>
        <w:tc>
          <w:tcPr>
            <w:tcW w:w="3260" w:type="dxa"/>
          </w:tcPr>
          <w:p w:rsidR="006D6A6D" w:rsidRPr="006D6DC1" w:rsidRDefault="006D6A6D" w:rsidP="005C0C68">
            <w:pPr>
              <w:jc w:val="both"/>
            </w:pPr>
          </w:p>
        </w:tc>
        <w:tc>
          <w:tcPr>
            <w:tcW w:w="1560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1559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2126" w:type="dxa"/>
          </w:tcPr>
          <w:p w:rsidR="006D6A6D" w:rsidRPr="006D6DC1" w:rsidRDefault="006D6A6D" w:rsidP="005C0C68">
            <w:pPr>
              <w:jc w:val="center"/>
            </w:pPr>
          </w:p>
        </w:tc>
      </w:tr>
      <w:tr w:rsidR="006D6A6D" w:rsidRPr="006D6DC1" w:rsidTr="00795011">
        <w:trPr>
          <w:trHeight w:val="465"/>
        </w:trPr>
        <w:tc>
          <w:tcPr>
            <w:tcW w:w="709" w:type="dxa"/>
          </w:tcPr>
          <w:p w:rsidR="006D6A6D" w:rsidRPr="006D6DC1" w:rsidRDefault="006F52EB" w:rsidP="005C0C68">
            <w:pPr>
              <w:pStyle w:val="a3"/>
              <w:ind w:left="34"/>
              <w:jc w:val="center"/>
            </w:pPr>
            <w:r>
              <w:t>4.15</w:t>
            </w:r>
          </w:p>
        </w:tc>
        <w:tc>
          <w:tcPr>
            <w:tcW w:w="1276" w:type="dxa"/>
          </w:tcPr>
          <w:p w:rsidR="006D6A6D" w:rsidRPr="00476758" w:rsidRDefault="002C32B2" w:rsidP="006D6A6D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6D6A6D" w:rsidRPr="00DC2F01">
              <w:t>, 32</w:t>
            </w:r>
          </w:p>
        </w:tc>
        <w:tc>
          <w:tcPr>
            <w:tcW w:w="4111" w:type="dxa"/>
          </w:tcPr>
          <w:p w:rsidR="000B6A5B" w:rsidRDefault="006D6A6D" w:rsidP="006D6A6D">
            <w:r>
              <w:t>Соблюдение установленного порядка отбора конкретных аудиторских заданий</w:t>
            </w:r>
          </w:p>
        </w:tc>
        <w:tc>
          <w:tcPr>
            <w:tcW w:w="3260" w:type="dxa"/>
          </w:tcPr>
          <w:p w:rsidR="006D6A6D" w:rsidRPr="006D6DC1" w:rsidRDefault="006D6A6D" w:rsidP="005C0C68">
            <w:pPr>
              <w:jc w:val="both"/>
            </w:pPr>
          </w:p>
        </w:tc>
        <w:tc>
          <w:tcPr>
            <w:tcW w:w="1560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1559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2126" w:type="dxa"/>
          </w:tcPr>
          <w:p w:rsidR="006D6A6D" w:rsidRPr="006D6DC1" w:rsidRDefault="006D6A6D" w:rsidP="005C0C68">
            <w:pPr>
              <w:jc w:val="center"/>
            </w:pPr>
          </w:p>
        </w:tc>
      </w:tr>
      <w:tr w:rsidR="006D6A6D" w:rsidRPr="006D6DC1" w:rsidTr="00795011">
        <w:trPr>
          <w:trHeight w:val="465"/>
        </w:trPr>
        <w:tc>
          <w:tcPr>
            <w:tcW w:w="709" w:type="dxa"/>
          </w:tcPr>
          <w:p w:rsidR="006D6A6D" w:rsidRPr="006D6DC1" w:rsidRDefault="006F52EB" w:rsidP="005C0C68">
            <w:pPr>
              <w:pStyle w:val="a3"/>
              <w:ind w:left="34"/>
              <w:jc w:val="center"/>
            </w:pPr>
            <w:r>
              <w:t>4.16</w:t>
            </w:r>
          </w:p>
        </w:tc>
        <w:tc>
          <w:tcPr>
            <w:tcW w:w="1276" w:type="dxa"/>
          </w:tcPr>
          <w:p w:rsidR="006D6A6D" w:rsidRPr="00DC2F01" w:rsidRDefault="00C35D49" w:rsidP="006D6A6D">
            <w:pPr>
              <w:jc w:val="center"/>
            </w:pPr>
            <w:r w:rsidRPr="00DC2F01">
              <w:t>203н</w:t>
            </w:r>
            <w:r w:rsidR="006D6A6D" w:rsidRPr="00DC2F01">
              <w:t>,</w:t>
            </w:r>
          </w:p>
          <w:p w:rsidR="006D6A6D" w:rsidRPr="00476758" w:rsidRDefault="006D6A6D" w:rsidP="006D6A6D">
            <w:pPr>
              <w:jc w:val="center"/>
              <w:rPr>
                <w:color w:val="FF0000"/>
              </w:rPr>
            </w:pPr>
            <w:r w:rsidRPr="00DC2F01">
              <w:t>30 «в»</w:t>
            </w:r>
          </w:p>
        </w:tc>
        <w:tc>
          <w:tcPr>
            <w:tcW w:w="4111" w:type="dxa"/>
          </w:tcPr>
          <w:p w:rsidR="006D6A6D" w:rsidRDefault="006D6A6D" w:rsidP="006D6A6D">
            <w:r>
              <w:t>Оценка достоверности отчетности объекта ВККР об аудиторской деятельности</w:t>
            </w:r>
          </w:p>
        </w:tc>
        <w:tc>
          <w:tcPr>
            <w:tcW w:w="3260" w:type="dxa"/>
          </w:tcPr>
          <w:p w:rsidR="006D6A6D" w:rsidRPr="006D6DC1" w:rsidRDefault="006D6A6D" w:rsidP="005C0C68">
            <w:pPr>
              <w:jc w:val="both"/>
            </w:pPr>
          </w:p>
        </w:tc>
        <w:tc>
          <w:tcPr>
            <w:tcW w:w="1560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1559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2126" w:type="dxa"/>
          </w:tcPr>
          <w:p w:rsidR="006D6A6D" w:rsidRPr="006D6DC1" w:rsidRDefault="006D6A6D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4.17</w:t>
            </w:r>
          </w:p>
        </w:tc>
        <w:tc>
          <w:tcPr>
            <w:tcW w:w="1276" w:type="dxa"/>
          </w:tcPr>
          <w:p w:rsidR="00D943A9" w:rsidRPr="00476758" w:rsidRDefault="00C35D49" w:rsidP="006D6A6D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42, 48</w:t>
            </w:r>
          </w:p>
        </w:tc>
        <w:tc>
          <w:tcPr>
            <w:tcW w:w="4111" w:type="dxa"/>
          </w:tcPr>
          <w:p w:rsidR="000B6A5B" w:rsidRDefault="00D943A9" w:rsidP="006D6A6D">
            <w:r>
              <w:t>Проверка систем внутреннего контроля качества работы подтверждается соответствующей рабочей документацией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6D6A6D" w:rsidRPr="006D6DC1" w:rsidTr="00EB7D0D">
        <w:trPr>
          <w:trHeight w:val="645"/>
        </w:trPr>
        <w:tc>
          <w:tcPr>
            <w:tcW w:w="14601" w:type="dxa"/>
            <w:gridSpan w:val="7"/>
            <w:vAlign w:val="center"/>
          </w:tcPr>
          <w:p w:rsidR="00810A84" w:rsidRPr="006D6A6D" w:rsidRDefault="006D6A6D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Наблюдение </w:t>
            </w:r>
            <w:r w:rsidR="00D943A9">
              <w:rPr>
                <w:i/>
              </w:rPr>
              <w:t>за работой контролеров</w:t>
            </w:r>
          </w:p>
        </w:tc>
      </w:tr>
      <w:tr w:rsidR="006D6A6D" w:rsidRPr="006D6DC1" w:rsidTr="00795011">
        <w:trPr>
          <w:trHeight w:val="465"/>
        </w:trPr>
        <w:tc>
          <w:tcPr>
            <w:tcW w:w="709" w:type="dxa"/>
          </w:tcPr>
          <w:p w:rsidR="006D6A6D" w:rsidRPr="006D6DC1" w:rsidRDefault="006F52EB" w:rsidP="005C0C68">
            <w:pPr>
              <w:pStyle w:val="a3"/>
              <w:ind w:left="34"/>
              <w:jc w:val="center"/>
            </w:pPr>
            <w:r>
              <w:t>4.18</w:t>
            </w:r>
          </w:p>
        </w:tc>
        <w:tc>
          <w:tcPr>
            <w:tcW w:w="1276" w:type="dxa"/>
          </w:tcPr>
          <w:p w:rsidR="006D6A6D" w:rsidRPr="00476758" w:rsidRDefault="00C35D49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D943A9" w:rsidRPr="00DC2F01">
              <w:t>, 34</w:t>
            </w:r>
          </w:p>
        </w:tc>
        <w:tc>
          <w:tcPr>
            <w:tcW w:w="4111" w:type="dxa"/>
          </w:tcPr>
          <w:p w:rsidR="000B6A5B" w:rsidRPr="001D1DF4" w:rsidRDefault="00D943A9">
            <w:r w:rsidRPr="001D1DF4">
              <w:t>Соблюдение установленного порядка</w:t>
            </w:r>
            <w:r>
              <w:t xml:space="preserve"> наблюдения за работой контролеров</w:t>
            </w:r>
          </w:p>
        </w:tc>
        <w:tc>
          <w:tcPr>
            <w:tcW w:w="3260" w:type="dxa"/>
          </w:tcPr>
          <w:p w:rsidR="006D6A6D" w:rsidRPr="006D6DC1" w:rsidRDefault="006D6A6D" w:rsidP="005C0C68">
            <w:pPr>
              <w:jc w:val="both"/>
            </w:pPr>
          </w:p>
        </w:tc>
        <w:tc>
          <w:tcPr>
            <w:tcW w:w="1560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1559" w:type="dxa"/>
          </w:tcPr>
          <w:p w:rsidR="006D6A6D" w:rsidRPr="006D6DC1" w:rsidRDefault="006D6A6D" w:rsidP="005C0C68">
            <w:pPr>
              <w:jc w:val="center"/>
            </w:pPr>
          </w:p>
        </w:tc>
        <w:tc>
          <w:tcPr>
            <w:tcW w:w="2126" w:type="dxa"/>
          </w:tcPr>
          <w:p w:rsidR="006D6A6D" w:rsidRPr="006D6DC1" w:rsidRDefault="006D6A6D" w:rsidP="005C0C68">
            <w:pPr>
              <w:jc w:val="center"/>
            </w:pPr>
          </w:p>
        </w:tc>
      </w:tr>
      <w:tr w:rsidR="00D943A9" w:rsidRPr="006D6DC1" w:rsidTr="00795011">
        <w:trPr>
          <w:trHeight w:val="247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4.19</w:t>
            </w:r>
          </w:p>
        </w:tc>
        <w:tc>
          <w:tcPr>
            <w:tcW w:w="1276" w:type="dxa"/>
          </w:tcPr>
          <w:p w:rsidR="00D943A9" w:rsidRPr="00DC2F01" w:rsidRDefault="00C35D49" w:rsidP="00202B98">
            <w:pPr>
              <w:jc w:val="center"/>
            </w:pPr>
            <w:r w:rsidRPr="00DC2F01">
              <w:t>203н</w:t>
            </w:r>
            <w:r w:rsidR="00D943A9" w:rsidRPr="00DC2F01">
              <w:t>,</w:t>
            </w:r>
          </w:p>
          <w:p w:rsidR="00D943A9" w:rsidRPr="00476758" w:rsidRDefault="00D943A9" w:rsidP="00202B98">
            <w:pPr>
              <w:jc w:val="center"/>
              <w:rPr>
                <w:color w:val="FF0000"/>
              </w:rPr>
            </w:pPr>
            <w:r w:rsidRPr="00DC2F01">
              <w:t>35 «а»</w:t>
            </w:r>
          </w:p>
        </w:tc>
        <w:tc>
          <w:tcPr>
            <w:tcW w:w="4111" w:type="dxa"/>
          </w:tcPr>
          <w:p w:rsidR="007C601F" w:rsidRPr="001D1DF4" w:rsidRDefault="00D943A9" w:rsidP="00D943A9">
            <w:r>
              <w:t>Наблюдение осуществляется в отношении работы каждого контролера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4.20</w:t>
            </w:r>
          </w:p>
        </w:tc>
        <w:tc>
          <w:tcPr>
            <w:tcW w:w="1276" w:type="dxa"/>
          </w:tcPr>
          <w:p w:rsidR="00D943A9" w:rsidRPr="00DC2F01" w:rsidRDefault="00C35D49" w:rsidP="00202B98">
            <w:pPr>
              <w:jc w:val="center"/>
            </w:pPr>
            <w:r w:rsidRPr="00DC2F01">
              <w:t>203н</w:t>
            </w:r>
            <w:r w:rsidR="00D943A9" w:rsidRPr="00DC2F01">
              <w:t>,</w:t>
            </w:r>
          </w:p>
          <w:p w:rsidR="00D943A9" w:rsidRPr="00476758" w:rsidRDefault="00D943A9" w:rsidP="00202B98">
            <w:pPr>
              <w:jc w:val="center"/>
              <w:rPr>
                <w:color w:val="FF0000"/>
              </w:rPr>
            </w:pPr>
            <w:r w:rsidRPr="00DC2F01">
              <w:t>35 «б»</w:t>
            </w:r>
          </w:p>
        </w:tc>
        <w:tc>
          <w:tcPr>
            <w:tcW w:w="4111" w:type="dxa"/>
          </w:tcPr>
          <w:p w:rsidR="00402008" w:rsidRPr="001D1DF4" w:rsidRDefault="00D943A9" w:rsidP="00D943A9">
            <w:r>
              <w:t>Наблюдение осуществляется в отношении работы, выполняемой на каждом этапе внешней проверки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D943A9" w:rsidRPr="006D6DC1" w:rsidTr="00795011">
        <w:trPr>
          <w:trHeight w:val="465"/>
        </w:trPr>
        <w:tc>
          <w:tcPr>
            <w:tcW w:w="709" w:type="dxa"/>
          </w:tcPr>
          <w:p w:rsidR="00D943A9" w:rsidRPr="006D6DC1" w:rsidRDefault="006F52EB" w:rsidP="005C0C68">
            <w:pPr>
              <w:pStyle w:val="a3"/>
              <w:ind w:left="34"/>
              <w:jc w:val="center"/>
            </w:pPr>
            <w:r>
              <w:t>4.21</w:t>
            </w:r>
          </w:p>
        </w:tc>
        <w:tc>
          <w:tcPr>
            <w:tcW w:w="1276" w:type="dxa"/>
          </w:tcPr>
          <w:p w:rsidR="00D943A9" w:rsidRPr="00476758" w:rsidRDefault="00C35D49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42</w:t>
            </w:r>
            <w:r w:rsidR="00C1439C" w:rsidRPr="00DC2F01">
              <w:t>, 48</w:t>
            </w:r>
          </w:p>
        </w:tc>
        <w:tc>
          <w:tcPr>
            <w:tcW w:w="4111" w:type="dxa"/>
          </w:tcPr>
          <w:p w:rsidR="007C601F" w:rsidRPr="001D1DF4" w:rsidRDefault="00004FFC" w:rsidP="00004FFC">
            <w:r>
              <w:t>Осуществление н</w:t>
            </w:r>
            <w:r w:rsidR="00D943A9">
              <w:t>аблюдени</w:t>
            </w:r>
            <w:r>
              <w:t>я</w:t>
            </w:r>
            <w:r w:rsidR="00D943A9">
              <w:t xml:space="preserve"> за работой контролеров подтверждается соответствующей рабочей документацией</w:t>
            </w:r>
          </w:p>
        </w:tc>
        <w:tc>
          <w:tcPr>
            <w:tcW w:w="3260" w:type="dxa"/>
          </w:tcPr>
          <w:p w:rsidR="00D943A9" w:rsidRPr="006D6DC1" w:rsidRDefault="00D943A9" w:rsidP="005C0C68">
            <w:pPr>
              <w:jc w:val="both"/>
            </w:pPr>
          </w:p>
        </w:tc>
        <w:tc>
          <w:tcPr>
            <w:tcW w:w="1560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1559" w:type="dxa"/>
          </w:tcPr>
          <w:p w:rsidR="00D943A9" w:rsidRPr="006D6DC1" w:rsidRDefault="00D943A9" w:rsidP="005C0C68">
            <w:pPr>
              <w:jc w:val="center"/>
            </w:pPr>
          </w:p>
        </w:tc>
        <w:tc>
          <w:tcPr>
            <w:tcW w:w="2126" w:type="dxa"/>
          </w:tcPr>
          <w:p w:rsidR="00D943A9" w:rsidRPr="006D6DC1" w:rsidRDefault="00D943A9" w:rsidP="005C0C68">
            <w:pPr>
              <w:jc w:val="center"/>
            </w:pPr>
          </w:p>
        </w:tc>
      </w:tr>
      <w:tr w:rsidR="00507F34" w:rsidRPr="006D6DC1" w:rsidTr="00EB7D0D">
        <w:trPr>
          <w:trHeight w:val="465"/>
        </w:trPr>
        <w:tc>
          <w:tcPr>
            <w:tcW w:w="14601" w:type="dxa"/>
            <w:gridSpan w:val="7"/>
            <w:vAlign w:val="center"/>
          </w:tcPr>
          <w:p w:rsidR="00810A84" w:rsidRPr="00507F34" w:rsidRDefault="00507F34">
            <w:pPr>
              <w:jc w:val="center"/>
              <w:rPr>
                <w:i/>
              </w:rPr>
            </w:pPr>
            <w:r>
              <w:rPr>
                <w:i/>
              </w:rPr>
              <w:t>Доказательства, подтверждающие результаты внешней проверки</w:t>
            </w:r>
          </w:p>
        </w:tc>
      </w:tr>
      <w:tr w:rsidR="00507F34" w:rsidRPr="006D6DC1" w:rsidTr="00795011">
        <w:trPr>
          <w:trHeight w:val="465"/>
        </w:trPr>
        <w:tc>
          <w:tcPr>
            <w:tcW w:w="709" w:type="dxa"/>
          </w:tcPr>
          <w:p w:rsidR="00507F34" w:rsidRPr="006D6DC1" w:rsidRDefault="006F52EB" w:rsidP="005C0C68">
            <w:pPr>
              <w:pStyle w:val="a3"/>
              <w:ind w:left="34"/>
              <w:jc w:val="center"/>
            </w:pPr>
            <w:r>
              <w:t>4.22</w:t>
            </w:r>
          </w:p>
        </w:tc>
        <w:tc>
          <w:tcPr>
            <w:tcW w:w="1276" w:type="dxa"/>
          </w:tcPr>
          <w:p w:rsidR="00507F34" w:rsidRDefault="001B7070" w:rsidP="00202B98">
            <w:pPr>
              <w:jc w:val="center"/>
            </w:pPr>
            <w:r w:rsidRPr="00DC2F01">
              <w:t>203н</w:t>
            </w:r>
            <w:r w:rsidR="00507F34" w:rsidRPr="00DC2F01">
              <w:t>, 39</w:t>
            </w:r>
          </w:p>
        </w:tc>
        <w:tc>
          <w:tcPr>
            <w:tcW w:w="4111" w:type="dxa"/>
          </w:tcPr>
          <w:p w:rsidR="000B6A5B" w:rsidRDefault="00507F34" w:rsidP="00507F34">
            <w:r>
              <w:t>Соблюдение установленного порядка получения доказатель</w:t>
            </w:r>
            <w:proofErr w:type="gramStart"/>
            <w:r>
              <w:t>ств пр</w:t>
            </w:r>
            <w:proofErr w:type="gramEnd"/>
            <w:r>
              <w:t>и проведении внешней проверки</w:t>
            </w:r>
          </w:p>
        </w:tc>
        <w:tc>
          <w:tcPr>
            <w:tcW w:w="3260" w:type="dxa"/>
          </w:tcPr>
          <w:p w:rsidR="00507F34" w:rsidRPr="006D6DC1" w:rsidRDefault="00507F34" w:rsidP="005C0C68">
            <w:pPr>
              <w:jc w:val="both"/>
            </w:pPr>
          </w:p>
        </w:tc>
        <w:tc>
          <w:tcPr>
            <w:tcW w:w="1560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1559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2126" w:type="dxa"/>
          </w:tcPr>
          <w:p w:rsidR="00507F34" w:rsidRPr="006D6DC1" w:rsidRDefault="00507F34" w:rsidP="005C0C68">
            <w:pPr>
              <w:jc w:val="center"/>
            </w:pPr>
          </w:p>
        </w:tc>
      </w:tr>
      <w:tr w:rsidR="00507F34" w:rsidRPr="006D6DC1" w:rsidTr="00EB7D0D">
        <w:trPr>
          <w:trHeight w:val="465"/>
        </w:trPr>
        <w:tc>
          <w:tcPr>
            <w:tcW w:w="14601" w:type="dxa"/>
            <w:gridSpan w:val="7"/>
            <w:vAlign w:val="center"/>
          </w:tcPr>
          <w:p w:rsidR="00810A84" w:rsidRPr="00507F34" w:rsidRDefault="00507F34">
            <w:pPr>
              <w:jc w:val="center"/>
              <w:rPr>
                <w:i/>
              </w:rPr>
            </w:pPr>
            <w:r>
              <w:rPr>
                <w:i/>
              </w:rPr>
              <w:t>Документирование</w:t>
            </w:r>
          </w:p>
        </w:tc>
      </w:tr>
      <w:tr w:rsidR="00507F34" w:rsidRPr="006D6DC1" w:rsidTr="00795011">
        <w:trPr>
          <w:trHeight w:val="247"/>
        </w:trPr>
        <w:tc>
          <w:tcPr>
            <w:tcW w:w="709" w:type="dxa"/>
          </w:tcPr>
          <w:p w:rsidR="00507F34" w:rsidRPr="006D6DC1" w:rsidRDefault="006F52EB" w:rsidP="005C0C68">
            <w:pPr>
              <w:pStyle w:val="a3"/>
              <w:ind w:left="34"/>
              <w:jc w:val="center"/>
            </w:pPr>
            <w:r>
              <w:t>4.23</w:t>
            </w:r>
          </w:p>
        </w:tc>
        <w:tc>
          <w:tcPr>
            <w:tcW w:w="1276" w:type="dxa"/>
          </w:tcPr>
          <w:p w:rsidR="00507F34" w:rsidRPr="00476758" w:rsidRDefault="00942A8D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41, 42</w:t>
            </w:r>
          </w:p>
        </w:tc>
        <w:tc>
          <w:tcPr>
            <w:tcW w:w="4111" w:type="dxa"/>
          </w:tcPr>
          <w:p w:rsidR="00507F34" w:rsidRDefault="00895345" w:rsidP="00895345">
            <w:r>
              <w:t>Соблюдение установленного порядка документирования проведения внешних проверок</w:t>
            </w:r>
          </w:p>
        </w:tc>
        <w:tc>
          <w:tcPr>
            <w:tcW w:w="3260" w:type="dxa"/>
          </w:tcPr>
          <w:p w:rsidR="00507F34" w:rsidRPr="006D6DC1" w:rsidRDefault="00507F34" w:rsidP="005C0C68">
            <w:pPr>
              <w:jc w:val="both"/>
            </w:pPr>
          </w:p>
        </w:tc>
        <w:tc>
          <w:tcPr>
            <w:tcW w:w="1560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1559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2126" w:type="dxa"/>
          </w:tcPr>
          <w:p w:rsidR="00507F34" w:rsidRPr="006D6DC1" w:rsidRDefault="00507F34" w:rsidP="005C0C68">
            <w:pPr>
              <w:jc w:val="center"/>
            </w:pPr>
          </w:p>
        </w:tc>
      </w:tr>
      <w:tr w:rsidR="00507F34" w:rsidRPr="006D6DC1" w:rsidTr="00795011">
        <w:trPr>
          <w:trHeight w:val="465"/>
        </w:trPr>
        <w:tc>
          <w:tcPr>
            <w:tcW w:w="709" w:type="dxa"/>
          </w:tcPr>
          <w:p w:rsidR="00507F34" w:rsidRPr="006D6DC1" w:rsidRDefault="006F52EB" w:rsidP="005C0C68">
            <w:pPr>
              <w:pStyle w:val="a3"/>
              <w:ind w:left="34"/>
              <w:jc w:val="center"/>
            </w:pPr>
            <w:r>
              <w:t>4.24</w:t>
            </w:r>
          </w:p>
        </w:tc>
        <w:tc>
          <w:tcPr>
            <w:tcW w:w="1276" w:type="dxa"/>
          </w:tcPr>
          <w:p w:rsidR="00507F34" w:rsidRPr="00476758" w:rsidRDefault="00942A8D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43</w:t>
            </w:r>
          </w:p>
        </w:tc>
        <w:tc>
          <w:tcPr>
            <w:tcW w:w="4111" w:type="dxa"/>
          </w:tcPr>
          <w:p w:rsidR="00507F34" w:rsidRDefault="00895345" w:rsidP="00895345">
            <w:r>
              <w:t xml:space="preserve">В рабочих документах отражено обоснование всех существенных вопросов, по которым контролеру необходимо выразить профессиональное мнение </w:t>
            </w:r>
          </w:p>
        </w:tc>
        <w:tc>
          <w:tcPr>
            <w:tcW w:w="3260" w:type="dxa"/>
          </w:tcPr>
          <w:p w:rsidR="00507F34" w:rsidRPr="006D6DC1" w:rsidRDefault="00507F34" w:rsidP="005C0C68">
            <w:pPr>
              <w:jc w:val="both"/>
            </w:pPr>
          </w:p>
        </w:tc>
        <w:tc>
          <w:tcPr>
            <w:tcW w:w="1560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1559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2126" w:type="dxa"/>
          </w:tcPr>
          <w:p w:rsidR="00507F34" w:rsidRPr="006D6DC1" w:rsidRDefault="00507F34" w:rsidP="005C0C68">
            <w:pPr>
              <w:jc w:val="center"/>
            </w:pPr>
          </w:p>
        </w:tc>
      </w:tr>
      <w:tr w:rsidR="00507F34" w:rsidRPr="006D6DC1" w:rsidTr="00795011">
        <w:trPr>
          <w:trHeight w:val="465"/>
        </w:trPr>
        <w:tc>
          <w:tcPr>
            <w:tcW w:w="709" w:type="dxa"/>
          </w:tcPr>
          <w:p w:rsidR="00507F34" w:rsidRPr="006D6DC1" w:rsidRDefault="006F52EB" w:rsidP="005C0C68">
            <w:pPr>
              <w:pStyle w:val="a3"/>
              <w:ind w:left="34"/>
              <w:jc w:val="center"/>
            </w:pPr>
            <w:r>
              <w:t>4.25</w:t>
            </w:r>
          </w:p>
        </w:tc>
        <w:tc>
          <w:tcPr>
            <w:tcW w:w="1276" w:type="dxa"/>
          </w:tcPr>
          <w:p w:rsidR="00507F34" w:rsidRPr="00476758" w:rsidRDefault="00942A8D" w:rsidP="00202B98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95345" w:rsidRPr="00DC2F01">
              <w:t>, 44</w:t>
            </w:r>
          </w:p>
        </w:tc>
        <w:tc>
          <w:tcPr>
            <w:tcW w:w="4111" w:type="dxa"/>
          </w:tcPr>
          <w:p w:rsidR="00507F34" w:rsidRDefault="00895345" w:rsidP="00895345">
            <w:r>
              <w:t>Рабочие документы составлены с такой степенью полноты и подробности, которая необходима и достаточна для обеспечения понимания проведенных внешних проверок и их результатов</w:t>
            </w:r>
          </w:p>
        </w:tc>
        <w:tc>
          <w:tcPr>
            <w:tcW w:w="3260" w:type="dxa"/>
          </w:tcPr>
          <w:p w:rsidR="00507F34" w:rsidRPr="006D6DC1" w:rsidRDefault="00507F34" w:rsidP="005C0C68">
            <w:pPr>
              <w:jc w:val="both"/>
            </w:pPr>
          </w:p>
        </w:tc>
        <w:tc>
          <w:tcPr>
            <w:tcW w:w="1560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1559" w:type="dxa"/>
          </w:tcPr>
          <w:p w:rsidR="00507F34" w:rsidRPr="006D6DC1" w:rsidRDefault="00507F34" w:rsidP="005C0C68">
            <w:pPr>
              <w:jc w:val="center"/>
            </w:pPr>
          </w:p>
        </w:tc>
        <w:tc>
          <w:tcPr>
            <w:tcW w:w="2126" w:type="dxa"/>
          </w:tcPr>
          <w:p w:rsidR="00507F34" w:rsidRPr="006D6DC1" w:rsidRDefault="00507F34" w:rsidP="005C0C68">
            <w:pPr>
              <w:jc w:val="center"/>
            </w:pPr>
          </w:p>
        </w:tc>
      </w:tr>
      <w:tr w:rsidR="00C65982" w:rsidRPr="006D6DC1" w:rsidTr="00795011">
        <w:trPr>
          <w:trHeight w:val="465"/>
        </w:trPr>
        <w:tc>
          <w:tcPr>
            <w:tcW w:w="709" w:type="dxa"/>
          </w:tcPr>
          <w:p w:rsidR="00C65982" w:rsidRPr="006D6DC1" w:rsidRDefault="006F52EB" w:rsidP="005C0C68">
            <w:pPr>
              <w:pStyle w:val="a3"/>
              <w:ind w:left="34"/>
              <w:jc w:val="center"/>
            </w:pPr>
            <w:r>
              <w:t>4.26</w:t>
            </w:r>
          </w:p>
        </w:tc>
        <w:tc>
          <w:tcPr>
            <w:tcW w:w="1276" w:type="dxa"/>
          </w:tcPr>
          <w:p w:rsidR="00C65982" w:rsidRPr="00476758" w:rsidRDefault="00942A8D" w:rsidP="00DC2F01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45</w:t>
            </w:r>
          </w:p>
        </w:tc>
        <w:tc>
          <w:tcPr>
            <w:tcW w:w="4111" w:type="dxa"/>
          </w:tcPr>
          <w:p w:rsidR="00C65982" w:rsidRPr="006D6DC1" w:rsidRDefault="00C1439C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Объем рабочей документации по каждой внешней проверке является достаточным</w:t>
            </w:r>
          </w:p>
        </w:tc>
        <w:tc>
          <w:tcPr>
            <w:tcW w:w="3260" w:type="dxa"/>
          </w:tcPr>
          <w:p w:rsidR="00C65982" w:rsidRPr="006D6DC1" w:rsidRDefault="00C65982" w:rsidP="005C0C68">
            <w:pPr>
              <w:jc w:val="both"/>
            </w:pPr>
          </w:p>
        </w:tc>
        <w:tc>
          <w:tcPr>
            <w:tcW w:w="1560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1559" w:type="dxa"/>
          </w:tcPr>
          <w:p w:rsidR="00C65982" w:rsidRPr="006D6DC1" w:rsidRDefault="00C65982" w:rsidP="005C0C68">
            <w:pPr>
              <w:jc w:val="center"/>
            </w:pPr>
          </w:p>
        </w:tc>
        <w:tc>
          <w:tcPr>
            <w:tcW w:w="2126" w:type="dxa"/>
          </w:tcPr>
          <w:p w:rsidR="00C65982" w:rsidRPr="006D6DC1" w:rsidRDefault="00C65982" w:rsidP="005C0C68">
            <w:pPr>
              <w:jc w:val="center"/>
            </w:pPr>
          </w:p>
        </w:tc>
      </w:tr>
      <w:tr w:rsidR="00C1439C" w:rsidRPr="006D6DC1" w:rsidTr="00795011">
        <w:trPr>
          <w:trHeight w:val="465"/>
        </w:trPr>
        <w:tc>
          <w:tcPr>
            <w:tcW w:w="709" w:type="dxa"/>
          </w:tcPr>
          <w:p w:rsidR="00C1439C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4.27</w:t>
            </w:r>
          </w:p>
        </w:tc>
        <w:tc>
          <w:tcPr>
            <w:tcW w:w="1276" w:type="dxa"/>
          </w:tcPr>
          <w:p w:rsidR="00C1439C" w:rsidRPr="00476758" w:rsidRDefault="00BF45DC" w:rsidP="00C1439C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C1439C" w:rsidRPr="00DC2F01">
              <w:t>, 49</w:t>
            </w:r>
          </w:p>
        </w:tc>
        <w:tc>
          <w:tcPr>
            <w:tcW w:w="4111" w:type="dxa"/>
          </w:tcPr>
          <w:p w:rsidR="00C1439C" w:rsidRDefault="00C1439C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Систематизация рабочих документов каждой конкретной внешней проверки</w:t>
            </w:r>
          </w:p>
        </w:tc>
        <w:tc>
          <w:tcPr>
            <w:tcW w:w="3260" w:type="dxa"/>
          </w:tcPr>
          <w:p w:rsidR="00C1439C" w:rsidRPr="006D6DC1" w:rsidRDefault="00C1439C" w:rsidP="005C0C68">
            <w:pPr>
              <w:jc w:val="both"/>
            </w:pPr>
          </w:p>
        </w:tc>
        <w:tc>
          <w:tcPr>
            <w:tcW w:w="1560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1559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2126" w:type="dxa"/>
          </w:tcPr>
          <w:p w:rsidR="00C1439C" w:rsidRPr="006D6DC1" w:rsidRDefault="00C1439C" w:rsidP="005C0C68">
            <w:pPr>
              <w:jc w:val="center"/>
            </w:pPr>
          </w:p>
        </w:tc>
      </w:tr>
      <w:tr w:rsidR="00596492" w:rsidRPr="006D6DC1" w:rsidTr="00795011">
        <w:trPr>
          <w:trHeight w:val="465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4.28</w:t>
            </w:r>
          </w:p>
        </w:tc>
        <w:tc>
          <w:tcPr>
            <w:tcW w:w="1276" w:type="dxa"/>
          </w:tcPr>
          <w:p w:rsidR="00596492" w:rsidRPr="00476758" w:rsidRDefault="00BF45DC" w:rsidP="00C1439C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51</w:t>
            </w:r>
          </w:p>
        </w:tc>
        <w:tc>
          <w:tcPr>
            <w:tcW w:w="4111" w:type="dxa"/>
          </w:tcPr>
          <w:p w:rsidR="00596492" w:rsidRDefault="00596492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обеспечения конфиденциальности рабочих документов контролеров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96492" w:rsidRPr="006D6DC1" w:rsidTr="00795011">
        <w:trPr>
          <w:trHeight w:val="465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4.29</w:t>
            </w:r>
          </w:p>
        </w:tc>
        <w:tc>
          <w:tcPr>
            <w:tcW w:w="1276" w:type="dxa"/>
          </w:tcPr>
          <w:p w:rsidR="00596492" w:rsidRPr="00476758" w:rsidRDefault="00BF45DC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52</w:t>
            </w:r>
          </w:p>
        </w:tc>
        <w:tc>
          <w:tcPr>
            <w:tcW w:w="4111" w:type="dxa"/>
          </w:tcPr>
          <w:p w:rsidR="00596492" w:rsidRDefault="00596492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обеспечения сохранности рабочих документов контролеров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96492" w:rsidRPr="006D6DC1" w:rsidTr="00EB7D0D">
        <w:trPr>
          <w:trHeight w:val="778"/>
        </w:trPr>
        <w:tc>
          <w:tcPr>
            <w:tcW w:w="14601" w:type="dxa"/>
            <w:gridSpan w:val="7"/>
            <w:vAlign w:val="center"/>
          </w:tcPr>
          <w:p w:rsidR="00810A84" w:rsidRPr="00596492" w:rsidRDefault="00596492">
            <w:pPr>
              <w:jc w:val="center"/>
              <w:rPr>
                <w:i/>
              </w:rPr>
            </w:pPr>
            <w:r>
              <w:rPr>
                <w:i/>
              </w:rPr>
              <w:t>Оформление результатов внешней проверки</w:t>
            </w:r>
          </w:p>
        </w:tc>
      </w:tr>
      <w:tr w:rsidR="00C1439C" w:rsidRPr="006D6DC1" w:rsidTr="00795011">
        <w:trPr>
          <w:trHeight w:val="465"/>
        </w:trPr>
        <w:tc>
          <w:tcPr>
            <w:tcW w:w="709" w:type="dxa"/>
          </w:tcPr>
          <w:p w:rsidR="00C1439C" w:rsidRPr="006D6DC1" w:rsidRDefault="006F52EB" w:rsidP="005C0C68">
            <w:pPr>
              <w:pStyle w:val="a3"/>
              <w:ind w:left="34"/>
              <w:jc w:val="center"/>
            </w:pPr>
            <w:r>
              <w:t>4.30</w:t>
            </w:r>
          </w:p>
        </w:tc>
        <w:tc>
          <w:tcPr>
            <w:tcW w:w="1276" w:type="dxa"/>
          </w:tcPr>
          <w:p w:rsidR="00C1439C" w:rsidRPr="00476758" w:rsidRDefault="00BF45D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53</w:t>
            </w:r>
          </w:p>
        </w:tc>
        <w:tc>
          <w:tcPr>
            <w:tcW w:w="4111" w:type="dxa"/>
          </w:tcPr>
          <w:p w:rsidR="00C1439C" w:rsidRDefault="00596492" w:rsidP="00596492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оформления результатов внешних проверок</w:t>
            </w:r>
          </w:p>
        </w:tc>
        <w:tc>
          <w:tcPr>
            <w:tcW w:w="3260" w:type="dxa"/>
          </w:tcPr>
          <w:p w:rsidR="00C1439C" w:rsidRPr="006D6DC1" w:rsidRDefault="00C1439C" w:rsidP="005C0C68">
            <w:pPr>
              <w:jc w:val="both"/>
            </w:pPr>
          </w:p>
        </w:tc>
        <w:tc>
          <w:tcPr>
            <w:tcW w:w="1560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1559" w:type="dxa"/>
          </w:tcPr>
          <w:p w:rsidR="00C1439C" w:rsidRPr="006D6DC1" w:rsidRDefault="00C1439C" w:rsidP="005C0C68">
            <w:pPr>
              <w:jc w:val="center"/>
            </w:pPr>
          </w:p>
        </w:tc>
        <w:tc>
          <w:tcPr>
            <w:tcW w:w="2126" w:type="dxa"/>
          </w:tcPr>
          <w:p w:rsidR="00C1439C" w:rsidRPr="006D6DC1" w:rsidRDefault="00C1439C" w:rsidP="005C0C68">
            <w:pPr>
              <w:jc w:val="center"/>
            </w:pPr>
          </w:p>
        </w:tc>
      </w:tr>
      <w:tr w:rsidR="00596492" w:rsidRPr="006D6DC1" w:rsidTr="00795011">
        <w:trPr>
          <w:trHeight w:val="465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4.31</w:t>
            </w:r>
          </w:p>
        </w:tc>
        <w:tc>
          <w:tcPr>
            <w:tcW w:w="1276" w:type="dxa"/>
          </w:tcPr>
          <w:p w:rsidR="00596492" w:rsidRPr="00476758" w:rsidRDefault="00BF45D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54, 56</w:t>
            </w:r>
          </w:p>
        </w:tc>
        <w:tc>
          <w:tcPr>
            <w:tcW w:w="4111" w:type="dxa"/>
          </w:tcPr>
          <w:p w:rsidR="00596492" w:rsidRDefault="00596492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требований к содержанию отчета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96492" w:rsidRPr="006D6DC1" w:rsidTr="00795011">
        <w:trPr>
          <w:trHeight w:val="465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4.32</w:t>
            </w:r>
          </w:p>
        </w:tc>
        <w:tc>
          <w:tcPr>
            <w:tcW w:w="1276" w:type="dxa"/>
          </w:tcPr>
          <w:p w:rsidR="00596492" w:rsidRPr="00476758" w:rsidRDefault="00BF45D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55</w:t>
            </w:r>
          </w:p>
        </w:tc>
        <w:tc>
          <w:tcPr>
            <w:tcW w:w="4111" w:type="dxa"/>
          </w:tcPr>
          <w:p w:rsidR="00596492" w:rsidRDefault="00596492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требований к форме отчета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96492" w:rsidRPr="006D6DC1" w:rsidTr="00795011">
        <w:trPr>
          <w:trHeight w:val="257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4.33</w:t>
            </w:r>
          </w:p>
        </w:tc>
        <w:tc>
          <w:tcPr>
            <w:tcW w:w="1276" w:type="dxa"/>
          </w:tcPr>
          <w:p w:rsidR="00596492" w:rsidRPr="00476758" w:rsidRDefault="00BF45D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96492" w:rsidRPr="00DC2F01">
              <w:t>, 57</w:t>
            </w:r>
          </w:p>
        </w:tc>
        <w:tc>
          <w:tcPr>
            <w:tcW w:w="4111" w:type="dxa"/>
          </w:tcPr>
          <w:p w:rsidR="007C601F" w:rsidRDefault="00596492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Своевременность составления отчета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C0C68" w:rsidRPr="006D6DC1" w:rsidTr="00795011">
        <w:trPr>
          <w:trHeight w:val="465"/>
        </w:trPr>
        <w:tc>
          <w:tcPr>
            <w:tcW w:w="709" w:type="dxa"/>
          </w:tcPr>
          <w:p w:rsidR="005C0C68" w:rsidRPr="006D6DC1" w:rsidRDefault="006F52EB" w:rsidP="005C0C68">
            <w:pPr>
              <w:pStyle w:val="a3"/>
              <w:ind w:left="34"/>
              <w:jc w:val="center"/>
            </w:pPr>
            <w:r>
              <w:t>4.34</w:t>
            </w:r>
          </w:p>
        </w:tc>
        <w:tc>
          <w:tcPr>
            <w:tcW w:w="1276" w:type="dxa"/>
          </w:tcPr>
          <w:p w:rsidR="005C0C68" w:rsidRPr="00476758" w:rsidRDefault="005C0C68" w:rsidP="00596492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</w:tcPr>
          <w:p w:rsidR="005C0C68" w:rsidRDefault="005C0C68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Оценки и выводы, содержащиеся в отчетах, подтверждаются собранными доказательствами и рабочими документами</w:t>
            </w:r>
          </w:p>
        </w:tc>
        <w:tc>
          <w:tcPr>
            <w:tcW w:w="3260" w:type="dxa"/>
          </w:tcPr>
          <w:p w:rsidR="005C0C68" w:rsidRPr="006D6DC1" w:rsidRDefault="005C0C68" w:rsidP="005C0C68">
            <w:pPr>
              <w:jc w:val="both"/>
            </w:pPr>
          </w:p>
        </w:tc>
        <w:tc>
          <w:tcPr>
            <w:tcW w:w="1560" w:type="dxa"/>
          </w:tcPr>
          <w:p w:rsidR="005C0C68" w:rsidRPr="006D6DC1" w:rsidRDefault="005C0C68" w:rsidP="005C0C68">
            <w:pPr>
              <w:jc w:val="center"/>
            </w:pPr>
          </w:p>
        </w:tc>
        <w:tc>
          <w:tcPr>
            <w:tcW w:w="1559" w:type="dxa"/>
          </w:tcPr>
          <w:p w:rsidR="005C0C68" w:rsidRPr="006D6DC1" w:rsidRDefault="005C0C68" w:rsidP="005C0C68">
            <w:pPr>
              <w:jc w:val="center"/>
            </w:pPr>
          </w:p>
        </w:tc>
        <w:tc>
          <w:tcPr>
            <w:tcW w:w="2126" w:type="dxa"/>
          </w:tcPr>
          <w:p w:rsidR="005C0C68" w:rsidRPr="006D6DC1" w:rsidRDefault="005C0C68" w:rsidP="005C0C68">
            <w:pPr>
              <w:jc w:val="center"/>
            </w:pPr>
          </w:p>
        </w:tc>
      </w:tr>
      <w:tr w:rsidR="005C0C68" w:rsidRPr="006D6DC1" w:rsidTr="00EB7D0D">
        <w:trPr>
          <w:trHeight w:val="465"/>
        </w:trPr>
        <w:tc>
          <w:tcPr>
            <w:tcW w:w="14601" w:type="dxa"/>
            <w:gridSpan w:val="7"/>
            <w:vAlign w:val="center"/>
          </w:tcPr>
          <w:p w:rsidR="00810A84" w:rsidRPr="005C0C68" w:rsidRDefault="005C0C68">
            <w:pPr>
              <w:jc w:val="center"/>
              <w:rPr>
                <w:i/>
              </w:rPr>
            </w:pPr>
            <w:r>
              <w:rPr>
                <w:i/>
              </w:rPr>
              <w:t>Реализация результатов внешней проверки</w:t>
            </w:r>
          </w:p>
        </w:tc>
      </w:tr>
      <w:tr w:rsidR="00596492" w:rsidRPr="006D6DC1" w:rsidTr="00795011">
        <w:trPr>
          <w:trHeight w:val="465"/>
        </w:trPr>
        <w:tc>
          <w:tcPr>
            <w:tcW w:w="709" w:type="dxa"/>
          </w:tcPr>
          <w:p w:rsidR="00596492" w:rsidRPr="006D6DC1" w:rsidRDefault="006F52EB" w:rsidP="005C0C68">
            <w:pPr>
              <w:pStyle w:val="a3"/>
              <w:ind w:left="34"/>
              <w:jc w:val="center"/>
            </w:pPr>
            <w:r>
              <w:t>4.35</w:t>
            </w:r>
          </w:p>
        </w:tc>
        <w:tc>
          <w:tcPr>
            <w:tcW w:w="1276" w:type="dxa"/>
          </w:tcPr>
          <w:p w:rsidR="005C0C68" w:rsidRPr="00DC2F01" w:rsidRDefault="00E90235" w:rsidP="00596492">
            <w:pPr>
              <w:jc w:val="center"/>
            </w:pPr>
            <w:r w:rsidRPr="00DC2F01">
              <w:t>203н</w:t>
            </w:r>
            <w:r w:rsidR="005C0C68" w:rsidRPr="00DC2F01">
              <w:t xml:space="preserve">, </w:t>
            </w:r>
          </w:p>
          <w:p w:rsidR="00596492" w:rsidRPr="00476758" w:rsidRDefault="005C0C68" w:rsidP="00596492">
            <w:pPr>
              <w:jc w:val="center"/>
              <w:rPr>
                <w:color w:val="FF0000"/>
              </w:rPr>
            </w:pPr>
            <w:r w:rsidRPr="00DC2F01">
              <w:t>9 «е», 58</w:t>
            </w:r>
          </w:p>
        </w:tc>
        <w:tc>
          <w:tcPr>
            <w:tcW w:w="4111" w:type="dxa"/>
          </w:tcPr>
          <w:p w:rsidR="00596492" w:rsidRDefault="005C0C68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информирования объекта ВККР о результатах внешней проверки</w:t>
            </w:r>
          </w:p>
        </w:tc>
        <w:tc>
          <w:tcPr>
            <w:tcW w:w="3260" w:type="dxa"/>
          </w:tcPr>
          <w:p w:rsidR="00596492" w:rsidRPr="006D6DC1" w:rsidRDefault="00596492" w:rsidP="005C0C68">
            <w:pPr>
              <w:jc w:val="both"/>
            </w:pPr>
          </w:p>
        </w:tc>
        <w:tc>
          <w:tcPr>
            <w:tcW w:w="1560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1559" w:type="dxa"/>
          </w:tcPr>
          <w:p w:rsidR="00596492" w:rsidRPr="006D6DC1" w:rsidRDefault="00596492" w:rsidP="005C0C68">
            <w:pPr>
              <w:jc w:val="center"/>
            </w:pPr>
          </w:p>
        </w:tc>
        <w:tc>
          <w:tcPr>
            <w:tcW w:w="2126" w:type="dxa"/>
          </w:tcPr>
          <w:p w:rsidR="00596492" w:rsidRPr="006D6DC1" w:rsidRDefault="00596492" w:rsidP="005C0C68">
            <w:pPr>
              <w:jc w:val="center"/>
            </w:pPr>
          </w:p>
        </w:tc>
      </w:tr>
      <w:tr w:rsidR="005C0C68" w:rsidRPr="006D6DC1" w:rsidTr="00795011">
        <w:trPr>
          <w:trHeight w:val="1423"/>
        </w:trPr>
        <w:tc>
          <w:tcPr>
            <w:tcW w:w="709" w:type="dxa"/>
          </w:tcPr>
          <w:p w:rsidR="005C0C68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4.36</w:t>
            </w:r>
          </w:p>
        </w:tc>
        <w:tc>
          <w:tcPr>
            <w:tcW w:w="1276" w:type="dxa"/>
          </w:tcPr>
          <w:p w:rsidR="005C0C68" w:rsidRPr="00476758" w:rsidRDefault="000659F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5C0C68" w:rsidRPr="00DC2F01">
              <w:t>, 58</w:t>
            </w:r>
          </w:p>
        </w:tc>
        <w:tc>
          <w:tcPr>
            <w:tcW w:w="4111" w:type="dxa"/>
          </w:tcPr>
          <w:p w:rsidR="008A2445" w:rsidRDefault="005C0C68" w:rsidP="008A2445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отчетности объектов ВККР об устранении нарушений и недостатков, выявленных по результатам внешних проверок</w:t>
            </w:r>
          </w:p>
        </w:tc>
        <w:tc>
          <w:tcPr>
            <w:tcW w:w="3260" w:type="dxa"/>
          </w:tcPr>
          <w:p w:rsidR="005C0C68" w:rsidRPr="006D6DC1" w:rsidRDefault="005C0C68" w:rsidP="005C0C68">
            <w:pPr>
              <w:jc w:val="both"/>
            </w:pPr>
          </w:p>
        </w:tc>
        <w:tc>
          <w:tcPr>
            <w:tcW w:w="1560" w:type="dxa"/>
          </w:tcPr>
          <w:p w:rsidR="005C0C68" w:rsidRPr="006D6DC1" w:rsidRDefault="005C0C68" w:rsidP="005C0C68">
            <w:pPr>
              <w:jc w:val="center"/>
            </w:pPr>
          </w:p>
        </w:tc>
        <w:tc>
          <w:tcPr>
            <w:tcW w:w="1559" w:type="dxa"/>
          </w:tcPr>
          <w:p w:rsidR="005C0C68" w:rsidRPr="006D6DC1" w:rsidRDefault="005C0C68" w:rsidP="005C0C68">
            <w:pPr>
              <w:jc w:val="center"/>
            </w:pPr>
          </w:p>
        </w:tc>
        <w:tc>
          <w:tcPr>
            <w:tcW w:w="2126" w:type="dxa"/>
          </w:tcPr>
          <w:p w:rsidR="005C0C68" w:rsidRPr="006D6DC1" w:rsidRDefault="005C0C68" w:rsidP="005C0C68">
            <w:pPr>
              <w:jc w:val="center"/>
            </w:pPr>
          </w:p>
        </w:tc>
      </w:tr>
      <w:tr w:rsidR="00EF5719" w:rsidRPr="006D6DC1" w:rsidTr="00795011">
        <w:trPr>
          <w:trHeight w:val="203"/>
        </w:trPr>
        <w:tc>
          <w:tcPr>
            <w:tcW w:w="709" w:type="dxa"/>
          </w:tcPr>
          <w:p w:rsidR="00EF5719" w:rsidRPr="006D6DC1" w:rsidRDefault="006F52EB" w:rsidP="005C0C68">
            <w:pPr>
              <w:pStyle w:val="a3"/>
              <w:ind w:left="34"/>
              <w:jc w:val="center"/>
            </w:pPr>
            <w:r>
              <w:t>4.37</w:t>
            </w:r>
          </w:p>
        </w:tc>
        <w:tc>
          <w:tcPr>
            <w:tcW w:w="1276" w:type="dxa"/>
          </w:tcPr>
          <w:p w:rsidR="00EF5719" w:rsidRPr="00476758" w:rsidRDefault="000659FC" w:rsidP="00EF5719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EF5719" w:rsidRPr="00DC2F01">
              <w:t>, 58</w:t>
            </w:r>
          </w:p>
        </w:tc>
        <w:tc>
          <w:tcPr>
            <w:tcW w:w="4111" w:type="dxa"/>
          </w:tcPr>
          <w:p w:rsidR="00EF5719" w:rsidRDefault="00EF5719" w:rsidP="00EF5719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информирования органа, назначившего проверку, о результатах внешней проверки</w:t>
            </w:r>
          </w:p>
        </w:tc>
        <w:tc>
          <w:tcPr>
            <w:tcW w:w="3260" w:type="dxa"/>
          </w:tcPr>
          <w:p w:rsidR="00EF5719" w:rsidRPr="006D6DC1" w:rsidRDefault="00EF5719" w:rsidP="005C0C68">
            <w:pPr>
              <w:jc w:val="both"/>
            </w:pPr>
          </w:p>
        </w:tc>
        <w:tc>
          <w:tcPr>
            <w:tcW w:w="1560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1559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2126" w:type="dxa"/>
          </w:tcPr>
          <w:p w:rsidR="00EF5719" w:rsidRPr="006D6DC1" w:rsidRDefault="00EF5719" w:rsidP="005C0C68">
            <w:pPr>
              <w:jc w:val="center"/>
            </w:pPr>
          </w:p>
        </w:tc>
      </w:tr>
      <w:tr w:rsidR="00EF5719" w:rsidRPr="006D6DC1" w:rsidTr="00795011">
        <w:trPr>
          <w:trHeight w:val="465"/>
        </w:trPr>
        <w:tc>
          <w:tcPr>
            <w:tcW w:w="709" w:type="dxa"/>
          </w:tcPr>
          <w:p w:rsidR="00EF5719" w:rsidRPr="006D6DC1" w:rsidRDefault="006F52EB" w:rsidP="005C0C68">
            <w:pPr>
              <w:pStyle w:val="a3"/>
              <w:ind w:left="34"/>
              <w:jc w:val="center"/>
            </w:pPr>
            <w:r>
              <w:t>4.38</w:t>
            </w:r>
          </w:p>
        </w:tc>
        <w:tc>
          <w:tcPr>
            <w:tcW w:w="1276" w:type="dxa"/>
          </w:tcPr>
          <w:p w:rsidR="00EF5719" w:rsidRPr="00476758" w:rsidRDefault="000659FC" w:rsidP="00596492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EF5719" w:rsidRPr="00DC2F01">
              <w:t>, 58</w:t>
            </w:r>
          </w:p>
        </w:tc>
        <w:tc>
          <w:tcPr>
            <w:tcW w:w="4111" w:type="dxa"/>
          </w:tcPr>
          <w:p w:rsidR="00EF5719" w:rsidRDefault="00EF5719" w:rsidP="005C0C68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рассмотрения органом, назначившим проверку, отчета и письменного ответа объекта ВККР на отчет</w:t>
            </w:r>
          </w:p>
        </w:tc>
        <w:tc>
          <w:tcPr>
            <w:tcW w:w="3260" w:type="dxa"/>
          </w:tcPr>
          <w:p w:rsidR="00EF5719" w:rsidRPr="006D6DC1" w:rsidRDefault="00EF5719" w:rsidP="005C0C68">
            <w:pPr>
              <w:jc w:val="both"/>
            </w:pPr>
          </w:p>
        </w:tc>
        <w:tc>
          <w:tcPr>
            <w:tcW w:w="1560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1559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2126" w:type="dxa"/>
          </w:tcPr>
          <w:p w:rsidR="00EF5719" w:rsidRPr="006D6DC1" w:rsidRDefault="00EF5719" w:rsidP="005C0C68">
            <w:pPr>
              <w:jc w:val="center"/>
            </w:pPr>
          </w:p>
        </w:tc>
      </w:tr>
      <w:tr w:rsidR="00EF5719" w:rsidRPr="006D6DC1" w:rsidTr="00795011">
        <w:trPr>
          <w:trHeight w:val="465"/>
        </w:trPr>
        <w:tc>
          <w:tcPr>
            <w:tcW w:w="709" w:type="dxa"/>
          </w:tcPr>
          <w:p w:rsidR="00EF5719" w:rsidRPr="006D6DC1" w:rsidRDefault="006F52EB" w:rsidP="005C0C68">
            <w:pPr>
              <w:pStyle w:val="a3"/>
              <w:ind w:left="34"/>
              <w:jc w:val="center"/>
            </w:pPr>
            <w:r>
              <w:t>4.39</w:t>
            </w:r>
          </w:p>
        </w:tc>
        <w:tc>
          <w:tcPr>
            <w:tcW w:w="1276" w:type="dxa"/>
          </w:tcPr>
          <w:p w:rsidR="00EF5719" w:rsidRPr="00DC2F01" w:rsidRDefault="000659FC" w:rsidP="00FB759B">
            <w:pPr>
              <w:jc w:val="center"/>
            </w:pPr>
            <w:r w:rsidRPr="00DC2F01">
              <w:t>203н</w:t>
            </w:r>
            <w:r w:rsidR="00EF5719" w:rsidRPr="00DC2F01">
              <w:t>,</w:t>
            </w:r>
          </w:p>
          <w:p w:rsidR="00EF5719" w:rsidRPr="00476758" w:rsidRDefault="00EF5719" w:rsidP="00FB759B">
            <w:pPr>
              <w:jc w:val="center"/>
              <w:rPr>
                <w:color w:val="FF0000"/>
              </w:rPr>
            </w:pPr>
            <w:r w:rsidRPr="00DC2F01">
              <w:t>9 «ж»</w:t>
            </w:r>
          </w:p>
        </w:tc>
        <w:tc>
          <w:tcPr>
            <w:tcW w:w="4111" w:type="dxa"/>
          </w:tcPr>
          <w:p w:rsidR="00EF5719" w:rsidRDefault="00EF5719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 xml:space="preserve">Соблюдение установленного порядка </w:t>
            </w:r>
            <w:r w:rsidR="000659FC">
              <w:t xml:space="preserve">контроля </w:t>
            </w:r>
            <w:r>
              <w:t>действий объект</w:t>
            </w:r>
            <w:r w:rsidR="000659FC">
              <w:t>а</w:t>
            </w:r>
            <w:r>
              <w:t xml:space="preserve"> ВККР по устранению нарушений и недостатков, выявленных по результатам внешней проверки</w:t>
            </w:r>
          </w:p>
        </w:tc>
        <w:tc>
          <w:tcPr>
            <w:tcW w:w="3260" w:type="dxa"/>
          </w:tcPr>
          <w:p w:rsidR="00EF5719" w:rsidRPr="006D6DC1" w:rsidRDefault="00EF5719" w:rsidP="005C0C68">
            <w:pPr>
              <w:jc w:val="both"/>
            </w:pPr>
          </w:p>
        </w:tc>
        <w:tc>
          <w:tcPr>
            <w:tcW w:w="1560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1559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2126" w:type="dxa"/>
          </w:tcPr>
          <w:p w:rsidR="00EF5719" w:rsidRPr="006D6DC1" w:rsidRDefault="00EF5719" w:rsidP="005C0C68">
            <w:pPr>
              <w:jc w:val="center"/>
            </w:pPr>
          </w:p>
        </w:tc>
      </w:tr>
      <w:tr w:rsidR="00B1782F" w:rsidRPr="006D6DC1" w:rsidTr="00795011">
        <w:trPr>
          <w:trHeight w:val="465"/>
        </w:trPr>
        <w:tc>
          <w:tcPr>
            <w:tcW w:w="709" w:type="dxa"/>
          </w:tcPr>
          <w:p w:rsidR="00B1782F" w:rsidRPr="006D6DC1" w:rsidRDefault="006F52EB" w:rsidP="005C0C68">
            <w:pPr>
              <w:pStyle w:val="a3"/>
              <w:ind w:left="34"/>
              <w:jc w:val="center"/>
            </w:pPr>
            <w:r>
              <w:t>4.40</w:t>
            </w:r>
          </w:p>
        </w:tc>
        <w:tc>
          <w:tcPr>
            <w:tcW w:w="1276" w:type="dxa"/>
          </w:tcPr>
          <w:p w:rsidR="00B1782F" w:rsidRPr="00DC2F01" w:rsidRDefault="004040E2" w:rsidP="00FB759B">
            <w:pPr>
              <w:jc w:val="center"/>
            </w:pPr>
            <w:r w:rsidRPr="00DC2F01">
              <w:t>203н</w:t>
            </w:r>
            <w:r w:rsidR="00B1782F" w:rsidRPr="00DC2F01">
              <w:t>,</w:t>
            </w:r>
          </w:p>
          <w:p w:rsidR="00B1782F" w:rsidRPr="00476758" w:rsidRDefault="00B1782F" w:rsidP="00FB759B">
            <w:pPr>
              <w:jc w:val="center"/>
              <w:rPr>
                <w:color w:val="FF0000"/>
              </w:rPr>
            </w:pPr>
            <w:r w:rsidRPr="00DC2F01">
              <w:t>4 «ж»</w:t>
            </w:r>
          </w:p>
        </w:tc>
        <w:tc>
          <w:tcPr>
            <w:tcW w:w="4111" w:type="dxa"/>
          </w:tcPr>
          <w:p w:rsidR="00B1782F" w:rsidRDefault="00B1782F" w:rsidP="00B178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обеспечения публичности результатов внешних проверок и мер, принятых по этим результатам</w:t>
            </w:r>
          </w:p>
        </w:tc>
        <w:tc>
          <w:tcPr>
            <w:tcW w:w="3260" w:type="dxa"/>
          </w:tcPr>
          <w:p w:rsidR="00B1782F" w:rsidRPr="006D6DC1" w:rsidRDefault="00B1782F" w:rsidP="005C0C68">
            <w:pPr>
              <w:jc w:val="both"/>
            </w:pPr>
          </w:p>
        </w:tc>
        <w:tc>
          <w:tcPr>
            <w:tcW w:w="1560" w:type="dxa"/>
          </w:tcPr>
          <w:p w:rsidR="00B1782F" w:rsidRPr="006D6DC1" w:rsidRDefault="00B1782F" w:rsidP="005C0C68">
            <w:pPr>
              <w:jc w:val="center"/>
            </w:pPr>
          </w:p>
        </w:tc>
        <w:tc>
          <w:tcPr>
            <w:tcW w:w="1559" w:type="dxa"/>
          </w:tcPr>
          <w:p w:rsidR="00B1782F" w:rsidRPr="006D6DC1" w:rsidRDefault="00B1782F" w:rsidP="005C0C68">
            <w:pPr>
              <w:jc w:val="center"/>
            </w:pPr>
          </w:p>
        </w:tc>
        <w:tc>
          <w:tcPr>
            <w:tcW w:w="2126" w:type="dxa"/>
          </w:tcPr>
          <w:p w:rsidR="00B1782F" w:rsidRPr="006D6DC1" w:rsidRDefault="00B1782F" w:rsidP="005C0C68">
            <w:pPr>
              <w:jc w:val="center"/>
            </w:pPr>
          </w:p>
        </w:tc>
      </w:tr>
      <w:tr w:rsidR="00EC500E" w:rsidRPr="006D6DC1" w:rsidTr="00795011">
        <w:trPr>
          <w:trHeight w:val="465"/>
        </w:trPr>
        <w:tc>
          <w:tcPr>
            <w:tcW w:w="709" w:type="dxa"/>
          </w:tcPr>
          <w:p w:rsidR="00EC500E" w:rsidRDefault="00EC500E" w:rsidP="005C0C68">
            <w:pPr>
              <w:pStyle w:val="a3"/>
              <w:ind w:left="34"/>
              <w:jc w:val="center"/>
            </w:pPr>
            <w:r>
              <w:t>4.41</w:t>
            </w:r>
          </w:p>
        </w:tc>
        <w:tc>
          <w:tcPr>
            <w:tcW w:w="1276" w:type="dxa"/>
          </w:tcPr>
          <w:p w:rsidR="00EC500E" w:rsidRPr="00476758" w:rsidRDefault="00EC500E" w:rsidP="00FB759B">
            <w:pPr>
              <w:jc w:val="center"/>
              <w:rPr>
                <w:color w:val="FF0000"/>
              </w:rPr>
            </w:pPr>
            <w:r w:rsidRPr="00DC2F01">
              <w:t>307-ФЗ, ст.15, ч.3</w:t>
            </w:r>
          </w:p>
        </w:tc>
        <w:tc>
          <w:tcPr>
            <w:tcW w:w="4111" w:type="dxa"/>
          </w:tcPr>
          <w:p w:rsidR="00EC500E" w:rsidRDefault="001D64D4" w:rsidP="00B178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исполнения запросов Росфиннадзора о предоставлении необходимой информации и документации, связанной с осуществлением им ВККР</w:t>
            </w:r>
          </w:p>
        </w:tc>
        <w:tc>
          <w:tcPr>
            <w:tcW w:w="3260" w:type="dxa"/>
          </w:tcPr>
          <w:p w:rsidR="00EC500E" w:rsidRPr="006D6DC1" w:rsidRDefault="00EC500E" w:rsidP="005C0C68">
            <w:pPr>
              <w:jc w:val="both"/>
            </w:pPr>
          </w:p>
        </w:tc>
        <w:tc>
          <w:tcPr>
            <w:tcW w:w="1560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1559" w:type="dxa"/>
          </w:tcPr>
          <w:p w:rsidR="00EC500E" w:rsidRPr="006D6DC1" w:rsidRDefault="00EC500E" w:rsidP="005C0C68">
            <w:pPr>
              <w:jc w:val="center"/>
            </w:pPr>
          </w:p>
        </w:tc>
        <w:tc>
          <w:tcPr>
            <w:tcW w:w="2126" w:type="dxa"/>
          </w:tcPr>
          <w:p w:rsidR="00EC500E" w:rsidRPr="006D6DC1" w:rsidRDefault="00EC500E" w:rsidP="005C0C68">
            <w:pPr>
              <w:jc w:val="center"/>
            </w:pPr>
          </w:p>
        </w:tc>
      </w:tr>
      <w:tr w:rsidR="001D64D4" w:rsidRPr="006D6DC1" w:rsidTr="00795011">
        <w:trPr>
          <w:trHeight w:val="1644"/>
        </w:trPr>
        <w:tc>
          <w:tcPr>
            <w:tcW w:w="709" w:type="dxa"/>
          </w:tcPr>
          <w:p w:rsidR="001D64D4" w:rsidRDefault="001D64D4" w:rsidP="005C0C68">
            <w:pPr>
              <w:pStyle w:val="a3"/>
              <w:ind w:left="34"/>
              <w:jc w:val="center"/>
            </w:pPr>
            <w:r>
              <w:lastRenderedPageBreak/>
              <w:t>4.42</w:t>
            </w:r>
          </w:p>
        </w:tc>
        <w:tc>
          <w:tcPr>
            <w:tcW w:w="1276" w:type="dxa"/>
          </w:tcPr>
          <w:p w:rsidR="001D64D4" w:rsidRPr="00476758" w:rsidRDefault="00E36674" w:rsidP="00FB759B">
            <w:pPr>
              <w:jc w:val="center"/>
              <w:rPr>
                <w:color w:val="FF0000"/>
              </w:rPr>
            </w:pPr>
            <w:r w:rsidRPr="00DC2F01">
              <w:t>307-ФЗ, ст.20, ч.6</w:t>
            </w:r>
          </w:p>
        </w:tc>
        <w:tc>
          <w:tcPr>
            <w:tcW w:w="4111" w:type="dxa"/>
          </w:tcPr>
          <w:p w:rsidR="001D64D4" w:rsidRDefault="00E36674" w:rsidP="00B178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Соблюдение установленного порядка исполнения предписаний Росфиннадзора о приостановлении членства аудиторских организаций в саморегулируемой организации аудиторов</w:t>
            </w:r>
          </w:p>
        </w:tc>
        <w:tc>
          <w:tcPr>
            <w:tcW w:w="3260" w:type="dxa"/>
          </w:tcPr>
          <w:p w:rsidR="001D64D4" w:rsidRPr="006D6DC1" w:rsidRDefault="001D64D4" w:rsidP="005C0C68">
            <w:pPr>
              <w:jc w:val="both"/>
            </w:pPr>
          </w:p>
        </w:tc>
        <w:tc>
          <w:tcPr>
            <w:tcW w:w="1560" w:type="dxa"/>
          </w:tcPr>
          <w:p w:rsidR="001D64D4" w:rsidRPr="006D6DC1" w:rsidRDefault="001D64D4" w:rsidP="005C0C68">
            <w:pPr>
              <w:jc w:val="center"/>
            </w:pPr>
          </w:p>
        </w:tc>
        <w:tc>
          <w:tcPr>
            <w:tcW w:w="1559" w:type="dxa"/>
          </w:tcPr>
          <w:p w:rsidR="001D64D4" w:rsidRPr="006D6DC1" w:rsidRDefault="001D64D4" w:rsidP="005C0C68">
            <w:pPr>
              <w:jc w:val="center"/>
            </w:pPr>
          </w:p>
        </w:tc>
        <w:tc>
          <w:tcPr>
            <w:tcW w:w="2126" w:type="dxa"/>
          </w:tcPr>
          <w:p w:rsidR="001D64D4" w:rsidRPr="006D6DC1" w:rsidRDefault="001D64D4" w:rsidP="005C0C68">
            <w:pPr>
              <w:jc w:val="center"/>
            </w:pPr>
          </w:p>
        </w:tc>
      </w:tr>
      <w:tr w:rsidR="00E36674" w:rsidRPr="006D6DC1" w:rsidTr="00795011">
        <w:trPr>
          <w:trHeight w:val="1644"/>
        </w:trPr>
        <w:tc>
          <w:tcPr>
            <w:tcW w:w="709" w:type="dxa"/>
          </w:tcPr>
          <w:p w:rsidR="00E36674" w:rsidRDefault="00E36674" w:rsidP="005C0C68">
            <w:pPr>
              <w:pStyle w:val="a3"/>
              <w:ind w:left="34"/>
              <w:jc w:val="center"/>
            </w:pPr>
            <w:r>
              <w:t>4.43</w:t>
            </w:r>
          </w:p>
        </w:tc>
        <w:tc>
          <w:tcPr>
            <w:tcW w:w="1276" w:type="dxa"/>
          </w:tcPr>
          <w:p w:rsidR="00E36674" w:rsidRPr="00476758" w:rsidRDefault="00E36674" w:rsidP="00FB759B">
            <w:pPr>
              <w:jc w:val="center"/>
              <w:rPr>
                <w:color w:val="FF0000"/>
              </w:rPr>
            </w:pPr>
            <w:r w:rsidRPr="00DC2F01">
              <w:t>307-ФЗ, ст.20, ч.6</w:t>
            </w:r>
          </w:p>
        </w:tc>
        <w:tc>
          <w:tcPr>
            <w:tcW w:w="4111" w:type="dxa"/>
          </w:tcPr>
          <w:p w:rsidR="00E36674" w:rsidRDefault="00E36674" w:rsidP="00B178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E36674">
              <w:t>Соблюдение установленного порядка исполнения предписаний Росфиннадзора</w:t>
            </w:r>
            <w:r>
              <w:t xml:space="preserve"> об исключении аудиторских организаций из саморегулируемой организации аудиторов</w:t>
            </w:r>
          </w:p>
        </w:tc>
        <w:tc>
          <w:tcPr>
            <w:tcW w:w="3260" w:type="dxa"/>
          </w:tcPr>
          <w:p w:rsidR="00E36674" w:rsidRPr="006D6DC1" w:rsidRDefault="00E36674" w:rsidP="005C0C68">
            <w:pPr>
              <w:jc w:val="both"/>
            </w:pPr>
          </w:p>
        </w:tc>
        <w:tc>
          <w:tcPr>
            <w:tcW w:w="1560" w:type="dxa"/>
          </w:tcPr>
          <w:p w:rsidR="00E36674" w:rsidRPr="006D6DC1" w:rsidRDefault="00E36674" w:rsidP="005C0C68">
            <w:pPr>
              <w:jc w:val="center"/>
            </w:pPr>
          </w:p>
        </w:tc>
        <w:tc>
          <w:tcPr>
            <w:tcW w:w="1559" w:type="dxa"/>
          </w:tcPr>
          <w:p w:rsidR="00E36674" w:rsidRPr="006D6DC1" w:rsidRDefault="00E36674" w:rsidP="005C0C68">
            <w:pPr>
              <w:jc w:val="center"/>
            </w:pPr>
          </w:p>
        </w:tc>
        <w:tc>
          <w:tcPr>
            <w:tcW w:w="2126" w:type="dxa"/>
          </w:tcPr>
          <w:p w:rsidR="00E36674" w:rsidRPr="006D6DC1" w:rsidRDefault="00E36674" w:rsidP="005C0C68">
            <w:pPr>
              <w:jc w:val="center"/>
            </w:pPr>
          </w:p>
        </w:tc>
      </w:tr>
      <w:tr w:rsidR="00E36674" w:rsidRPr="006D6DC1" w:rsidTr="00795011">
        <w:trPr>
          <w:trHeight w:val="878"/>
        </w:trPr>
        <w:tc>
          <w:tcPr>
            <w:tcW w:w="709" w:type="dxa"/>
          </w:tcPr>
          <w:p w:rsidR="00E36674" w:rsidRDefault="00E36674" w:rsidP="005C0C68">
            <w:pPr>
              <w:pStyle w:val="a3"/>
              <w:ind w:left="34"/>
              <w:jc w:val="center"/>
            </w:pPr>
            <w:r>
              <w:t>4.44</w:t>
            </w:r>
          </w:p>
        </w:tc>
        <w:tc>
          <w:tcPr>
            <w:tcW w:w="1276" w:type="dxa"/>
          </w:tcPr>
          <w:p w:rsidR="00E36674" w:rsidRPr="00476758" w:rsidRDefault="00E36674" w:rsidP="00FB759B">
            <w:pPr>
              <w:jc w:val="center"/>
              <w:rPr>
                <w:color w:val="FF0000"/>
              </w:rPr>
            </w:pPr>
            <w:r w:rsidRPr="00DC2F01">
              <w:t>307-ФЗ, ст.20, ч.7</w:t>
            </w:r>
          </w:p>
        </w:tc>
        <w:tc>
          <w:tcPr>
            <w:tcW w:w="4111" w:type="dxa"/>
          </w:tcPr>
          <w:p w:rsidR="00E36674" w:rsidRPr="00E36674" w:rsidRDefault="00E36674" w:rsidP="00B1782F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 w:rsidRPr="00E36674">
              <w:t>Соблюдение установленного порядка</w:t>
            </w:r>
            <w:r>
              <w:t xml:space="preserve"> информирования Росфиннадзора об исполнении его предписаний</w:t>
            </w:r>
          </w:p>
        </w:tc>
        <w:tc>
          <w:tcPr>
            <w:tcW w:w="3260" w:type="dxa"/>
          </w:tcPr>
          <w:p w:rsidR="00E36674" w:rsidRPr="006D6DC1" w:rsidRDefault="00E36674" w:rsidP="005C0C68">
            <w:pPr>
              <w:jc w:val="both"/>
            </w:pPr>
          </w:p>
        </w:tc>
        <w:tc>
          <w:tcPr>
            <w:tcW w:w="1560" w:type="dxa"/>
          </w:tcPr>
          <w:p w:rsidR="00E36674" w:rsidRPr="006D6DC1" w:rsidRDefault="00E36674" w:rsidP="005C0C68">
            <w:pPr>
              <w:jc w:val="center"/>
            </w:pPr>
          </w:p>
        </w:tc>
        <w:tc>
          <w:tcPr>
            <w:tcW w:w="1559" w:type="dxa"/>
          </w:tcPr>
          <w:p w:rsidR="00E36674" w:rsidRPr="006D6DC1" w:rsidRDefault="00E36674" w:rsidP="005C0C68">
            <w:pPr>
              <w:jc w:val="center"/>
            </w:pPr>
          </w:p>
        </w:tc>
        <w:tc>
          <w:tcPr>
            <w:tcW w:w="2126" w:type="dxa"/>
          </w:tcPr>
          <w:p w:rsidR="00E36674" w:rsidRPr="006D6DC1" w:rsidRDefault="00E36674" w:rsidP="005C0C68">
            <w:pPr>
              <w:jc w:val="center"/>
            </w:pPr>
          </w:p>
        </w:tc>
      </w:tr>
      <w:tr w:rsidR="003D3522" w:rsidRPr="006D6DC1" w:rsidTr="00EB7D0D">
        <w:trPr>
          <w:trHeight w:val="465"/>
        </w:trPr>
        <w:tc>
          <w:tcPr>
            <w:tcW w:w="14601" w:type="dxa"/>
            <w:gridSpan w:val="7"/>
            <w:vAlign w:val="center"/>
          </w:tcPr>
          <w:p w:rsidR="00810A84" w:rsidRPr="003D3522" w:rsidRDefault="003D3522">
            <w:pPr>
              <w:jc w:val="center"/>
              <w:rPr>
                <w:b/>
              </w:rPr>
            </w:pPr>
            <w:r>
              <w:rPr>
                <w:b/>
              </w:rPr>
              <w:t>Мониторинг осуществления ВККР</w:t>
            </w: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t>5.1</w:t>
            </w:r>
          </w:p>
        </w:tc>
        <w:tc>
          <w:tcPr>
            <w:tcW w:w="1276" w:type="dxa"/>
          </w:tcPr>
          <w:p w:rsidR="003D3522" w:rsidRPr="00476758" w:rsidRDefault="004040E2" w:rsidP="00FB759B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26EF3" w:rsidRPr="00DC2F01">
              <w:t>, 16, 17, 18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установленного порядка мониторинга осуществления ВККР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t>5.2</w:t>
            </w:r>
          </w:p>
        </w:tc>
        <w:tc>
          <w:tcPr>
            <w:tcW w:w="1276" w:type="dxa"/>
          </w:tcPr>
          <w:p w:rsidR="003D3522" w:rsidRPr="00476758" w:rsidRDefault="004040E2" w:rsidP="00FB759B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26EF3" w:rsidRPr="00DC2F01">
              <w:t>, 19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системы обобщения результатов мониторинга осуществления ВККР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t>5.</w:t>
            </w:r>
            <w:r w:rsidR="004040E2">
              <w:t>3</w:t>
            </w:r>
          </w:p>
        </w:tc>
        <w:tc>
          <w:tcPr>
            <w:tcW w:w="1276" w:type="dxa"/>
          </w:tcPr>
          <w:p w:rsidR="003D3522" w:rsidRPr="00476758" w:rsidRDefault="004040E2" w:rsidP="00FB759B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26EF3" w:rsidRPr="00DC2F01">
              <w:t>, 20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Публичность результатов мониторинга осуществления ВККР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  <w:tr w:rsidR="00EF5719" w:rsidRPr="006D6DC1" w:rsidTr="00795011">
        <w:trPr>
          <w:trHeight w:val="345"/>
        </w:trPr>
        <w:tc>
          <w:tcPr>
            <w:tcW w:w="709" w:type="dxa"/>
          </w:tcPr>
          <w:p w:rsidR="00EF5719" w:rsidRPr="006D6DC1" w:rsidRDefault="006F52EB" w:rsidP="005C0C68">
            <w:pPr>
              <w:pStyle w:val="a3"/>
              <w:ind w:left="34"/>
              <w:jc w:val="center"/>
            </w:pPr>
            <w:r>
              <w:t>5.</w:t>
            </w:r>
            <w:r w:rsidR="004040E2">
              <w:t>4</w:t>
            </w:r>
          </w:p>
        </w:tc>
        <w:tc>
          <w:tcPr>
            <w:tcW w:w="1276" w:type="dxa"/>
          </w:tcPr>
          <w:p w:rsidR="00EF5719" w:rsidRPr="00476758" w:rsidRDefault="004040E2" w:rsidP="00FB759B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26EF3" w:rsidRPr="00DC2F01">
              <w:t>, 21</w:t>
            </w:r>
          </w:p>
        </w:tc>
        <w:tc>
          <w:tcPr>
            <w:tcW w:w="4111" w:type="dxa"/>
          </w:tcPr>
          <w:p w:rsidR="00EF5719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установленных критериев оценки результативности ВККР в целом</w:t>
            </w:r>
          </w:p>
        </w:tc>
        <w:tc>
          <w:tcPr>
            <w:tcW w:w="3260" w:type="dxa"/>
          </w:tcPr>
          <w:p w:rsidR="00EF5719" w:rsidRPr="006D6DC1" w:rsidRDefault="00EF5719" w:rsidP="005C0C68">
            <w:pPr>
              <w:jc w:val="both"/>
            </w:pPr>
          </w:p>
        </w:tc>
        <w:tc>
          <w:tcPr>
            <w:tcW w:w="1560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1559" w:type="dxa"/>
          </w:tcPr>
          <w:p w:rsidR="00EF5719" w:rsidRPr="006D6DC1" w:rsidRDefault="00EF5719" w:rsidP="005C0C68">
            <w:pPr>
              <w:jc w:val="center"/>
            </w:pPr>
          </w:p>
        </w:tc>
        <w:tc>
          <w:tcPr>
            <w:tcW w:w="2126" w:type="dxa"/>
          </w:tcPr>
          <w:p w:rsidR="00EF5719" w:rsidRPr="006D6DC1" w:rsidRDefault="00EF5719" w:rsidP="005C0C68">
            <w:pPr>
              <w:jc w:val="center"/>
            </w:pP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t>5.</w:t>
            </w:r>
            <w:r w:rsidR="004040E2">
              <w:t>5</w:t>
            </w:r>
          </w:p>
        </w:tc>
        <w:tc>
          <w:tcPr>
            <w:tcW w:w="1276" w:type="dxa"/>
          </w:tcPr>
          <w:p w:rsidR="003D3522" w:rsidRPr="00476758" w:rsidRDefault="004040E2" w:rsidP="00FB759B">
            <w:pPr>
              <w:jc w:val="center"/>
              <w:rPr>
                <w:color w:val="FF0000"/>
              </w:rPr>
            </w:pPr>
            <w:r w:rsidRPr="00DC2F01">
              <w:t>203н</w:t>
            </w:r>
            <w:r w:rsidR="00826EF3" w:rsidRPr="00DC2F01">
              <w:t>, 21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установленных критериев результативности работы контролеров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t>5.</w:t>
            </w:r>
            <w:r w:rsidR="004040E2">
              <w:t>6</w:t>
            </w:r>
          </w:p>
        </w:tc>
        <w:tc>
          <w:tcPr>
            <w:tcW w:w="1276" w:type="dxa"/>
          </w:tcPr>
          <w:p w:rsidR="00826EF3" w:rsidRPr="00DC2F01" w:rsidRDefault="004040E2" w:rsidP="00FB759B">
            <w:pPr>
              <w:jc w:val="center"/>
            </w:pPr>
            <w:r w:rsidRPr="00DC2F01">
              <w:t>203н</w:t>
            </w:r>
            <w:r w:rsidR="00826EF3" w:rsidRPr="00DC2F01">
              <w:t>,</w:t>
            </w:r>
          </w:p>
          <w:p w:rsidR="00826EF3" w:rsidRPr="00476758" w:rsidRDefault="00826EF3" w:rsidP="00FB759B">
            <w:pPr>
              <w:jc w:val="center"/>
              <w:rPr>
                <w:color w:val="FF0000"/>
              </w:rPr>
            </w:pPr>
            <w:r w:rsidRPr="00DC2F01">
              <w:t>4 «е»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Наличие системы оценки результативности ВККР в целом и работы контролеров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  <w:tr w:rsidR="003D3522" w:rsidRPr="006D6DC1" w:rsidTr="00795011">
        <w:trPr>
          <w:trHeight w:val="465"/>
        </w:trPr>
        <w:tc>
          <w:tcPr>
            <w:tcW w:w="709" w:type="dxa"/>
          </w:tcPr>
          <w:p w:rsidR="003D3522" w:rsidRPr="006D6DC1" w:rsidRDefault="006F52EB" w:rsidP="005C0C68">
            <w:pPr>
              <w:pStyle w:val="a3"/>
              <w:ind w:left="34"/>
              <w:jc w:val="center"/>
            </w:pPr>
            <w:r>
              <w:lastRenderedPageBreak/>
              <w:t>5.</w:t>
            </w:r>
            <w:r w:rsidR="004040E2">
              <w:t>7</w:t>
            </w:r>
          </w:p>
        </w:tc>
        <w:tc>
          <w:tcPr>
            <w:tcW w:w="1276" w:type="dxa"/>
          </w:tcPr>
          <w:p w:rsidR="003D3522" w:rsidRPr="00DC2F01" w:rsidRDefault="004040E2" w:rsidP="00FB759B">
            <w:pPr>
              <w:jc w:val="center"/>
            </w:pPr>
            <w:r w:rsidRPr="00DC2F01">
              <w:t>203н</w:t>
            </w:r>
            <w:r w:rsidR="00826EF3" w:rsidRPr="00DC2F01">
              <w:t>,</w:t>
            </w:r>
          </w:p>
          <w:p w:rsidR="00826EF3" w:rsidRPr="00476758" w:rsidRDefault="00826EF3" w:rsidP="00FB759B">
            <w:pPr>
              <w:jc w:val="center"/>
              <w:rPr>
                <w:color w:val="FF0000"/>
              </w:rPr>
            </w:pPr>
            <w:r w:rsidRPr="00DC2F01">
              <w:t>4 «ж»</w:t>
            </w:r>
          </w:p>
        </w:tc>
        <w:tc>
          <w:tcPr>
            <w:tcW w:w="4111" w:type="dxa"/>
          </w:tcPr>
          <w:p w:rsidR="003D3522" w:rsidRDefault="003D3522" w:rsidP="00FB759B">
            <w:pPr>
              <w:tabs>
                <w:tab w:val="left" w:pos="-9180"/>
                <w:tab w:val="left" w:pos="318"/>
              </w:tabs>
              <w:spacing w:before="100" w:beforeAutospacing="1" w:after="100" w:afterAutospacing="1"/>
              <w:jc w:val="both"/>
            </w:pPr>
            <w:r>
              <w:t>Публичность информации о результативности ВККР в целом и работы контролеров</w:t>
            </w:r>
          </w:p>
        </w:tc>
        <w:tc>
          <w:tcPr>
            <w:tcW w:w="3260" w:type="dxa"/>
          </w:tcPr>
          <w:p w:rsidR="003D3522" w:rsidRPr="006D6DC1" w:rsidRDefault="003D3522" w:rsidP="005C0C68">
            <w:pPr>
              <w:jc w:val="both"/>
            </w:pPr>
          </w:p>
        </w:tc>
        <w:tc>
          <w:tcPr>
            <w:tcW w:w="1560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1559" w:type="dxa"/>
          </w:tcPr>
          <w:p w:rsidR="003D3522" w:rsidRPr="006D6DC1" w:rsidRDefault="003D3522" w:rsidP="005C0C68">
            <w:pPr>
              <w:jc w:val="center"/>
            </w:pPr>
          </w:p>
        </w:tc>
        <w:tc>
          <w:tcPr>
            <w:tcW w:w="2126" w:type="dxa"/>
          </w:tcPr>
          <w:p w:rsidR="003D3522" w:rsidRPr="006D6DC1" w:rsidRDefault="003D3522" w:rsidP="005C0C68">
            <w:pPr>
              <w:jc w:val="center"/>
            </w:pPr>
          </w:p>
        </w:tc>
      </w:tr>
    </w:tbl>
    <w:p w:rsidR="002543EF" w:rsidRDefault="002543EF"/>
    <w:p w:rsidR="00DC50D7" w:rsidRDefault="00DC50D7">
      <w:r>
        <w:rPr>
          <w:b/>
        </w:rPr>
        <w:t>Общие выводы и рекомендации</w:t>
      </w:r>
      <w:r>
        <w:t xml:space="preserve">  ________________________________________________________________________________________</w:t>
      </w:r>
    </w:p>
    <w:p w:rsidR="00DC50D7" w:rsidRDefault="00DC50D7">
      <w:r>
        <w:t>______________________________________________________________________________________________________________________</w:t>
      </w:r>
    </w:p>
    <w:p w:rsidR="002543EF" w:rsidRDefault="002543EF"/>
    <w:p w:rsidR="002543EF" w:rsidRDefault="002543EF"/>
    <w:p w:rsidR="00DC50D7" w:rsidRPr="002656FB" w:rsidRDefault="00DC50D7" w:rsidP="00DC50D7">
      <w:pPr>
        <w:jc w:val="both"/>
        <w:rPr>
          <w:b/>
        </w:rPr>
      </w:pPr>
      <w:r>
        <w:rPr>
          <w:b/>
        </w:rPr>
        <w:t>Подпис</w:t>
      </w:r>
      <w:r w:rsidR="003C6F8A">
        <w:rPr>
          <w:b/>
        </w:rPr>
        <w:t>ь</w:t>
      </w:r>
      <w:r>
        <w:rPr>
          <w:b/>
        </w:rPr>
        <w:t xml:space="preserve"> </w:t>
      </w:r>
      <w:r w:rsidR="0030525D">
        <w:rPr>
          <w:b/>
        </w:rPr>
        <w:t>лица (лиц), проводивших оценку</w:t>
      </w:r>
      <w:r>
        <w:rPr>
          <w:b/>
        </w:rPr>
        <w:t xml:space="preserve"> </w:t>
      </w:r>
    </w:p>
    <w:p w:rsidR="002543EF" w:rsidRDefault="002543EF" w:rsidP="00DC50D7">
      <w:pPr>
        <w:jc w:val="both"/>
        <w:rPr>
          <w:b/>
        </w:rPr>
      </w:pPr>
    </w:p>
    <w:p w:rsidR="00D21F65" w:rsidRPr="0054240F" w:rsidRDefault="00D21F65" w:rsidP="00DC50D7">
      <w:pPr>
        <w:jc w:val="both"/>
        <w:rPr>
          <w:b/>
          <w:color w:val="FF0000"/>
        </w:rPr>
      </w:pPr>
      <w:r w:rsidRPr="00803C63">
        <w:rPr>
          <w:b/>
        </w:rPr>
        <w:t>Дата</w:t>
      </w:r>
      <w:r w:rsidR="0054240F">
        <w:rPr>
          <w:b/>
        </w:rPr>
        <w:t xml:space="preserve"> </w:t>
      </w:r>
    </w:p>
    <w:sectPr w:rsidR="00D21F65" w:rsidRPr="0054240F" w:rsidSect="00EB7D0D">
      <w:head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F9" w:rsidRDefault="00F24FF9" w:rsidP="00553145">
      <w:r>
        <w:separator/>
      </w:r>
    </w:p>
  </w:endnote>
  <w:endnote w:type="continuationSeparator" w:id="0">
    <w:p w:rsidR="00F24FF9" w:rsidRDefault="00F24FF9" w:rsidP="0055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F9" w:rsidRDefault="00F24FF9" w:rsidP="00553145">
      <w:r>
        <w:separator/>
      </w:r>
    </w:p>
  </w:footnote>
  <w:footnote w:type="continuationSeparator" w:id="0">
    <w:p w:rsidR="00F24FF9" w:rsidRDefault="00F24FF9" w:rsidP="00553145">
      <w:r>
        <w:continuationSeparator/>
      </w:r>
    </w:p>
  </w:footnote>
  <w:footnote w:id="1">
    <w:p w:rsidR="002B17CE" w:rsidRDefault="002B17CE">
      <w:pPr>
        <w:pStyle w:val="af"/>
      </w:pPr>
      <w:r>
        <w:rPr>
          <w:rStyle w:val="af1"/>
        </w:rPr>
        <w:footnoteRef/>
      </w:r>
      <w:r>
        <w:t xml:space="preserve"> Федеральный закон </w:t>
      </w:r>
      <w:r w:rsidRPr="0083322D">
        <w:t>от 30</w:t>
      </w:r>
      <w:r>
        <w:t xml:space="preserve"> декабря </w:t>
      </w:r>
      <w:r w:rsidRPr="0083322D">
        <w:t>2008</w:t>
      </w:r>
      <w:r>
        <w:t xml:space="preserve"> г. №</w:t>
      </w:r>
      <w:r w:rsidRPr="0083322D">
        <w:t xml:space="preserve"> 307-ФЗ</w:t>
      </w:r>
      <w:r>
        <w:t xml:space="preserve"> «</w:t>
      </w:r>
      <w:r w:rsidRPr="0083322D">
        <w:t>Об аудиторской деятельности</w:t>
      </w:r>
      <w:r>
        <w:t>»</w:t>
      </w:r>
    </w:p>
  </w:footnote>
  <w:footnote w:id="2">
    <w:p w:rsidR="002B17CE" w:rsidRDefault="002B17CE">
      <w:pPr>
        <w:pStyle w:val="af"/>
      </w:pPr>
      <w:r>
        <w:rPr>
          <w:rStyle w:val="af1"/>
        </w:rPr>
        <w:footnoteRef/>
      </w:r>
      <w:r>
        <w:t xml:space="preserve"> </w:t>
      </w:r>
      <w:r w:rsidRPr="0083322D">
        <w:t>Приказ Минфина России от 18</w:t>
      </w:r>
      <w:r>
        <w:t xml:space="preserve"> декабря </w:t>
      </w:r>
      <w:r w:rsidRPr="0083322D">
        <w:t>2015</w:t>
      </w:r>
      <w:r>
        <w:t xml:space="preserve"> г.</w:t>
      </w:r>
      <w:r w:rsidRPr="0083322D">
        <w:t xml:space="preserve"> </w:t>
      </w:r>
      <w:r>
        <w:t>№</w:t>
      </w:r>
      <w:r w:rsidRPr="0083322D">
        <w:t xml:space="preserve"> 203н</w:t>
      </w:r>
      <w:r>
        <w:t xml:space="preserve"> «</w:t>
      </w:r>
      <w:r w:rsidRPr="0083322D">
        <w:t>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</w:r>
      <w:r>
        <w:t>»;</w:t>
      </w:r>
    </w:p>
  </w:footnote>
  <w:footnote w:id="3">
    <w:p w:rsidR="002B17CE" w:rsidRDefault="002B17CE">
      <w:pPr>
        <w:pStyle w:val="af"/>
      </w:pPr>
      <w:r>
        <w:rPr>
          <w:rStyle w:val="af1"/>
        </w:rPr>
        <w:footnoteRef/>
      </w:r>
      <w:r>
        <w:t xml:space="preserve"> Федеральный закон от </w:t>
      </w:r>
      <w:r w:rsidRPr="00A846FC">
        <w:t>1</w:t>
      </w:r>
      <w:r>
        <w:t xml:space="preserve"> декабря </w:t>
      </w:r>
      <w:r w:rsidRPr="00A846FC">
        <w:t>2007</w:t>
      </w:r>
      <w:r>
        <w:t xml:space="preserve"> г.</w:t>
      </w:r>
      <w:r w:rsidRPr="00A846FC">
        <w:t xml:space="preserve"> </w:t>
      </w:r>
      <w:r>
        <w:t>№</w:t>
      </w:r>
      <w:r w:rsidRPr="00A846FC">
        <w:t xml:space="preserve"> 315-ФЗ</w:t>
      </w:r>
      <w:r>
        <w:t xml:space="preserve"> «</w:t>
      </w:r>
      <w:r w:rsidRPr="00A846FC">
        <w:t>О саморегулируемых организациях</w:t>
      </w:r>
      <w:r>
        <w:t>»</w:t>
      </w:r>
    </w:p>
  </w:footnote>
  <w:footnote w:id="4">
    <w:p w:rsidR="002B17CE" w:rsidRDefault="002B17CE">
      <w:pPr>
        <w:pStyle w:val="af"/>
      </w:pPr>
      <w:r>
        <w:rPr>
          <w:rStyle w:val="af1"/>
        </w:rPr>
        <w:footnoteRef/>
      </w:r>
      <w:r>
        <w:t xml:space="preserve"> </w:t>
      </w:r>
      <w:r w:rsidRPr="00A846FC">
        <w:t>Совет по аудиторской деятельности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72504"/>
      <w:docPartObj>
        <w:docPartGallery w:val="Page Numbers (Top of Page)"/>
        <w:docPartUnique/>
      </w:docPartObj>
    </w:sdtPr>
    <w:sdtEndPr/>
    <w:sdtContent>
      <w:p w:rsidR="002B17CE" w:rsidRDefault="002B1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7CE" w:rsidRDefault="002B1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66C"/>
    <w:multiLevelType w:val="hybridMultilevel"/>
    <w:tmpl w:val="8CB8143E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DC90076"/>
    <w:multiLevelType w:val="hybridMultilevel"/>
    <w:tmpl w:val="D44AD378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F7950C7"/>
    <w:multiLevelType w:val="hybridMultilevel"/>
    <w:tmpl w:val="58005588"/>
    <w:lvl w:ilvl="0" w:tplc="002299E2">
      <w:start w:val="1"/>
      <w:numFmt w:val="russianLower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787920"/>
    <w:multiLevelType w:val="hybridMultilevel"/>
    <w:tmpl w:val="7488E6C2"/>
    <w:lvl w:ilvl="0" w:tplc="5128FBAE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1D6D210D"/>
    <w:multiLevelType w:val="hybridMultilevel"/>
    <w:tmpl w:val="34B693C4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E500A93"/>
    <w:multiLevelType w:val="hybridMultilevel"/>
    <w:tmpl w:val="B2585D36"/>
    <w:lvl w:ilvl="0" w:tplc="BBB6CA30">
      <w:start w:val="1"/>
      <w:numFmt w:val="russianLower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A467E8"/>
    <w:multiLevelType w:val="hybridMultilevel"/>
    <w:tmpl w:val="D76A98EA"/>
    <w:lvl w:ilvl="0" w:tplc="9C68AEDC">
      <w:start w:val="1"/>
      <w:numFmt w:val="russianLower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42288B"/>
    <w:multiLevelType w:val="hybridMultilevel"/>
    <w:tmpl w:val="1F9E793E"/>
    <w:lvl w:ilvl="0" w:tplc="9C68AEDC">
      <w:start w:val="1"/>
      <w:numFmt w:val="russianLower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084310"/>
    <w:multiLevelType w:val="hybridMultilevel"/>
    <w:tmpl w:val="D44AD378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35583A67"/>
    <w:multiLevelType w:val="hybridMultilevel"/>
    <w:tmpl w:val="7852630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F35CB5"/>
    <w:multiLevelType w:val="hybridMultilevel"/>
    <w:tmpl w:val="130C210C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E382DE0"/>
    <w:multiLevelType w:val="hybridMultilevel"/>
    <w:tmpl w:val="64908662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60D808C6"/>
    <w:multiLevelType w:val="hybridMultilevel"/>
    <w:tmpl w:val="409C13DC"/>
    <w:lvl w:ilvl="0" w:tplc="9C68AEDC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62F23440"/>
    <w:multiLevelType w:val="hybridMultilevel"/>
    <w:tmpl w:val="7488E6C2"/>
    <w:lvl w:ilvl="0" w:tplc="5128FBAE">
      <w:start w:val="1"/>
      <w:numFmt w:val="russianLower"/>
      <w:lvlText w:val="%1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79D5321A"/>
    <w:multiLevelType w:val="hybridMultilevel"/>
    <w:tmpl w:val="BC56B2A8"/>
    <w:lvl w:ilvl="0" w:tplc="39CA587C">
      <w:start w:val="1"/>
      <w:numFmt w:val="russianLower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fin2">
    <w15:presenceInfo w15:providerId="AD" w15:userId="S-1-5-21-3038461012-2855143268-1864957342-1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4"/>
    <w:rsid w:val="00004FFC"/>
    <w:rsid w:val="00011B0F"/>
    <w:rsid w:val="00043138"/>
    <w:rsid w:val="00053FD8"/>
    <w:rsid w:val="000659FC"/>
    <w:rsid w:val="00085A34"/>
    <w:rsid w:val="000B6A5B"/>
    <w:rsid w:val="000E32EB"/>
    <w:rsid w:val="00130970"/>
    <w:rsid w:val="00135288"/>
    <w:rsid w:val="00155752"/>
    <w:rsid w:val="00175E9A"/>
    <w:rsid w:val="00194927"/>
    <w:rsid w:val="001B7070"/>
    <w:rsid w:val="001D64D4"/>
    <w:rsid w:val="001E39FF"/>
    <w:rsid w:val="001F43DF"/>
    <w:rsid w:val="001F5AF3"/>
    <w:rsid w:val="00202B98"/>
    <w:rsid w:val="00233A97"/>
    <w:rsid w:val="002543EF"/>
    <w:rsid w:val="002656FB"/>
    <w:rsid w:val="00266765"/>
    <w:rsid w:val="002B17CE"/>
    <w:rsid w:val="002C32B2"/>
    <w:rsid w:val="002C3685"/>
    <w:rsid w:val="002D2C08"/>
    <w:rsid w:val="002F6428"/>
    <w:rsid w:val="00302BCA"/>
    <w:rsid w:val="00304FEE"/>
    <w:rsid w:val="0030525D"/>
    <w:rsid w:val="0031243A"/>
    <w:rsid w:val="00320634"/>
    <w:rsid w:val="00334258"/>
    <w:rsid w:val="00343867"/>
    <w:rsid w:val="0035023B"/>
    <w:rsid w:val="00365519"/>
    <w:rsid w:val="00373157"/>
    <w:rsid w:val="00381E76"/>
    <w:rsid w:val="003C6F8A"/>
    <w:rsid w:val="003D3522"/>
    <w:rsid w:val="003E71E7"/>
    <w:rsid w:val="003F37FE"/>
    <w:rsid w:val="00402008"/>
    <w:rsid w:val="004040E2"/>
    <w:rsid w:val="004357C6"/>
    <w:rsid w:val="004379CD"/>
    <w:rsid w:val="0044028D"/>
    <w:rsid w:val="0045449F"/>
    <w:rsid w:val="0046040A"/>
    <w:rsid w:val="0046112F"/>
    <w:rsid w:val="00476758"/>
    <w:rsid w:val="004D163A"/>
    <w:rsid w:val="004D7383"/>
    <w:rsid w:val="004E08AB"/>
    <w:rsid w:val="004E1B26"/>
    <w:rsid w:val="00507F34"/>
    <w:rsid w:val="00511B54"/>
    <w:rsid w:val="00533222"/>
    <w:rsid w:val="0054240F"/>
    <w:rsid w:val="00553145"/>
    <w:rsid w:val="00582769"/>
    <w:rsid w:val="00596492"/>
    <w:rsid w:val="00596E56"/>
    <w:rsid w:val="005C0C68"/>
    <w:rsid w:val="005E19DF"/>
    <w:rsid w:val="005F52A8"/>
    <w:rsid w:val="006252A5"/>
    <w:rsid w:val="0066406A"/>
    <w:rsid w:val="00681993"/>
    <w:rsid w:val="006B6352"/>
    <w:rsid w:val="006D6A6D"/>
    <w:rsid w:val="006E44B6"/>
    <w:rsid w:val="006F52EB"/>
    <w:rsid w:val="006F57F7"/>
    <w:rsid w:val="0070167D"/>
    <w:rsid w:val="00710B72"/>
    <w:rsid w:val="0071225C"/>
    <w:rsid w:val="0072204F"/>
    <w:rsid w:val="0073471C"/>
    <w:rsid w:val="00762DC8"/>
    <w:rsid w:val="00795011"/>
    <w:rsid w:val="007A6DAE"/>
    <w:rsid w:val="007C601F"/>
    <w:rsid w:val="00803C63"/>
    <w:rsid w:val="00810A84"/>
    <w:rsid w:val="008166A4"/>
    <w:rsid w:val="00826EF3"/>
    <w:rsid w:val="0083322D"/>
    <w:rsid w:val="00895345"/>
    <w:rsid w:val="008A2445"/>
    <w:rsid w:val="008B7FF1"/>
    <w:rsid w:val="008C4266"/>
    <w:rsid w:val="008D5D8A"/>
    <w:rsid w:val="00942A8D"/>
    <w:rsid w:val="00943DC3"/>
    <w:rsid w:val="0095438E"/>
    <w:rsid w:val="00974014"/>
    <w:rsid w:val="00993902"/>
    <w:rsid w:val="00993996"/>
    <w:rsid w:val="009A033F"/>
    <w:rsid w:val="009B0116"/>
    <w:rsid w:val="009B6B92"/>
    <w:rsid w:val="009C19F7"/>
    <w:rsid w:val="009D6313"/>
    <w:rsid w:val="00A0775E"/>
    <w:rsid w:val="00A52DB0"/>
    <w:rsid w:val="00A706AE"/>
    <w:rsid w:val="00A802A1"/>
    <w:rsid w:val="00A846FC"/>
    <w:rsid w:val="00A91670"/>
    <w:rsid w:val="00AA6BD6"/>
    <w:rsid w:val="00AB6275"/>
    <w:rsid w:val="00AE105E"/>
    <w:rsid w:val="00B0275E"/>
    <w:rsid w:val="00B1782F"/>
    <w:rsid w:val="00B421ED"/>
    <w:rsid w:val="00B55D46"/>
    <w:rsid w:val="00BA3FE0"/>
    <w:rsid w:val="00BE0485"/>
    <w:rsid w:val="00BF45DC"/>
    <w:rsid w:val="00C1439C"/>
    <w:rsid w:val="00C325E0"/>
    <w:rsid w:val="00C33457"/>
    <w:rsid w:val="00C35D49"/>
    <w:rsid w:val="00C41634"/>
    <w:rsid w:val="00C50984"/>
    <w:rsid w:val="00C65982"/>
    <w:rsid w:val="00C94B8C"/>
    <w:rsid w:val="00CA42E9"/>
    <w:rsid w:val="00CD013F"/>
    <w:rsid w:val="00CE533D"/>
    <w:rsid w:val="00CE7CF9"/>
    <w:rsid w:val="00D21F65"/>
    <w:rsid w:val="00D22A08"/>
    <w:rsid w:val="00D409BB"/>
    <w:rsid w:val="00D943A9"/>
    <w:rsid w:val="00DB05DE"/>
    <w:rsid w:val="00DC2F01"/>
    <w:rsid w:val="00DC50D7"/>
    <w:rsid w:val="00E36674"/>
    <w:rsid w:val="00E42411"/>
    <w:rsid w:val="00E448E1"/>
    <w:rsid w:val="00E90235"/>
    <w:rsid w:val="00EB7D0D"/>
    <w:rsid w:val="00EC500E"/>
    <w:rsid w:val="00EE0F6C"/>
    <w:rsid w:val="00EF5719"/>
    <w:rsid w:val="00F107C0"/>
    <w:rsid w:val="00F11FA1"/>
    <w:rsid w:val="00F20A1D"/>
    <w:rsid w:val="00F24FF9"/>
    <w:rsid w:val="00F2690E"/>
    <w:rsid w:val="00F54022"/>
    <w:rsid w:val="00FA49A9"/>
    <w:rsid w:val="00FB759B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E34"/>
    <w:pPr>
      <w:ind w:left="720"/>
    </w:pPr>
  </w:style>
  <w:style w:type="paragraph" w:styleId="a4">
    <w:name w:val="header"/>
    <w:basedOn w:val="a"/>
    <w:link w:val="a5"/>
    <w:uiPriority w:val="99"/>
    <w:unhideWhenUsed/>
    <w:rsid w:val="005531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21F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1F6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1F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1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1F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F65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35023B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83322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3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3322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46F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8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846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E34"/>
    <w:pPr>
      <w:ind w:left="720"/>
    </w:pPr>
  </w:style>
  <w:style w:type="paragraph" w:styleId="a4">
    <w:name w:val="header"/>
    <w:basedOn w:val="a"/>
    <w:link w:val="a5"/>
    <w:uiPriority w:val="99"/>
    <w:unhideWhenUsed/>
    <w:rsid w:val="005531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21F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21F6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2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21F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21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1F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F65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35023B"/>
    <w:pPr>
      <w:spacing w:line="276" w:lineRule="auto"/>
      <w:ind w:firstLine="709"/>
      <w:jc w:val="both"/>
    </w:pPr>
    <w:rPr>
      <w:sz w:val="28"/>
      <w:szCs w:val="28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83322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3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3322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846F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8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84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E042-8F21-4D6D-A119-45E0D206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ПАНЬШИН АЛЕКСЕЙ ВЛАДИМИРОВИЧ</cp:lastModifiedBy>
  <cp:revision>5</cp:revision>
  <cp:lastPrinted>2016-12-07T15:20:00Z</cp:lastPrinted>
  <dcterms:created xsi:type="dcterms:W3CDTF">2016-12-07T08:23:00Z</dcterms:created>
  <dcterms:modified xsi:type="dcterms:W3CDTF">2016-12-07T15:20:00Z</dcterms:modified>
</cp:coreProperties>
</file>