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D8" w:rsidRDefault="00382626" w:rsidP="00695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5805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международных налоговых отношений</w:t>
      </w:r>
      <w:r w:rsidR="00695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805" w:rsidRDefault="00695B3D" w:rsidP="00695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налоговой и таможенной политики</w:t>
      </w:r>
    </w:p>
    <w:p w:rsidR="00E03497" w:rsidRPr="00273790" w:rsidRDefault="00E03497" w:rsidP="00E03497">
      <w:pPr>
        <w:spacing w:before="100" w:beforeAutospacing="1" w:after="100" w:afterAutospacing="1" w:line="240" w:lineRule="auto"/>
        <w:rPr>
          <w:rFonts w:ascii="Times New Roman CYR" w:hAnsi="Times New Roman CYR"/>
          <w:sz w:val="28"/>
          <w:szCs w:val="28"/>
        </w:rPr>
      </w:pPr>
    </w:p>
    <w:p w:rsidR="00E03497" w:rsidRPr="00273790" w:rsidRDefault="008C65D8" w:rsidP="009B788E">
      <w:pPr>
        <w:pStyle w:val="Style9"/>
        <w:shd w:val="clear" w:color="auto" w:fill="auto"/>
        <w:tabs>
          <w:tab w:val="right" w:pos="9594"/>
        </w:tabs>
        <w:spacing w:after="100" w:afterAutospacing="1" w:line="240" w:lineRule="auto"/>
        <w:ind w:left="20" w:right="283" w:firstLine="560"/>
        <w:jc w:val="both"/>
        <w:rPr>
          <w:rStyle w:val="CharStyle10"/>
          <w:rFonts w:ascii="Times New Roman CYR" w:hAnsi="Times New Roman CYR"/>
          <w:color w:val="000000"/>
          <w:sz w:val="28"/>
          <w:szCs w:val="28"/>
        </w:rPr>
      </w:pPr>
      <w:r>
        <w:rPr>
          <w:rStyle w:val="CharStyle10"/>
          <w:rFonts w:ascii="Times New Roman CYR" w:hAnsi="Times New Roman CYR"/>
          <w:color w:val="000000"/>
          <w:sz w:val="28"/>
          <w:szCs w:val="28"/>
        </w:rPr>
        <w:t>1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. Налоговый кодекс Российской Ф</w:t>
      </w:r>
      <w:r w:rsidR="00E03497">
        <w:rPr>
          <w:rStyle w:val="CharStyle10"/>
          <w:rFonts w:ascii="Times New Roman CYR" w:hAnsi="Times New Roman CYR"/>
          <w:color w:val="000000"/>
          <w:sz w:val="28"/>
          <w:szCs w:val="28"/>
        </w:rPr>
        <w:t>едерации от 31 июля 1998 г.;</w:t>
      </w:r>
    </w:p>
    <w:p w:rsidR="00E03497" w:rsidRPr="00273790" w:rsidRDefault="008C65D8" w:rsidP="00E03497">
      <w:pPr>
        <w:pStyle w:val="Style9"/>
        <w:shd w:val="clear" w:color="auto" w:fill="auto"/>
        <w:tabs>
          <w:tab w:val="right" w:pos="9594"/>
        </w:tabs>
        <w:spacing w:before="100" w:beforeAutospacing="1" w:after="100" w:afterAutospacing="1" w:line="240" w:lineRule="auto"/>
        <w:ind w:left="20" w:right="283" w:firstLine="560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>
        <w:rPr>
          <w:rStyle w:val="CharStyle10"/>
          <w:rFonts w:ascii="Times New Roman CYR" w:hAnsi="Times New Roman CYR"/>
          <w:color w:val="000000"/>
          <w:sz w:val="28"/>
          <w:szCs w:val="28"/>
        </w:rPr>
        <w:t>2</w:t>
      </w:r>
      <w:r w:rsidR="00E03497">
        <w:rPr>
          <w:rStyle w:val="CharStyle10"/>
          <w:rFonts w:ascii="Times New Roman CYR" w:hAnsi="Times New Roman CYR"/>
          <w:color w:val="000000"/>
          <w:sz w:val="28"/>
          <w:szCs w:val="28"/>
        </w:rPr>
        <w:t>. Гражданский кодекс Российской Федерации от 21 октября 1994 г.;</w:t>
      </w:r>
    </w:p>
    <w:p w:rsidR="00E03497" w:rsidRPr="00273790" w:rsidRDefault="00B3615D" w:rsidP="00E03497">
      <w:pPr>
        <w:pStyle w:val="Style9"/>
        <w:shd w:val="clear" w:color="auto" w:fill="auto"/>
        <w:spacing w:before="100" w:beforeAutospacing="1" w:after="100" w:afterAutospacing="1" w:line="240" w:lineRule="auto"/>
        <w:ind w:left="20" w:right="20" w:firstLine="560"/>
        <w:jc w:val="both"/>
        <w:rPr>
          <w:rFonts w:ascii="Times New Roman CYR" w:hAnsi="Times New Roman CYR"/>
          <w:sz w:val="28"/>
          <w:szCs w:val="28"/>
        </w:rPr>
      </w:pPr>
      <w:r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3. Федеральный 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закон от 7 августа 2001 г. № 115-ФЗ «О противодействии легализации (отмыванию) доходов, полученных преступным путем, и финансированию терроризма»;</w:t>
      </w:r>
    </w:p>
    <w:p w:rsidR="009B788E" w:rsidRDefault="00B3615D" w:rsidP="000E2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88E">
        <w:rPr>
          <w:rFonts w:ascii="Times New Roman" w:hAnsi="Times New Roman" w:cs="Times New Roman"/>
          <w:sz w:val="28"/>
          <w:szCs w:val="28"/>
        </w:rPr>
        <w:t xml:space="preserve">. </w:t>
      </w:r>
      <w:r w:rsidR="00F84BDB" w:rsidRPr="00F84BDB">
        <w:rPr>
          <w:rFonts w:ascii="Times New Roman" w:hAnsi="Times New Roman" w:cs="Times New Roman"/>
          <w:sz w:val="28"/>
          <w:szCs w:val="28"/>
        </w:rPr>
        <w:t>Федеральный закон «О международных договорах Российской Федерации» № 101-ФЗ от 15</w:t>
      </w:r>
      <w:r w:rsidR="000E247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84BDB" w:rsidRPr="00F84BDB">
        <w:rPr>
          <w:rFonts w:ascii="Times New Roman" w:hAnsi="Times New Roman" w:cs="Times New Roman"/>
          <w:sz w:val="28"/>
          <w:szCs w:val="28"/>
        </w:rPr>
        <w:t>1995</w:t>
      </w:r>
      <w:r w:rsidR="000E2472">
        <w:rPr>
          <w:rFonts w:ascii="Times New Roman" w:hAnsi="Times New Roman" w:cs="Times New Roman"/>
          <w:sz w:val="28"/>
          <w:szCs w:val="28"/>
        </w:rPr>
        <w:t xml:space="preserve"> г.</w:t>
      </w:r>
      <w:r w:rsidR="00F84BDB" w:rsidRPr="00F84BDB">
        <w:rPr>
          <w:rFonts w:ascii="Times New Roman" w:hAnsi="Times New Roman" w:cs="Times New Roman"/>
          <w:sz w:val="28"/>
          <w:szCs w:val="28"/>
        </w:rPr>
        <w:t>;</w:t>
      </w:r>
    </w:p>
    <w:p w:rsidR="00E03497" w:rsidRPr="00273790" w:rsidRDefault="00B3615D" w:rsidP="00E03497">
      <w:pPr>
        <w:pStyle w:val="Style9"/>
        <w:shd w:val="clear" w:color="auto" w:fill="auto"/>
        <w:spacing w:before="100" w:beforeAutospacing="1" w:after="100" w:afterAutospacing="1" w:line="240" w:lineRule="auto"/>
        <w:ind w:left="20" w:right="20"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Style w:val="CharStyle10"/>
          <w:rFonts w:ascii="Times New Roman CYR" w:hAnsi="Times New Roman CYR"/>
          <w:color w:val="000000"/>
          <w:sz w:val="28"/>
          <w:szCs w:val="28"/>
        </w:rPr>
        <w:t>5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. Постановление Правительства Российской Федерации от 30 июня 2004 г. № 329 «О Министерстве финансов Российской Федерации»;</w:t>
      </w:r>
    </w:p>
    <w:p w:rsidR="00E03497" w:rsidRPr="001C4F2C" w:rsidRDefault="00B3615D" w:rsidP="00E03497">
      <w:pPr>
        <w:pStyle w:val="Style9"/>
        <w:shd w:val="clear" w:color="auto" w:fill="auto"/>
        <w:spacing w:before="100" w:beforeAutospacing="1" w:after="100" w:afterAutospacing="1" w:line="240" w:lineRule="auto"/>
        <w:ind w:left="20" w:right="20" w:firstLine="540"/>
        <w:jc w:val="both"/>
        <w:rPr>
          <w:rStyle w:val="CharStyle10"/>
          <w:rFonts w:ascii="Times New Roman CYR" w:hAnsi="Times New Roman CYR"/>
          <w:sz w:val="28"/>
          <w:szCs w:val="28"/>
        </w:rPr>
      </w:pPr>
      <w:r>
        <w:rPr>
          <w:rStyle w:val="CharStyle10"/>
          <w:rFonts w:ascii="Times New Roman CYR" w:hAnsi="Times New Roman CYR"/>
          <w:color w:val="000000"/>
          <w:sz w:val="28"/>
          <w:szCs w:val="28"/>
        </w:rPr>
        <w:t>6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. Постановление Правительства Российской Федерации от 13 августа 1997 г. № 1009 «Об утверждении </w:t>
      </w:r>
      <w:proofErr w:type="gramStart"/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 и их государственной регистрации»;</w:t>
      </w:r>
    </w:p>
    <w:p w:rsidR="00E03497" w:rsidRPr="00273790" w:rsidRDefault="00B3615D" w:rsidP="00E03497">
      <w:pPr>
        <w:pStyle w:val="Style9"/>
        <w:shd w:val="clear" w:color="auto" w:fill="auto"/>
        <w:spacing w:before="100" w:beforeAutospacing="1" w:after="100" w:afterAutospacing="1" w:line="240" w:lineRule="auto"/>
        <w:ind w:left="20" w:right="20"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Style w:val="CharStyle10"/>
          <w:rFonts w:ascii="Times New Roman CYR" w:hAnsi="Times New Roman CYR"/>
          <w:color w:val="000000"/>
          <w:sz w:val="28"/>
          <w:szCs w:val="28"/>
        </w:rPr>
        <w:t>7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. Постановление Правительства </w:t>
      </w:r>
      <w:r w:rsidR="00CC3B55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  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11082C" w:rsidRDefault="00B3615D" w:rsidP="0011082C">
      <w:pPr>
        <w:pStyle w:val="Style9"/>
        <w:shd w:val="clear" w:color="auto" w:fill="auto"/>
        <w:spacing w:before="100" w:beforeAutospacing="1" w:after="100" w:afterAutospacing="1" w:line="240" w:lineRule="auto"/>
        <w:ind w:left="20" w:right="20"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Style w:val="CharStyle10"/>
          <w:rFonts w:ascii="Times New Roman CYR" w:hAnsi="Times New Roman CYR"/>
          <w:color w:val="000000"/>
          <w:sz w:val="28"/>
          <w:szCs w:val="28"/>
        </w:rPr>
        <w:t>8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. Постановление </w:t>
      </w:r>
      <w:r w:rsidR="00CC3B55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 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Правительства </w:t>
      </w:r>
      <w:r w:rsidR="00CC3B55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 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CC3B55" w:rsidRDefault="00B3615D" w:rsidP="0011082C">
      <w:pPr>
        <w:pStyle w:val="Style9"/>
        <w:shd w:val="clear" w:color="auto" w:fill="auto"/>
        <w:spacing w:before="100" w:beforeAutospacing="1" w:after="100" w:afterAutospacing="1" w:line="240" w:lineRule="auto"/>
        <w:ind w:left="20" w:right="2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CharStyle10"/>
          <w:rFonts w:ascii="Times New Roman CYR" w:hAnsi="Times New Roman CYR"/>
          <w:color w:val="000000"/>
          <w:sz w:val="28"/>
          <w:szCs w:val="28"/>
        </w:rPr>
        <w:t>9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. Постановление </w:t>
      </w:r>
      <w:r w:rsidR="00CC3B55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 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  <w:r w:rsidR="0011082C" w:rsidRPr="0011082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B788E" w:rsidRPr="009B788E" w:rsidRDefault="00B3615D" w:rsidP="001670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11082C" w:rsidRPr="009B788E">
        <w:rPr>
          <w:rFonts w:ascii="Times New Roman CYR" w:hAnsi="Times New Roman CYR" w:cs="Times New Roman CYR"/>
          <w:sz w:val="28"/>
          <w:szCs w:val="28"/>
        </w:rPr>
        <w:t xml:space="preserve">. Постановление Правительства Российской </w:t>
      </w:r>
      <w:r w:rsidR="00CC3B55" w:rsidRPr="009B78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082C" w:rsidRPr="009B788E">
        <w:rPr>
          <w:rFonts w:ascii="Times New Roman CYR" w:hAnsi="Times New Roman CYR" w:cs="Times New Roman CYR"/>
          <w:sz w:val="28"/>
          <w:szCs w:val="28"/>
        </w:rPr>
        <w:t xml:space="preserve">Федерации от 24 февраля 2010 г. № 84 «О заключении межгосударственных Соглашений об </w:t>
      </w:r>
      <w:proofErr w:type="spellStart"/>
      <w:r w:rsidR="0011082C" w:rsidRPr="009B788E">
        <w:rPr>
          <w:rFonts w:ascii="Times New Roman CYR" w:hAnsi="Times New Roman CYR" w:cs="Times New Roman CYR"/>
          <w:sz w:val="28"/>
          <w:szCs w:val="28"/>
        </w:rPr>
        <w:t>избежании</w:t>
      </w:r>
      <w:proofErr w:type="spellEnd"/>
      <w:r w:rsidR="0011082C" w:rsidRPr="009B788E">
        <w:rPr>
          <w:rFonts w:ascii="Times New Roman CYR" w:hAnsi="Times New Roman CYR" w:cs="Times New Roman CYR"/>
          <w:sz w:val="28"/>
          <w:szCs w:val="28"/>
        </w:rPr>
        <w:t xml:space="preserve"> двойного налогообложения и о предотвращении уклонения от уплаты налогов на доходы и имущество»;</w:t>
      </w:r>
      <w:r w:rsidR="009B788E" w:rsidRPr="009B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88E" w:rsidRPr="009B788E" w:rsidRDefault="008C65D8" w:rsidP="00167065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3615D">
        <w:rPr>
          <w:rFonts w:ascii="Times New Roman" w:hAnsi="Times New Roman" w:cs="Times New Roman"/>
          <w:sz w:val="28"/>
          <w:szCs w:val="28"/>
        </w:rPr>
        <w:t>1</w:t>
      </w:r>
      <w:r w:rsidR="009B788E">
        <w:rPr>
          <w:rFonts w:ascii="Times New Roman" w:hAnsi="Times New Roman" w:cs="Times New Roman"/>
          <w:sz w:val="28"/>
          <w:szCs w:val="28"/>
        </w:rPr>
        <w:t xml:space="preserve">. </w:t>
      </w:r>
      <w:r w:rsidR="009B788E" w:rsidRPr="009B788E">
        <w:rPr>
          <w:rFonts w:ascii="Times New Roman" w:hAnsi="Times New Roman" w:cs="Times New Roman"/>
          <w:sz w:val="28"/>
          <w:szCs w:val="28"/>
        </w:rPr>
        <w:t>Венская конвенция о праве международных договоров от 23</w:t>
      </w:r>
      <w:r w:rsidR="002264BC">
        <w:rPr>
          <w:rFonts w:ascii="Times New Roman" w:hAnsi="Times New Roman" w:cs="Times New Roman"/>
          <w:sz w:val="28"/>
          <w:szCs w:val="28"/>
        </w:rPr>
        <w:t xml:space="preserve"> мая </w:t>
      </w:r>
      <w:r w:rsidR="009B788E" w:rsidRPr="009B788E">
        <w:rPr>
          <w:rFonts w:ascii="Times New Roman" w:hAnsi="Times New Roman" w:cs="Times New Roman"/>
          <w:sz w:val="28"/>
          <w:szCs w:val="28"/>
        </w:rPr>
        <w:t>1969</w:t>
      </w:r>
      <w:r w:rsidR="002264BC">
        <w:rPr>
          <w:rFonts w:ascii="Times New Roman" w:hAnsi="Times New Roman" w:cs="Times New Roman"/>
          <w:sz w:val="28"/>
          <w:szCs w:val="28"/>
        </w:rPr>
        <w:t xml:space="preserve"> г.</w:t>
      </w:r>
      <w:r w:rsidR="009B788E" w:rsidRPr="009B788E">
        <w:rPr>
          <w:rFonts w:ascii="Times New Roman" w:hAnsi="Times New Roman" w:cs="Times New Roman"/>
          <w:sz w:val="28"/>
          <w:szCs w:val="28"/>
        </w:rPr>
        <w:t>;</w:t>
      </w:r>
    </w:p>
    <w:p w:rsidR="009B788E" w:rsidRPr="009B788E" w:rsidRDefault="008C65D8" w:rsidP="008C65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3615D">
        <w:rPr>
          <w:rFonts w:ascii="Times New Roman" w:hAnsi="Times New Roman" w:cs="Times New Roman"/>
          <w:sz w:val="28"/>
          <w:szCs w:val="28"/>
        </w:rPr>
        <w:t>2</w:t>
      </w:r>
      <w:r w:rsidR="009B788E">
        <w:rPr>
          <w:rFonts w:ascii="Times New Roman" w:hAnsi="Times New Roman" w:cs="Times New Roman"/>
          <w:sz w:val="28"/>
          <w:szCs w:val="28"/>
        </w:rPr>
        <w:t xml:space="preserve">. </w:t>
      </w:r>
      <w:r w:rsidR="009B788E" w:rsidRPr="009B788E">
        <w:rPr>
          <w:rFonts w:ascii="Times New Roman" w:hAnsi="Times New Roman" w:cs="Times New Roman"/>
          <w:sz w:val="28"/>
          <w:szCs w:val="28"/>
        </w:rPr>
        <w:t>Гаагская Конвенция, отменяющая требование легализации иностранных официальных документов от 5</w:t>
      </w:r>
      <w:r w:rsidR="002264B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B788E" w:rsidRPr="009B788E">
        <w:rPr>
          <w:rFonts w:ascii="Times New Roman" w:hAnsi="Times New Roman" w:cs="Times New Roman"/>
          <w:sz w:val="28"/>
          <w:szCs w:val="28"/>
        </w:rPr>
        <w:t>1961</w:t>
      </w:r>
      <w:r w:rsidR="002264BC">
        <w:rPr>
          <w:rFonts w:ascii="Times New Roman" w:hAnsi="Times New Roman" w:cs="Times New Roman"/>
          <w:sz w:val="28"/>
          <w:szCs w:val="28"/>
        </w:rPr>
        <w:t xml:space="preserve"> г.</w:t>
      </w:r>
      <w:r w:rsidR="009B788E" w:rsidRPr="009B788E">
        <w:rPr>
          <w:rFonts w:ascii="Times New Roman" w:hAnsi="Times New Roman" w:cs="Times New Roman"/>
          <w:sz w:val="28"/>
          <w:szCs w:val="28"/>
        </w:rPr>
        <w:t>;</w:t>
      </w:r>
    </w:p>
    <w:p w:rsidR="009B788E" w:rsidRPr="009B788E" w:rsidRDefault="008C65D8" w:rsidP="008C65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15D">
        <w:rPr>
          <w:rFonts w:ascii="Times New Roman" w:hAnsi="Times New Roman" w:cs="Times New Roman"/>
          <w:sz w:val="28"/>
          <w:szCs w:val="28"/>
        </w:rPr>
        <w:t>3</w:t>
      </w:r>
      <w:r w:rsidR="009B788E">
        <w:rPr>
          <w:rFonts w:ascii="Times New Roman" w:hAnsi="Times New Roman" w:cs="Times New Roman"/>
          <w:sz w:val="28"/>
          <w:szCs w:val="28"/>
        </w:rPr>
        <w:t xml:space="preserve">. </w:t>
      </w:r>
      <w:r w:rsidR="009B788E" w:rsidRPr="009B788E">
        <w:rPr>
          <w:rFonts w:ascii="Times New Roman" w:hAnsi="Times New Roman" w:cs="Times New Roman"/>
          <w:sz w:val="28"/>
          <w:szCs w:val="28"/>
        </w:rPr>
        <w:t>Конвенция о взаимной административной помощи по налоговым делам от 25</w:t>
      </w:r>
      <w:r w:rsidR="002264B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B788E" w:rsidRPr="009B788E">
        <w:rPr>
          <w:rFonts w:ascii="Times New Roman" w:hAnsi="Times New Roman" w:cs="Times New Roman"/>
          <w:sz w:val="28"/>
          <w:szCs w:val="28"/>
        </w:rPr>
        <w:t>1988</w:t>
      </w:r>
      <w:r w:rsidR="002264BC">
        <w:rPr>
          <w:rFonts w:ascii="Times New Roman" w:hAnsi="Times New Roman" w:cs="Times New Roman"/>
          <w:sz w:val="28"/>
          <w:szCs w:val="28"/>
        </w:rPr>
        <w:t xml:space="preserve"> г.</w:t>
      </w:r>
      <w:r w:rsidR="009B788E" w:rsidRPr="009B78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788E" w:rsidRPr="009B788E" w:rsidRDefault="008C65D8" w:rsidP="008C65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15D">
        <w:rPr>
          <w:rFonts w:ascii="Times New Roman" w:hAnsi="Times New Roman" w:cs="Times New Roman"/>
          <w:sz w:val="28"/>
          <w:szCs w:val="28"/>
        </w:rPr>
        <w:t>4</w:t>
      </w:r>
      <w:r w:rsidR="009B788E">
        <w:rPr>
          <w:rFonts w:ascii="Times New Roman" w:hAnsi="Times New Roman" w:cs="Times New Roman"/>
          <w:sz w:val="28"/>
          <w:szCs w:val="28"/>
        </w:rPr>
        <w:t xml:space="preserve">. </w:t>
      </w:r>
      <w:r w:rsidR="009B788E" w:rsidRPr="009B788E">
        <w:rPr>
          <w:rFonts w:ascii="Times New Roman" w:hAnsi="Times New Roman" w:cs="Times New Roman"/>
          <w:sz w:val="28"/>
          <w:szCs w:val="28"/>
        </w:rPr>
        <w:t>Модельная налоговая конвенция ОЭСР в отношении доходов и капитала</w:t>
      </w:r>
      <w:r w:rsidR="008A6A33">
        <w:rPr>
          <w:rFonts w:ascii="Times New Roman" w:hAnsi="Times New Roman" w:cs="Times New Roman"/>
          <w:sz w:val="28"/>
          <w:szCs w:val="28"/>
        </w:rPr>
        <w:t xml:space="preserve"> и комментарии к ней</w:t>
      </w:r>
      <w:r w:rsidR="009B788E" w:rsidRPr="009B788E">
        <w:rPr>
          <w:rFonts w:ascii="Times New Roman" w:hAnsi="Times New Roman" w:cs="Times New Roman"/>
          <w:sz w:val="28"/>
          <w:szCs w:val="28"/>
        </w:rPr>
        <w:t>;</w:t>
      </w:r>
    </w:p>
    <w:p w:rsidR="009B788E" w:rsidRDefault="008C65D8" w:rsidP="008C65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15D">
        <w:rPr>
          <w:rFonts w:ascii="Times New Roman" w:hAnsi="Times New Roman" w:cs="Times New Roman"/>
          <w:sz w:val="28"/>
          <w:szCs w:val="28"/>
        </w:rPr>
        <w:t>5</w:t>
      </w:r>
      <w:r w:rsidR="009B788E">
        <w:rPr>
          <w:rFonts w:ascii="Times New Roman" w:hAnsi="Times New Roman" w:cs="Times New Roman"/>
          <w:sz w:val="28"/>
          <w:szCs w:val="28"/>
        </w:rPr>
        <w:t xml:space="preserve">. </w:t>
      </w:r>
      <w:r w:rsidR="009B788E" w:rsidRPr="009B788E">
        <w:rPr>
          <w:rFonts w:ascii="Times New Roman" w:hAnsi="Times New Roman" w:cs="Times New Roman"/>
          <w:sz w:val="28"/>
          <w:szCs w:val="28"/>
        </w:rPr>
        <w:t xml:space="preserve">Типовая конвенция ООН об </w:t>
      </w:r>
      <w:proofErr w:type="spellStart"/>
      <w:r w:rsidR="009B788E" w:rsidRPr="009B788E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="009B788E" w:rsidRPr="009B788E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отношениях между развитыми и развивающимися странами</w:t>
      </w:r>
      <w:r w:rsidR="008A6A33">
        <w:rPr>
          <w:rFonts w:ascii="Times New Roman" w:hAnsi="Times New Roman" w:cs="Times New Roman"/>
          <w:sz w:val="28"/>
          <w:szCs w:val="28"/>
        </w:rPr>
        <w:t xml:space="preserve"> и комментарии к ней</w:t>
      </w:r>
      <w:r w:rsidR="009B788E">
        <w:rPr>
          <w:rFonts w:ascii="Times New Roman" w:hAnsi="Times New Roman" w:cs="Times New Roman"/>
          <w:sz w:val="28"/>
          <w:szCs w:val="28"/>
        </w:rPr>
        <w:t>;</w:t>
      </w:r>
    </w:p>
    <w:p w:rsidR="00D173ED" w:rsidRDefault="008C65D8" w:rsidP="008C65D8">
      <w:pPr>
        <w:ind w:firstLine="567"/>
        <w:jc w:val="both"/>
        <w:rPr>
          <w:rStyle w:val="CharStyle10"/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15D">
        <w:rPr>
          <w:rFonts w:ascii="Times New Roman" w:hAnsi="Times New Roman" w:cs="Times New Roman"/>
          <w:sz w:val="28"/>
          <w:szCs w:val="28"/>
        </w:rPr>
        <w:t>6</w:t>
      </w:r>
      <w:r w:rsidR="009B788E">
        <w:rPr>
          <w:rFonts w:ascii="Times New Roman" w:hAnsi="Times New Roman" w:cs="Times New Roman"/>
          <w:sz w:val="28"/>
          <w:szCs w:val="28"/>
        </w:rPr>
        <w:t xml:space="preserve">. </w:t>
      </w:r>
      <w:r w:rsidR="009B788E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Приказ </w:t>
      </w:r>
      <w:r w:rsidR="000E2472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Минфина России </w:t>
      </w:r>
      <w:r w:rsidR="009B788E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№ 108н от 13 ноября 2007</w:t>
      </w:r>
      <w:r w:rsidR="009B788E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 </w:t>
      </w:r>
      <w:r w:rsidR="009B788E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г.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9B788E" w:rsidRPr="00C945F9">
        <w:rPr>
          <w:rStyle w:val="CharStyle10"/>
          <w:rFonts w:ascii="Times New Roman CYR" w:hAnsi="Times New Roman CYR"/>
          <w:color w:val="000000"/>
          <w:sz w:val="28"/>
          <w:szCs w:val="28"/>
        </w:rPr>
        <w:t>»</w:t>
      </w:r>
      <w:r w:rsidR="009B788E">
        <w:rPr>
          <w:rStyle w:val="CharStyle10"/>
          <w:rFonts w:ascii="Times New Roman CYR" w:hAnsi="Times New Roman CYR"/>
          <w:color w:val="000000"/>
          <w:sz w:val="28"/>
          <w:szCs w:val="28"/>
        </w:rPr>
        <w:t>;</w:t>
      </w:r>
    </w:p>
    <w:p w:rsidR="000E2472" w:rsidRDefault="008C65D8" w:rsidP="008C65D8">
      <w:pPr>
        <w:pStyle w:val="Style9"/>
        <w:shd w:val="clear" w:color="auto" w:fill="auto"/>
        <w:spacing w:before="100" w:beforeAutospacing="1" w:after="100" w:afterAutospacing="1" w:line="240" w:lineRule="auto"/>
        <w:ind w:right="20" w:firstLine="567"/>
        <w:jc w:val="both"/>
        <w:rPr>
          <w:rStyle w:val="CharStyle10"/>
          <w:rFonts w:ascii="Times New Roman CYR" w:hAnsi="Times New Roman CYR"/>
          <w:color w:val="000000"/>
          <w:sz w:val="28"/>
          <w:szCs w:val="28"/>
        </w:rPr>
      </w:pPr>
      <w:r>
        <w:rPr>
          <w:rStyle w:val="CharStyle10"/>
          <w:rFonts w:ascii="Times New Roman CYR" w:hAnsi="Times New Roman CYR"/>
          <w:color w:val="000000"/>
          <w:sz w:val="28"/>
          <w:szCs w:val="28"/>
        </w:rPr>
        <w:t>1</w:t>
      </w:r>
      <w:r w:rsidR="00B3615D">
        <w:rPr>
          <w:rStyle w:val="CharStyle10"/>
          <w:rFonts w:ascii="Times New Roman CYR" w:hAnsi="Times New Roman CYR"/>
          <w:color w:val="000000"/>
          <w:sz w:val="28"/>
          <w:szCs w:val="28"/>
        </w:rPr>
        <w:t>7</w:t>
      </w:r>
      <w:r w:rsidR="00136D20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. Приказ Минфина России от </w:t>
      </w:r>
      <w:r w:rsidR="00136D20">
        <w:rPr>
          <w:rStyle w:val="CharStyle10"/>
          <w:rFonts w:ascii="Times New Roman CYR" w:hAnsi="Times New Roman CYR"/>
          <w:color w:val="000000"/>
          <w:sz w:val="28"/>
          <w:szCs w:val="28"/>
        </w:rPr>
        <w:t>25</w:t>
      </w:r>
      <w:r w:rsidR="00136D20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 июля  20</w:t>
      </w:r>
      <w:r w:rsidR="00136D20">
        <w:rPr>
          <w:rStyle w:val="CharStyle10"/>
          <w:rFonts w:ascii="Times New Roman CYR" w:hAnsi="Times New Roman CYR"/>
          <w:color w:val="000000"/>
          <w:sz w:val="28"/>
          <w:szCs w:val="28"/>
        </w:rPr>
        <w:t>16</w:t>
      </w:r>
      <w:r w:rsidR="00136D20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 г. № </w:t>
      </w:r>
      <w:r w:rsidR="00136D2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267 «Об утверждения </w:t>
      </w:r>
      <w:r w:rsidR="00136D20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Положения о Департаменте налоговой и таможенной политики</w:t>
      </w:r>
      <w:r w:rsidR="00136D20">
        <w:rPr>
          <w:rStyle w:val="CharStyle10"/>
          <w:rFonts w:ascii="Times New Roman CYR" w:hAnsi="Times New Roman CYR"/>
          <w:color w:val="000000"/>
          <w:sz w:val="28"/>
          <w:szCs w:val="28"/>
        </w:rPr>
        <w:t>»;</w:t>
      </w:r>
    </w:p>
    <w:p w:rsidR="00E03497" w:rsidRPr="00273790" w:rsidRDefault="008C65D8" w:rsidP="008C65D8">
      <w:pPr>
        <w:pStyle w:val="Style9"/>
        <w:shd w:val="clear" w:color="auto" w:fill="auto"/>
        <w:spacing w:before="100" w:beforeAutospacing="1" w:after="100" w:afterAutospacing="1" w:line="240" w:lineRule="auto"/>
        <w:ind w:right="20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Style w:val="CharStyle10"/>
          <w:rFonts w:ascii="Times New Roman CYR" w:hAnsi="Times New Roman CYR"/>
          <w:color w:val="000000"/>
          <w:sz w:val="28"/>
          <w:szCs w:val="28"/>
        </w:rPr>
        <w:t>1</w:t>
      </w:r>
      <w:r w:rsidR="00B3615D">
        <w:rPr>
          <w:rStyle w:val="CharStyle10"/>
          <w:rFonts w:ascii="Times New Roman CYR" w:hAnsi="Times New Roman CYR"/>
          <w:color w:val="000000"/>
          <w:sz w:val="28"/>
          <w:szCs w:val="28"/>
        </w:rPr>
        <w:t>8</w:t>
      </w:r>
      <w:bookmarkStart w:id="0" w:name="_GoBack"/>
      <w:bookmarkEnd w:id="0"/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. Приказ Минфина России от 21 апреля 2014 г. № 120 «О порядке организации в Министерстве финансов Российской Федерации размещения информации на официальном сайте 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  <w:lang w:val="en-US"/>
        </w:rPr>
        <w:t>regulation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.</w:t>
      </w:r>
      <w:proofErr w:type="spellStart"/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  <w:lang w:val="en-US"/>
        </w:rPr>
        <w:t>gov</w:t>
      </w:r>
      <w:proofErr w:type="spellEnd"/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.</w:t>
      </w:r>
      <w:proofErr w:type="spellStart"/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  <w:lang w:val="en-US"/>
        </w:rPr>
        <w:t>ru</w:t>
      </w:r>
      <w:proofErr w:type="spellEnd"/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>информационно</w:t>
      </w:r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softHyphen/>
        <w:t>телекоммуникационной</w:t>
      </w:r>
      <w:proofErr w:type="spellEnd"/>
      <w:r w:rsidR="00E03497" w:rsidRPr="00273790">
        <w:rPr>
          <w:rStyle w:val="CharStyle10"/>
          <w:rFonts w:ascii="Times New Roman CYR" w:hAnsi="Times New Roman CYR"/>
          <w:color w:val="000000"/>
          <w:sz w:val="28"/>
          <w:szCs w:val="28"/>
        </w:rPr>
        <w:t xml:space="preserve"> сети «Интернет»</w:t>
      </w:r>
      <w:r w:rsidR="00136D20">
        <w:rPr>
          <w:rStyle w:val="CharStyle10"/>
          <w:rFonts w:ascii="Times New Roman CYR" w:hAnsi="Times New Roman CYR"/>
          <w:color w:val="000000"/>
          <w:sz w:val="28"/>
          <w:szCs w:val="28"/>
        </w:rPr>
        <w:t>.</w:t>
      </w:r>
    </w:p>
    <w:p w:rsidR="00185805" w:rsidRDefault="00185805" w:rsidP="0018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85805" w:rsidSect="00836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C60A2B"/>
    <w:multiLevelType w:val="hybridMultilevel"/>
    <w:tmpl w:val="046A9F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547086"/>
    <w:multiLevelType w:val="hybridMultilevel"/>
    <w:tmpl w:val="07824B7A"/>
    <w:lvl w:ilvl="0" w:tplc="08CCF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E71952"/>
    <w:multiLevelType w:val="hybridMultilevel"/>
    <w:tmpl w:val="4E92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D1D3B"/>
    <w:multiLevelType w:val="hybridMultilevel"/>
    <w:tmpl w:val="4B84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6440D"/>
    <w:multiLevelType w:val="hybridMultilevel"/>
    <w:tmpl w:val="41E2D83E"/>
    <w:lvl w:ilvl="0" w:tplc="73E6C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05"/>
    <w:rsid w:val="000E2472"/>
    <w:rsid w:val="0011082C"/>
    <w:rsid w:val="00132FFD"/>
    <w:rsid w:val="00136D20"/>
    <w:rsid w:val="00162FD0"/>
    <w:rsid w:val="00167065"/>
    <w:rsid w:val="00185805"/>
    <w:rsid w:val="001E7B46"/>
    <w:rsid w:val="002264BC"/>
    <w:rsid w:val="00303477"/>
    <w:rsid w:val="00371097"/>
    <w:rsid w:val="00382626"/>
    <w:rsid w:val="003913FE"/>
    <w:rsid w:val="00434940"/>
    <w:rsid w:val="00592402"/>
    <w:rsid w:val="0061596A"/>
    <w:rsid w:val="00640F78"/>
    <w:rsid w:val="00695B3D"/>
    <w:rsid w:val="006D61B0"/>
    <w:rsid w:val="00734E3D"/>
    <w:rsid w:val="00735D36"/>
    <w:rsid w:val="007A5FA6"/>
    <w:rsid w:val="00801F83"/>
    <w:rsid w:val="008A6A33"/>
    <w:rsid w:val="008C65D8"/>
    <w:rsid w:val="009B788E"/>
    <w:rsid w:val="00A15890"/>
    <w:rsid w:val="00B04416"/>
    <w:rsid w:val="00B3615D"/>
    <w:rsid w:val="00C3591C"/>
    <w:rsid w:val="00CC3B55"/>
    <w:rsid w:val="00D173ED"/>
    <w:rsid w:val="00D342D7"/>
    <w:rsid w:val="00D52580"/>
    <w:rsid w:val="00E03497"/>
    <w:rsid w:val="00E10906"/>
    <w:rsid w:val="00E3452A"/>
    <w:rsid w:val="00E67947"/>
    <w:rsid w:val="00F75064"/>
    <w:rsid w:val="00F84BDB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5"/>
    <w:pPr>
      <w:ind w:left="720"/>
      <w:contextualSpacing/>
    </w:pPr>
  </w:style>
  <w:style w:type="character" w:customStyle="1" w:styleId="CharStyle10">
    <w:name w:val="Char Style 10"/>
    <w:basedOn w:val="a0"/>
    <w:link w:val="Style9"/>
    <w:uiPriority w:val="99"/>
    <w:rsid w:val="00E0349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E03497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rsid w:val="00E03497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E03497"/>
    <w:pPr>
      <w:widowControl w:val="0"/>
      <w:shd w:val="clear" w:color="auto" w:fill="FFFFFF"/>
      <w:spacing w:before="60" w:after="360" w:line="240" w:lineRule="atLeast"/>
      <w:jc w:val="center"/>
    </w:pPr>
    <w:rPr>
      <w:b/>
      <w:bCs/>
    </w:rPr>
  </w:style>
  <w:style w:type="character" w:customStyle="1" w:styleId="CharStyle8">
    <w:name w:val="Char Style 8"/>
    <w:basedOn w:val="a0"/>
    <w:link w:val="Style7"/>
    <w:uiPriority w:val="99"/>
    <w:rsid w:val="00E03497"/>
    <w:rPr>
      <w:sz w:val="14"/>
      <w:szCs w:val="14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03497"/>
    <w:pPr>
      <w:widowControl w:val="0"/>
      <w:shd w:val="clear" w:color="auto" w:fill="FFFFFF"/>
      <w:spacing w:before="180" w:after="300" w:line="182" w:lineRule="exact"/>
      <w:jc w:val="center"/>
    </w:pPr>
    <w:rPr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D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5"/>
    <w:pPr>
      <w:ind w:left="720"/>
      <w:contextualSpacing/>
    </w:pPr>
  </w:style>
  <w:style w:type="character" w:customStyle="1" w:styleId="CharStyle10">
    <w:name w:val="Char Style 10"/>
    <w:basedOn w:val="a0"/>
    <w:link w:val="Style9"/>
    <w:uiPriority w:val="99"/>
    <w:rsid w:val="00E0349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E03497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rsid w:val="00E03497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E03497"/>
    <w:pPr>
      <w:widowControl w:val="0"/>
      <w:shd w:val="clear" w:color="auto" w:fill="FFFFFF"/>
      <w:spacing w:before="60" w:after="360" w:line="240" w:lineRule="atLeast"/>
      <w:jc w:val="center"/>
    </w:pPr>
    <w:rPr>
      <w:b/>
      <w:bCs/>
    </w:rPr>
  </w:style>
  <w:style w:type="character" w:customStyle="1" w:styleId="CharStyle8">
    <w:name w:val="Char Style 8"/>
    <w:basedOn w:val="a0"/>
    <w:link w:val="Style7"/>
    <w:uiPriority w:val="99"/>
    <w:rsid w:val="00E03497"/>
    <w:rPr>
      <w:sz w:val="14"/>
      <w:szCs w:val="14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03497"/>
    <w:pPr>
      <w:widowControl w:val="0"/>
      <w:shd w:val="clear" w:color="auto" w:fill="FFFFFF"/>
      <w:spacing w:before="180" w:after="300" w:line="182" w:lineRule="exact"/>
      <w:jc w:val="center"/>
    </w:pPr>
    <w:rPr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D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МАРИНА МИХАЙЛОВНА</dc:creator>
  <cp:lastModifiedBy>КОРНЕЕВА ВЕРА ВИКТОРОВНА</cp:lastModifiedBy>
  <cp:revision>4</cp:revision>
  <cp:lastPrinted>2016-07-29T08:31:00Z</cp:lastPrinted>
  <dcterms:created xsi:type="dcterms:W3CDTF">2016-08-29T12:27:00Z</dcterms:created>
  <dcterms:modified xsi:type="dcterms:W3CDTF">2016-09-05T09:58:00Z</dcterms:modified>
</cp:coreProperties>
</file>