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11" w:rsidRDefault="00AF7A11" w:rsidP="00AF7A1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A11" w:rsidRPr="00AF7A11" w:rsidRDefault="00AF7A11" w:rsidP="00AF7A1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F665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</w:t>
      </w:r>
      <w:r w:rsidR="00BC3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Министерства финансов</w:t>
      </w:r>
      <w:r w:rsidR="00127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Российской Федерации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поступивших на службу </w:t>
      </w:r>
      <w:r w:rsidR="003C4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620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BC3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3C4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размещенные</w:t>
      </w:r>
      <w:proofErr w:type="gramEnd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ранее на официальных сайтах иных государственных орган</w:t>
      </w:r>
      <w:r w:rsidR="00572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ов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 предшествующие периоды </w:t>
      </w:r>
    </w:p>
    <w:p w:rsidR="0043402A" w:rsidRPr="00534B14" w:rsidRDefault="0043402A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7A11" w:rsidRDefault="00AF7A11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AF7A11" w:rsidRPr="00DA6715" w:rsidRDefault="00AF7A11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AF7A11" w:rsidRPr="009A50A3" w:rsidRDefault="00AF7A11" w:rsidP="005F0A2C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9A50A3" w:rsidRPr="009A50A3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</w:t>
      </w:r>
      <w:r w:rsidR="009A50A3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энергетики Российской Федерации</w:t>
      </w:r>
    </w:p>
    <w:p w:rsidR="00AF7A11" w:rsidRDefault="00AF7A11" w:rsidP="005F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9A5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 w:rsidR="009A5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 w:rsidR="00073D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AF7A11" w:rsidRDefault="00AF7A11" w:rsidP="009A50A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 w:rsidR="006712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– </w:t>
      </w:r>
      <w:r w:rsidR="00166AA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 w:rsidR="009A5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референта Департамента управления делами и контроля)</w:t>
      </w:r>
    </w:p>
    <w:p w:rsidR="00AF7A11" w:rsidRPr="00DA6715" w:rsidRDefault="009A50A3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0A3">
        <w:rPr>
          <w:rFonts w:ascii="Times New Roman" w:eastAsia="Times New Roman" w:hAnsi="Times New Roman" w:cs="Times New Roman"/>
          <w:sz w:val="24"/>
          <w:szCs w:val="24"/>
        </w:rPr>
        <w:t>http://minenergo.gov.ru/node/462</w:t>
      </w:r>
    </w:p>
    <w:tbl>
      <w:tblPr>
        <w:tblW w:w="51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9"/>
        <w:gridCol w:w="1962"/>
        <w:gridCol w:w="1354"/>
        <w:gridCol w:w="1296"/>
        <w:gridCol w:w="1506"/>
        <w:gridCol w:w="895"/>
        <w:gridCol w:w="895"/>
        <w:gridCol w:w="1199"/>
        <w:gridCol w:w="895"/>
        <w:gridCol w:w="906"/>
        <w:gridCol w:w="1598"/>
        <w:gridCol w:w="1795"/>
        <w:gridCol w:w="1321"/>
      </w:tblGrid>
      <w:tr w:rsidR="00AF7A11" w:rsidRPr="00DA6715" w:rsidTr="009A50A3">
        <w:trPr>
          <w:trHeight w:val="595"/>
          <w:tblHeader/>
          <w:tblCellSpacing w:w="0" w:type="dxa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AF7A11" w:rsidRPr="00DA6715" w:rsidRDefault="00AF7A11" w:rsidP="00F1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2013 год (руб.)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AF7A11" w:rsidRPr="00DA6715" w:rsidTr="009A50A3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F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A50A3" w:rsidRPr="00DA6715" w:rsidTr="009A50A3">
        <w:trPr>
          <w:trHeight w:val="520"/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5A291C" w:rsidRDefault="009A50A3" w:rsidP="009A50A3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5A291C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Хасаншина</w:t>
            </w:r>
            <w:proofErr w:type="spellEnd"/>
            <w:r w:rsidRPr="005A291C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 xml:space="preserve"> А.А</w:t>
            </w:r>
            <w:r w:rsidRPr="005A291C"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5A291C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референт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индивидуальная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45,8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56,4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5A291C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5A291C" w:rsidRDefault="009A50A3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7643744,54</w:t>
            </w:r>
          </w:p>
          <w:p w:rsidR="009A50A3" w:rsidRPr="005A291C" w:rsidRDefault="009A50A3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(в </w:t>
            </w:r>
            <w:proofErr w:type="spellStart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gramStart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едино-временная</w:t>
            </w:r>
            <w:proofErr w:type="gramEnd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 субсидия на </w:t>
            </w:r>
            <w:proofErr w:type="spellStart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приобрете-ние</w:t>
            </w:r>
            <w:proofErr w:type="spellEnd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 жилого помещения – 6824368,00)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C81463" w:rsidRDefault="009A50A3" w:rsidP="00C81463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 w:rsidRPr="005A291C">
              <w:rPr>
                <w:rStyle w:val="a5"/>
                <w:rFonts w:ascii="Times New Roman" w:hAnsi="Times New Roman"/>
                <w:sz w:val="17"/>
                <w:szCs w:val="17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proofErr w:type="gramStart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едино-временная</w:t>
            </w:r>
            <w:proofErr w:type="gramEnd"/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 субсидия на приобретение жилого помещения, накопления за предыдущие годы</w:t>
            </w:r>
          </w:p>
        </w:tc>
      </w:tr>
      <w:tr w:rsidR="009A50A3" w:rsidRPr="00DA6715" w:rsidTr="009A50A3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A3" w:rsidRPr="00DA6715" w:rsidRDefault="009A50A3" w:rsidP="009A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9A50A3" w:rsidRPr="00BF1688" w:rsidRDefault="009A50A3" w:rsidP="009A50A3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56,4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  <w:bookmarkStart w:id="0" w:name="_GoBack"/>
            <w:bookmarkEnd w:id="0"/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7512C4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0E3727" w:rsidRDefault="000E3727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3727" w:rsidRDefault="000E3727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6D53" w:rsidRPr="00712840" w:rsidRDefault="00906D53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712840" w:rsidRDefault="00906D53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</w:t>
      </w:r>
      <w:r w:rsidR="00712840"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и обязательствах имущественного, </w:t>
      </w:r>
      <w:r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характера</w:t>
      </w:r>
      <w:r w:rsidR="00712840"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906D53" w:rsidRDefault="00906D53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сотрудников отдела обслуживания силовых ведомств</w:t>
      </w:r>
      <w:r w:rsidR="00F6653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6653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УФК по Ставропольскому краю</w:t>
      </w:r>
      <w:r w:rsidRPr="0071284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712840" w:rsidRDefault="00712840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</w:p>
    <w:p w:rsidR="00712840" w:rsidRDefault="00712840" w:rsidP="0071284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– замещает должность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начальника отдела организации составления проекта федерального бюджета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Департамента организации составления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и исполнения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федерального бюджета)</w:t>
      </w:r>
    </w:p>
    <w:p w:rsidR="00712840" w:rsidRDefault="00712840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712840" w:rsidRPr="00712840" w:rsidRDefault="00712840" w:rsidP="0071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712840" w:rsidRPr="00712840" w:rsidRDefault="00712840" w:rsidP="00906D53">
      <w:pPr>
        <w:ind w:left="-567" w:right="-603" w:firstLine="425"/>
        <w:jc w:val="center"/>
        <w:rPr>
          <w:rStyle w:val="a5"/>
          <w:color w:val="333333"/>
          <w:sz w:val="17"/>
          <w:szCs w:val="17"/>
        </w:rPr>
      </w:pPr>
      <w:r w:rsidRPr="00712840">
        <w:rPr>
          <w:rStyle w:val="a5"/>
          <w:color w:val="333333"/>
          <w:sz w:val="17"/>
          <w:szCs w:val="17"/>
        </w:rPr>
        <w:t>http://stavropol.roskazna.ru/poisk/?q=%D1%81%D0%B2%D0%B5%D0%B4%D0%B5%D0%BD%D0%B8%D1%8F+%D0%BE+%D0%B4%D0%BE%D1%85%D0%BE%D0%B4%D0%B0%D1%85&amp;s=</w:t>
      </w:r>
    </w:p>
    <w:tbl>
      <w:tblPr>
        <w:tblpPr w:leftFromText="180" w:rightFromText="180" w:vertAnchor="text" w:horzAnchor="margin" w:tblpXSpec="center" w:tblpY="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063"/>
        <w:gridCol w:w="1171"/>
        <w:gridCol w:w="1276"/>
        <w:gridCol w:w="992"/>
        <w:gridCol w:w="779"/>
        <w:gridCol w:w="1381"/>
        <w:gridCol w:w="887"/>
        <w:gridCol w:w="1206"/>
        <w:gridCol w:w="1346"/>
        <w:gridCol w:w="1772"/>
        <w:gridCol w:w="1985"/>
      </w:tblGrid>
      <w:tr w:rsidR="00906D53" w:rsidRPr="00906D53" w:rsidTr="00F6653D">
        <w:tc>
          <w:tcPr>
            <w:tcW w:w="425" w:type="dxa"/>
            <w:vMerge w:val="restart"/>
          </w:tcPr>
          <w:p w:rsidR="00906D53" w:rsidRPr="00906D53" w:rsidRDefault="00906D53" w:rsidP="00F74EF7">
            <w:pPr>
              <w:ind w:left="-142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906D53" w:rsidRPr="00906D53" w:rsidRDefault="00906D53" w:rsidP="00F74EF7">
            <w:pPr>
              <w:ind w:left="-142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1560" w:type="dxa"/>
            <w:vMerge w:val="restart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1063" w:type="dxa"/>
            <w:vMerge w:val="restart"/>
          </w:tcPr>
          <w:p w:rsidR="00906D53" w:rsidRPr="00906D53" w:rsidRDefault="00906D53" w:rsidP="00F74EF7">
            <w:pPr>
              <w:ind w:left="-108" w:right="-3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218" w:type="dxa"/>
            <w:gridSpan w:val="4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474" w:type="dxa"/>
            <w:gridSpan w:val="3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1772" w:type="dxa"/>
            <w:vMerge w:val="restart"/>
          </w:tcPr>
          <w:p w:rsidR="00906D53" w:rsidRPr="00906D53" w:rsidRDefault="00F6653D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Деклариро</w:t>
            </w:r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ванный годовой доход</w:t>
            </w:r>
            <w:r w:rsidR="00906D53" w:rsidRPr="00906D53">
              <w:rPr>
                <w:rStyle w:val="ac"/>
                <w:rFonts w:ascii="Times New Roman" w:hAnsi="Times New Roman" w:cs="Times New Roman"/>
                <w:sz w:val="17"/>
                <w:szCs w:val="17"/>
              </w:rPr>
              <w:t>1</w:t>
            </w:r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 w:rsidRPr="00906D53">
              <w:rPr>
                <w:rStyle w:val="ac"/>
                <w:rFonts w:ascii="Times New Roman" w:hAnsi="Times New Roman" w:cs="Times New Roman"/>
                <w:sz w:val="17"/>
                <w:szCs w:val="17"/>
              </w:rPr>
              <w:t>2</w:t>
            </w: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906D53" w:rsidRPr="00906D53" w:rsidTr="00F6653D">
        <w:trPr>
          <w:trHeight w:val="1932"/>
        </w:trPr>
        <w:tc>
          <w:tcPr>
            <w:tcW w:w="425" w:type="dxa"/>
            <w:vMerge/>
          </w:tcPr>
          <w:p w:rsidR="00906D53" w:rsidRPr="00906D53" w:rsidRDefault="00906D53" w:rsidP="00F74EF7">
            <w:pPr>
              <w:ind w:left="-142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906D53" w:rsidRPr="00906D53" w:rsidRDefault="00906D53" w:rsidP="00F74E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3" w:type="dxa"/>
            <w:vMerge/>
          </w:tcPr>
          <w:p w:rsidR="00906D53" w:rsidRPr="00906D53" w:rsidRDefault="00906D53" w:rsidP="00F74EF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1276" w:type="dxa"/>
          </w:tcPr>
          <w:p w:rsidR="00906D53" w:rsidRPr="00906D53" w:rsidRDefault="00F6653D" w:rsidP="00F6653D">
            <w:pPr>
              <w:ind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вид собствен</w:t>
            </w:r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ности</w:t>
            </w:r>
          </w:p>
        </w:tc>
        <w:tc>
          <w:tcPr>
            <w:tcW w:w="992" w:type="dxa"/>
          </w:tcPr>
          <w:p w:rsidR="00906D53" w:rsidRPr="00906D53" w:rsidRDefault="00F6653D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пло</w:t>
            </w:r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щадь (</w:t>
            </w:r>
            <w:proofErr w:type="spellStart"/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="00906D53" w:rsidRPr="00906D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779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138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887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Пло-щадь</w:t>
            </w:r>
            <w:proofErr w:type="spell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0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1346" w:type="dxa"/>
            <w:vMerge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2" w:type="dxa"/>
            <w:vMerge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6D53" w:rsidRPr="00906D53" w:rsidTr="00F6653D">
        <w:trPr>
          <w:trHeight w:val="344"/>
        </w:trPr>
        <w:tc>
          <w:tcPr>
            <w:tcW w:w="425" w:type="dxa"/>
            <w:vMerge w:val="restart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906D53" w:rsidRPr="00906D53" w:rsidRDefault="00906D53" w:rsidP="00F74EF7">
            <w:pPr>
              <w:ind w:right="-115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Мажаров</w:t>
            </w:r>
            <w:proofErr w:type="spell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Н.В.</w:t>
            </w:r>
          </w:p>
        </w:tc>
        <w:tc>
          <w:tcPr>
            <w:tcW w:w="1063" w:type="dxa"/>
          </w:tcPr>
          <w:p w:rsidR="00906D53" w:rsidRPr="00906D53" w:rsidRDefault="00906D53" w:rsidP="00F74EF7">
            <w:pPr>
              <w:ind w:left="-101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Главный казначей</w:t>
            </w:r>
          </w:p>
        </w:tc>
        <w:tc>
          <w:tcPr>
            <w:tcW w:w="117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276" w:type="dxa"/>
          </w:tcPr>
          <w:p w:rsidR="00906D53" w:rsidRPr="00906D53" w:rsidRDefault="00906D53" w:rsidP="00906D53">
            <w:pPr>
              <w:ind w:right="-179" w:hanging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</w:t>
            </w: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ная</w:t>
            </w:r>
          </w:p>
        </w:tc>
        <w:tc>
          <w:tcPr>
            <w:tcW w:w="992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54,5</w:t>
            </w:r>
          </w:p>
        </w:tc>
        <w:tc>
          <w:tcPr>
            <w:tcW w:w="779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38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7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4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Хюндай</w:t>
            </w:r>
            <w:proofErr w:type="spell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Соната</w:t>
            </w:r>
          </w:p>
        </w:tc>
        <w:tc>
          <w:tcPr>
            <w:tcW w:w="1772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332263,96</w:t>
            </w:r>
          </w:p>
        </w:tc>
        <w:tc>
          <w:tcPr>
            <w:tcW w:w="1985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06D53" w:rsidRPr="00906D53" w:rsidTr="00F6653D">
        <w:trPr>
          <w:trHeight w:val="177"/>
        </w:trPr>
        <w:tc>
          <w:tcPr>
            <w:tcW w:w="425" w:type="dxa"/>
            <w:vMerge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906D53" w:rsidRPr="00906D53" w:rsidRDefault="00906D53" w:rsidP="00F74EF7">
            <w:pPr>
              <w:ind w:right="-11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063" w:type="dxa"/>
          </w:tcPr>
          <w:p w:rsidR="00906D53" w:rsidRPr="00906D53" w:rsidRDefault="00906D53" w:rsidP="00F74EF7">
            <w:pPr>
              <w:ind w:left="-101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79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81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87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54,5</w:t>
            </w:r>
          </w:p>
        </w:tc>
        <w:tc>
          <w:tcPr>
            <w:tcW w:w="120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346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Киа</w:t>
            </w:r>
            <w:proofErr w:type="spellEnd"/>
            <w:r w:rsidRPr="00906D53">
              <w:rPr>
                <w:rFonts w:ascii="Times New Roman" w:hAnsi="Times New Roman" w:cs="Times New Roman"/>
                <w:sz w:val="17"/>
                <w:szCs w:val="17"/>
              </w:rPr>
              <w:t xml:space="preserve"> Рио</w:t>
            </w:r>
          </w:p>
        </w:tc>
        <w:tc>
          <w:tcPr>
            <w:tcW w:w="1772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162785,30</w:t>
            </w:r>
          </w:p>
        </w:tc>
        <w:tc>
          <w:tcPr>
            <w:tcW w:w="1985" w:type="dxa"/>
          </w:tcPr>
          <w:p w:rsidR="00906D53" w:rsidRPr="00906D53" w:rsidRDefault="00906D53" w:rsidP="00F74EF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906D53" w:rsidRPr="00906D53" w:rsidRDefault="00906D53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906D53" w:rsidRPr="00906D53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98" w:rsidRDefault="00225B98" w:rsidP="00204765">
      <w:pPr>
        <w:spacing w:after="0" w:line="240" w:lineRule="auto"/>
      </w:pPr>
      <w:r>
        <w:separator/>
      </w:r>
    </w:p>
  </w:endnote>
  <w:endnote w:type="continuationSeparator" w:id="0">
    <w:p w:rsidR="00225B98" w:rsidRDefault="00225B98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98" w:rsidRDefault="00225B98" w:rsidP="00204765">
      <w:pPr>
        <w:spacing w:after="0" w:line="240" w:lineRule="auto"/>
      </w:pPr>
      <w:r>
        <w:separator/>
      </w:r>
    </w:p>
  </w:footnote>
  <w:footnote w:type="continuationSeparator" w:id="0">
    <w:p w:rsidR="00225B98" w:rsidRDefault="00225B98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1"/>
    <w:rsid w:val="00031211"/>
    <w:rsid w:val="00031DA6"/>
    <w:rsid w:val="00073D3F"/>
    <w:rsid w:val="00082DF1"/>
    <w:rsid w:val="00092F14"/>
    <w:rsid w:val="000A32D7"/>
    <w:rsid w:val="000B658B"/>
    <w:rsid w:val="000D34F0"/>
    <w:rsid w:val="000E3727"/>
    <w:rsid w:val="000E417B"/>
    <w:rsid w:val="001074EC"/>
    <w:rsid w:val="00110B15"/>
    <w:rsid w:val="00126990"/>
    <w:rsid w:val="0012713F"/>
    <w:rsid w:val="00133960"/>
    <w:rsid w:val="00144457"/>
    <w:rsid w:val="0016468A"/>
    <w:rsid w:val="00166AA7"/>
    <w:rsid w:val="00174C68"/>
    <w:rsid w:val="0017661B"/>
    <w:rsid w:val="00184AC6"/>
    <w:rsid w:val="00185BC8"/>
    <w:rsid w:val="00193136"/>
    <w:rsid w:val="001E6DF8"/>
    <w:rsid w:val="001F47B3"/>
    <w:rsid w:val="001F5030"/>
    <w:rsid w:val="00204765"/>
    <w:rsid w:val="002228F4"/>
    <w:rsid w:val="00225B98"/>
    <w:rsid w:val="00236324"/>
    <w:rsid w:val="00244F94"/>
    <w:rsid w:val="00265F86"/>
    <w:rsid w:val="00270074"/>
    <w:rsid w:val="002A1074"/>
    <w:rsid w:val="002C51EE"/>
    <w:rsid w:val="002E78F3"/>
    <w:rsid w:val="00301CC1"/>
    <w:rsid w:val="00371B77"/>
    <w:rsid w:val="003721FA"/>
    <w:rsid w:val="003A3EAE"/>
    <w:rsid w:val="003B4E5F"/>
    <w:rsid w:val="003B70E4"/>
    <w:rsid w:val="003C1324"/>
    <w:rsid w:val="003C434B"/>
    <w:rsid w:val="003E46B8"/>
    <w:rsid w:val="003E60BD"/>
    <w:rsid w:val="0040026B"/>
    <w:rsid w:val="00405A71"/>
    <w:rsid w:val="004229DB"/>
    <w:rsid w:val="0042358D"/>
    <w:rsid w:val="00425D62"/>
    <w:rsid w:val="00426BCF"/>
    <w:rsid w:val="0043402A"/>
    <w:rsid w:val="00465B5C"/>
    <w:rsid w:val="00470D96"/>
    <w:rsid w:val="004747C4"/>
    <w:rsid w:val="004753C4"/>
    <w:rsid w:val="00480162"/>
    <w:rsid w:val="004834DD"/>
    <w:rsid w:val="00486B79"/>
    <w:rsid w:val="004C0970"/>
    <w:rsid w:val="0051427D"/>
    <w:rsid w:val="005255D7"/>
    <w:rsid w:val="00534B14"/>
    <w:rsid w:val="00566B4F"/>
    <w:rsid w:val="005729EE"/>
    <w:rsid w:val="005741DD"/>
    <w:rsid w:val="00580A14"/>
    <w:rsid w:val="005938C5"/>
    <w:rsid w:val="005A291C"/>
    <w:rsid w:val="005A2A7A"/>
    <w:rsid w:val="005B061B"/>
    <w:rsid w:val="005B50FC"/>
    <w:rsid w:val="005D691F"/>
    <w:rsid w:val="005E572D"/>
    <w:rsid w:val="005E573C"/>
    <w:rsid w:val="005F0A2C"/>
    <w:rsid w:val="006049B4"/>
    <w:rsid w:val="00620919"/>
    <w:rsid w:val="00623BCA"/>
    <w:rsid w:val="00625BB5"/>
    <w:rsid w:val="0067124A"/>
    <w:rsid w:val="00672367"/>
    <w:rsid w:val="006849F2"/>
    <w:rsid w:val="006B19E2"/>
    <w:rsid w:val="006F6670"/>
    <w:rsid w:val="006F7340"/>
    <w:rsid w:val="00704220"/>
    <w:rsid w:val="00712840"/>
    <w:rsid w:val="007171B4"/>
    <w:rsid w:val="007332F1"/>
    <w:rsid w:val="007A4934"/>
    <w:rsid w:val="007D3DA2"/>
    <w:rsid w:val="007D6E18"/>
    <w:rsid w:val="0080094C"/>
    <w:rsid w:val="008241E1"/>
    <w:rsid w:val="00830BA1"/>
    <w:rsid w:val="00852200"/>
    <w:rsid w:val="00870011"/>
    <w:rsid w:val="00873B8E"/>
    <w:rsid w:val="00891304"/>
    <w:rsid w:val="00893A2A"/>
    <w:rsid w:val="00895608"/>
    <w:rsid w:val="008A0E00"/>
    <w:rsid w:val="008C0872"/>
    <w:rsid w:val="008C22F4"/>
    <w:rsid w:val="008C2E1D"/>
    <w:rsid w:val="008D46C6"/>
    <w:rsid w:val="008D52BD"/>
    <w:rsid w:val="008D7BBE"/>
    <w:rsid w:val="00906D53"/>
    <w:rsid w:val="0092069C"/>
    <w:rsid w:val="009529EF"/>
    <w:rsid w:val="00955FA1"/>
    <w:rsid w:val="00956949"/>
    <w:rsid w:val="00970455"/>
    <w:rsid w:val="00983B24"/>
    <w:rsid w:val="009A50A3"/>
    <w:rsid w:val="009E6E11"/>
    <w:rsid w:val="00A00247"/>
    <w:rsid w:val="00A009A7"/>
    <w:rsid w:val="00A0200F"/>
    <w:rsid w:val="00A0464A"/>
    <w:rsid w:val="00A20474"/>
    <w:rsid w:val="00A2709A"/>
    <w:rsid w:val="00A469F6"/>
    <w:rsid w:val="00A57DB0"/>
    <w:rsid w:val="00A60E96"/>
    <w:rsid w:val="00A72392"/>
    <w:rsid w:val="00A86816"/>
    <w:rsid w:val="00A87BF4"/>
    <w:rsid w:val="00AA2255"/>
    <w:rsid w:val="00AC4DE4"/>
    <w:rsid w:val="00AD7346"/>
    <w:rsid w:val="00AF7A11"/>
    <w:rsid w:val="00B044CE"/>
    <w:rsid w:val="00B247C7"/>
    <w:rsid w:val="00B364D1"/>
    <w:rsid w:val="00B477FB"/>
    <w:rsid w:val="00B829B8"/>
    <w:rsid w:val="00BA4A0D"/>
    <w:rsid w:val="00BA4EA3"/>
    <w:rsid w:val="00BC3824"/>
    <w:rsid w:val="00BD5F2A"/>
    <w:rsid w:val="00BD6CD4"/>
    <w:rsid w:val="00BE42D6"/>
    <w:rsid w:val="00BF1688"/>
    <w:rsid w:val="00C32D23"/>
    <w:rsid w:val="00C37150"/>
    <w:rsid w:val="00C710B0"/>
    <w:rsid w:val="00C81463"/>
    <w:rsid w:val="00C93DC4"/>
    <w:rsid w:val="00C97BA7"/>
    <w:rsid w:val="00CB3BC7"/>
    <w:rsid w:val="00CB47A9"/>
    <w:rsid w:val="00CB557F"/>
    <w:rsid w:val="00CC785E"/>
    <w:rsid w:val="00CE55D4"/>
    <w:rsid w:val="00CF0F16"/>
    <w:rsid w:val="00D1216F"/>
    <w:rsid w:val="00D12F58"/>
    <w:rsid w:val="00D27CA2"/>
    <w:rsid w:val="00D528EB"/>
    <w:rsid w:val="00D564E0"/>
    <w:rsid w:val="00DA402B"/>
    <w:rsid w:val="00DA6715"/>
    <w:rsid w:val="00DC4460"/>
    <w:rsid w:val="00DC480C"/>
    <w:rsid w:val="00DD1681"/>
    <w:rsid w:val="00DF0FB2"/>
    <w:rsid w:val="00DF4D9A"/>
    <w:rsid w:val="00E05D5F"/>
    <w:rsid w:val="00E17C06"/>
    <w:rsid w:val="00E61922"/>
    <w:rsid w:val="00E648B9"/>
    <w:rsid w:val="00EA4902"/>
    <w:rsid w:val="00EC2ADA"/>
    <w:rsid w:val="00EC4DE0"/>
    <w:rsid w:val="00EF748D"/>
    <w:rsid w:val="00F061AD"/>
    <w:rsid w:val="00F32004"/>
    <w:rsid w:val="00F434C0"/>
    <w:rsid w:val="00F459A6"/>
    <w:rsid w:val="00F6653D"/>
    <w:rsid w:val="00F77649"/>
    <w:rsid w:val="00FA0C7F"/>
    <w:rsid w:val="00FB34EA"/>
    <w:rsid w:val="00FC0CBA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5"/>
  </w:style>
  <w:style w:type="paragraph" w:styleId="1">
    <w:name w:val="heading 1"/>
    <w:basedOn w:val="a"/>
    <w:link w:val="10"/>
    <w:qFormat/>
    <w:rsid w:val="00DF0FB2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uiPriority w:val="59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  <w:style w:type="paragraph" w:customStyle="1" w:styleId="Default">
    <w:name w:val="Default"/>
    <w:rsid w:val="0095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0FB2"/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customStyle="1" w:styleId="FontStyle14">
    <w:name w:val="Font Style14"/>
    <w:basedOn w:val="a0"/>
    <w:uiPriority w:val="99"/>
    <w:rsid w:val="009A50A3"/>
    <w:rPr>
      <w:rFonts w:ascii="Verdana" w:hAnsi="Verdana" w:cs="Verdana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9A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50A3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A50A3"/>
    <w:rPr>
      <w:rFonts w:ascii="Verdana" w:hAnsi="Verdana" w:cs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5"/>
  </w:style>
  <w:style w:type="paragraph" w:styleId="1">
    <w:name w:val="heading 1"/>
    <w:basedOn w:val="a"/>
    <w:link w:val="10"/>
    <w:qFormat/>
    <w:rsid w:val="00DF0FB2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uiPriority w:val="59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  <w:style w:type="paragraph" w:customStyle="1" w:styleId="Default">
    <w:name w:val="Default"/>
    <w:rsid w:val="0095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0FB2"/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customStyle="1" w:styleId="FontStyle14">
    <w:name w:val="Font Style14"/>
    <w:basedOn w:val="a0"/>
    <w:uiPriority w:val="99"/>
    <w:rsid w:val="009A50A3"/>
    <w:rPr>
      <w:rFonts w:ascii="Verdana" w:hAnsi="Verdana" w:cs="Verdana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9A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50A3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A50A3"/>
    <w:rPr>
      <w:rFonts w:ascii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4AE5-C052-476C-8ED3-5D933FB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САФАРОВА СВЕТЛАНА ИГРАРОВНА</cp:lastModifiedBy>
  <cp:revision>6</cp:revision>
  <cp:lastPrinted>2016-05-24T10:49:00Z</cp:lastPrinted>
  <dcterms:created xsi:type="dcterms:W3CDTF">2016-05-24T10:49:00Z</dcterms:created>
  <dcterms:modified xsi:type="dcterms:W3CDTF">2016-05-24T10:54:00Z</dcterms:modified>
</cp:coreProperties>
</file>