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12" w:rsidRDefault="00603712">
      <w:pPr>
        <w:pStyle w:val="ConsPlusNormal"/>
      </w:pPr>
      <w:r>
        <w:t>Зарегистрировано в Минюсте России 20 июля 2015 г. N 38084</w:t>
      </w:r>
    </w:p>
    <w:p w:rsidR="00603712" w:rsidRDefault="00603712">
      <w:pPr>
        <w:pStyle w:val="ConsPlusNormal"/>
        <w:pBdr>
          <w:top w:val="single" w:sz="6" w:space="0" w:color="auto"/>
        </w:pBdr>
        <w:spacing w:before="100" w:after="100"/>
        <w:jc w:val="both"/>
        <w:rPr>
          <w:sz w:val="2"/>
          <w:szCs w:val="2"/>
        </w:rPr>
      </w:pPr>
    </w:p>
    <w:p w:rsidR="00603712" w:rsidRDefault="00603712">
      <w:pPr>
        <w:pStyle w:val="ConsPlusNormal"/>
        <w:jc w:val="both"/>
      </w:pPr>
    </w:p>
    <w:p w:rsidR="00603712" w:rsidRPr="0009485B" w:rsidRDefault="00603712">
      <w:pPr>
        <w:pStyle w:val="ConsPlusTitle"/>
        <w:jc w:val="center"/>
      </w:pPr>
      <w:r w:rsidRPr="0009485B">
        <w:t>МИНИСТЕРСТВО ФИНАНСОВ РОССИЙСКОЙ ФЕДЕРАЦИИ</w:t>
      </w:r>
    </w:p>
    <w:p w:rsidR="00603712" w:rsidRPr="0009485B" w:rsidRDefault="00603712">
      <w:pPr>
        <w:pStyle w:val="ConsPlusTitle"/>
        <w:jc w:val="center"/>
      </w:pPr>
    </w:p>
    <w:p w:rsidR="00603712" w:rsidRPr="0009485B" w:rsidRDefault="00603712">
      <w:pPr>
        <w:pStyle w:val="ConsPlusTitle"/>
        <w:jc w:val="center"/>
      </w:pPr>
      <w:r w:rsidRPr="0009485B">
        <w:t>ПРИКАЗ</w:t>
      </w:r>
    </w:p>
    <w:p w:rsidR="00603712" w:rsidRPr="0009485B" w:rsidRDefault="00603712">
      <w:pPr>
        <w:pStyle w:val="ConsPlusTitle"/>
        <w:jc w:val="center"/>
      </w:pPr>
      <w:r w:rsidRPr="0009485B">
        <w:t>от 29 июня 2015 г. N 99н</w:t>
      </w:r>
    </w:p>
    <w:p w:rsidR="00603712" w:rsidRPr="0009485B" w:rsidRDefault="00603712">
      <w:pPr>
        <w:pStyle w:val="ConsPlusTitle"/>
        <w:jc w:val="center"/>
      </w:pPr>
    </w:p>
    <w:p w:rsidR="00603712" w:rsidRPr="0009485B" w:rsidRDefault="00603712">
      <w:pPr>
        <w:pStyle w:val="ConsPlusTitle"/>
        <w:jc w:val="center"/>
      </w:pPr>
      <w:r w:rsidRPr="0009485B">
        <w:t>ОБ УТВЕРЖДЕНИИ ПОРЯДКА</w:t>
      </w:r>
    </w:p>
    <w:p w:rsidR="00603712" w:rsidRPr="0009485B" w:rsidRDefault="00603712">
      <w:pPr>
        <w:pStyle w:val="ConsPlusTitle"/>
        <w:jc w:val="center"/>
      </w:pPr>
      <w:r w:rsidRPr="0009485B">
        <w:t>ПРЕДСТАВЛЕНИЯ СВЕДЕНИЙ О ДОХОДАХ, РАСХОДАХ, ОБ ИМУЩЕСТВЕ</w:t>
      </w:r>
    </w:p>
    <w:p w:rsidR="00603712" w:rsidRPr="0009485B" w:rsidRDefault="00603712">
      <w:pPr>
        <w:pStyle w:val="ConsPlusTitle"/>
        <w:jc w:val="center"/>
      </w:pPr>
      <w:r w:rsidRPr="0009485B">
        <w:t xml:space="preserve">И </w:t>
      </w:r>
      <w:proofErr w:type="gramStart"/>
      <w:r w:rsidRPr="0009485B">
        <w:t>ОБЯЗАТЕЛЬСТВАХ</w:t>
      </w:r>
      <w:proofErr w:type="gramEnd"/>
      <w:r w:rsidRPr="0009485B">
        <w:t xml:space="preserve"> ИМУЩЕСТВЕННОГО ХАРАКТЕРА В МИНИСТЕРСТВЕ</w:t>
      </w:r>
    </w:p>
    <w:p w:rsidR="00603712" w:rsidRPr="0009485B" w:rsidRDefault="00603712">
      <w:pPr>
        <w:pStyle w:val="ConsPlusTitle"/>
        <w:jc w:val="center"/>
      </w:pPr>
      <w:r w:rsidRPr="0009485B">
        <w:t>ФИНАНСОВ РОССИЙСКОЙ ФЕДЕРАЦИИ</w:t>
      </w:r>
    </w:p>
    <w:p w:rsidR="00603712" w:rsidRPr="0009485B" w:rsidRDefault="00603712">
      <w:pPr>
        <w:pStyle w:val="ConsPlusNormal"/>
        <w:jc w:val="center"/>
      </w:pPr>
      <w:r w:rsidRPr="0009485B">
        <w:t>Список изменяющих документов</w:t>
      </w:r>
    </w:p>
    <w:p w:rsidR="00603712" w:rsidRPr="0009485B" w:rsidRDefault="00603712">
      <w:pPr>
        <w:pStyle w:val="ConsPlusNormal"/>
        <w:jc w:val="center"/>
      </w:pPr>
      <w:r w:rsidRPr="0009485B">
        <w:t xml:space="preserve">(в ред. </w:t>
      </w:r>
      <w:hyperlink r:id="rId5" w:history="1">
        <w:r w:rsidRPr="0009485B">
          <w:t>Приказа</w:t>
        </w:r>
      </w:hyperlink>
      <w:r w:rsidRPr="0009485B">
        <w:t xml:space="preserve"> Минфина России от 11.03.2016 N 25н)</w:t>
      </w:r>
    </w:p>
    <w:p w:rsidR="00603712" w:rsidRPr="0009485B" w:rsidRDefault="00603712">
      <w:pPr>
        <w:pStyle w:val="ConsPlusNormal"/>
        <w:jc w:val="center"/>
      </w:pPr>
    </w:p>
    <w:p w:rsidR="00603712" w:rsidRPr="0009485B" w:rsidRDefault="00603712">
      <w:pPr>
        <w:pStyle w:val="ConsPlusNormal"/>
        <w:ind w:firstLine="540"/>
        <w:jc w:val="both"/>
      </w:pPr>
      <w:proofErr w:type="gramStart"/>
      <w:r w:rsidRPr="0009485B">
        <w:t>В соответствии с федеральными законами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rsidRPr="0009485B">
        <w:t xml:space="preserve"> N 52, ст. 6961; 2014, N 52, ст. 7542), от 3 декабря 2012 г. </w:t>
      </w:r>
      <w:hyperlink r:id="rId6" w:history="1">
        <w:r w:rsidRPr="0009485B">
          <w:t>N 230-ФЗ</w:t>
        </w:r>
      </w:hyperlink>
      <w:r w:rsidRPr="0009485B">
        <w:t xml:space="preserve"> "О </w:t>
      </w:r>
      <w:proofErr w:type="gramStart"/>
      <w:r w:rsidRPr="0009485B">
        <w:t>контроле за</w:t>
      </w:r>
      <w:proofErr w:type="gramEnd"/>
      <w:r w:rsidRPr="0009485B">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w:t>
      </w:r>
      <w:proofErr w:type="gramStart"/>
      <w:r w:rsidRPr="0009485B">
        <w:t xml:space="preserve">2014, N 52, ст. 7542) и указами Президента Российской Федерации от 18 мая 2009 г. </w:t>
      </w:r>
      <w:hyperlink r:id="rId7" w:history="1">
        <w:r w:rsidRPr="0009485B">
          <w:t>N 559</w:t>
        </w:r>
      </w:hyperlink>
      <w:r w:rsidRPr="0009485B">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w:t>
      </w:r>
      <w:proofErr w:type="gramEnd"/>
      <w:r w:rsidRPr="0009485B">
        <w:t xml:space="preserve"> 2012, N 12, ст. 1391; 2013, N 14, ст. 1670; N 40, ст. 5044; N 49, ст. 6399; 2014, N 26, ст. 3518, 3520; </w:t>
      </w:r>
      <w:proofErr w:type="gramStart"/>
      <w:r w:rsidRPr="0009485B">
        <w:t xml:space="preserve">2015, N 10, ст. 1506), от 2 апреля 2013 г. </w:t>
      </w:r>
      <w:hyperlink r:id="rId8" w:history="1">
        <w:r w:rsidRPr="0009485B">
          <w:t>N 310</w:t>
        </w:r>
      </w:hyperlink>
      <w:r w:rsidRPr="0009485B">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w:t>
      </w:r>
      <w:proofErr w:type="gramEnd"/>
      <w:r w:rsidRPr="0009485B">
        <w:t xml:space="preserve"> </w:t>
      </w:r>
      <w:proofErr w:type="gramStart"/>
      <w:r w:rsidRPr="0009485B">
        <w:t xml:space="preserve">2014, N 26, ст. 3520) и от 23 июня 2014 г. </w:t>
      </w:r>
      <w:hyperlink r:id="rId9" w:history="1">
        <w:r w:rsidRPr="0009485B">
          <w:t>N 460</w:t>
        </w:r>
      </w:hyperlink>
      <w:r w:rsidRPr="0009485B">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roofErr w:type="gramEnd"/>
    </w:p>
    <w:p w:rsidR="00603712" w:rsidRPr="0009485B" w:rsidRDefault="00603712">
      <w:pPr>
        <w:pStyle w:val="ConsPlusNormal"/>
        <w:ind w:firstLine="540"/>
        <w:jc w:val="both"/>
      </w:pPr>
      <w:r w:rsidRPr="0009485B">
        <w:t xml:space="preserve">1. Утвердить прилагаемый </w:t>
      </w:r>
      <w:hyperlink w:anchor="P33" w:history="1">
        <w:r w:rsidRPr="0009485B">
          <w:t>Порядок</w:t>
        </w:r>
      </w:hyperlink>
      <w:r w:rsidRPr="0009485B">
        <w:t xml:space="preserve"> представления сведений о доходах, расходах, об имуществе и обязательствах имущественного характера в Министерстве финансов Российской Федерации.</w:t>
      </w:r>
    </w:p>
    <w:p w:rsidR="00603712" w:rsidRPr="0009485B" w:rsidRDefault="00603712">
      <w:pPr>
        <w:pStyle w:val="ConsPlusNormal"/>
        <w:ind w:firstLine="540"/>
        <w:jc w:val="both"/>
      </w:pPr>
      <w:r w:rsidRPr="0009485B">
        <w:t xml:space="preserve">2. Признать утратившим силу </w:t>
      </w:r>
      <w:hyperlink r:id="rId10" w:history="1">
        <w:r w:rsidRPr="0009485B">
          <w:t>приказ</w:t>
        </w:r>
      </w:hyperlink>
      <w:r w:rsidRPr="0009485B">
        <w:t xml:space="preserve"> Министерства финансов Российской Федерации от 5 июля 2010 г. N 67н "Об утверждении Порядка представления сведений о доходах, об имуществе и обязательствах имущественного характера в Министерстве финансов Российской Федерации" (зарегистрирован Министерством юстиции Российской Федерации 4 августа 2010 г., регистрационный N 18063; Российская газета, 2010, 10 августа).</w:t>
      </w:r>
    </w:p>
    <w:p w:rsidR="00603712" w:rsidRPr="0009485B" w:rsidRDefault="00603712">
      <w:pPr>
        <w:pStyle w:val="ConsPlusNormal"/>
        <w:ind w:firstLine="540"/>
        <w:jc w:val="both"/>
      </w:pPr>
      <w:r w:rsidRPr="0009485B">
        <w:t xml:space="preserve">3. </w:t>
      </w:r>
      <w:proofErr w:type="gramStart"/>
      <w:r w:rsidRPr="0009485B">
        <w:t>Контроль за</w:t>
      </w:r>
      <w:proofErr w:type="gramEnd"/>
      <w:r w:rsidRPr="0009485B">
        <w:t xml:space="preserve"> исполнением настоящего приказа оставляю за собой.</w:t>
      </w:r>
    </w:p>
    <w:p w:rsidR="00603712" w:rsidRPr="0009485B" w:rsidRDefault="00603712">
      <w:pPr>
        <w:pStyle w:val="ConsPlusNormal"/>
        <w:jc w:val="both"/>
      </w:pPr>
    </w:p>
    <w:p w:rsidR="00603712" w:rsidRPr="0009485B" w:rsidRDefault="00603712">
      <w:pPr>
        <w:pStyle w:val="ConsPlusNormal"/>
        <w:jc w:val="right"/>
      </w:pPr>
      <w:r w:rsidRPr="0009485B">
        <w:t>Министр</w:t>
      </w:r>
    </w:p>
    <w:p w:rsidR="00603712" w:rsidRPr="0009485B" w:rsidRDefault="00603712">
      <w:pPr>
        <w:pStyle w:val="ConsPlusNormal"/>
        <w:jc w:val="right"/>
      </w:pPr>
      <w:r w:rsidRPr="0009485B">
        <w:t>А.Г.СИЛУАНОВ</w:t>
      </w:r>
    </w:p>
    <w:p w:rsidR="00603712" w:rsidRPr="0009485B" w:rsidRDefault="00603712">
      <w:pPr>
        <w:pStyle w:val="ConsPlusNormal"/>
        <w:jc w:val="both"/>
      </w:pPr>
    </w:p>
    <w:p w:rsidR="00603712" w:rsidRPr="0009485B" w:rsidRDefault="00603712">
      <w:pPr>
        <w:pStyle w:val="ConsPlusNormal"/>
        <w:jc w:val="both"/>
      </w:pPr>
    </w:p>
    <w:p w:rsidR="00603712" w:rsidRPr="0009485B" w:rsidRDefault="00603712">
      <w:pPr>
        <w:pStyle w:val="ConsPlusNormal"/>
        <w:jc w:val="both"/>
      </w:pPr>
    </w:p>
    <w:p w:rsidR="00603712" w:rsidRPr="0009485B" w:rsidRDefault="00603712">
      <w:pPr>
        <w:pStyle w:val="ConsPlusNormal"/>
        <w:jc w:val="both"/>
      </w:pPr>
    </w:p>
    <w:p w:rsidR="00603712" w:rsidRPr="0009485B" w:rsidRDefault="00603712">
      <w:pPr>
        <w:pStyle w:val="ConsPlusNormal"/>
        <w:jc w:val="both"/>
      </w:pPr>
    </w:p>
    <w:p w:rsidR="00603712" w:rsidRPr="0009485B" w:rsidRDefault="00603712">
      <w:pPr>
        <w:pStyle w:val="ConsPlusNormal"/>
        <w:jc w:val="right"/>
      </w:pPr>
      <w:r w:rsidRPr="0009485B">
        <w:t>Утвержден</w:t>
      </w:r>
    </w:p>
    <w:p w:rsidR="00603712" w:rsidRPr="0009485B" w:rsidRDefault="00603712">
      <w:pPr>
        <w:pStyle w:val="ConsPlusNormal"/>
        <w:jc w:val="right"/>
      </w:pPr>
      <w:r w:rsidRPr="0009485B">
        <w:t>приказом Министерства финансов</w:t>
      </w:r>
    </w:p>
    <w:p w:rsidR="00603712" w:rsidRPr="0009485B" w:rsidRDefault="00603712">
      <w:pPr>
        <w:pStyle w:val="ConsPlusNormal"/>
        <w:jc w:val="right"/>
      </w:pPr>
      <w:r w:rsidRPr="0009485B">
        <w:t>Российской Федерации</w:t>
      </w:r>
    </w:p>
    <w:p w:rsidR="00603712" w:rsidRPr="0009485B" w:rsidRDefault="00603712">
      <w:pPr>
        <w:pStyle w:val="ConsPlusNormal"/>
        <w:jc w:val="right"/>
      </w:pPr>
      <w:r w:rsidRPr="0009485B">
        <w:lastRenderedPageBreak/>
        <w:t>от 29 июня 2015 г. N 99н</w:t>
      </w:r>
    </w:p>
    <w:p w:rsidR="00603712" w:rsidRPr="0009485B" w:rsidRDefault="00603712">
      <w:pPr>
        <w:pStyle w:val="ConsPlusNormal"/>
        <w:jc w:val="both"/>
      </w:pPr>
    </w:p>
    <w:p w:rsidR="00603712" w:rsidRPr="0009485B" w:rsidRDefault="00603712">
      <w:pPr>
        <w:pStyle w:val="ConsPlusTitle"/>
        <w:jc w:val="center"/>
      </w:pPr>
      <w:bookmarkStart w:id="0" w:name="P33"/>
      <w:bookmarkEnd w:id="0"/>
      <w:r w:rsidRPr="0009485B">
        <w:t>ПОРЯДОК</w:t>
      </w:r>
    </w:p>
    <w:p w:rsidR="00603712" w:rsidRPr="0009485B" w:rsidRDefault="00603712">
      <w:pPr>
        <w:pStyle w:val="ConsPlusTitle"/>
        <w:jc w:val="center"/>
      </w:pPr>
      <w:r w:rsidRPr="0009485B">
        <w:t>ПРЕДСТАВЛЕНИЯ СВЕДЕНИЙ О ДОХОДАХ, РАСХОДАХ, ОБ ИМУЩЕСТВЕ</w:t>
      </w:r>
    </w:p>
    <w:p w:rsidR="00603712" w:rsidRPr="0009485B" w:rsidRDefault="00603712">
      <w:pPr>
        <w:pStyle w:val="ConsPlusTitle"/>
        <w:jc w:val="center"/>
      </w:pPr>
      <w:r w:rsidRPr="0009485B">
        <w:t xml:space="preserve">И </w:t>
      </w:r>
      <w:proofErr w:type="gramStart"/>
      <w:r w:rsidRPr="0009485B">
        <w:t>ОБЯЗАТЕЛЬСТВАХ</w:t>
      </w:r>
      <w:proofErr w:type="gramEnd"/>
      <w:r w:rsidRPr="0009485B">
        <w:t xml:space="preserve"> ИМУЩЕСТВЕННОГО ХАРАКТЕРА В МИНИСТЕРСТВЕ</w:t>
      </w:r>
    </w:p>
    <w:p w:rsidR="00603712" w:rsidRPr="0009485B" w:rsidRDefault="00603712">
      <w:pPr>
        <w:pStyle w:val="ConsPlusTitle"/>
        <w:jc w:val="center"/>
      </w:pPr>
      <w:r w:rsidRPr="0009485B">
        <w:t>ФИНАНСОВ РОССИЙСКОЙ ФЕДЕРАЦИИ</w:t>
      </w:r>
    </w:p>
    <w:p w:rsidR="00603712" w:rsidRPr="0009485B" w:rsidRDefault="00603712">
      <w:pPr>
        <w:pStyle w:val="ConsPlusNormal"/>
        <w:jc w:val="center"/>
      </w:pPr>
      <w:r w:rsidRPr="0009485B">
        <w:t>Список изменяющих документов</w:t>
      </w:r>
    </w:p>
    <w:p w:rsidR="00603712" w:rsidRPr="0009485B" w:rsidRDefault="00603712">
      <w:pPr>
        <w:pStyle w:val="ConsPlusNormal"/>
        <w:jc w:val="center"/>
      </w:pPr>
      <w:r w:rsidRPr="0009485B">
        <w:t xml:space="preserve">(в ред. </w:t>
      </w:r>
      <w:hyperlink r:id="rId11" w:history="1">
        <w:r w:rsidRPr="0009485B">
          <w:t>Приказа</w:t>
        </w:r>
      </w:hyperlink>
      <w:r w:rsidRPr="0009485B">
        <w:t xml:space="preserve"> Минфина России от 11.03.2016 N 25н)</w:t>
      </w:r>
    </w:p>
    <w:p w:rsidR="00603712" w:rsidRPr="0009485B" w:rsidRDefault="00603712">
      <w:pPr>
        <w:pStyle w:val="ConsPlusNormal"/>
        <w:jc w:val="both"/>
      </w:pPr>
    </w:p>
    <w:p w:rsidR="00603712" w:rsidRPr="0009485B" w:rsidRDefault="00603712">
      <w:pPr>
        <w:pStyle w:val="ConsPlusNormal"/>
        <w:ind w:firstLine="540"/>
        <w:jc w:val="both"/>
      </w:pPr>
      <w:r w:rsidRPr="0009485B">
        <w:t xml:space="preserve">1. </w:t>
      </w:r>
      <w:proofErr w:type="gramStart"/>
      <w:r w:rsidRPr="0009485B">
        <w:t>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Минфине России, гражданами, претендующими на замещение должностей государственной службы в территориальных органах федеральных служб, находящихся в ведении Минфина России, назначение на которые осуществляется Министром финансов Российской Федерации, федеральными государственными гражданскими служащими Минфина России и назначенными на должность Министром финансов Российской Федерации</w:t>
      </w:r>
      <w:proofErr w:type="gramEnd"/>
      <w:r w:rsidRPr="0009485B">
        <w:t xml:space="preserve"> </w:t>
      </w:r>
      <w:proofErr w:type="gramStart"/>
      <w:r w:rsidRPr="0009485B">
        <w:t>федеральными государственными гражданскими служащими территориальных органов федеральных служб, находящихся в ведении Минфина России (далее - гражданские служащие),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w:t>
      </w:r>
      <w:proofErr w:type="gramEnd"/>
      <w:r w:rsidRPr="0009485B">
        <w:t xml:space="preserve"> (супруга) и несовершеннолетних детей (далее - сведения о расходах).</w:t>
      </w:r>
    </w:p>
    <w:p w:rsidR="00603712" w:rsidRPr="0009485B" w:rsidRDefault="00603712">
      <w:pPr>
        <w:pStyle w:val="ConsPlusNormal"/>
        <w:jc w:val="both"/>
      </w:pPr>
      <w:r w:rsidRPr="0009485B">
        <w:t xml:space="preserve">(п. 1 в ред. </w:t>
      </w:r>
      <w:hyperlink r:id="rId12"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 xml:space="preserve">2. Обязанность представлять сведения о доходах возлагается </w:t>
      </w:r>
      <w:proofErr w:type="gramStart"/>
      <w:r w:rsidRPr="0009485B">
        <w:t>на</w:t>
      </w:r>
      <w:proofErr w:type="gramEnd"/>
      <w:r w:rsidRPr="0009485B">
        <w:t>:</w:t>
      </w:r>
    </w:p>
    <w:p w:rsidR="00603712" w:rsidRPr="0009485B" w:rsidRDefault="00603712">
      <w:pPr>
        <w:pStyle w:val="ConsPlusNormal"/>
        <w:ind w:firstLine="540"/>
        <w:jc w:val="both"/>
      </w:pPr>
      <w:bookmarkStart w:id="1" w:name="P43"/>
      <w:bookmarkEnd w:id="1"/>
      <w:proofErr w:type="gramStart"/>
      <w:r w:rsidRPr="0009485B">
        <w:t xml:space="preserve">а) гражданских служащих, замещавших по состоянию на 31 декабря отчетного года должности государственной службы, предусмотренные </w:t>
      </w:r>
      <w:hyperlink r:id="rId13" w:history="1">
        <w:r w:rsidRPr="0009485B">
          <w:t>разделом I</w:t>
        </w:r>
      </w:hyperlink>
      <w:r w:rsidRPr="0009485B">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w:t>
      </w:r>
      <w:proofErr w:type="gramEnd"/>
      <w:r w:rsidRPr="0009485B">
        <w:t xml:space="preserve"> Российской Федерации от 18 мая 2009 г. N 557 (Собрание законодательства Российской Федерации, 2009, N 21, ст. 2542; 2012, N 4, ст. 471; N 14, ст. 1616; 2014, N 27, ст. 3754; </w:t>
      </w:r>
      <w:proofErr w:type="gramStart"/>
      <w:r w:rsidRPr="0009485B">
        <w:t xml:space="preserve">2015, N 10, ст. 1506), и </w:t>
      </w:r>
      <w:hyperlink r:id="rId14" w:history="1">
        <w:r w:rsidRPr="0009485B">
          <w:t>перечнем</w:t>
        </w:r>
      </w:hyperlink>
      <w:r w:rsidRPr="0009485B">
        <w:t xml:space="preserve"> должностей федеральной государственной гражданской службы в Министерстве финансов Российской Федерации,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Министерства финансов</w:t>
      </w:r>
      <w:proofErr w:type="gramEnd"/>
      <w:r w:rsidRPr="0009485B">
        <w:t xml:space="preserve"> Российской Федерации от 8 мая 2015 г. N 77н (зарегистрирован Министерством юстиции Российской Федерации 21 мая 2015 г., регистрационный N 37359; Официальный интернет-портал правовой информации http://www.pravo.gov.ru, 25 мая 2015 г.) (далее - перечни должностей);</w:t>
      </w:r>
    </w:p>
    <w:p w:rsidR="00603712" w:rsidRPr="0009485B" w:rsidRDefault="00603712">
      <w:pPr>
        <w:pStyle w:val="ConsPlusNormal"/>
        <w:ind w:firstLine="540"/>
        <w:jc w:val="both"/>
      </w:pPr>
      <w:r w:rsidRPr="0009485B">
        <w:t>б) граждан, претендующих на замещение должностей государственной службы (далее - граждане);</w:t>
      </w:r>
    </w:p>
    <w:p w:rsidR="00603712" w:rsidRPr="0009485B" w:rsidRDefault="00603712">
      <w:pPr>
        <w:pStyle w:val="ConsPlusNormal"/>
        <w:ind w:firstLine="540"/>
        <w:jc w:val="both"/>
      </w:pPr>
      <w:r w:rsidRPr="0009485B">
        <w:t xml:space="preserve">в) гражданских служащих, замещающих должности государственной службы, не предусмотренные перечнями должностей, указанными в </w:t>
      </w:r>
      <w:hyperlink w:anchor="P43" w:history="1">
        <w:r w:rsidRPr="0009485B">
          <w:t>подпункте "а"</w:t>
        </w:r>
      </w:hyperlink>
      <w:r w:rsidRPr="0009485B">
        <w:t xml:space="preserve"> настоящего пункта, и претендующих на замещение должностей государственной службы, предусмотренных этими перечнями (далее - кандидаты на должности, предусмотренные перечнями должностей).</w:t>
      </w:r>
    </w:p>
    <w:p w:rsidR="00603712" w:rsidRPr="0009485B" w:rsidRDefault="00603712">
      <w:pPr>
        <w:pStyle w:val="ConsPlusNormal"/>
        <w:jc w:val="both"/>
      </w:pPr>
      <w:r w:rsidRPr="0009485B">
        <w:t>(</w:t>
      </w:r>
      <w:proofErr w:type="spellStart"/>
      <w:r w:rsidRPr="0009485B">
        <w:t>пп</w:t>
      </w:r>
      <w:proofErr w:type="spellEnd"/>
      <w:r w:rsidRPr="0009485B">
        <w:t>. "</w:t>
      </w:r>
      <w:proofErr w:type="gramStart"/>
      <w:r w:rsidRPr="0009485B">
        <w:t>в</w:t>
      </w:r>
      <w:proofErr w:type="gramEnd"/>
      <w:r w:rsidRPr="0009485B">
        <w:t xml:space="preserve">" введен </w:t>
      </w:r>
      <w:hyperlink r:id="rId15" w:history="1">
        <w:r w:rsidRPr="0009485B">
          <w:t>Приказом</w:t>
        </w:r>
      </w:hyperlink>
      <w:r w:rsidRPr="0009485B">
        <w:t xml:space="preserve"> Минфина России от 11.03.2016 N 25н)</w:t>
      </w:r>
    </w:p>
    <w:p w:rsidR="00603712" w:rsidRPr="0009485B" w:rsidRDefault="00603712">
      <w:pPr>
        <w:pStyle w:val="ConsPlusNormal"/>
        <w:ind w:firstLine="540"/>
        <w:jc w:val="both"/>
      </w:pPr>
      <w:r w:rsidRPr="0009485B">
        <w:t>3. Обязанность представлять сведения о расходах возлагается на гражданских служащих, замещающих должности государственной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603712" w:rsidRPr="0009485B" w:rsidRDefault="00603712">
      <w:pPr>
        <w:pStyle w:val="ConsPlusNormal"/>
        <w:ind w:firstLine="540"/>
        <w:jc w:val="both"/>
      </w:pPr>
      <w:r w:rsidRPr="0009485B">
        <w:t xml:space="preserve">4. </w:t>
      </w:r>
      <w:proofErr w:type="gramStart"/>
      <w:r w:rsidRPr="0009485B">
        <w:t xml:space="preserve">Сведения о доходах и сведения о расходах представляются в отдел по профилактике </w:t>
      </w:r>
      <w:r w:rsidRPr="0009485B">
        <w:lastRenderedPageBreak/>
        <w:t xml:space="preserve">коррупционных и иных правонарушений Административного департамента Минфина России по форме </w:t>
      </w:r>
      <w:hyperlink r:id="rId16" w:history="1">
        <w:r w:rsidRPr="0009485B">
          <w:t>справки</w:t>
        </w:r>
      </w:hyperlink>
      <w:r w:rsidRPr="0009485B">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w:t>
      </w:r>
      <w:proofErr w:type="gramEnd"/>
      <w:r w:rsidRPr="0009485B">
        <w:t xml:space="preserve"> </w:t>
      </w:r>
      <w:proofErr w:type="gramStart"/>
      <w:r w:rsidRPr="0009485B">
        <w:t>Федерации, 2014, N 26, ст. 3520) (далее - справка).</w:t>
      </w:r>
      <w:proofErr w:type="gramEnd"/>
    </w:p>
    <w:p w:rsidR="00603712" w:rsidRPr="0009485B" w:rsidRDefault="00603712">
      <w:pPr>
        <w:pStyle w:val="ConsPlusNormal"/>
        <w:ind w:firstLine="540"/>
        <w:jc w:val="both"/>
      </w:pPr>
      <w:bookmarkStart w:id="2" w:name="P49"/>
      <w:bookmarkEnd w:id="2"/>
      <w:r w:rsidRPr="0009485B">
        <w:t>5. Сведения о доходах представляются:</w:t>
      </w:r>
    </w:p>
    <w:p w:rsidR="00603712" w:rsidRPr="0009485B" w:rsidRDefault="00603712">
      <w:pPr>
        <w:pStyle w:val="ConsPlusNormal"/>
        <w:ind w:firstLine="540"/>
        <w:jc w:val="both"/>
      </w:pPr>
      <w:bookmarkStart w:id="3" w:name="P50"/>
      <w:bookmarkEnd w:id="3"/>
      <w:r w:rsidRPr="0009485B">
        <w:t>а) гражданами - при поступлении на федеральную государственную службу;</w:t>
      </w:r>
    </w:p>
    <w:p w:rsidR="00603712" w:rsidRPr="0009485B" w:rsidRDefault="00603712">
      <w:pPr>
        <w:pStyle w:val="ConsPlusNormal"/>
        <w:ind w:firstLine="540"/>
        <w:jc w:val="both"/>
      </w:pPr>
      <w:bookmarkStart w:id="4" w:name="P51"/>
      <w:bookmarkEnd w:id="4"/>
      <w:r w:rsidRPr="0009485B">
        <w:t xml:space="preserve">б) гражданскими служащими - ежегодно, не позднее 30 апреля года, следующего за </w:t>
      </w:r>
      <w:proofErr w:type="gramStart"/>
      <w:r w:rsidRPr="0009485B">
        <w:t>отчетным</w:t>
      </w:r>
      <w:proofErr w:type="gramEnd"/>
      <w:r w:rsidRPr="0009485B">
        <w:t>;</w:t>
      </w:r>
    </w:p>
    <w:p w:rsidR="00603712" w:rsidRPr="0009485B" w:rsidRDefault="00603712">
      <w:pPr>
        <w:pStyle w:val="ConsPlusNormal"/>
        <w:ind w:firstLine="540"/>
        <w:jc w:val="both"/>
      </w:pPr>
      <w:bookmarkStart w:id="5" w:name="P52"/>
      <w:bookmarkEnd w:id="5"/>
      <w:r w:rsidRPr="0009485B">
        <w:t>в) кандидатами на должности, предусмотренные перечнями должностей, - при назначении на должности государственной службы, предусмотренные этими перечнями.</w:t>
      </w:r>
    </w:p>
    <w:p w:rsidR="00603712" w:rsidRPr="0009485B" w:rsidRDefault="00603712">
      <w:pPr>
        <w:pStyle w:val="ConsPlusNormal"/>
        <w:jc w:val="both"/>
      </w:pPr>
      <w:r w:rsidRPr="0009485B">
        <w:t xml:space="preserve">(п. 5 в ред. </w:t>
      </w:r>
      <w:hyperlink r:id="rId17"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bookmarkStart w:id="6" w:name="P54"/>
      <w:bookmarkEnd w:id="6"/>
      <w:r w:rsidRPr="0009485B">
        <w:t>6. Гражданин при назначении на должность государственной службы представляет:</w:t>
      </w:r>
    </w:p>
    <w:p w:rsidR="00603712" w:rsidRPr="0009485B" w:rsidRDefault="00603712">
      <w:pPr>
        <w:pStyle w:val="ConsPlusNormal"/>
        <w:ind w:firstLine="540"/>
        <w:jc w:val="both"/>
      </w:pPr>
      <w:proofErr w:type="gramStart"/>
      <w:r w:rsidRPr="0009485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9485B">
        <w:t xml:space="preserve"> подачи документов для замещения должности государственной службы (на отчетную дату);</w:t>
      </w:r>
    </w:p>
    <w:p w:rsidR="00603712" w:rsidRPr="0009485B" w:rsidRDefault="00603712">
      <w:pPr>
        <w:pStyle w:val="ConsPlusNormal"/>
        <w:ind w:firstLine="540"/>
        <w:jc w:val="both"/>
      </w:pPr>
      <w:proofErr w:type="gramStart"/>
      <w:r w:rsidRPr="0009485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9485B">
        <w:t xml:space="preserve"> для замещения должности государственной службы (на отчетную дату).</w:t>
      </w:r>
    </w:p>
    <w:p w:rsidR="00603712" w:rsidRPr="0009485B" w:rsidRDefault="00603712">
      <w:pPr>
        <w:pStyle w:val="ConsPlusNormal"/>
        <w:ind w:firstLine="540"/>
        <w:jc w:val="both"/>
      </w:pPr>
      <w:r w:rsidRPr="0009485B">
        <w:t>7. Гражданский служащий представляет ежегодно:</w:t>
      </w:r>
    </w:p>
    <w:p w:rsidR="00603712" w:rsidRPr="0009485B" w:rsidRDefault="00603712">
      <w:pPr>
        <w:pStyle w:val="ConsPlusNormal"/>
        <w:ind w:firstLine="540"/>
        <w:jc w:val="both"/>
      </w:pPr>
      <w:r w:rsidRPr="0009485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03712" w:rsidRPr="0009485B" w:rsidRDefault="00603712">
      <w:pPr>
        <w:pStyle w:val="ConsPlusNormal"/>
        <w:ind w:firstLine="540"/>
        <w:jc w:val="both"/>
      </w:pPr>
      <w:proofErr w:type="gramStart"/>
      <w:r w:rsidRPr="0009485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03712" w:rsidRPr="0009485B" w:rsidRDefault="00603712">
      <w:pPr>
        <w:pStyle w:val="ConsPlusNormal"/>
        <w:ind w:firstLine="540"/>
        <w:jc w:val="both"/>
      </w:pPr>
      <w:r w:rsidRPr="0009485B">
        <w:t xml:space="preserve">8. Кандидат на должность, предусмотренную перечнями должностей, представляет сведения о доходах в соответствии с </w:t>
      </w:r>
      <w:hyperlink w:anchor="P54" w:history="1">
        <w:r w:rsidRPr="0009485B">
          <w:t>пунктом 6</w:t>
        </w:r>
      </w:hyperlink>
      <w:r w:rsidRPr="0009485B">
        <w:t xml:space="preserve"> настоящего Порядка.</w:t>
      </w:r>
    </w:p>
    <w:p w:rsidR="00603712" w:rsidRPr="0009485B" w:rsidRDefault="00603712">
      <w:pPr>
        <w:pStyle w:val="ConsPlusNormal"/>
        <w:jc w:val="both"/>
      </w:pPr>
      <w:r w:rsidRPr="0009485B">
        <w:t xml:space="preserve">(п. 8 в ред. </w:t>
      </w:r>
      <w:hyperlink r:id="rId18"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 xml:space="preserve">9. Сведения о расходах представляются гражданским служащим в случаях, установленных </w:t>
      </w:r>
      <w:hyperlink r:id="rId19" w:history="1">
        <w:r w:rsidRPr="0009485B">
          <w:t>статьей 3</w:t>
        </w:r>
      </w:hyperlink>
      <w:r w:rsidRPr="0009485B">
        <w:t xml:space="preserve"> Федерального закона от 3 декабря 2012 г. N 230-ФЗ "О </w:t>
      </w:r>
      <w:proofErr w:type="gramStart"/>
      <w:r w:rsidRPr="0009485B">
        <w:t>контроле за</w:t>
      </w:r>
      <w:proofErr w:type="gramEnd"/>
      <w:r w:rsidRPr="0009485B">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Если правовые основания для представления сведений о расходах отсутствуют, то соответствующий раздел справки не заполняется.</w:t>
      </w:r>
    </w:p>
    <w:p w:rsidR="00603712" w:rsidRPr="0009485B" w:rsidRDefault="00603712">
      <w:pPr>
        <w:pStyle w:val="ConsPlusNormal"/>
        <w:ind w:firstLine="540"/>
        <w:jc w:val="both"/>
      </w:pPr>
      <w:r w:rsidRPr="0009485B">
        <w:t xml:space="preserve">10. </w:t>
      </w:r>
      <w:proofErr w:type="gramStart"/>
      <w:r w:rsidRPr="0009485B">
        <w:t>Гражданский служащий представляет ежегодно в сроки, установленные для представления сведений о доходах,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09485B">
        <w:t xml:space="preserve"> превышает общий доход гражданского служащего и его супруги (супруга) за три последних года, </w:t>
      </w:r>
      <w:r w:rsidRPr="0009485B">
        <w:lastRenderedPageBreak/>
        <w:t>предшествующих отчетному периоду, и об источниках получения средств, за счет которых совершены эти сделки.</w:t>
      </w:r>
    </w:p>
    <w:p w:rsidR="00603712" w:rsidRPr="0009485B" w:rsidRDefault="00603712">
      <w:pPr>
        <w:pStyle w:val="ConsPlusNormal"/>
        <w:ind w:firstLine="540"/>
        <w:jc w:val="both"/>
      </w:pPr>
      <w:bookmarkStart w:id="7" w:name="P64"/>
      <w:bookmarkEnd w:id="7"/>
      <w:r w:rsidRPr="0009485B">
        <w:t xml:space="preserve">11. </w:t>
      </w:r>
      <w:proofErr w:type="gramStart"/>
      <w:r w:rsidRPr="0009485B">
        <w:t>Сведения о доходах и сведения о расходах, представляемые гражданскими служащими, замещающими должности государственной службы в Минфине России, назначение на которые осуществляется Правительством Российской Федерации, а также сведения о доходах, представляемые гражданами и гражданскими служащими, претендующими на замещение указанных должностей, направляются отделом по профилактике коррупционных и иных правонарушений Административного департамента Минфина России в соответствующее подразделение Аппарата Правительства Российской Федерации.</w:t>
      </w:r>
      <w:proofErr w:type="gramEnd"/>
    </w:p>
    <w:p w:rsidR="00603712" w:rsidRPr="0009485B" w:rsidRDefault="00603712">
      <w:pPr>
        <w:pStyle w:val="ConsPlusNormal"/>
        <w:jc w:val="both"/>
      </w:pPr>
      <w:r w:rsidRPr="0009485B">
        <w:t>(</w:t>
      </w:r>
      <w:proofErr w:type="gramStart"/>
      <w:r w:rsidRPr="0009485B">
        <w:t>в</w:t>
      </w:r>
      <w:proofErr w:type="gramEnd"/>
      <w:r w:rsidRPr="0009485B">
        <w:t xml:space="preserve"> ред. </w:t>
      </w:r>
      <w:hyperlink r:id="rId20"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12. В случае если граждане или гражданские служащие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w:t>
      </w:r>
    </w:p>
    <w:p w:rsidR="00603712" w:rsidRPr="0009485B" w:rsidRDefault="00603712">
      <w:pPr>
        <w:pStyle w:val="ConsPlusNormal"/>
        <w:ind w:firstLine="540"/>
        <w:jc w:val="both"/>
      </w:pPr>
      <w:r w:rsidRPr="0009485B">
        <w:t>Уточненные сведения о доходах могут быть представлены:</w:t>
      </w:r>
    </w:p>
    <w:p w:rsidR="00603712" w:rsidRPr="0009485B" w:rsidRDefault="00603712">
      <w:pPr>
        <w:pStyle w:val="ConsPlusNormal"/>
        <w:ind w:firstLine="540"/>
        <w:jc w:val="both"/>
      </w:pPr>
      <w:r w:rsidRPr="0009485B">
        <w:t xml:space="preserve">гражданами - в течение одного месяца со дня представления сведений в соответствии с </w:t>
      </w:r>
      <w:hyperlink w:anchor="P50" w:history="1">
        <w:r w:rsidRPr="0009485B">
          <w:t>подпунктом "а" пункта 5</w:t>
        </w:r>
      </w:hyperlink>
      <w:r w:rsidRPr="0009485B">
        <w:t xml:space="preserve"> настоящего Порядка;</w:t>
      </w:r>
    </w:p>
    <w:p w:rsidR="00603712" w:rsidRPr="0009485B" w:rsidRDefault="00603712">
      <w:pPr>
        <w:pStyle w:val="ConsPlusNormal"/>
        <w:ind w:firstLine="540"/>
        <w:jc w:val="both"/>
      </w:pPr>
      <w:r w:rsidRPr="0009485B">
        <w:t xml:space="preserve">гражданскими служащими - в течение одного месяца после окончания срока, указанного в </w:t>
      </w:r>
      <w:hyperlink w:anchor="P51" w:history="1">
        <w:r w:rsidRPr="0009485B">
          <w:t>подпункте "б" пункта 5</w:t>
        </w:r>
      </w:hyperlink>
      <w:r w:rsidRPr="0009485B">
        <w:t xml:space="preserve"> настоящего Порядка;</w:t>
      </w:r>
    </w:p>
    <w:p w:rsidR="00603712" w:rsidRPr="0009485B" w:rsidRDefault="00603712">
      <w:pPr>
        <w:pStyle w:val="ConsPlusNormal"/>
        <w:ind w:firstLine="540"/>
        <w:jc w:val="both"/>
      </w:pPr>
      <w:r w:rsidRPr="0009485B">
        <w:t xml:space="preserve">кандидатами на должность, предусмотренную перечнями, - в течение одного месяца со дня представления сведений в соответствии с </w:t>
      </w:r>
      <w:hyperlink w:anchor="P52" w:history="1">
        <w:r w:rsidRPr="0009485B">
          <w:t>подпунктом "в" пункта 5</w:t>
        </w:r>
      </w:hyperlink>
      <w:r w:rsidRPr="0009485B">
        <w:t xml:space="preserve"> настоящего Порядка.</w:t>
      </w:r>
    </w:p>
    <w:p w:rsidR="00603712" w:rsidRPr="0009485B" w:rsidRDefault="00603712">
      <w:pPr>
        <w:pStyle w:val="ConsPlusNormal"/>
        <w:ind w:firstLine="540"/>
        <w:jc w:val="both"/>
      </w:pPr>
      <w:r w:rsidRPr="0009485B">
        <w:t xml:space="preserve">Уточненные сведения, представленные гражданами и гражданскими служащими, указанными в </w:t>
      </w:r>
      <w:hyperlink w:anchor="P64" w:history="1">
        <w:r w:rsidRPr="0009485B">
          <w:t>пункте 11</w:t>
        </w:r>
      </w:hyperlink>
      <w:r w:rsidRPr="0009485B">
        <w:t xml:space="preserve"> настоящего Порядка, направляются отделом по профилактике коррупционных и иных правонарушений Административного департамента Минфина России в соответствующее подразделение Аппарата Правительства Российской Федерации в течение пяти дней после их представления в указанный отдел.</w:t>
      </w:r>
    </w:p>
    <w:p w:rsidR="00603712" w:rsidRPr="0009485B" w:rsidRDefault="00603712">
      <w:pPr>
        <w:pStyle w:val="ConsPlusNormal"/>
        <w:jc w:val="both"/>
      </w:pPr>
      <w:r w:rsidRPr="0009485B">
        <w:t xml:space="preserve">(п. 12 в ред. </w:t>
      </w:r>
      <w:hyperlink r:id="rId21"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13. В случае непредставления по объективным причинам гражданским служащим сведений о доходах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03712" w:rsidRPr="0009485B" w:rsidRDefault="00603712">
      <w:pPr>
        <w:pStyle w:val="ConsPlusNormal"/>
        <w:ind w:firstLine="540"/>
        <w:jc w:val="both"/>
      </w:pPr>
      <w:r w:rsidRPr="0009485B">
        <w:t>14. Гражданами представляются сведения о доходах, гражданскими служащими представляются сведения о доходах и сведения о расходах лично либо по почте.</w:t>
      </w:r>
    </w:p>
    <w:p w:rsidR="00603712" w:rsidRPr="0009485B" w:rsidRDefault="00603712">
      <w:pPr>
        <w:pStyle w:val="ConsPlusNormal"/>
        <w:ind w:firstLine="540"/>
        <w:jc w:val="both"/>
      </w:pPr>
      <w:r w:rsidRPr="0009485B">
        <w:t>15. Представляемые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603712" w:rsidRPr="0009485B" w:rsidRDefault="00603712">
      <w:pPr>
        <w:pStyle w:val="ConsPlusNormal"/>
        <w:ind w:firstLine="540"/>
        <w:jc w:val="both"/>
      </w:pPr>
      <w:r w:rsidRPr="0009485B">
        <w:t xml:space="preserve">16. Гражданские служащие, в должностные обязанности которых входит работа со сведениями о доходах и </w:t>
      </w:r>
      <w:proofErr w:type="gramStart"/>
      <w:r w:rsidRPr="0009485B">
        <w:t>сведениями</w:t>
      </w:r>
      <w:proofErr w:type="gramEnd"/>
      <w:r w:rsidRPr="0009485B">
        <w:t xml:space="preserve">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Start w:id="8" w:name="_GoBack"/>
      <w:bookmarkEnd w:id="8"/>
    </w:p>
    <w:p w:rsidR="00603712" w:rsidRPr="0009485B" w:rsidRDefault="00603712">
      <w:pPr>
        <w:pStyle w:val="ConsPlusNormal"/>
        <w:ind w:firstLine="540"/>
        <w:jc w:val="both"/>
      </w:pPr>
      <w:r w:rsidRPr="0009485B">
        <w:t>17. Сведения о доходах, представленные в соответствии с настоящим Порядком гражданином или кандидатом на должность, предусмотренную перечнями должностей, а также сведения о доходах и сведения о расходах,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03712" w:rsidRPr="0009485B" w:rsidRDefault="00603712">
      <w:pPr>
        <w:pStyle w:val="ConsPlusNormal"/>
        <w:jc w:val="both"/>
      </w:pPr>
      <w:r w:rsidRPr="0009485B">
        <w:t>(</w:t>
      </w:r>
      <w:proofErr w:type="gramStart"/>
      <w:r w:rsidRPr="0009485B">
        <w:t>в</w:t>
      </w:r>
      <w:proofErr w:type="gramEnd"/>
      <w:r w:rsidRPr="0009485B">
        <w:t xml:space="preserve"> ред. </w:t>
      </w:r>
      <w:hyperlink r:id="rId22"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 xml:space="preserve">18. В случае если гражданин или кандидат на должность, предусмотренную перечнями должностей, представившие сведения о доходах, не были назначены на должность государственной </w:t>
      </w:r>
      <w:proofErr w:type="gramStart"/>
      <w:r w:rsidRPr="0009485B">
        <w:t>службы, представленные ими сведения о доходах возвращаются</w:t>
      </w:r>
      <w:proofErr w:type="gramEnd"/>
      <w:r w:rsidRPr="0009485B">
        <w:t xml:space="preserve"> им по их письменному заявлению вместе с другими документами.</w:t>
      </w:r>
    </w:p>
    <w:p w:rsidR="00603712" w:rsidRPr="0009485B" w:rsidRDefault="00603712">
      <w:pPr>
        <w:pStyle w:val="ConsPlusNormal"/>
        <w:jc w:val="both"/>
      </w:pPr>
      <w:r w:rsidRPr="0009485B">
        <w:t>(</w:t>
      </w:r>
      <w:proofErr w:type="gramStart"/>
      <w:r w:rsidRPr="0009485B">
        <w:t>п</w:t>
      </w:r>
      <w:proofErr w:type="gramEnd"/>
      <w:r w:rsidRPr="0009485B">
        <w:t xml:space="preserve">. 18 в ред. </w:t>
      </w:r>
      <w:hyperlink r:id="rId23" w:history="1">
        <w:r w:rsidRPr="0009485B">
          <w:t>Приказа</w:t>
        </w:r>
      </w:hyperlink>
      <w:r w:rsidRPr="0009485B">
        <w:t xml:space="preserve"> Минфина России от 11.03.2016 N 25н)</w:t>
      </w:r>
    </w:p>
    <w:p w:rsidR="00603712" w:rsidRPr="0009485B" w:rsidRDefault="00603712">
      <w:pPr>
        <w:pStyle w:val="ConsPlusNormal"/>
        <w:ind w:firstLine="540"/>
        <w:jc w:val="both"/>
      </w:pPr>
      <w:r w:rsidRPr="0009485B">
        <w:t>19. В случае непредставления или представления заведомо ложных сведений о доходах гражданин не может быть назначен на должность государственной службы.</w:t>
      </w:r>
    </w:p>
    <w:p w:rsidR="00603712" w:rsidRPr="0009485B" w:rsidRDefault="00603712">
      <w:pPr>
        <w:pStyle w:val="ConsPlusNormal"/>
        <w:ind w:firstLine="540"/>
        <w:jc w:val="both"/>
      </w:pPr>
      <w:r w:rsidRPr="0009485B">
        <w:t xml:space="preserve">20.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государственной </w:t>
      </w:r>
      <w:r w:rsidRPr="0009485B">
        <w:lastRenderedPageBreak/>
        <w:t>службы или подвергается иным видам дисциплинарной ответственности в соответствии с законодательством Российской Федерации.</w:t>
      </w:r>
    </w:p>
    <w:p w:rsidR="00603712" w:rsidRPr="0009485B" w:rsidRDefault="00603712">
      <w:pPr>
        <w:pStyle w:val="ConsPlusNormal"/>
        <w:jc w:val="both"/>
      </w:pPr>
    </w:p>
    <w:p w:rsidR="00603712" w:rsidRPr="0009485B" w:rsidRDefault="00603712">
      <w:pPr>
        <w:pStyle w:val="ConsPlusNormal"/>
        <w:jc w:val="both"/>
      </w:pPr>
    </w:p>
    <w:p w:rsidR="00603712" w:rsidRPr="0009485B" w:rsidRDefault="00603712">
      <w:pPr>
        <w:pStyle w:val="ConsPlusNormal"/>
        <w:pBdr>
          <w:top w:val="single" w:sz="6" w:space="0" w:color="auto"/>
        </w:pBdr>
        <w:spacing w:before="100" w:after="100"/>
        <w:jc w:val="both"/>
        <w:rPr>
          <w:sz w:val="2"/>
          <w:szCs w:val="2"/>
        </w:rPr>
      </w:pPr>
    </w:p>
    <w:p w:rsidR="00651CD6" w:rsidRPr="0009485B" w:rsidRDefault="00651CD6"/>
    <w:sectPr w:rsidR="00651CD6" w:rsidRPr="0009485B" w:rsidSect="00C6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12"/>
    <w:rsid w:val="0009485B"/>
    <w:rsid w:val="00603712"/>
    <w:rsid w:val="0065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37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3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DE552187A2AEA2A4404314D102B15F84338AF563ED5C89827BAJ" TargetMode="External"/><Relationship Id="rId13" Type="http://schemas.openxmlformats.org/officeDocument/2006/relationships/hyperlink" Target="consultantplus://offline/ref=B5FCB9E5094EC2B5C5F9F0AA003C98CBADE4501B732FEA2A4404314D102B15F84338AF563ED5C89C27B4J" TargetMode="External"/><Relationship Id="rId18" Type="http://schemas.openxmlformats.org/officeDocument/2006/relationships/hyperlink" Target="consultantplus://offline/ref=B5FCB9E5094EC2B5C5F9F0AA003C98CBADEA50187B2FEA2A4404314D102B15F84338AF563ED5C89C27B5J" TargetMode="External"/><Relationship Id="rId3" Type="http://schemas.openxmlformats.org/officeDocument/2006/relationships/settings" Target="settings.xml"/><Relationship Id="rId21" Type="http://schemas.openxmlformats.org/officeDocument/2006/relationships/hyperlink" Target="consultantplus://offline/ref=B5FCB9E5094EC2B5C5F9F0AA003C98CBADEA50187B2FEA2A4404314D102B15F84338AF563ED5C89C27BAJ" TargetMode="External"/><Relationship Id="rId7" Type="http://schemas.openxmlformats.org/officeDocument/2006/relationships/hyperlink" Target="consultantplus://offline/ref=B5FCB9E5094EC2B5C5F9F0AA003C98CBADEB551E7226EA2A4404314D102B15F84338AF563ED5C89E27BBJ" TargetMode="External"/><Relationship Id="rId12" Type="http://schemas.openxmlformats.org/officeDocument/2006/relationships/hyperlink" Target="consultantplus://offline/ref=B5FCB9E5094EC2B5C5F9F0AA003C98CBADEA50187B2FEA2A4404314D102B15F84338AF563ED5C89D27B4J" TargetMode="External"/><Relationship Id="rId17" Type="http://schemas.openxmlformats.org/officeDocument/2006/relationships/hyperlink" Target="consultantplus://offline/ref=B5FCB9E5094EC2B5C5F9F0AA003C98CBADEA50187B2FEA2A4404314D102B15F84338AF563ED5C89C27B2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FCB9E5094EC2B5C5F9F0AA003C98CBADE5521B7527EA2A4404314D102B15F84338AF563ED5C89927B6J" TargetMode="External"/><Relationship Id="rId20" Type="http://schemas.openxmlformats.org/officeDocument/2006/relationships/hyperlink" Target="consultantplus://offline/ref=B5FCB9E5094EC2B5C5F9F0AA003C98CBADEA50187B2FEA2A4404314D102B15F84338AF563ED5C89C27BBJ" TargetMode="External"/><Relationship Id="rId1" Type="http://schemas.openxmlformats.org/officeDocument/2006/relationships/styles" Target="styles.xml"/><Relationship Id="rId6" Type="http://schemas.openxmlformats.org/officeDocument/2006/relationships/hyperlink" Target="consultantplus://offline/ref=B5FCB9E5094EC2B5C5F9F0AA003C98CBADEB5E1D742BEA2A4404314D102B15F84338AF563ED5C99F27B4J" TargetMode="External"/><Relationship Id="rId11" Type="http://schemas.openxmlformats.org/officeDocument/2006/relationships/hyperlink" Target="consultantplus://offline/ref=B5FCB9E5094EC2B5C5F9F0AA003C98CBADEA50187B2FEA2A4404314D102B15F84338AF563ED5C89D27B5J" TargetMode="External"/><Relationship Id="rId24" Type="http://schemas.openxmlformats.org/officeDocument/2006/relationships/fontTable" Target="fontTable.xml"/><Relationship Id="rId5" Type="http://schemas.openxmlformats.org/officeDocument/2006/relationships/hyperlink" Target="consultantplus://offline/ref=B5FCB9E5094EC2B5C5F9F0AA003C98CBADEA50187B2FEA2A4404314D102B15F84338AF563ED5C89D27B5J" TargetMode="External"/><Relationship Id="rId15" Type="http://schemas.openxmlformats.org/officeDocument/2006/relationships/hyperlink" Target="consultantplus://offline/ref=B5FCB9E5094EC2B5C5F9F0AA003C98CBADEA50187B2FEA2A4404314D102B15F84338AF563ED5C89D27BAJ" TargetMode="External"/><Relationship Id="rId23" Type="http://schemas.openxmlformats.org/officeDocument/2006/relationships/hyperlink" Target="consultantplus://offline/ref=B5FCB9E5094EC2B5C5F9F0AA003C98CBADEA50187B2FEA2A4404314D102B15F84338AF563ED5C89F27B4J" TargetMode="External"/><Relationship Id="rId10" Type="http://schemas.openxmlformats.org/officeDocument/2006/relationships/hyperlink" Target="consultantplus://offline/ref=B5FCB9E5094EC2B5C5F9F0AA003C98CBADE3551B772DEA2A4404314D1022BBJ" TargetMode="External"/><Relationship Id="rId19" Type="http://schemas.openxmlformats.org/officeDocument/2006/relationships/hyperlink" Target="consultantplus://offline/ref=B5FCB9E5094EC2B5C5F9F0AA003C98CBADEB5E1D742BEA2A4404314D102B15F84338AF563ED5C99F27B4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DE5521B7527EA2A4404314D102B15F84338AF563ED5C89D27BBJ" TargetMode="External"/><Relationship Id="rId14" Type="http://schemas.openxmlformats.org/officeDocument/2006/relationships/hyperlink" Target="consultantplus://offline/ref=B5FCB9E5094EC2B5C5F9F0AA003C98CBADEB561F7127EA2A4404314D102B15F84338AF563ED5C89C27B0J" TargetMode="External"/><Relationship Id="rId22" Type="http://schemas.openxmlformats.org/officeDocument/2006/relationships/hyperlink" Target="consultantplus://offline/ref=B5FCB9E5094EC2B5C5F9F0AA003C98CBADEA50187B2FEA2A4404314D102B15F84338AF563ED5C89F27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СВЕТЛАНА ИГРАРОВНА</dc:creator>
  <cp:lastModifiedBy>САФАРОВА СВЕТЛАНА ИГРАРОВНА</cp:lastModifiedBy>
  <cp:revision>2</cp:revision>
  <dcterms:created xsi:type="dcterms:W3CDTF">2016-05-11T09:01:00Z</dcterms:created>
  <dcterms:modified xsi:type="dcterms:W3CDTF">2016-05-11T09:03:00Z</dcterms:modified>
</cp:coreProperties>
</file>