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84" w:rsidRDefault="00044284" w:rsidP="00044284">
      <w:pPr>
        <w:jc w:val="center"/>
        <w:rPr>
          <w:rStyle w:val="a3"/>
          <w:sz w:val="28"/>
          <w:szCs w:val="28"/>
        </w:rPr>
      </w:pPr>
      <w:bookmarkStart w:id="0" w:name="_MailOriginal"/>
      <w:r>
        <w:rPr>
          <w:rStyle w:val="a3"/>
          <w:sz w:val="28"/>
          <w:szCs w:val="28"/>
        </w:rPr>
        <w:t xml:space="preserve">Одиннадцатое заседание </w:t>
      </w:r>
    </w:p>
    <w:p w:rsidR="00044284" w:rsidRDefault="00044284" w:rsidP="00044284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Группы развивающихся экономик Совета по МСФО 3-4 мая 2016 г., </w:t>
      </w:r>
    </w:p>
    <w:p w:rsidR="00044284" w:rsidRDefault="00044284" w:rsidP="00044284">
      <w:pPr>
        <w:jc w:val="center"/>
        <w:rPr>
          <w:sz w:val="28"/>
          <w:szCs w:val="28"/>
        </w:rPr>
      </w:pPr>
      <w:bookmarkStart w:id="1" w:name="_GoBack"/>
      <w:bookmarkEnd w:id="1"/>
      <w:r>
        <w:rPr>
          <w:rStyle w:val="a3"/>
          <w:sz w:val="28"/>
          <w:szCs w:val="28"/>
        </w:rPr>
        <w:t>Стамбул (Турция)</w:t>
      </w:r>
    </w:p>
    <w:p w:rsidR="00044284" w:rsidRDefault="00044284" w:rsidP="0004428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Делегация Минфина России и Фонда «НСФО» приняла участие в одиннадцатом заседании Группы развивающихся экономик Совета по МСФО, которое проходило 3-4 мая 2016 г. в г. Стамбул (Турция). В заседании также участвовали члены Группы из Бразилии, Индонезии, Саудовской Аравии, Турции, Южной Африки, а также члены Совета по МСФО и председатель Комитета по разъяснениям Совета по МСФО.  </w:t>
      </w:r>
    </w:p>
    <w:p w:rsidR="00044284" w:rsidRDefault="00044284" w:rsidP="0004428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темой заседания Группы стал учет государственной помощи. Рассмотрение данного вопроса было подготовлено российской стороной. Обсужден ряд вопросов применения МСФО (IAS) 20 «Учет государственных субсидий и раскрытие информации о государственной помощи». Участники заседания отметили наличие различных подходов к классификации объектов учета, а также назревшую необходимость совершенствования данного стандарта и связанных с ним положений Концептуальных основ финансовой отчетности.</w:t>
      </w:r>
    </w:p>
    <w:p w:rsidR="00044284" w:rsidRDefault="00044284" w:rsidP="0004428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также были рассмотрены некоторые вопросы повестки дня Комитета по разъяснениям Совета по МСФО, касающиеся применения МСФО (IAS) 16 «Основные средства», МСФО (IAS) 32 «Финансовые инструменты: представление» и МСФО (IAS) 38 «Нематериальные активы» (поступление и затраты при пуско-наладке (тестировании) объектов основных средств, классификация обязательств по предоплаченным картам, др.). Кроме того, члены Группы были проинформированы о решениях Совета по МСФО, принятым в отношении работы по некоторым реализуемым проектам.</w:t>
      </w:r>
    </w:p>
    <w:p w:rsidR="00044284" w:rsidRDefault="00044284" w:rsidP="0004428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заседания будут использованы в работе Совета по МСФО. С материалами заседания Группы можно ознакомиться на официальном </w:t>
      </w:r>
      <w:proofErr w:type="gramStart"/>
      <w:r>
        <w:rPr>
          <w:sz w:val="28"/>
          <w:szCs w:val="28"/>
        </w:rPr>
        <w:t>Интернет-сайте</w:t>
      </w:r>
      <w:proofErr w:type="gramEnd"/>
      <w:r>
        <w:rPr>
          <w:sz w:val="28"/>
          <w:szCs w:val="28"/>
        </w:rPr>
        <w:t xml:space="preserve"> Совета по МСФО. </w:t>
      </w:r>
    </w:p>
    <w:p w:rsidR="00044284" w:rsidRDefault="00044284" w:rsidP="0004428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Следующее заседание Группы состоится во второй половине 2016 г. в Южной Африке.</w:t>
      </w:r>
    </w:p>
    <w:p w:rsidR="00044284" w:rsidRDefault="00044284" w:rsidP="0004428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44284" w:rsidRDefault="00044284" w:rsidP="0004428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</w:t>
      </w:r>
      <w:r>
        <w:rPr>
          <w:sz w:val="28"/>
          <w:szCs w:val="28"/>
        </w:rPr>
        <w:t xml:space="preserve"> Минфина России</w:t>
      </w:r>
    </w:p>
    <w:bookmarkEnd w:id="0"/>
    <w:p w:rsidR="00044284" w:rsidRDefault="00044284" w:rsidP="00044284">
      <w:pPr>
        <w:rPr>
          <w:color w:val="1F497D"/>
          <w:sz w:val="28"/>
          <w:szCs w:val="28"/>
        </w:rPr>
      </w:pPr>
    </w:p>
    <w:p w:rsidR="00F87875" w:rsidRDefault="00F87875"/>
    <w:sectPr w:rsidR="00F87875" w:rsidSect="00AE6ED3">
      <w:type w:val="continuous"/>
      <w:pgSz w:w="11909" w:h="16834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84"/>
    <w:rsid w:val="00044284"/>
    <w:rsid w:val="003634E1"/>
    <w:rsid w:val="00AE6ED3"/>
    <w:rsid w:val="00E600F2"/>
    <w:rsid w:val="00E9110C"/>
    <w:rsid w:val="00EA7116"/>
    <w:rsid w:val="00F65830"/>
    <w:rsid w:val="00F8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84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EA71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3">
    <w:name w:val="Strong"/>
    <w:basedOn w:val="a0"/>
    <w:uiPriority w:val="22"/>
    <w:qFormat/>
    <w:rsid w:val="000442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84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EA71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3">
    <w:name w:val="Strong"/>
    <w:basedOn w:val="a0"/>
    <w:uiPriority w:val="22"/>
    <w:qFormat/>
    <w:rsid w:val="00044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России</dc:creator>
  <cp:lastModifiedBy>Минфин России</cp:lastModifiedBy>
  <cp:revision>1</cp:revision>
  <dcterms:created xsi:type="dcterms:W3CDTF">2016-05-05T09:00:00Z</dcterms:created>
  <dcterms:modified xsi:type="dcterms:W3CDTF">2016-05-05T09:03:00Z</dcterms:modified>
</cp:coreProperties>
</file>