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F" w:rsidRDefault="005E1DCF" w:rsidP="005E1DCF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E1DCF" w:rsidRDefault="005E1DCF" w:rsidP="005E1DCF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</w:t>
      </w:r>
    </w:p>
    <w:p w:rsidR="005E1DCF" w:rsidRDefault="005E1DCF" w:rsidP="005E1DCF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2015 г. № </w:t>
      </w:r>
      <w:r>
        <w:rPr>
          <w:rFonts w:ascii="Times New Roman" w:hAnsi="Times New Roman" w:cs="Times New Roman"/>
          <w:sz w:val="28"/>
          <w:szCs w:val="28"/>
        </w:rPr>
        <w:t>185н</w:t>
      </w:r>
      <w:bookmarkStart w:id="0" w:name="_GoBack"/>
      <w:bookmarkEnd w:id="0"/>
    </w:p>
    <w:p w:rsidR="005E1DCF" w:rsidRDefault="005E1DCF" w:rsidP="005E1DCF">
      <w:pPr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DCF" w:rsidRDefault="005E1DCF" w:rsidP="005E1DCF">
      <w:pPr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DCF" w:rsidRPr="006F1AE8" w:rsidRDefault="005E1DCF" w:rsidP="005E1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E1DCF" w:rsidRDefault="005E1DCF" w:rsidP="005E1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комиссии по приемке результатов выполнения работ по созданию и развитию государственной интегрированной информационной системы управления общественными финансами "Электронный бюджет"</w:t>
      </w:r>
    </w:p>
    <w:p w:rsidR="005E1DCF" w:rsidRDefault="005E1DCF" w:rsidP="005E1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DCF" w:rsidRDefault="005E1DCF" w:rsidP="005E1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53"/>
      </w:tblGrid>
      <w:tr w:rsidR="005E1DCF" w:rsidTr="00F72019">
        <w:tc>
          <w:tcPr>
            <w:tcW w:w="3510" w:type="dxa"/>
          </w:tcPr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</w:t>
            </w:r>
          </w:p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Геннадьевна</w:t>
            </w:r>
          </w:p>
        </w:tc>
        <w:tc>
          <w:tcPr>
            <w:tcW w:w="5953" w:type="dxa"/>
          </w:tcPr>
          <w:p w:rsidR="005E1DCF" w:rsidRDefault="005E1DCF" w:rsidP="00F72019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финансов Российской Федерации – председатель Комиссии</w:t>
            </w:r>
          </w:p>
          <w:p w:rsidR="005E1DCF" w:rsidRDefault="005E1DCF" w:rsidP="00F72019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DCF" w:rsidTr="00F72019">
        <w:tc>
          <w:tcPr>
            <w:tcW w:w="3510" w:type="dxa"/>
          </w:tcPr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Чернякова</w:t>
            </w:r>
            <w:proofErr w:type="spellEnd"/>
          </w:p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Евгеньевна</w:t>
            </w:r>
          </w:p>
          <w:p w:rsidR="005E1DCF" w:rsidRPr="00FE74EA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DCF" w:rsidRPr="00FE74EA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</w:t>
            </w:r>
          </w:p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  <w:p w:rsidR="005E1DCF" w:rsidRPr="00FE74EA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E1DCF" w:rsidRDefault="005E1DCF" w:rsidP="00F72019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  <w:r w:rsidRPr="00592E0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технологий в сфере управления государственными и муниципальными финансами и информационного обеспечения бюджетного процесса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 Российской Федерации – заместитель председателя Комиссии</w:t>
            </w:r>
          </w:p>
          <w:p w:rsidR="005E1DCF" w:rsidRDefault="005E1DCF" w:rsidP="00F72019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DCF" w:rsidRDefault="005E1DCF" w:rsidP="00F72019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</w:t>
            </w:r>
            <w:r w:rsidRPr="00592E03"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финансов Российской Федерации – ответственный секретарь Комиссии</w:t>
            </w:r>
          </w:p>
        </w:tc>
      </w:tr>
      <w:tr w:rsidR="005E1DCF" w:rsidTr="00F72019">
        <w:tc>
          <w:tcPr>
            <w:tcW w:w="3510" w:type="dxa"/>
          </w:tcPr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E1DCF" w:rsidRDefault="005E1DCF" w:rsidP="00F72019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DCF" w:rsidTr="00F72019">
        <w:tc>
          <w:tcPr>
            <w:tcW w:w="3510" w:type="dxa"/>
          </w:tcPr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Гвоздева</w:t>
            </w:r>
          </w:p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5953" w:type="dxa"/>
          </w:tcPr>
          <w:p w:rsidR="005E1DCF" w:rsidRDefault="005E1DCF" w:rsidP="00F72019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Pr="0066344F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интегрированных информационных систем государственных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казначейства (по согласованию)</w:t>
            </w:r>
          </w:p>
          <w:p w:rsidR="005E1DCF" w:rsidRDefault="005E1DCF" w:rsidP="00F72019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1DCF" w:rsidTr="00F72019">
        <w:tc>
          <w:tcPr>
            <w:tcW w:w="3510" w:type="dxa"/>
          </w:tcPr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Громова</w:t>
            </w:r>
          </w:p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953" w:type="dxa"/>
          </w:tcPr>
          <w:p w:rsidR="005E1DCF" w:rsidRDefault="005E1DCF" w:rsidP="00F72019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</w:t>
            </w:r>
            <w:r w:rsidRPr="00592E03"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финансов Российской Федерации</w:t>
            </w:r>
          </w:p>
          <w:p w:rsidR="005E1DCF" w:rsidRDefault="005E1DCF" w:rsidP="00F72019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DCF" w:rsidTr="00F72019">
        <w:tc>
          <w:tcPr>
            <w:tcW w:w="3510" w:type="dxa"/>
          </w:tcPr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Гуральников</w:t>
            </w:r>
            <w:proofErr w:type="spellEnd"/>
          </w:p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Борисович</w:t>
            </w:r>
          </w:p>
        </w:tc>
        <w:tc>
          <w:tcPr>
            <w:tcW w:w="5953" w:type="dxa"/>
          </w:tcPr>
          <w:p w:rsidR="005E1DCF" w:rsidRDefault="005E1DCF" w:rsidP="00F72019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Федерального казначейства (по согласованию)</w:t>
            </w:r>
          </w:p>
          <w:p w:rsidR="005E1DCF" w:rsidRDefault="005E1DCF" w:rsidP="00F72019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DCF" w:rsidTr="00F72019">
        <w:tc>
          <w:tcPr>
            <w:tcW w:w="3510" w:type="dxa"/>
          </w:tcPr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Лебединская </w:t>
            </w:r>
          </w:p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E1DCF" w:rsidRDefault="005E1DCF" w:rsidP="00F72019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Департамента долгосрочного стратегического планирования Министерства финансов Российской Федерации</w:t>
            </w:r>
            <w:proofErr w:type="gramEnd"/>
          </w:p>
          <w:p w:rsidR="005E1DCF" w:rsidRDefault="005E1DCF" w:rsidP="00F72019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DCF" w:rsidTr="00F72019">
        <w:tc>
          <w:tcPr>
            <w:tcW w:w="3510" w:type="dxa"/>
          </w:tcPr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</w:t>
            </w:r>
          </w:p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E1DCF" w:rsidRDefault="005E1DCF" w:rsidP="00F72019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информационных технологий Федеральной налоговой службы (по согласованию)</w:t>
            </w:r>
          </w:p>
          <w:p w:rsidR="005E1DCF" w:rsidRDefault="005E1DCF" w:rsidP="00F72019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DCF" w:rsidTr="00F72019">
        <w:tc>
          <w:tcPr>
            <w:tcW w:w="3510" w:type="dxa"/>
          </w:tcPr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</w:t>
            </w:r>
          </w:p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5953" w:type="dxa"/>
          </w:tcPr>
          <w:p w:rsidR="005E1DCF" w:rsidRDefault="005E1DCF" w:rsidP="00F72019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</w:t>
            </w:r>
            <w:r w:rsidRPr="00592E03"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финансов Российской Федерации</w:t>
            </w:r>
          </w:p>
          <w:p w:rsidR="005E1DCF" w:rsidRDefault="005E1DCF" w:rsidP="00F72019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DCF" w:rsidTr="00F72019">
        <w:tc>
          <w:tcPr>
            <w:tcW w:w="3510" w:type="dxa"/>
          </w:tcPr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</w:t>
            </w:r>
          </w:p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5953" w:type="dxa"/>
          </w:tcPr>
          <w:p w:rsidR="005E1DCF" w:rsidRDefault="005E1DCF" w:rsidP="00F72019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экспертной аналитики и мониторинга Департамента бюджетного планирования и государственных программ Министерства экономического развития Российской Федерации (по согласованию)</w:t>
            </w:r>
          </w:p>
          <w:p w:rsidR="005E1DCF" w:rsidRDefault="005E1DCF" w:rsidP="00F72019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DCF" w:rsidTr="00F72019">
        <w:tc>
          <w:tcPr>
            <w:tcW w:w="3510" w:type="dxa"/>
          </w:tcPr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Онищенко</w:t>
            </w:r>
          </w:p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</w:tc>
        <w:tc>
          <w:tcPr>
            <w:tcW w:w="5953" w:type="dxa"/>
          </w:tcPr>
          <w:p w:rsidR="005E1DCF" w:rsidRDefault="005E1DCF" w:rsidP="00F72019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 Аналитического центра при Правительстве Российской Федерации (по согласованию)</w:t>
            </w:r>
          </w:p>
          <w:p w:rsidR="005E1DCF" w:rsidRDefault="005E1DCF" w:rsidP="00F72019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DCF" w:rsidTr="00F72019">
        <w:tc>
          <w:tcPr>
            <w:tcW w:w="3510" w:type="dxa"/>
          </w:tcPr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</w:p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5953" w:type="dxa"/>
          </w:tcPr>
          <w:p w:rsidR="005E1DCF" w:rsidRDefault="005E1DCF" w:rsidP="00F72019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бюджетной методологии Министерства финансов Российской Федерации</w:t>
            </w:r>
            <w:proofErr w:type="gramEnd"/>
          </w:p>
          <w:p w:rsidR="005E1DCF" w:rsidRDefault="005E1DCF" w:rsidP="00F72019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DCF" w:rsidTr="00F72019">
        <w:tc>
          <w:tcPr>
            <w:tcW w:w="3510" w:type="dxa"/>
          </w:tcPr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Смирнов</w:t>
            </w:r>
          </w:p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Андреевич</w:t>
            </w:r>
          </w:p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E1DCF" w:rsidRDefault="005E1DCF" w:rsidP="00F72019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Федерального казначейства (по согласованию)</w:t>
            </w:r>
          </w:p>
        </w:tc>
      </w:tr>
      <w:tr w:rsidR="005E1DCF" w:rsidTr="00F72019">
        <w:tc>
          <w:tcPr>
            <w:tcW w:w="3510" w:type="dxa"/>
          </w:tcPr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Шапочка</w:t>
            </w:r>
          </w:p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Геннадьевна</w:t>
            </w:r>
          </w:p>
        </w:tc>
        <w:tc>
          <w:tcPr>
            <w:tcW w:w="5953" w:type="dxa"/>
          </w:tcPr>
          <w:p w:rsidR="005E1DCF" w:rsidRDefault="005E1DCF" w:rsidP="00F72019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Аналитического центра "Форум", член Экспертного совета при Правительстве Российской Федерации (по согласованию)</w:t>
            </w:r>
          </w:p>
          <w:p w:rsidR="005E1DCF" w:rsidRDefault="005E1DCF" w:rsidP="00F72019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DCF" w:rsidTr="00F72019">
        <w:tc>
          <w:tcPr>
            <w:tcW w:w="3510" w:type="dxa"/>
          </w:tcPr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Яцеленко</w:t>
            </w:r>
            <w:proofErr w:type="spellEnd"/>
          </w:p>
          <w:p w:rsidR="005E1DCF" w:rsidRDefault="005E1DCF" w:rsidP="00F7201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Сергеевич</w:t>
            </w:r>
          </w:p>
        </w:tc>
        <w:tc>
          <w:tcPr>
            <w:tcW w:w="5953" w:type="dxa"/>
          </w:tcPr>
          <w:p w:rsidR="005E1DCF" w:rsidRDefault="005E1DCF" w:rsidP="00F72019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</w:t>
            </w:r>
            <w:r w:rsidRPr="0066344F">
              <w:rPr>
                <w:rFonts w:ascii="Times New Roman" w:hAnsi="Times New Roman" w:cs="Times New Roman"/>
                <w:sz w:val="28"/>
                <w:szCs w:val="28"/>
              </w:rPr>
              <w:t>координации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44F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связи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массовых коммуникаций Российской Федерации (по согласованию)</w:t>
            </w:r>
          </w:p>
        </w:tc>
      </w:tr>
    </w:tbl>
    <w:p w:rsidR="00780D29" w:rsidRDefault="00780D29"/>
    <w:sectPr w:rsidR="0078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CF"/>
    <w:rsid w:val="004B1296"/>
    <w:rsid w:val="00535297"/>
    <w:rsid w:val="005E1DCF"/>
    <w:rsid w:val="0078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Емец Олег Владимирович</dc:creator>
  <cp:lastModifiedBy>Емец Олег Владимирович</cp:lastModifiedBy>
  <cp:revision>1</cp:revision>
  <dcterms:created xsi:type="dcterms:W3CDTF">2016-03-29T11:19:00Z</dcterms:created>
  <dcterms:modified xsi:type="dcterms:W3CDTF">2016-03-29T11:20:00Z</dcterms:modified>
</cp:coreProperties>
</file>