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39" w:rsidRPr="0084652A" w:rsidRDefault="000E6726" w:rsidP="0084652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National </w:t>
      </w:r>
      <w:r w:rsidR="00A36C58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 xml:space="preserve">ealth </w:t>
      </w:r>
      <w:r w:rsidR="00A36C58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lang w:val="en-US"/>
        </w:rPr>
        <w:t>und</w:t>
      </w:r>
      <w:r w:rsidR="0084652A" w:rsidRPr="0084652A">
        <w:rPr>
          <w:b/>
          <w:sz w:val="28"/>
          <w:szCs w:val="28"/>
          <w:lang w:val="en-US"/>
        </w:rPr>
        <w:t>:</w:t>
      </w:r>
    </w:p>
    <w:p w:rsidR="0084652A" w:rsidRPr="005F3B8A" w:rsidRDefault="0084652A" w:rsidP="0084652A">
      <w:pPr>
        <w:jc w:val="center"/>
        <w:rPr>
          <w:b/>
          <w:sz w:val="28"/>
          <w:szCs w:val="28"/>
          <w:lang w:val="en-US"/>
        </w:rPr>
      </w:pPr>
      <w:r w:rsidRPr="0084652A">
        <w:rPr>
          <w:b/>
          <w:sz w:val="28"/>
          <w:szCs w:val="28"/>
          <w:lang w:val="en-US"/>
        </w:rPr>
        <w:t xml:space="preserve">Funds flow on the Federal Treasury’s account </w:t>
      </w:r>
      <w:r w:rsidR="000825FF" w:rsidRPr="000825FF">
        <w:rPr>
          <w:b/>
          <w:sz w:val="28"/>
          <w:szCs w:val="28"/>
          <w:lang w:val="en-US"/>
        </w:rPr>
        <w:t>with</w:t>
      </w:r>
      <w:r w:rsidRPr="0084652A">
        <w:rPr>
          <w:b/>
          <w:sz w:val="28"/>
          <w:szCs w:val="28"/>
          <w:lang w:val="en-US"/>
        </w:rPr>
        <w:t xml:space="preserve"> the Bank of Russia in </w:t>
      </w:r>
      <w:r w:rsidR="000E6726" w:rsidRPr="00D86886">
        <w:rPr>
          <w:b/>
          <w:sz w:val="28"/>
          <w:szCs w:val="28"/>
          <w:lang w:val="en-US"/>
        </w:rPr>
        <w:t>US dollars</w:t>
      </w:r>
      <w:r w:rsidRPr="0084652A">
        <w:rPr>
          <w:b/>
          <w:sz w:val="28"/>
          <w:szCs w:val="28"/>
          <w:lang w:val="en-US"/>
        </w:rPr>
        <w:t xml:space="preserve"> in </w:t>
      </w:r>
      <w:r w:rsidR="000E6726" w:rsidRPr="00D86886">
        <w:rPr>
          <w:b/>
          <w:sz w:val="28"/>
          <w:szCs w:val="28"/>
          <w:lang w:val="en-US"/>
        </w:rPr>
        <w:t>201</w:t>
      </w:r>
      <w:r w:rsidR="005F3B8A" w:rsidRPr="005F3B8A">
        <w:rPr>
          <w:b/>
          <w:sz w:val="28"/>
          <w:szCs w:val="28"/>
          <w:lang w:val="en-US"/>
        </w:rPr>
        <w:t>5</w:t>
      </w:r>
    </w:p>
    <w:p w:rsidR="007C665D" w:rsidRDefault="007C665D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3420"/>
        <w:gridCol w:w="2160"/>
        <w:gridCol w:w="2160"/>
        <w:gridCol w:w="2258"/>
      </w:tblGrid>
      <w:tr w:rsidR="0076039E" w:rsidRPr="009D28DC" w:rsidTr="009D28DC">
        <w:trPr>
          <w:tblHeader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sz w:val="28"/>
                <w:szCs w:val="28"/>
                <w:lang w:val="en-US"/>
              </w:rPr>
            </w:pPr>
            <w:r w:rsidRPr="009D28DC">
              <w:rPr>
                <w:b/>
                <w:lang w:val="en-US"/>
              </w:rPr>
              <w:t>Operation date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sz w:val="28"/>
                <w:szCs w:val="28"/>
                <w:lang w:val="en-US"/>
              </w:rPr>
            </w:pPr>
            <w:r w:rsidRPr="009D28DC">
              <w:rPr>
                <w:b/>
                <w:lang w:val="en-US"/>
              </w:rPr>
              <w:t>Transaction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sz w:val="28"/>
                <w:szCs w:val="28"/>
                <w:lang w:val="en-US"/>
              </w:rPr>
            </w:pPr>
            <w:r w:rsidRPr="009D28DC">
              <w:rPr>
                <w:b/>
                <w:lang w:val="en-US"/>
              </w:rPr>
              <w:t>Legislative authority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b/>
                <w:lang w:val="en-US"/>
              </w:rPr>
            </w:pPr>
            <w:r w:rsidRPr="009D28DC">
              <w:rPr>
                <w:b/>
                <w:lang w:val="en-US"/>
              </w:rPr>
              <w:t>Transaction amount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b/>
                <w:lang w:val="en-US"/>
              </w:rPr>
            </w:pPr>
            <w:r w:rsidRPr="009D28DC">
              <w:rPr>
                <w:b/>
                <w:lang w:val="en-US"/>
              </w:rPr>
              <w:t>Balance in</w:t>
            </w:r>
          </w:p>
          <w:p w:rsidR="0076039E" w:rsidRPr="009D28DC" w:rsidRDefault="000E6726" w:rsidP="009D28DC">
            <w:pPr>
              <w:jc w:val="center"/>
              <w:rPr>
                <w:sz w:val="28"/>
                <w:szCs w:val="28"/>
                <w:lang w:val="en-US"/>
              </w:rPr>
            </w:pPr>
            <w:r w:rsidRPr="009D28DC">
              <w:rPr>
                <w:b/>
              </w:rPr>
              <w:t xml:space="preserve">US </w:t>
            </w:r>
            <w:proofErr w:type="spellStart"/>
            <w:r w:rsidRPr="009D28DC">
              <w:rPr>
                <w:b/>
              </w:rPr>
              <w:t>dollars</w:t>
            </w:r>
            <w:proofErr w:type="spellEnd"/>
          </w:p>
        </w:tc>
      </w:tr>
      <w:tr w:rsidR="0076039E" w:rsidRPr="009D28DC" w:rsidTr="009D28DC">
        <w:trPr>
          <w:tblHeader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sz w:val="28"/>
                <w:szCs w:val="28"/>
                <w:lang w:val="en-US"/>
              </w:rPr>
            </w:pPr>
            <w:r w:rsidRPr="009D28DC">
              <w:rPr>
                <w:b/>
                <w:lang w:val="en-US"/>
              </w:rPr>
              <w:t>Inflow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039E" w:rsidRPr="009D28DC" w:rsidRDefault="0076039E" w:rsidP="009D28DC">
            <w:pPr>
              <w:jc w:val="center"/>
              <w:rPr>
                <w:sz w:val="28"/>
                <w:szCs w:val="28"/>
                <w:lang w:val="en-US"/>
              </w:rPr>
            </w:pPr>
            <w:r w:rsidRPr="009D28DC">
              <w:rPr>
                <w:b/>
                <w:lang w:val="en-US"/>
              </w:rPr>
              <w:t>Outflow</w:t>
            </w: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76039E" w:rsidRPr="009D28DC" w:rsidRDefault="0076039E" w:rsidP="0076039E">
            <w:pPr>
              <w:rPr>
                <w:sz w:val="28"/>
                <w:szCs w:val="28"/>
                <w:lang w:val="en-US"/>
              </w:rPr>
            </w:pPr>
          </w:p>
        </w:tc>
      </w:tr>
      <w:tr w:rsidR="00872D6C" w:rsidRPr="009D28DC" w:rsidTr="000F33A1">
        <w:trPr>
          <w:tblHeader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872D6C" w:rsidRDefault="00872D6C" w:rsidP="00FF4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20.02.2015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2D6C" w:rsidRPr="0061726E" w:rsidRDefault="00872D6C" w:rsidP="005A7932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 for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  <w:r w:rsidRPr="004F500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bonds of </w:t>
            </w:r>
            <w:r w:rsidRPr="00872D6C">
              <w:rPr>
                <w:lang w:val="en-US"/>
              </w:rPr>
              <w:t xml:space="preserve">Joint Stock Company </w:t>
            </w:r>
          </w:p>
          <w:p w:rsidR="00872D6C" w:rsidRPr="005A7932" w:rsidRDefault="00872D6C" w:rsidP="009935F3">
            <w:pPr>
              <w:jc w:val="center"/>
              <w:rPr>
                <w:lang w:val="en-US"/>
              </w:rPr>
            </w:pPr>
            <w:r w:rsidRPr="00872D6C">
              <w:rPr>
                <w:lang w:val="en-US"/>
              </w:rPr>
              <w:t>Yamal LNG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2D6C" w:rsidRPr="00457873" w:rsidRDefault="00872D6C" w:rsidP="00FF4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872D6C" w:rsidRPr="00DA2249" w:rsidRDefault="00872D6C" w:rsidP="00FF4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2D6C" w:rsidRPr="00872D6C" w:rsidRDefault="00872D6C" w:rsidP="00FF49F2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2D6C" w:rsidRDefault="00872D6C" w:rsidP="00FF4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1 207 132 705,73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72D6C" w:rsidRDefault="00872D6C" w:rsidP="00FF49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22 374 018 841,68</w:t>
            </w:r>
          </w:p>
        </w:tc>
      </w:tr>
      <w:tr w:rsidR="00D84B3B" w:rsidRPr="008A7EAC" w:rsidTr="00D84B3B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center"/>
              <w:rPr>
                <w:lang w:val="en-US"/>
              </w:rPr>
            </w:pPr>
            <w:r w:rsidRPr="008A7EAC">
              <w:rPr>
                <w:lang w:val="en-US"/>
              </w:rPr>
              <w:t>04.03.2015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F32AC9" w:rsidRDefault="00D84B3B" w:rsidP="000124F7">
            <w:pPr>
              <w:jc w:val="center"/>
              <w:rPr>
                <w:lang w:val="en-US"/>
              </w:rPr>
            </w:pPr>
            <w:r w:rsidRPr="00F32AC9">
              <w:rPr>
                <w:lang w:val="en-US"/>
              </w:rPr>
              <w:t xml:space="preserve">Purchase of Russian Federation currency for placement on deposit with </w:t>
            </w:r>
            <w:r w:rsidRPr="001D3C71">
              <w:rPr>
                <w:lang w:val="en-US"/>
              </w:rPr>
              <w:t>VTB Bank (open joint-stock company)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457873" w:rsidRDefault="00D84B3B" w:rsidP="0001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D84B3B" w:rsidRPr="001D3C71" w:rsidRDefault="00D84B3B" w:rsidP="0001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</w:t>
            </w:r>
            <w:r w:rsidRPr="001D3C71">
              <w:rPr>
                <w:lang w:val="en-US"/>
              </w:rPr>
              <w:t>3</w:t>
            </w:r>
            <w:r w:rsidRPr="00457873">
              <w:rPr>
                <w:lang w:val="en-US"/>
              </w:rPr>
              <w:t>0.</w:t>
            </w:r>
            <w:r w:rsidRPr="001D3C71">
              <w:rPr>
                <w:lang w:val="en-US"/>
              </w:rPr>
              <w:t>0</w:t>
            </w:r>
            <w:r w:rsidRPr="00457873">
              <w:rPr>
                <w:lang w:val="en-US"/>
              </w:rPr>
              <w:t>1.201</w:t>
            </w:r>
            <w:r w:rsidRPr="001D3C71">
              <w:rPr>
                <w:lang w:val="en-US"/>
              </w:rPr>
              <w:t>5</w:t>
            </w:r>
            <w:r w:rsidRPr="00457873">
              <w:rPr>
                <w:lang w:val="en-US"/>
              </w:rPr>
              <w:t xml:space="preserve"> № </w:t>
            </w:r>
            <w:r w:rsidRPr="001D3C71">
              <w:rPr>
                <w:lang w:val="en-US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D84B3B" w:rsidRDefault="00D84B3B" w:rsidP="000124F7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center"/>
              <w:rPr>
                <w:lang w:val="en-US"/>
              </w:rPr>
            </w:pPr>
            <w:r w:rsidRPr="008A7EAC">
              <w:rPr>
                <w:lang w:val="en-US"/>
              </w:rPr>
              <w:t>187 605 528,11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right"/>
              <w:rPr>
                <w:lang w:val="en-US"/>
              </w:rPr>
            </w:pPr>
            <w:r w:rsidRPr="008A7EAC">
              <w:rPr>
                <w:lang w:val="en-US"/>
              </w:rPr>
              <w:t>22 186 413 313,57</w:t>
            </w:r>
          </w:p>
        </w:tc>
      </w:tr>
      <w:tr w:rsidR="00D84B3B" w:rsidRPr="008A7EAC" w:rsidTr="00D84B3B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center"/>
              <w:rPr>
                <w:lang w:val="en-US"/>
              </w:rPr>
            </w:pPr>
            <w:r w:rsidRPr="008A7EAC">
              <w:rPr>
                <w:lang w:val="en-US"/>
              </w:rPr>
              <w:t>13.03.2015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EB5E97" w:rsidRDefault="00D84B3B" w:rsidP="000124F7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 for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</w:p>
          <w:p w:rsidR="00D84B3B" w:rsidRPr="00EB5E97" w:rsidRDefault="00D84B3B" w:rsidP="000124F7">
            <w:pPr>
              <w:jc w:val="center"/>
              <w:rPr>
                <w:lang w:val="en-US"/>
              </w:rPr>
            </w:pPr>
            <w:r w:rsidRPr="00EB5E97">
              <w:rPr>
                <w:lang w:val="en-US"/>
              </w:rPr>
              <w:t xml:space="preserve"> preferred equities of </w:t>
            </w:r>
            <w:r w:rsidRPr="00141A69">
              <w:rPr>
                <w:lang w:val="en-US"/>
              </w:rPr>
              <w:t>Joint Stock Company «Russian Railways»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457873" w:rsidRDefault="00D84B3B" w:rsidP="0001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D84B3B" w:rsidRPr="00DA2249" w:rsidRDefault="00D84B3B" w:rsidP="0001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D84B3B" w:rsidRDefault="00D84B3B" w:rsidP="000124F7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center"/>
              <w:rPr>
                <w:lang w:val="en-US"/>
              </w:rPr>
            </w:pPr>
            <w:r w:rsidRPr="008A7EAC">
              <w:rPr>
                <w:lang w:val="en-US"/>
              </w:rPr>
              <w:t>369 097 515,56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right"/>
              <w:rPr>
                <w:lang w:val="en-US"/>
              </w:rPr>
            </w:pPr>
            <w:r w:rsidRPr="008A7EAC">
              <w:rPr>
                <w:lang w:val="en-US"/>
              </w:rPr>
              <w:t>21 817 315 798,01</w:t>
            </w:r>
          </w:p>
        </w:tc>
      </w:tr>
      <w:tr w:rsidR="00D84B3B" w:rsidRPr="008A7EAC" w:rsidTr="00D84B3B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center"/>
              <w:rPr>
                <w:lang w:val="en-US"/>
              </w:rPr>
            </w:pPr>
            <w:r w:rsidRPr="008A7EAC">
              <w:rPr>
                <w:lang w:val="en-US"/>
              </w:rPr>
              <w:t>20.03.2015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EB5E97" w:rsidRDefault="00D84B3B" w:rsidP="000124F7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 for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</w:p>
          <w:p w:rsidR="00D84B3B" w:rsidRPr="00D84B3B" w:rsidRDefault="00D84B3B" w:rsidP="000124F7">
            <w:pPr>
              <w:jc w:val="center"/>
              <w:rPr>
                <w:lang w:val="en-US"/>
              </w:rPr>
            </w:pPr>
            <w:r w:rsidRPr="00EB5E97">
              <w:rPr>
                <w:lang w:val="en-US"/>
              </w:rPr>
              <w:t xml:space="preserve"> preferred equities of </w:t>
            </w:r>
            <w:r w:rsidRPr="001525BB">
              <w:rPr>
                <w:lang w:val="en-US"/>
              </w:rPr>
              <w:t>Joint Stock Company «Atomic Energy Power Corporation»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457873" w:rsidRDefault="00D84B3B" w:rsidP="0001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D84B3B" w:rsidRPr="00DA2249" w:rsidRDefault="00D84B3B" w:rsidP="0001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D84B3B" w:rsidRDefault="00D84B3B" w:rsidP="000124F7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center"/>
              <w:rPr>
                <w:lang w:val="en-US"/>
              </w:rPr>
            </w:pPr>
            <w:r w:rsidRPr="008A7EAC">
              <w:rPr>
                <w:lang w:val="en-US"/>
              </w:rPr>
              <w:t>432 469 564,17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B" w:rsidRPr="008A7EAC" w:rsidRDefault="00D84B3B" w:rsidP="000124F7">
            <w:pPr>
              <w:jc w:val="right"/>
              <w:rPr>
                <w:lang w:val="en-US"/>
              </w:rPr>
            </w:pPr>
            <w:r w:rsidRPr="008A7EAC">
              <w:rPr>
                <w:lang w:val="en-US"/>
              </w:rPr>
              <w:t>21 384 846 233,84</w:t>
            </w:r>
          </w:p>
        </w:tc>
      </w:tr>
      <w:tr w:rsidR="00670646" w:rsidRPr="008A7EAC" w:rsidTr="00D84B3B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7033EF" w:rsidRDefault="00670646" w:rsidP="003E5C48">
            <w:pPr>
              <w:jc w:val="center"/>
              <w:rPr>
                <w:lang w:val="en-US"/>
              </w:rPr>
            </w:pPr>
            <w:r w:rsidRPr="007033EF">
              <w:rPr>
                <w:lang w:val="en-US"/>
              </w:rPr>
              <w:t>23.04.2015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C2431F" w:rsidRDefault="00670646" w:rsidP="003E5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Purchase of Russian Federation currency for co-financing voluntary pension savings of Russian citizens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C2431F" w:rsidRDefault="00670646" w:rsidP="003E5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Order of the Ministry of Finance of 14.02.2008 № </w:t>
            </w:r>
            <w:proofErr w:type="spellStart"/>
            <w:r>
              <w:rPr>
                <w:lang w:val="en-US"/>
              </w:rPr>
              <w:t>25n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D84B3B" w:rsidRDefault="00670646" w:rsidP="000124F7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215FF2" w:rsidRDefault="00670646" w:rsidP="003E5C48">
            <w:pPr>
              <w:jc w:val="center"/>
              <w:rPr>
                <w:lang w:val="en-US"/>
              </w:rPr>
            </w:pPr>
            <w:r w:rsidRPr="00215FF2">
              <w:rPr>
                <w:lang w:val="en-US"/>
              </w:rPr>
              <w:t>79 072 364,64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215FF2" w:rsidRDefault="00670646" w:rsidP="003E5C48">
            <w:pPr>
              <w:jc w:val="right"/>
              <w:rPr>
                <w:lang w:val="en-US"/>
              </w:rPr>
            </w:pPr>
            <w:r w:rsidRPr="00215FF2">
              <w:rPr>
                <w:lang w:val="en-US"/>
              </w:rPr>
              <w:t>21 305 773 869,20</w:t>
            </w:r>
          </w:p>
        </w:tc>
      </w:tr>
      <w:tr w:rsidR="00670646" w:rsidRPr="008A7EAC" w:rsidTr="00D84B3B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7033EF" w:rsidRDefault="00670646" w:rsidP="003E5C48">
            <w:pPr>
              <w:jc w:val="center"/>
              <w:rPr>
                <w:lang w:val="en-US"/>
              </w:rPr>
            </w:pPr>
            <w:r w:rsidRPr="007033EF">
              <w:rPr>
                <w:lang w:val="en-US"/>
              </w:rPr>
              <w:t>2</w:t>
            </w:r>
            <w:r w:rsidRPr="00385E0E">
              <w:rPr>
                <w:lang w:val="en-US"/>
              </w:rPr>
              <w:t>9</w:t>
            </w:r>
            <w:r w:rsidRPr="007033EF">
              <w:rPr>
                <w:lang w:val="en-US"/>
              </w:rPr>
              <w:t>.04.2015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3B2135" w:rsidRDefault="00670646" w:rsidP="003E5C48">
            <w:pPr>
              <w:jc w:val="center"/>
              <w:rPr>
                <w:lang w:val="en-US"/>
              </w:rPr>
            </w:pPr>
            <w:r w:rsidRPr="00AF2881">
              <w:rPr>
                <w:lang w:val="en-US"/>
              </w:rPr>
              <w:t xml:space="preserve">Purchase of Russian Federation currency for placement in subordinated </w:t>
            </w:r>
            <w:r w:rsidRPr="003B2135">
              <w:rPr>
                <w:lang w:val="en-US"/>
              </w:rPr>
              <w:t>deposit with</w:t>
            </w:r>
            <w:r w:rsidRPr="00AF2881">
              <w:rPr>
                <w:lang w:val="en-US"/>
              </w:rPr>
              <w:t xml:space="preserve"> </w:t>
            </w:r>
            <w:r w:rsidRPr="00840D33">
              <w:rPr>
                <w:lang w:val="en-US"/>
              </w:rPr>
              <w:t>«</w:t>
            </w:r>
            <w:proofErr w:type="spellStart"/>
            <w:r w:rsidRPr="00840D33">
              <w:rPr>
                <w:lang w:val="en-US"/>
              </w:rPr>
              <w:t>Gazprombank</w:t>
            </w:r>
            <w:proofErr w:type="spellEnd"/>
            <w:r w:rsidRPr="00840D33">
              <w:rPr>
                <w:lang w:val="en-US"/>
              </w:rPr>
              <w:t>» (Joint</w:t>
            </w:r>
            <w:r w:rsidRPr="00013A98">
              <w:rPr>
                <w:lang w:val="en-US"/>
              </w:rPr>
              <w:t>-</w:t>
            </w:r>
            <w:r w:rsidRPr="00840D33">
              <w:rPr>
                <w:lang w:val="en-US"/>
              </w:rPr>
              <w:t>stock Company)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D326D0" w:rsidRDefault="00670646" w:rsidP="003E5C48">
            <w:pPr>
              <w:jc w:val="center"/>
              <w:rPr>
                <w:lang w:val="en-US"/>
              </w:rPr>
            </w:pPr>
            <w:r w:rsidRPr="00D326D0">
              <w:rPr>
                <w:lang w:val="en-US"/>
              </w:rPr>
              <w:t>Regulation of the Government of the Russian Federation of 19.01.2008 № 18,</w:t>
            </w:r>
          </w:p>
          <w:p w:rsidR="00670646" w:rsidRPr="00F81902" w:rsidRDefault="00670646" w:rsidP="003E5C48">
            <w:pPr>
              <w:jc w:val="center"/>
              <w:rPr>
                <w:lang w:val="en-US"/>
              </w:rPr>
            </w:pPr>
            <w:r w:rsidRPr="000A17A0">
              <w:rPr>
                <w:lang w:val="en-US"/>
              </w:rPr>
              <w:t>Directive of the Government of the Russian Federation of</w:t>
            </w:r>
            <w:r w:rsidRPr="00A91D8A">
              <w:rPr>
                <w:lang w:val="en-US"/>
              </w:rPr>
              <w:t xml:space="preserve"> 15.04.2015 № 660-</w:t>
            </w:r>
            <w:r>
              <w:rPr>
                <w:lang w:val="en-US"/>
              </w:rPr>
              <w:t>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D84B3B" w:rsidRDefault="00670646" w:rsidP="000124F7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655BA6" w:rsidRDefault="00670646" w:rsidP="003E5C48">
            <w:pPr>
              <w:jc w:val="center"/>
            </w:pPr>
            <w:r>
              <w:t>330 667 289,94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6" w:rsidRPr="00655BA6" w:rsidRDefault="00670646" w:rsidP="003E5C48">
            <w:pPr>
              <w:jc w:val="right"/>
            </w:pPr>
            <w:r>
              <w:t>20 975 106 579,26</w:t>
            </w:r>
          </w:p>
        </w:tc>
      </w:tr>
      <w:tr w:rsidR="00762946" w:rsidRPr="00420F1D" w:rsidTr="00762946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46" w:rsidRPr="009A2D1D" w:rsidRDefault="00762946" w:rsidP="00F60BBA">
            <w:pPr>
              <w:jc w:val="center"/>
              <w:rPr>
                <w:lang w:val="en-US"/>
              </w:rPr>
            </w:pPr>
            <w:r w:rsidRPr="009A2D1D">
              <w:rPr>
                <w:lang w:val="en-US"/>
              </w:rPr>
              <w:lastRenderedPageBreak/>
              <w:t>23.11.2015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46" w:rsidRPr="00762946" w:rsidRDefault="00762946" w:rsidP="00F60BBA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 for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  <w:r w:rsidRPr="004F500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bonds of </w:t>
            </w:r>
            <w:r w:rsidRPr="00872D6C">
              <w:rPr>
                <w:lang w:val="en-US"/>
              </w:rPr>
              <w:t xml:space="preserve">Joint Stock Company </w:t>
            </w:r>
          </w:p>
          <w:p w:rsidR="00762946" w:rsidRPr="005A7932" w:rsidRDefault="00762946" w:rsidP="00F60BBA">
            <w:pPr>
              <w:jc w:val="center"/>
              <w:rPr>
                <w:lang w:val="en-US"/>
              </w:rPr>
            </w:pPr>
            <w:r w:rsidRPr="00872D6C">
              <w:rPr>
                <w:lang w:val="en-US"/>
              </w:rPr>
              <w:t>Yamal LNG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46" w:rsidRPr="00457873" w:rsidRDefault="00762946" w:rsidP="00F60B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762946" w:rsidRPr="00DA2249" w:rsidRDefault="00762946" w:rsidP="00F60B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46" w:rsidRPr="00762946" w:rsidRDefault="00762946" w:rsidP="00F60BB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46" w:rsidRPr="00420F1D" w:rsidRDefault="00762946" w:rsidP="00F60BBA">
            <w:pPr>
              <w:jc w:val="center"/>
            </w:pPr>
            <w:r w:rsidRPr="00420F1D">
              <w:t>520 292 967,33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46" w:rsidRPr="00420F1D" w:rsidRDefault="00762946" w:rsidP="00F60BBA">
            <w:pPr>
              <w:jc w:val="right"/>
            </w:pPr>
            <w:r w:rsidRPr="00420F1D">
              <w:t>20 454 813 611,93</w:t>
            </w:r>
          </w:p>
        </w:tc>
      </w:tr>
      <w:tr w:rsidR="005B26EC" w:rsidRPr="009D199A" w:rsidTr="00327F97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F25D29" w:rsidRDefault="005B26EC" w:rsidP="00785A3C">
            <w:pPr>
              <w:jc w:val="center"/>
              <w:rPr>
                <w:lang w:val="en-US"/>
              </w:rPr>
            </w:pPr>
            <w:r w:rsidRPr="00F25D29">
              <w:rPr>
                <w:lang w:val="en-US"/>
              </w:rPr>
              <w:t>04.12.2015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327F97" w:rsidRDefault="0061726E" w:rsidP="00327F97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</w:t>
            </w:r>
            <w:r>
              <w:rPr>
                <w:lang w:val="en-US"/>
              </w:rPr>
              <w:t xml:space="preserve"> </w:t>
            </w:r>
            <w:r w:rsidRPr="00E84E20">
              <w:rPr>
                <w:lang w:val="en-US"/>
              </w:rPr>
              <w:t>for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  <w:r w:rsidRPr="004F5000">
              <w:rPr>
                <w:lang w:val="en-US"/>
              </w:rPr>
              <w:t xml:space="preserve"> </w:t>
            </w:r>
            <w:r>
              <w:rPr>
                <w:lang w:val="en-US"/>
              </w:rPr>
              <w:t>bonds of</w:t>
            </w:r>
            <w:r w:rsidRPr="0085563C">
              <w:rPr>
                <w:lang w:val="en-US"/>
              </w:rPr>
              <w:t xml:space="preserve"> </w:t>
            </w:r>
            <w:r w:rsidRPr="009B1875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Zap</w:t>
            </w:r>
            <w:r w:rsidRPr="009B1875">
              <w:rPr>
                <w:lang w:val="en-US"/>
              </w:rPr>
              <w:t>Sib</w:t>
            </w:r>
            <w:r>
              <w:rPr>
                <w:lang w:val="en-US"/>
              </w:rPr>
              <w:t>Neftekhim</w:t>
            </w:r>
            <w:proofErr w:type="spellEnd"/>
            <w:r w:rsidRPr="009B1875">
              <w:rPr>
                <w:lang w:val="en-US"/>
              </w:rPr>
              <w:t>»</w:t>
            </w:r>
            <w:r>
              <w:rPr>
                <w:lang w:val="en-US"/>
              </w:rPr>
              <w:t xml:space="preserve"> LLC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457873" w:rsidRDefault="005B26EC" w:rsidP="00785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5B26EC" w:rsidRPr="00DA2249" w:rsidRDefault="005B26EC" w:rsidP="00785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5B26EC" w:rsidRDefault="005B26EC" w:rsidP="00785A3C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9D199A" w:rsidRDefault="005B26EC" w:rsidP="00785A3C">
            <w:pPr>
              <w:jc w:val="center"/>
            </w:pPr>
            <w:r w:rsidRPr="009D199A">
              <w:t>836 664 497,54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9D199A" w:rsidRDefault="005B26EC" w:rsidP="00785A3C">
            <w:pPr>
              <w:jc w:val="right"/>
            </w:pPr>
            <w:r w:rsidRPr="009D199A">
              <w:t>19 618 149 114,39</w:t>
            </w:r>
          </w:p>
        </w:tc>
      </w:tr>
      <w:tr w:rsidR="005B26EC" w:rsidRPr="009D199A" w:rsidTr="00327F97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F25D29" w:rsidRDefault="005B26EC" w:rsidP="00785A3C">
            <w:pPr>
              <w:jc w:val="center"/>
              <w:rPr>
                <w:lang w:val="en-US"/>
              </w:rPr>
            </w:pPr>
            <w:r w:rsidRPr="00F25D29">
              <w:rPr>
                <w:lang w:val="en-US"/>
              </w:rPr>
              <w:t>08.12.2015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837A44" w:rsidRDefault="005B26EC" w:rsidP="00785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Purchase of foreign currency for investment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4E11BA" w:rsidRDefault="005B26EC" w:rsidP="00785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327F97" w:rsidRDefault="005B26EC" w:rsidP="00785A3C">
            <w:pPr>
              <w:jc w:val="center"/>
              <w:rPr>
                <w:lang w:val="en-US"/>
              </w:rPr>
            </w:pPr>
            <w:r w:rsidRPr="00327F97">
              <w:rPr>
                <w:lang w:val="en-US"/>
              </w:rPr>
              <w:t>48 164 213,70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9D199A" w:rsidRDefault="005B26EC" w:rsidP="00785A3C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C" w:rsidRPr="009D199A" w:rsidRDefault="005B26EC" w:rsidP="00785A3C">
            <w:pPr>
              <w:jc w:val="right"/>
            </w:pPr>
            <w:r w:rsidRPr="009D199A">
              <w:t>19 666 313 328,09</w:t>
            </w:r>
          </w:p>
        </w:tc>
      </w:tr>
    </w:tbl>
    <w:p w:rsidR="0076039E" w:rsidRPr="0084652A" w:rsidRDefault="0076039E">
      <w:pPr>
        <w:rPr>
          <w:lang w:val="en-US"/>
        </w:rPr>
      </w:pPr>
    </w:p>
    <w:sectPr w:rsidR="0076039E" w:rsidRPr="0084652A" w:rsidSect="00C75A8A">
      <w:headerReference w:type="default" r:id="rId7"/>
      <w:footerReference w:type="even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BA" w:rsidRDefault="00F60BBA" w:rsidP="00540787">
      <w:r>
        <w:separator/>
      </w:r>
    </w:p>
  </w:endnote>
  <w:endnote w:type="continuationSeparator" w:id="0">
    <w:p w:rsidR="00F60BBA" w:rsidRDefault="00F60BBA" w:rsidP="0054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7" w:rsidRDefault="00540787" w:rsidP="009D28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40787" w:rsidRDefault="00540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BA" w:rsidRDefault="00F60BBA" w:rsidP="00540787">
      <w:r>
        <w:separator/>
      </w:r>
    </w:p>
  </w:footnote>
  <w:footnote w:type="continuationSeparator" w:id="0">
    <w:p w:rsidR="00F60BBA" w:rsidRDefault="00F60BBA" w:rsidP="0054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8A" w:rsidRDefault="00C75A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726E">
      <w:rPr>
        <w:noProof/>
      </w:rPr>
      <w:t>2</w:t>
    </w:r>
    <w:r>
      <w:fldChar w:fldCharType="end"/>
    </w:r>
  </w:p>
  <w:p w:rsidR="00C75A8A" w:rsidRDefault="00C75A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B8"/>
    <w:rsid w:val="000124F7"/>
    <w:rsid w:val="00025302"/>
    <w:rsid w:val="00047CF7"/>
    <w:rsid w:val="000825FF"/>
    <w:rsid w:val="00096D1E"/>
    <w:rsid w:val="000A4399"/>
    <w:rsid w:val="000D0A4E"/>
    <w:rsid w:val="000E6726"/>
    <w:rsid w:val="000F33A1"/>
    <w:rsid w:val="00155453"/>
    <w:rsid w:val="001C4098"/>
    <w:rsid w:val="001D73A0"/>
    <w:rsid w:val="001E0B2F"/>
    <w:rsid w:val="001F3887"/>
    <w:rsid w:val="00207C4F"/>
    <w:rsid w:val="00274F34"/>
    <w:rsid w:val="002B444E"/>
    <w:rsid w:val="002B5608"/>
    <w:rsid w:val="00315EAE"/>
    <w:rsid w:val="00327F97"/>
    <w:rsid w:val="00330C0F"/>
    <w:rsid w:val="00333010"/>
    <w:rsid w:val="003430F0"/>
    <w:rsid w:val="0034753B"/>
    <w:rsid w:val="00395544"/>
    <w:rsid w:val="003E5C48"/>
    <w:rsid w:val="004C5182"/>
    <w:rsid w:val="004D6610"/>
    <w:rsid w:val="004E2A2C"/>
    <w:rsid w:val="00540787"/>
    <w:rsid w:val="005526E2"/>
    <w:rsid w:val="005A377D"/>
    <w:rsid w:val="005A7932"/>
    <w:rsid w:val="005B26EC"/>
    <w:rsid w:val="005F3B8A"/>
    <w:rsid w:val="0061726E"/>
    <w:rsid w:val="00646216"/>
    <w:rsid w:val="00670646"/>
    <w:rsid w:val="00670B65"/>
    <w:rsid w:val="00697C8E"/>
    <w:rsid w:val="006E28BE"/>
    <w:rsid w:val="00725D61"/>
    <w:rsid w:val="007579B8"/>
    <w:rsid w:val="0076039E"/>
    <w:rsid w:val="00762946"/>
    <w:rsid w:val="007B1F5E"/>
    <w:rsid w:val="007C665D"/>
    <w:rsid w:val="00837A44"/>
    <w:rsid w:val="0084652A"/>
    <w:rsid w:val="00862022"/>
    <w:rsid w:val="00872D6C"/>
    <w:rsid w:val="008C59FB"/>
    <w:rsid w:val="008D2598"/>
    <w:rsid w:val="009935F3"/>
    <w:rsid w:val="009A080B"/>
    <w:rsid w:val="009D28DC"/>
    <w:rsid w:val="00A36C58"/>
    <w:rsid w:val="00A53D27"/>
    <w:rsid w:val="00B9740E"/>
    <w:rsid w:val="00BE477A"/>
    <w:rsid w:val="00C75A8A"/>
    <w:rsid w:val="00CC692A"/>
    <w:rsid w:val="00CE1C2F"/>
    <w:rsid w:val="00D84B3B"/>
    <w:rsid w:val="00D86886"/>
    <w:rsid w:val="00DA2249"/>
    <w:rsid w:val="00E139DA"/>
    <w:rsid w:val="00E2500D"/>
    <w:rsid w:val="00E70E7E"/>
    <w:rsid w:val="00F60BBA"/>
    <w:rsid w:val="00FA0968"/>
    <w:rsid w:val="00FB1D39"/>
    <w:rsid w:val="00FD7156"/>
    <w:rsid w:val="00FF3054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0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825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40787"/>
    <w:rPr>
      <w:sz w:val="24"/>
      <w:szCs w:val="24"/>
    </w:rPr>
  </w:style>
  <w:style w:type="paragraph" w:styleId="a6">
    <w:name w:val="footer"/>
    <w:basedOn w:val="a"/>
    <w:link w:val="a7"/>
    <w:rsid w:val="0054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40787"/>
    <w:rPr>
      <w:sz w:val="24"/>
      <w:szCs w:val="24"/>
    </w:rPr>
  </w:style>
  <w:style w:type="character" w:styleId="a8">
    <w:name w:val="page number"/>
    <w:rsid w:val="00540787"/>
  </w:style>
  <w:style w:type="character" w:customStyle="1" w:styleId="10">
    <w:name w:val="Заголовок 1 Знак"/>
    <w:link w:val="1"/>
    <w:rsid w:val="00FA09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0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825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40787"/>
    <w:rPr>
      <w:sz w:val="24"/>
      <w:szCs w:val="24"/>
    </w:rPr>
  </w:style>
  <w:style w:type="paragraph" w:styleId="a6">
    <w:name w:val="footer"/>
    <w:basedOn w:val="a"/>
    <w:link w:val="a7"/>
    <w:rsid w:val="0054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40787"/>
    <w:rPr>
      <w:sz w:val="24"/>
      <w:szCs w:val="24"/>
    </w:rPr>
  </w:style>
  <w:style w:type="character" w:styleId="a8">
    <w:name w:val="page number"/>
    <w:rsid w:val="00540787"/>
  </w:style>
  <w:style w:type="character" w:customStyle="1" w:styleId="10">
    <w:name w:val="Заголовок 1 Знак"/>
    <w:link w:val="1"/>
    <w:rsid w:val="00FA09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Stabilization fund of the Russian Federation:</vt:lpstr>
    </vt:vector>
  </TitlesOfParts>
  <Company>HomeComputer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Stabilization fund of the Russian Federation:</dc:title>
  <dc:creator>Собинова Галина</dc:creator>
  <cp:lastModifiedBy>ДАРОНЬКИН МИХАИЛ СЕРГЕЕВИЧ</cp:lastModifiedBy>
  <cp:revision>7</cp:revision>
  <cp:lastPrinted>2016-01-12T14:44:00Z</cp:lastPrinted>
  <dcterms:created xsi:type="dcterms:W3CDTF">2016-01-12T14:37:00Z</dcterms:created>
  <dcterms:modified xsi:type="dcterms:W3CDTF">2016-01-13T06:27:00Z</dcterms:modified>
</cp:coreProperties>
</file>