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B2" w:rsidRPr="003B6224" w:rsidRDefault="00A60EB2" w:rsidP="00A60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0E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"С аудиторов снимается обет молчания"</w:t>
      </w:r>
    </w:p>
    <w:p w:rsidR="00A60EB2" w:rsidRPr="00A60EB2" w:rsidRDefault="00A60EB2" w:rsidP="00A60E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717171"/>
          <w:kern w:val="36"/>
          <w:sz w:val="26"/>
          <w:szCs w:val="24"/>
          <w:lang w:eastAsia="ru-RU"/>
        </w:rPr>
      </w:pPr>
      <w:r w:rsidRPr="003B6224">
        <w:rPr>
          <w:rFonts w:ascii="Times New Roman" w:eastAsia="Times New Roman" w:hAnsi="Times New Roman" w:cs="Times New Roman"/>
          <w:b/>
          <w:bCs/>
          <w:noProof/>
          <w:color w:val="717171"/>
          <w:sz w:val="26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650B8F5" wp14:editId="41D47F52">
            <wp:simplePos x="0" y="0"/>
            <wp:positionH relativeFrom="column">
              <wp:posOffset>-110490</wp:posOffset>
            </wp:positionH>
            <wp:positionV relativeFrom="paragraph">
              <wp:posOffset>85725</wp:posOffset>
            </wp:positionV>
            <wp:extent cx="2164715" cy="1442720"/>
            <wp:effectExtent l="0" t="0" r="6985" b="5080"/>
            <wp:wrapSquare wrapText="bothSides"/>
            <wp:docPr id="1" name="Рисунок 1" descr="C:\Users\1231\Desktop\KMO_121703_00398_1_t218_18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1\Desktop\KMO_121703_00398_1_t218_180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9"/>
                    <a:stretch/>
                  </pic:blipFill>
                  <pic:spPr bwMode="auto">
                    <a:xfrm>
                      <a:off x="0" y="0"/>
                      <a:ext cx="216471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EB2">
        <w:rPr>
          <w:rFonts w:ascii="Times New Roman" w:eastAsia="Times New Roman" w:hAnsi="Times New Roman" w:cs="Times New Roman"/>
          <w:b/>
          <w:color w:val="717171"/>
          <w:kern w:val="36"/>
          <w:sz w:val="26"/>
          <w:szCs w:val="24"/>
          <w:lang w:eastAsia="ru-RU"/>
        </w:rPr>
        <w:t>Регулирование</w:t>
      </w:r>
    </w:p>
    <w:p w:rsidR="00A60EB2" w:rsidRPr="00A60EB2" w:rsidRDefault="00A60EB2" w:rsidP="00A6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60EB2">
        <w:rPr>
          <w:rFonts w:ascii="Times New Roman" w:eastAsia="Times New Roman" w:hAnsi="Times New Roman" w:cs="Times New Roman"/>
          <w:sz w:val="26"/>
          <w:szCs w:val="24"/>
          <w:lang w:eastAsia="ru-RU"/>
        </w:rPr>
        <w:t>02.11.2015</w:t>
      </w:r>
    </w:p>
    <w:p w:rsidR="00A60EB2" w:rsidRPr="00A60EB2" w:rsidRDefault="00A60EB2" w:rsidP="00A60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6"/>
          <w:szCs w:val="24"/>
          <w:lang w:eastAsia="ru-RU"/>
        </w:rPr>
      </w:pPr>
      <w:proofErr w:type="gramStart"/>
      <w:r w:rsidRPr="00A60EB2"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bdr w:val="none" w:sz="0" w:space="0" w:color="auto" w:frame="1"/>
          <w:lang w:eastAsia="ru-RU"/>
        </w:rPr>
        <w:t>О том, каковы будут новые международные стандарты аудиторских заключений, введение которых в ближайшее время планируется и в России, почему вопрос независимости аудиторов является для нашей страны болезненным и как будет устроен единый рынок аудиторских услуг на территории Евразийского экономического союза, в интервью "Ъ" рассказал директор департамента регулирования государственного финансового контроля, аудиторской деятельности, бухгалтерского учета и отчетности Минфина России ЛЕОНИД ШНЕЙДМАН.</w:t>
      </w:r>
      <w:proofErr w:type="gramEnd"/>
    </w:p>
    <w:p w:rsidR="00A60EB2" w:rsidRPr="00A60EB2" w:rsidRDefault="00A60EB2" w:rsidP="00A60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17171"/>
          <w:sz w:val="26"/>
          <w:szCs w:val="24"/>
          <w:lang w:eastAsia="ru-RU"/>
        </w:rPr>
      </w:pPr>
      <w:r w:rsidRPr="00A60EB2">
        <w:rPr>
          <w:rFonts w:ascii="Times New Roman" w:eastAsia="Times New Roman" w:hAnsi="Times New Roman" w:cs="Times New Roman"/>
          <w:b/>
          <w:bCs/>
          <w:color w:val="717171"/>
          <w:sz w:val="26"/>
          <w:szCs w:val="24"/>
          <w:lang w:eastAsia="ru-RU"/>
        </w:rPr>
        <w:t>"Новые заключения действительно интересно читать"</w:t>
      </w:r>
    </w:p>
    <w:p w:rsidR="00A60EB2" w:rsidRPr="00A60EB2" w:rsidRDefault="00A60EB2" w:rsidP="00A60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6"/>
          <w:szCs w:val="24"/>
          <w:lang w:eastAsia="ru-RU"/>
        </w:rPr>
      </w:pPr>
      <w:r w:rsidRPr="00A60EB2"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lang w:eastAsia="ru-RU"/>
        </w:rPr>
        <w:t>— Как повлиял на аудиторский рынок текущий экономический кризис?</w:t>
      </w:r>
    </w:p>
    <w:p w:rsidR="00A60EB2" w:rsidRPr="00A60EB2" w:rsidRDefault="00A60EB2" w:rsidP="00A60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A60EB2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— Аудиторский рынок переживает те же проблемы, что и экономика в целом. Формально отчетность аудиторских компаний показывает даже некоторый рост выручки, но с учетом таких факторов, как инфляция, ослабление курса рубля, о реальном росте говорить, разумеется, не приходится. Вместе с тем какого-то острого кризиса на аудиторском </w:t>
      </w:r>
      <w:proofErr w:type="gramStart"/>
      <w:r w:rsidRPr="00A60EB2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рынке</w:t>
      </w:r>
      <w:proofErr w:type="gramEnd"/>
      <w:r w:rsidRPr="00A60EB2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не наблюдается.</w:t>
      </w:r>
    </w:p>
    <w:p w:rsidR="00A60EB2" w:rsidRPr="00A60EB2" w:rsidRDefault="00A60EB2" w:rsidP="00A60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lang w:eastAsia="ru-RU"/>
        </w:rPr>
      </w:pPr>
      <w:r w:rsidRPr="00A60EB2"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lang w:eastAsia="ru-RU"/>
        </w:rPr>
        <w:t>— Мы уже не первый год наблюдаем стабильное сокращение общего числа аудиторских организаций. В кризис эта тенденция усилилась?</w:t>
      </w:r>
    </w:p>
    <w:p w:rsidR="00A60EB2" w:rsidRPr="00A60EB2" w:rsidRDefault="00A60EB2" w:rsidP="00A60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A60EB2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— Я бы не стал говорить о тенденции сокращения количества аудиторских организаций. Минфин собирает сведения о том, сколько компаний имеет право заниматься аудиторской деятельностью. По поводу того, сколько из них в действительности проводят аудит, точной статистики нет. Существуют экспертные оценки, которые показывают, что на </w:t>
      </w:r>
      <w:proofErr w:type="gramStart"/>
      <w:r w:rsidRPr="00A60EB2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протяжении</w:t>
      </w:r>
      <w:proofErr w:type="gramEnd"/>
      <w:r w:rsidRPr="00A60EB2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достаточно длительного времени количество субъектов аудиторской деятельности остается приблизительно постоянным.</w:t>
      </w:r>
    </w:p>
    <w:p w:rsidR="00A60EB2" w:rsidRPr="00A60EB2" w:rsidRDefault="00A60EB2" w:rsidP="00A60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A60EB2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Разумеется, их число год от года колеблется. В кризисные периоды оно сокращается по причине общего сокращения числа компаний в экономике, которые являются потребителями аудиторских услуг. Однако, по-моему, это естественный процесс, связанный с экономическими циклами.</w:t>
      </w:r>
    </w:p>
    <w:p w:rsidR="00A60EB2" w:rsidRPr="00A60EB2" w:rsidRDefault="00A60EB2" w:rsidP="00A60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lang w:eastAsia="ru-RU"/>
        </w:rPr>
      </w:pPr>
      <w:r w:rsidRPr="00A60EB2"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lang w:eastAsia="ru-RU"/>
        </w:rPr>
        <w:t>— Если говорить о регулировании рынка, вскоре в России начнут применяться международные стандарты аудита. Когда это произойдет?</w:t>
      </w:r>
    </w:p>
    <w:p w:rsidR="00A60EB2" w:rsidRPr="00A60EB2" w:rsidRDefault="00A60EB2" w:rsidP="00A60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A60EB2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— Сейчас заканчивается создание нормативной базы, подзаконных актов, обеспечивающих такой переход. Мы надеемся, что в первой половине 2016 года нам удастся выполнить все необходимые процедуры по введению в действие международных стандартов </w:t>
      </w:r>
      <w:proofErr w:type="gramStart"/>
      <w:r w:rsidRPr="00A60EB2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аудита</w:t>
      </w:r>
      <w:proofErr w:type="gramEnd"/>
      <w:r w:rsidRPr="00A60EB2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и они начнут применяться с 1 января 2017 года. Если же в первом полугодии следующего года ввести в действие стандарты мы не успеем, их применение придется отложить на год — это требование законодательства.</w:t>
      </w:r>
    </w:p>
    <w:p w:rsidR="00A60EB2" w:rsidRPr="00A60EB2" w:rsidRDefault="00A60EB2" w:rsidP="00A60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lang w:eastAsia="ru-RU"/>
        </w:rPr>
      </w:pPr>
      <w:r w:rsidRPr="00A60EB2"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lang w:eastAsia="ru-RU"/>
        </w:rPr>
        <w:t>— Но одновременно сами эти стандарты довольно существенно меняются. И одно из ключевых изменений — обязанность аудитора публично раскрывать так называемые ключевые вопросы аудита. Зачем это понадобилось?</w:t>
      </w:r>
    </w:p>
    <w:p w:rsidR="00A60EB2" w:rsidRPr="00A60EB2" w:rsidRDefault="00A60EB2" w:rsidP="00A60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A60EB2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— Действительно, международные стандарты аудита планомерно совершенствуются. </w:t>
      </w:r>
      <w:proofErr w:type="gramStart"/>
      <w:r w:rsidRPr="00A60EB2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Во многом изменения связаны с критикой аудиторского сообщества, которую мы слышали в последние пару десятилетий.</w:t>
      </w:r>
      <w:proofErr w:type="gramEnd"/>
      <w:r w:rsidRPr="00A60EB2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 xml:space="preserve"> В частности, много говорилось о том, что аудитор много знает, но практически ничего не сообщает широкой публике, что аудиторское заключение — это всего одна страница текста. Причем текста стандартного: если вы посмотрите на положительные заключения в отношении, к примеру, отчетности сельхозпроизводителя и нефтедобывающей компании, они будут практически идентичны.</w:t>
      </w:r>
    </w:p>
    <w:p w:rsidR="00A60EB2" w:rsidRPr="00A60EB2" w:rsidRDefault="00A60EB2" w:rsidP="00A60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A60EB2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lastRenderedPageBreak/>
        <w:t>В связи с этим в новом варианте международного стандарта об аудиторском заключении предусматривается раскрытие значительно большего объема информации. Аудитору вменяется в обязанность делиться той информацией, которой он располагает, с инвесторами, акционерами, иными внешними пользователями отчетности. Такая информация аудитором и сейчас систематизируется и доводится до сведения компании, которую проверяет аудитор. По этим вопросам аудитор тесно работает с руководством компании, добросовестный аудитор обо всех ключевых моментах информирует совет директоров.</w:t>
      </w:r>
    </w:p>
    <w:p w:rsidR="00A60EB2" w:rsidRPr="00A60EB2" w:rsidRDefault="00A60EB2" w:rsidP="00A60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lang w:eastAsia="ru-RU"/>
        </w:rPr>
      </w:pPr>
      <w:r w:rsidRPr="00A60EB2"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lang w:eastAsia="ru-RU"/>
        </w:rPr>
        <w:t>— Отчеты для руководства и совета директоров бывают довольно объемными. По какому принципу аудитор будет выбирать из этого объема информации те моменты, которые будут сообщены широкой публике?</w:t>
      </w:r>
    </w:p>
    <w:p w:rsidR="00A60EB2" w:rsidRPr="00A60EB2" w:rsidRDefault="00A60EB2" w:rsidP="00A60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A60EB2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— Он должен раскрывать наиболее значимые для акционеров и инвесторов факты. Неслучайно в стандартах они называются ключевыми вопросами. Это данные о том, каким образом аудитор оценивает риски деятельности компании, каким образом строился аудит и какую информацию анализировал аудитор. Таким образом, акционеры и инвесторы получат больше информации, смогут ознакомиться с критическими оценками деятельности менеджмента и с оценками деятельности компании, отличными от оценок менеджмента.</w:t>
      </w:r>
    </w:p>
    <w:p w:rsidR="00A60EB2" w:rsidRPr="00A60EB2" w:rsidRDefault="00A60EB2" w:rsidP="00A60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r w:rsidRPr="00A60EB2"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  <w:t>С другой стороны, подобное раскрытие важно и для самого аудитора. С него снимается обет молчания, он может подробнее рассказать публике, чем он занимался, за что получил вознаграждение. Часто можно услышать: почему аудиторам платят большие деньги за одну страничку текста? С введением новых стандартов аудитор получит возможность показать, что он реально сделал, что он обнаружил.</w:t>
      </w:r>
    </w:p>
    <w:p w:rsidR="00A60EB2" w:rsidRPr="00A60EB2" w:rsidRDefault="00A60EB2" w:rsidP="00A60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4"/>
        </w:rPr>
      </w:pPr>
      <w:r w:rsidRPr="00A60EB2">
        <w:rPr>
          <w:rFonts w:ascii="Times New Roman" w:eastAsia="Times New Roman" w:hAnsi="Times New Roman" w:cs="Times New Roman"/>
          <w:b/>
          <w:bCs/>
          <w:color w:val="333333"/>
          <w:sz w:val="26"/>
          <w:szCs w:val="24"/>
          <w:lang w:eastAsia="ru-RU"/>
        </w:rPr>
        <w:t>— Но то, какие именно моменты считать ключевыми, жестко не регламентировано?</w:t>
      </w:r>
      <w:r w:rsidRPr="00A60EB2">
        <w:rPr>
          <w:rFonts w:ascii="Times New Roman" w:eastAsia="Times New Roman" w:hAnsi="Times New Roman" w:cs="Times New Roman"/>
          <w:bCs/>
          <w:color w:val="333333"/>
          <w:sz w:val="26"/>
          <w:szCs w:val="24"/>
          <w:bdr w:val="none" w:sz="0" w:space="0" w:color="auto" w:frame="1"/>
          <w:lang w:eastAsia="ru-RU"/>
        </w:rPr>
        <w:br/>
      </w:r>
      <w:r w:rsidRPr="00A60EB2">
        <w:rPr>
          <w:rFonts w:ascii="Times New Roman" w:hAnsi="Times New Roman" w:cs="Times New Roman"/>
          <w:color w:val="333333"/>
          <w:sz w:val="26"/>
          <w:szCs w:val="24"/>
        </w:rPr>
        <w:t xml:space="preserve">Вы правы, подбор ключевых вопросов и их содержание основываются целиком на профессиональном </w:t>
      </w:r>
      <w:proofErr w:type="gramStart"/>
      <w:r w:rsidRPr="00A60EB2">
        <w:rPr>
          <w:rFonts w:ascii="Times New Roman" w:hAnsi="Times New Roman" w:cs="Times New Roman"/>
          <w:color w:val="333333"/>
          <w:sz w:val="26"/>
          <w:szCs w:val="24"/>
        </w:rPr>
        <w:t>суждении</w:t>
      </w:r>
      <w:proofErr w:type="gramEnd"/>
      <w:r w:rsidRPr="00A60EB2">
        <w:rPr>
          <w:rFonts w:ascii="Times New Roman" w:hAnsi="Times New Roman" w:cs="Times New Roman"/>
          <w:color w:val="333333"/>
          <w:sz w:val="26"/>
          <w:szCs w:val="24"/>
        </w:rPr>
        <w:t xml:space="preserve"> аудитора. В раскрытии такого рода информации всегда есть определенный риск. Представьте себе, к примеру, банк. Аудитор включает в свое заключение некие критические замечания по деятельности банка. Эти замечания могут быть неправильно интерпретированы, особенно неподготовленной публикой. Не исключено, что вкладчики увидят в таких замечаниях катастрофу, которой и в помине нет. Поэтому одно из требований, которое вводится новыми международными стандартами, предполагает описание ключевых вопросов аудита понятным, доступным публике, акционерам языком.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6"/>
        </w:rPr>
      </w:pPr>
      <w:r w:rsidRPr="00A60EB2">
        <w:rPr>
          <w:b/>
          <w:bCs/>
          <w:color w:val="333333"/>
          <w:sz w:val="26"/>
        </w:rPr>
        <w:t>— А есть ли возможность влияния на подбор ключевых моментов у акционера? Скажем, в форме запросов или пожелания проанализировать те или иные аспекты деятельности компании?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t>— В аудиторском заключении выражается мнение аудитора. Поэтому только он в состоянии и вправе решать, какие вопросы аудита являются ключевыми. Кстати, новые заключения действительно интересно читать. Я видел заключения по новым стандартам, подготовленные в Великобритании. Там есть факты, которые не узнаешь из отчета менеджмента, или можешь узнать из отчета менеджмента, но описанные с другой, независимой точки зрения.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33333"/>
          <w:sz w:val="26"/>
        </w:rPr>
      </w:pPr>
      <w:r w:rsidRPr="00A60EB2">
        <w:rPr>
          <w:b/>
          <w:bCs/>
          <w:color w:val="333333"/>
          <w:sz w:val="26"/>
        </w:rPr>
        <w:t>— Аудитор несет ответственность, если раскрытие им информации о ключевых моментах нанесло вред клиенту?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t xml:space="preserve">— Сомневаюсь, что можно юридически корректно зафиксировать такую ответственность — разве что в случаях, когда аудитор публикует ложную информацию. Кроме того, не думаю, что возможны ситуации, когда аудитор обнародует, допустим, коммерческие секреты компании-клиента. Формулируя свое заключение, аудитор оценивает еще и собственные риски, связанные с составлением заключения. Репутация на данном </w:t>
      </w:r>
      <w:proofErr w:type="gramStart"/>
      <w:r w:rsidRPr="00A60EB2">
        <w:rPr>
          <w:color w:val="333333"/>
          <w:sz w:val="26"/>
        </w:rPr>
        <w:t>рынке</w:t>
      </w:r>
      <w:proofErr w:type="gramEnd"/>
      <w:r w:rsidRPr="00A60EB2">
        <w:rPr>
          <w:color w:val="333333"/>
          <w:sz w:val="26"/>
        </w:rPr>
        <w:t xml:space="preserve"> имеет первостепенное значение.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bCs/>
          <w:color w:val="333333"/>
          <w:sz w:val="26"/>
        </w:rPr>
        <w:lastRenderedPageBreak/>
        <w:t xml:space="preserve">— Для каких компаний в России будут введены новые стандарты аудита? Планируется ли их сделать обязательными для общественно значимых компаний, компаний с </w:t>
      </w:r>
      <w:proofErr w:type="spellStart"/>
      <w:r w:rsidRPr="00A60EB2">
        <w:rPr>
          <w:bCs/>
          <w:color w:val="333333"/>
          <w:sz w:val="26"/>
        </w:rPr>
        <w:t>госучастием</w:t>
      </w:r>
      <w:proofErr w:type="spellEnd"/>
      <w:r w:rsidRPr="00A60EB2">
        <w:rPr>
          <w:bCs/>
          <w:color w:val="333333"/>
          <w:sz w:val="26"/>
        </w:rPr>
        <w:t>?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t>— В международных стандартах новый подход к составлению аудиторского заключения предусмотрен только в отношении организаций, ценные бумаги которых котируются на бирже. Введение такого подхода в отношении других компаний — дело каждой конкретной страны. В России этот вопрос будет решаться при проведении процедуры признания международных стандартов.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717171"/>
          <w:sz w:val="26"/>
        </w:rPr>
      </w:pPr>
      <w:r w:rsidRPr="00A60EB2">
        <w:rPr>
          <w:b/>
          <w:bCs/>
          <w:color w:val="717171"/>
          <w:sz w:val="26"/>
        </w:rPr>
        <w:t>"Качество проводимых конкурсов оставляет желать лучшего"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33333"/>
          <w:sz w:val="26"/>
        </w:rPr>
      </w:pPr>
      <w:r w:rsidRPr="00A60EB2">
        <w:rPr>
          <w:b/>
          <w:bCs/>
          <w:color w:val="333333"/>
          <w:sz w:val="26"/>
        </w:rPr>
        <w:t>— В новых стандартах также существенное внимание уделяется вопросам независимости аудитора...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t>— Это предусмотрено и действующими стандартами — практически все они содержат положения относительно обязательности исполнения этических принципов и правил независимости. В новом стандарте требуется раскрытие соответствующей информации в рамках аудиторского заключения. Это дополнительная стимулирующая мера, которая должна подтолкнуть аудиторов активнее заниматься вопросами своей независимости. Для нашего рынка это имеет, пожалуй, особое значение.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33333"/>
          <w:sz w:val="26"/>
        </w:rPr>
      </w:pPr>
      <w:r w:rsidRPr="00A60EB2">
        <w:rPr>
          <w:b/>
          <w:bCs/>
          <w:color w:val="333333"/>
          <w:sz w:val="26"/>
        </w:rPr>
        <w:t>— А что, часто возникают конфликты интересов?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t>— Статистики такой нет, но многие эксперты говорят о том, что у многих наших аудиторских организаций есть проблемы с независимостью. Известно, например, что существует довольно много аудиторских компаний, у которых в портфеле крайне незначительное число клиентов либо какой-то один клиент приносит им львиную долю выручки, за счет него, по существу, аудиторская организация и живет. Но если аудитор финансово в такой степени зависит от одного клиента, то о какой объективности может идти речь?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t xml:space="preserve">Кроме того, нередки ситуации, когда аудиторские организации, создавались в рамках группы компаний, на деньги этой группы. Может быть, это было давно, может быть, уже и следа нет от этих денег, </w:t>
      </w:r>
      <w:proofErr w:type="gramStart"/>
      <w:r w:rsidRPr="00A60EB2">
        <w:rPr>
          <w:color w:val="333333"/>
          <w:sz w:val="26"/>
        </w:rPr>
        <w:t>но</w:t>
      </w:r>
      <w:proofErr w:type="gramEnd"/>
      <w:r w:rsidRPr="00A60EB2">
        <w:rPr>
          <w:color w:val="333333"/>
          <w:sz w:val="26"/>
        </w:rPr>
        <w:t xml:space="preserve"> тем не менее нельзя сказать, что такая аудиторская организация является независимой от данной группы и от ее менеджмента. Такая аудиторская организация занимается исключительно обслуживанием данной группы, при этом в качестве своего конкурентного преимущества она представляет опыт и многие годы сотрудничества с данной группой. На самом деле данная ситуация свидетельствует как раз о нарушении независимости.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33333"/>
          <w:sz w:val="26"/>
        </w:rPr>
      </w:pPr>
      <w:r w:rsidRPr="00A60EB2">
        <w:rPr>
          <w:b/>
          <w:bCs/>
          <w:color w:val="333333"/>
          <w:sz w:val="26"/>
        </w:rPr>
        <w:t>— И что в такой ситуации можно сделать?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t>— В этой ситуации важна активная позиция профессионального сообщества, важно то, каким образом оно реагирует на такие факты.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33333"/>
          <w:sz w:val="26"/>
        </w:rPr>
      </w:pPr>
      <w:r w:rsidRPr="00A60EB2">
        <w:rPr>
          <w:b/>
          <w:bCs/>
          <w:color w:val="333333"/>
          <w:sz w:val="26"/>
        </w:rPr>
        <w:t>— Как они могут повлиять на это, если законом не запрещено?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t xml:space="preserve">— Для этого, собственно говоря, и объединились аудиторы в саморегулируемые организации — чтобы следить за чистотой своих рядов. Все инструменты, все механизмы в их руках. Если профессиональное сообщество видит, что на </w:t>
      </w:r>
      <w:proofErr w:type="gramStart"/>
      <w:r w:rsidRPr="00A60EB2">
        <w:rPr>
          <w:color w:val="333333"/>
          <w:sz w:val="26"/>
        </w:rPr>
        <w:t>рынке</w:t>
      </w:r>
      <w:proofErr w:type="gramEnd"/>
      <w:r w:rsidRPr="00A60EB2">
        <w:rPr>
          <w:color w:val="333333"/>
          <w:sz w:val="26"/>
        </w:rPr>
        <w:t xml:space="preserve"> работает нечистоплотный аудитор, задача сообщества заключается в том, чтобы избавиться от такого участника рынка.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t>К сожалению, в данном вопросе механизмы саморегулирования пока не заработали. Одна из причин этого видится в множественности саморегулируемых организаций аудиторов, что порождает конкуренцию за членов. Вместо того чтобы избавляться от недобросовестных участников рынка, СРО наоборот, держатся за них. И это притом, что и кодекс этики, и правила независимости аудиторов разработаны и приняты самим профессиональным сообществом.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33333"/>
          <w:sz w:val="26"/>
        </w:rPr>
      </w:pPr>
      <w:r w:rsidRPr="00A60EB2">
        <w:rPr>
          <w:b/>
          <w:bCs/>
          <w:color w:val="333333"/>
          <w:sz w:val="26"/>
        </w:rPr>
        <w:t xml:space="preserve">— Но есть еще позиция клиента. В вашем примере с группой, которая обслуживается одной аудиторской компанией, понятно, что она не независима. Но акционеры все-таки выбрали именно </w:t>
      </w:r>
      <w:proofErr w:type="gramStart"/>
      <w:r w:rsidRPr="00A60EB2">
        <w:rPr>
          <w:b/>
          <w:bCs/>
          <w:color w:val="333333"/>
          <w:sz w:val="26"/>
        </w:rPr>
        <w:t>данного</w:t>
      </w:r>
      <w:proofErr w:type="gramEnd"/>
      <w:r w:rsidRPr="00A60EB2">
        <w:rPr>
          <w:b/>
          <w:bCs/>
          <w:color w:val="333333"/>
          <w:sz w:val="26"/>
        </w:rPr>
        <w:t xml:space="preserve"> аудитора — значит, им это почему-то нужно...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lastRenderedPageBreak/>
        <w:t>— Акционеры, если это не стратегические инвесторы, могут даже не знать об этом — мало ли какие организации создавались в свое время той или иной группой. Такой информацией располагает менеджмент. Обычно акционеры доверяют менеджменту в части проведения конкурсных процедур. Однако часто качество проводимых конкурсов оставляет желать лучшего. Неслучайно участники рынка постоянно говорят о том, что в конкурсах принимают участие несколько аудиторских организаций, подконтрольных одному лицу, и тогда уже не важно, кто выиграет: конкурс теряет всяческий смысл. Акционер может о таких вещах даже не догадываться.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t>На это накладывается то, что многие акционеры недооценивают и не до конца понимают смысл и значение работы аудитора. В этом плане переход на новые формы аудиторского заключения имеет значительное образовательное значение. Акционеры смогут увидеть, что от аудитора можно получить не только оценку соответствия бухгалтерской отчетности правилам, но и более развернутую аналитическую информацию.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33333"/>
          <w:sz w:val="26"/>
        </w:rPr>
      </w:pPr>
      <w:r w:rsidRPr="00A60EB2">
        <w:rPr>
          <w:b/>
          <w:bCs/>
          <w:color w:val="333333"/>
          <w:sz w:val="26"/>
        </w:rPr>
        <w:t>— В нынешнем году был выпущен сборник примерных форм аудиторских заключений. Зачем это было сделано?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t>— Эти материалы главным образом предназначены для аудиторов. Это методический инструментарий, который помогает аудитору применять действующие стандарты. Есть аудиторские организации, которые имеют собственные подобного рода базы аудиторских заключений и пользуются ими. В основном это крупные аудиторские организации, которые имеют возможность потратить время и интеллектуальные ресурсы на то, чтобы подготовить такие базы. Совет по аудиторской деятельности, выпустивший названный вами сборник, предоставил доступ к такой базе всем участникам рынка.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717171"/>
          <w:sz w:val="26"/>
        </w:rPr>
      </w:pPr>
      <w:r w:rsidRPr="00A60EB2">
        <w:rPr>
          <w:b/>
          <w:bCs/>
          <w:color w:val="717171"/>
          <w:sz w:val="26"/>
        </w:rPr>
        <w:t>"Смысл соглашения заключается в том, что мы доверяем контролирующим органам других стран ЕЭС"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33333"/>
          <w:sz w:val="26"/>
        </w:rPr>
      </w:pPr>
      <w:r w:rsidRPr="00A60EB2">
        <w:rPr>
          <w:b/>
          <w:bCs/>
          <w:color w:val="333333"/>
          <w:sz w:val="26"/>
        </w:rPr>
        <w:t>— В какой стадии находится разработка соглашения об аудиторской деятельности на территории Евразийского экономического союза? В чем задача данного проекта?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t>— Задача заключается в создании единого рынка аудиторских услуг участников ЕЭС. Смысл такого единого рынка в отсутствии барьеров для аудиторов и аудиторских организаций, действующих в страна</w:t>
      </w:r>
      <w:proofErr w:type="gramStart"/>
      <w:r w:rsidRPr="00A60EB2">
        <w:rPr>
          <w:color w:val="333333"/>
          <w:sz w:val="26"/>
        </w:rPr>
        <w:t>х-</w:t>
      </w:r>
      <w:proofErr w:type="gramEnd"/>
      <w:r w:rsidRPr="00A60EB2">
        <w:rPr>
          <w:color w:val="333333"/>
          <w:sz w:val="26"/>
        </w:rPr>
        <w:t>-членах ЕЭС. Юридически это будет оформлено соглашением об аудиторской деятельности на территории ЕЭС. В настоящее время под эгидой Евразийской экономической комиссии создана рабочая группа из представителей регулирующих органов стра</w:t>
      </w:r>
      <w:proofErr w:type="gramStart"/>
      <w:r w:rsidRPr="00A60EB2">
        <w:rPr>
          <w:color w:val="333333"/>
          <w:sz w:val="26"/>
        </w:rPr>
        <w:t>н-</w:t>
      </w:r>
      <w:proofErr w:type="gramEnd"/>
      <w:r w:rsidRPr="00A60EB2">
        <w:rPr>
          <w:color w:val="333333"/>
          <w:sz w:val="26"/>
        </w:rPr>
        <w:t>-членов ЕЭС для подготовки проекта соглашения.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33333"/>
          <w:sz w:val="26"/>
        </w:rPr>
      </w:pPr>
      <w:r w:rsidRPr="00A60EB2">
        <w:rPr>
          <w:b/>
          <w:bCs/>
          <w:color w:val="333333"/>
          <w:sz w:val="26"/>
        </w:rPr>
        <w:t>— Насколько национальные стандарты в сфере аудита участников ЕЭС различаются между собой, будет ли проведена их унификация, есть ли разногласия относительно того, как это делать?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t>— С самого начало мы условились — в этом у нас нет никаких противоречий, что в ЕЭС должны быть единые, унифицированные требования к аудиторам и аудиторским организациям, должны применяться единые стандарты. Мы договорились о том, что будем применять международные стандарты аудита, единые требования к профессиональной этике и независимости аудиторов, в основе которых будет лежать кодекс профессиональной этики, издаваемый Международной федерацией бухгалтеров. Аудиторское заключение независимо от того, в какой из стран ЕЭС оно выдано, будет признаваться на всей территории союза.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33333"/>
          <w:sz w:val="26"/>
        </w:rPr>
      </w:pPr>
      <w:r w:rsidRPr="00A60EB2">
        <w:rPr>
          <w:b/>
          <w:bCs/>
          <w:color w:val="333333"/>
          <w:sz w:val="26"/>
        </w:rPr>
        <w:t>— Здесь возможна противоречивая ситуация, связанная с разными формами надзора, лицензирования?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t>— Было определено, что принципы надзора в аудиторской сфере тоже должны быть едиными.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t xml:space="preserve">Конечно, в процессе реализации этих принципов могут возникнуть какие-то вопросы. Задача упомянутой мною рабочей группы — понять, какие принципы могут быть реализованы в каждой стране в любой удобной ей форме и это не будет мешать единому </w:t>
      </w:r>
      <w:r w:rsidRPr="00A60EB2">
        <w:rPr>
          <w:color w:val="333333"/>
          <w:sz w:val="26"/>
        </w:rPr>
        <w:lastRenderedPageBreak/>
        <w:t>аудиторскому рынку, а какие требуют четкого определения формы реализации, единой для всех стра</w:t>
      </w:r>
      <w:proofErr w:type="gramStart"/>
      <w:r w:rsidRPr="00A60EB2">
        <w:rPr>
          <w:color w:val="333333"/>
          <w:sz w:val="26"/>
        </w:rPr>
        <w:t>н-</w:t>
      </w:r>
      <w:proofErr w:type="gramEnd"/>
      <w:r w:rsidRPr="00A60EB2">
        <w:rPr>
          <w:color w:val="333333"/>
          <w:sz w:val="26"/>
        </w:rPr>
        <w:t>-членов ЕЭС.</w:t>
      </w:r>
    </w:p>
    <w:p w:rsidR="00A60EB2" w:rsidRPr="003C614F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6"/>
        </w:rPr>
      </w:pPr>
      <w:r w:rsidRPr="003C614F">
        <w:rPr>
          <w:b/>
          <w:bCs/>
          <w:color w:val="333333"/>
          <w:sz w:val="26"/>
        </w:rPr>
        <w:t>— Участники рынка опасаются, что наличие в России более жестких регуляторных требований создаст конкурентные преимущества аудиторам из других стран. Условно говоря, начнется демпинг.</w:t>
      </w:r>
      <w:bookmarkStart w:id="0" w:name="_GoBack"/>
      <w:bookmarkEnd w:id="0"/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t xml:space="preserve">— Одна из задач разрабатываемого соглашения — противостоять демпингу на аудиторском </w:t>
      </w:r>
      <w:proofErr w:type="gramStart"/>
      <w:r w:rsidRPr="00A60EB2">
        <w:rPr>
          <w:color w:val="333333"/>
          <w:sz w:val="26"/>
        </w:rPr>
        <w:t>рынке</w:t>
      </w:r>
      <w:proofErr w:type="gramEnd"/>
      <w:r w:rsidRPr="00A60EB2">
        <w:rPr>
          <w:color w:val="333333"/>
          <w:sz w:val="26"/>
        </w:rPr>
        <w:t>. Уже проработана глава соглашения, посвященная допуску на рынки, в ней устанавливаются совершенно одинаковые для всех стран ЕЭС условия допуска на рынок аудиторов и аудиторских организаций. Соглашение будет предусматривать определенные меры противодействия демпингу. Но такого, чтобы в соглашении были определены, условно говоря, минимальные цены на аудит, точно не будет.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t>Борьба с демпингом — еще один вопрос, которым должно было бы заниматься в первую очередь профессиональное сообщество. Кому, как не самим участникам рынка, известно, как себя ведут их коллеги. К сожалению, участники рынка этим вопросом активно не занимаются: они ожидают, что этим будет заниматься кто-то другой. Хотя возможностей для того, чтобы бороться с демпингом, у СРО предостаточно.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33333"/>
          <w:sz w:val="26"/>
        </w:rPr>
      </w:pPr>
      <w:r w:rsidRPr="00A60EB2">
        <w:rPr>
          <w:b/>
          <w:bCs/>
          <w:color w:val="333333"/>
          <w:sz w:val="26"/>
        </w:rPr>
        <w:t>— А надзор? Допустим, есть российская организация, признаваемая общественно значимой. И ее проверяет белорусский аудитор. Этого аудитора Росфиннадзор сможет проверить?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t xml:space="preserve">— Белорусских аудиторов будет проверять белорусский надзорный орган. Российских аудиторов — </w:t>
      </w:r>
      <w:proofErr w:type="gramStart"/>
      <w:r w:rsidRPr="00A60EB2">
        <w:rPr>
          <w:color w:val="333333"/>
          <w:sz w:val="26"/>
        </w:rPr>
        <w:t>российский</w:t>
      </w:r>
      <w:proofErr w:type="gramEnd"/>
      <w:r w:rsidRPr="00A60EB2">
        <w:rPr>
          <w:color w:val="333333"/>
          <w:sz w:val="26"/>
        </w:rPr>
        <w:t>.</w:t>
      </w: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t>Смысл соглашения заключается в том, что мы доверяем контролирующим органам других стран ЕЭС, точно так же, как и эти контролирующие органы доверяют нашему контролирующему органу. По такому принципу сегодня работает весь мир.</w:t>
      </w:r>
    </w:p>
    <w:p w:rsid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color w:val="333333"/>
          <w:sz w:val="26"/>
        </w:rPr>
      </w:pPr>
    </w:p>
    <w:p w:rsidR="00A60EB2" w:rsidRPr="00A60EB2" w:rsidRDefault="00A60EB2" w:rsidP="00A60EB2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color w:val="333333"/>
          <w:sz w:val="26"/>
        </w:rPr>
      </w:pPr>
      <w:r w:rsidRPr="00A60EB2">
        <w:rPr>
          <w:color w:val="333333"/>
          <w:sz w:val="26"/>
        </w:rPr>
        <w:t>Беседовал Петр Рушайло</w:t>
      </w:r>
      <w:r w:rsidRPr="00A60EB2">
        <w:rPr>
          <w:color w:val="333333"/>
          <w:sz w:val="26"/>
          <w:bdr w:val="none" w:sz="0" w:space="0" w:color="auto" w:frame="1"/>
        </w:rPr>
        <w:br/>
      </w:r>
    </w:p>
    <w:p w:rsidR="00A60EB2" w:rsidRPr="00A60EB2" w:rsidRDefault="00A60EB2" w:rsidP="00A60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4"/>
          <w:lang w:eastAsia="ru-RU"/>
        </w:rPr>
      </w:pPr>
      <w:proofErr w:type="spellStart"/>
      <w:r w:rsidRPr="00A60EB2">
        <w:rPr>
          <w:rFonts w:ascii="Times New Roman" w:eastAsia="Times New Roman" w:hAnsi="Times New Roman" w:cs="Times New Roman"/>
          <w:bCs/>
          <w:color w:val="333333"/>
          <w:sz w:val="26"/>
          <w:szCs w:val="24"/>
          <w:bdr w:val="none" w:sz="0" w:space="0" w:color="auto" w:frame="1"/>
          <w:lang w:eastAsia="ru-RU"/>
        </w:rPr>
        <w:t>Подробнее:</w:t>
      </w:r>
      <w:hyperlink r:id="rId6" w:history="1">
        <w:r w:rsidRPr="00A60EB2">
          <w:rPr>
            <w:rFonts w:ascii="Times New Roman" w:eastAsia="Times New Roman" w:hAnsi="Times New Roman" w:cs="Times New Roman"/>
            <w:bCs/>
            <w:color w:val="006697"/>
            <w:sz w:val="26"/>
            <w:szCs w:val="24"/>
            <w:bdr w:val="none" w:sz="0" w:space="0" w:color="auto" w:frame="1"/>
            <w:lang w:eastAsia="ru-RU"/>
          </w:rPr>
          <w:t>http</w:t>
        </w:r>
        <w:proofErr w:type="spellEnd"/>
        <w:r w:rsidRPr="00A60EB2">
          <w:rPr>
            <w:rFonts w:ascii="Times New Roman" w:eastAsia="Times New Roman" w:hAnsi="Times New Roman" w:cs="Times New Roman"/>
            <w:bCs/>
            <w:color w:val="006697"/>
            <w:sz w:val="26"/>
            <w:szCs w:val="24"/>
            <w:bdr w:val="none" w:sz="0" w:space="0" w:color="auto" w:frame="1"/>
            <w:lang w:eastAsia="ru-RU"/>
          </w:rPr>
          <w:t>://www.kommersant.ru/doc/2842799</w:t>
        </w:r>
      </w:hyperlink>
    </w:p>
    <w:p w:rsidR="00F87875" w:rsidRPr="00A60EB2" w:rsidRDefault="00F87875" w:rsidP="00A60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sectPr w:rsidR="00F87875" w:rsidRPr="00A60EB2" w:rsidSect="00E9110C">
      <w:pgSz w:w="11906" w:h="16838"/>
      <w:pgMar w:top="567" w:right="567" w:bottom="567" w:left="1134" w:header="851" w:footer="992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B2"/>
    <w:rsid w:val="003B6224"/>
    <w:rsid w:val="003C614F"/>
    <w:rsid w:val="00A60EB2"/>
    <w:rsid w:val="00E9110C"/>
    <w:rsid w:val="00F8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6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0E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6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0E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mersant.ru/doc/28427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России</dc:creator>
  <cp:lastModifiedBy>Минфин России</cp:lastModifiedBy>
  <cp:revision>2</cp:revision>
  <dcterms:created xsi:type="dcterms:W3CDTF">2015-11-05T06:06:00Z</dcterms:created>
  <dcterms:modified xsi:type="dcterms:W3CDTF">2015-11-05T06:17:00Z</dcterms:modified>
</cp:coreProperties>
</file>