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58" w:rsidRDefault="00F3764A" w:rsidP="003D0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Краткие биографические данные</w:t>
      </w:r>
      <w:r w:rsidR="00606061">
        <w:rPr>
          <w:rFonts w:ascii="Times New Roman" w:hAnsi="Times New Roman" w:cs="Times New Roman"/>
          <w:b/>
          <w:sz w:val="28"/>
          <w:szCs w:val="28"/>
        </w:rPr>
        <w:t xml:space="preserve"> членов Общественного совета при Минфине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851"/>
        <w:gridCol w:w="2410"/>
        <w:gridCol w:w="6946"/>
      </w:tblGrid>
      <w:tr w:rsidR="00113A58" w:rsidRPr="003D01F7" w:rsidTr="00072594">
        <w:tc>
          <w:tcPr>
            <w:tcW w:w="851" w:type="dxa"/>
          </w:tcPr>
          <w:p w:rsidR="00113A58" w:rsidRPr="0089427A" w:rsidRDefault="00113A58" w:rsidP="003D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113A58" w:rsidRPr="0089427A" w:rsidRDefault="00113A58" w:rsidP="003D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6946" w:type="dxa"/>
          </w:tcPr>
          <w:p w:rsidR="00113A58" w:rsidRPr="003D01F7" w:rsidRDefault="00113A58" w:rsidP="003D01F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Биографические данные (информация предоставляется на усмотрение членов ОС)</w:t>
            </w:r>
          </w:p>
        </w:tc>
      </w:tr>
      <w:tr w:rsidR="003D01F7" w:rsidRPr="003D01F7" w:rsidTr="00072594">
        <w:tc>
          <w:tcPr>
            <w:tcW w:w="851" w:type="dxa"/>
          </w:tcPr>
          <w:p w:rsidR="003D01F7" w:rsidRPr="0089427A" w:rsidRDefault="003D01F7" w:rsidP="003D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</w:tcPr>
          <w:p w:rsidR="003D01F7" w:rsidRPr="0089427A" w:rsidRDefault="003D01F7" w:rsidP="0011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7A">
              <w:rPr>
                <w:rFonts w:ascii="Times New Roman" w:hAnsi="Times New Roman" w:cs="Times New Roman"/>
                <w:sz w:val="24"/>
                <w:szCs w:val="24"/>
              </w:rPr>
              <w:t>Синельников-</w:t>
            </w:r>
            <w:proofErr w:type="spellStart"/>
            <w:r w:rsidRPr="0089427A">
              <w:rPr>
                <w:rFonts w:ascii="Times New Roman" w:hAnsi="Times New Roman" w:cs="Times New Roman"/>
                <w:sz w:val="24"/>
                <w:szCs w:val="24"/>
              </w:rPr>
              <w:t>Мурылёв</w:t>
            </w:r>
            <w:proofErr w:type="spellEnd"/>
            <w:r w:rsidRPr="0089427A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Германович</w:t>
            </w:r>
          </w:p>
        </w:tc>
        <w:tc>
          <w:tcPr>
            <w:tcW w:w="6946" w:type="dxa"/>
          </w:tcPr>
          <w:p w:rsidR="0032782C" w:rsidRPr="009A7F56" w:rsidRDefault="0032782C" w:rsidP="009A7F56">
            <w:pPr>
              <w:ind w:left="45"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Дата рождения: 11 июля 1960 г.</w:t>
            </w:r>
          </w:p>
          <w:p w:rsidR="0032782C" w:rsidRPr="009A7F56" w:rsidRDefault="0032782C" w:rsidP="009A7F56">
            <w:pPr>
              <w:ind w:left="45"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Образование, ученые степени и звания:</w:t>
            </w:r>
            <w:r w:rsidR="00722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Доктор экономических наук, профессор</w:t>
            </w:r>
            <w:r w:rsidR="00722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82C" w:rsidRPr="009A7F56" w:rsidRDefault="0032782C" w:rsidP="009A7F56">
            <w:pPr>
              <w:ind w:left="45"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1982 г. - Московский государственный университет </w:t>
            </w:r>
            <w:r w:rsidR="00722E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им. М.В. Ломоносова. Экономический факультет</w:t>
            </w:r>
            <w:r w:rsidR="00722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82C" w:rsidRPr="009A7F56" w:rsidRDefault="0032782C" w:rsidP="009A7F56">
            <w:pPr>
              <w:ind w:left="45"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1985 г. - Кандидат экономических наук (специальность 08.00.13 – «Математические методы анализа экономики».</w:t>
            </w:r>
            <w:proofErr w:type="gramEnd"/>
          </w:p>
          <w:p w:rsidR="0032782C" w:rsidRPr="009A7F56" w:rsidRDefault="0032782C" w:rsidP="009A7F56">
            <w:pPr>
              <w:ind w:left="45"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1996 г. - Доктор экономических наук (ИМЭМО РАН по специальности 08.00.01 – "Экономическая теория".</w:t>
            </w:r>
            <w:proofErr w:type="gramEnd"/>
          </w:p>
          <w:p w:rsidR="0032782C" w:rsidRPr="009A7F56" w:rsidRDefault="0032782C" w:rsidP="009A7F56">
            <w:pPr>
              <w:ind w:left="45"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1997 г. - Защитил докторскую диссертацию в Университете им. Пьера </w:t>
            </w:r>
            <w:proofErr w:type="spell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Мендеса</w:t>
            </w:r>
            <w:proofErr w:type="spellEnd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 Франса (Гренобль II) - </w:t>
            </w:r>
            <w:proofErr w:type="spell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Universite</w:t>
            </w:r>
            <w:proofErr w:type="spellEnd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Pierre</w:t>
            </w:r>
            <w:proofErr w:type="spellEnd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Mendes</w:t>
            </w:r>
            <w:proofErr w:type="spellEnd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  <w:proofErr w:type="spellEnd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Grenoble</w:t>
            </w:r>
            <w:proofErr w:type="spellEnd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 II - по специальности «Прикладная экономика».</w:t>
            </w:r>
          </w:p>
          <w:p w:rsidR="0032782C" w:rsidRPr="009A7F56" w:rsidRDefault="0032782C" w:rsidP="009A7F56">
            <w:pPr>
              <w:ind w:left="45"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2005 г. - Получил диплом, дающий право осуществлять руководство научными исследованиями в области экономических наук (</w:t>
            </w:r>
            <w:proofErr w:type="spell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diplome</w:t>
            </w:r>
            <w:proofErr w:type="spellEnd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l’habilitation</w:t>
            </w:r>
            <w:proofErr w:type="spellEnd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diriger</w:t>
            </w:r>
            <w:proofErr w:type="spellEnd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proofErr w:type="spellEnd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Recherches</w:t>
            </w:r>
            <w:proofErr w:type="spellEnd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 “SCIENCES ECONOMIQUES”).</w:t>
            </w:r>
          </w:p>
          <w:p w:rsidR="0032782C" w:rsidRPr="009A7F56" w:rsidRDefault="00722E8B" w:rsidP="009A7F56">
            <w:pPr>
              <w:ind w:left="45"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782C" w:rsidRPr="009A7F56">
              <w:rPr>
                <w:rFonts w:ascii="Times New Roman" w:hAnsi="Times New Roman" w:cs="Times New Roman"/>
                <w:sz w:val="24"/>
                <w:szCs w:val="24"/>
              </w:rPr>
              <w:t>ладеет французским и английским языками.</w:t>
            </w:r>
          </w:p>
          <w:p w:rsidR="0032782C" w:rsidRPr="009A7F56" w:rsidRDefault="0032782C" w:rsidP="009A7F56">
            <w:pPr>
              <w:ind w:left="45"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деятельность:</w:t>
            </w:r>
          </w:p>
          <w:p w:rsidR="0032782C" w:rsidRPr="009A7F56" w:rsidRDefault="0032782C" w:rsidP="009A7F56">
            <w:pPr>
              <w:ind w:left="45"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1985–1990 гг. - работал в Научно-исследовательском экономическом институте Госплана СССР </w:t>
            </w:r>
            <w:proofErr w:type="gram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заведующим лаборатории</w:t>
            </w:r>
            <w:proofErr w:type="gramEnd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82C" w:rsidRPr="009A7F56" w:rsidRDefault="0032782C" w:rsidP="009A7F56">
            <w:pPr>
              <w:ind w:left="45"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1990 г. – работал заведующим лабораторией в Институте экономической политики.</w:t>
            </w:r>
          </w:p>
          <w:p w:rsidR="0032782C" w:rsidRPr="009A7F56" w:rsidRDefault="0032782C" w:rsidP="009A7F56">
            <w:pPr>
              <w:ind w:left="45"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1992 г. - Советник Председателя Правительства РФ.</w:t>
            </w:r>
          </w:p>
          <w:p w:rsidR="0032782C" w:rsidRPr="009A7F56" w:rsidRDefault="0032782C" w:rsidP="009A7F56">
            <w:pPr>
              <w:ind w:left="45"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1993-2007 гг., за исключением пребывания в течение нескольких месяцев в должности Советника первого заместителя Председателя Правительства РФ, работал заместителем директора Института экономики переходного периода.</w:t>
            </w:r>
          </w:p>
          <w:p w:rsidR="0032782C" w:rsidRPr="009A7F56" w:rsidRDefault="0032782C" w:rsidP="009A7F56">
            <w:pPr>
              <w:ind w:left="45"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2007 г. - </w:t>
            </w:r>
            <w:proofErr w:type="gram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избран</w:t>
            </w:r>
            <w:proofErr w:type="gramEnd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 Ректора Всероссийской академии внешней торговли Минэкономразвития России.</w:t>
            </w:r>
          </w:p>
          <w:p w:rsidR="0032782C" w:rsidRPr="009A7F56" w:rsidRDefault="0032782C" w:rsidP="009A7F56">
            <w:pPr>
              <w:ind w:left="45"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С 2008 г. - Научный руководитель Института экономики переходного периода.</w:t>
            </w:r>
          </w:p>
          <w:p w:rsidR="0032782C" w:rsidRPr="009A7F56" w:rsidRDefault="0032782C" w:rsidP="009A7F56">
            <w:pPr>
              <w:ind w:left="45"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Награды:</w:t>
            </w:r>
          </w:p>
          <w:p w:rsidR="003D01F7" w:rsidRPr="009A7F56" w:rsidRDefault="0032782C" w:rsidP="009A7F56">
            <w:pPr>
              <w:ind w:left="45"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Награжден Орденом Почета «За заслуги в области образования, науки и большой вклад в подготовку квалифицированных специалистов».</w:t>
            </w:r>
          </w:p>
        </w:tc>
      </w:tr>
      <w:tr w:rsidR="0089427A" w:rsidRPr="003D01F7" w:rsidTr="00072594">
        <w:tc>
          <w:tcPr>
            <w:tcW w:w="851" w:type="dxa"/>
          </w:tcPr>
          <w:p w:rsidR="0089427A" w:rsidRPr="0089427A" w:rsidRDefault="0089427A" w:rsidP="003D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89427A" w:rsidRPr="00780D61" w:rsidRDefault="0089427A" w:rsidP="00A21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D61">
              <w:rPr>
                <w:rFonts w:ascii="Times New Roman" w:hAnsi="Times New Roman" w:cs="Times New Roman"/>
                <w:sz w:val="24"/>
                <w:szCs w:val="24"/>
              </w:rPr>
              <w:t>Дерюгин</w:t>
            </w:r>
            <w:proofErr w:type="spellEnd"/>
            <w:r w:rsidRPr="00780D6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6946" w:type="dxa"/>
          </w:tcPr>
          <w:p w:rsidR="0089427A" w:rsidRPr="009A7F56" w:rsidRDefault="00072594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Родился в 1972 году. В 1995 году окончил физический факультет Московского государственного университета. В 1997 окончил магистратуру Высшей школы экономики. В 1997 – 1999 годах работал в Министерстве финансов Российской Федерации. В 2000-2013</w:t>
            </w:r>
            <w:r w:rsidR="00722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2E8B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="00722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 – в Центре фискальной политики. </w:t>
            </w:r>
            <w:r w:rsidR="00722E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С 2013 – Директор Центра исследований региональных реформ ФГБОУ ВПО «Российская академия народного хозяйства и государственной службы при Президенте Российской Федерации»</w:t>
            </w:r>
            <w:r w:rsidR="00722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427A" w:rsidRPr="003D01F7" w:rsidTr="00072594">
        <w:tc>
          <w:tcPr>
            <w:tcW w:w="851" w:type="dxa"/>
            <w:vAlign w:val="center"/>
          </w:tcPr>
          <w:p w:rsidR="0089427A" w:rsidRPr="00BA330E" w:rsidRDefault="0089427A" w:rsidP="00A2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  <w:vAlign w:val="center"/>
          </w:tcPr>
          <w:p w:rsidR="0089427A" w:rsidRPr="00BA330E" w:rsidRDefault="0089427A" w:rsidP="00A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Аксаков Анатолий Геннадьевич</w:t>
            </w:r>
          </w:p>
        </w:tc>
        <w:tc>
          <w:tcPr>
            <w:tcW w:w="6946" w:type="dxa"/>
          </w:tcPr>
          <w:p w:rsidR="00606061" w:rsidRPr="00606061" w:rsidRDefault="00606061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1">
              <w:rPr>
                <w:rFonts w:ascii="Times New Roman" w:hAnsi="Times New Roman" w:cs="Times New Roman"/>
                <w:sz w:val="24"/>
                <w:szCs w:val="24"/>
              </w:rPr>
              <w:t xml:space="preserve">Родился 28 ноября 1957 года в поселке Ермолаево </w:t>
            </w:r>
            <w:proofErr w:type="spellStart"/>
            <w:r w:rsidRPr="00606061">
              <w:rPr>
                <w:rFonts w:ascii="Times New Roman" w:hAnsi="Times New Roman" w:cs="Times New Roman"/>
                <w:sz w:val="24"/>
                <w:szCs w:val="24"/>
              </w:rPr>
              <w:t>Кумертауского</w:t>
            </w:r>
            <w:proofErr w:type="spellEnd"/>
            <w:r w:rsidRPr="00606061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Башкирской АССР.</w:t>
            </w:r>
          </w:p>
          <w:p w:rsidR="00606061" w:rsidRPr="00606061" w:rsidRDefault="00606061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1">
              <w:rPr>
                <w:rFonts w:ascii="Times New Roman" w:hAnsi="Times New Roman" w:cs="Times New Roman"/>
                <w:sz w:val="24"/>
                <w:szCs w:val="24"/>
              </w:rPr>
              <w:t>В 1975 году окончил среднюю школу с.</w:t>
            </w:r>
            <w:r w:rsidR="00722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6061">
              <w:rPr>
                <w:rFonts w:ascii="Times New Roman" w:hAnsi="Times New Roman" w:cs="Times New Roman"/>
                <w:sz w:val="24"/>
                <w:szCs w:val="24"/>
              </w:rPr>
              <w:t>Вилино</w:t>
            </w:r>
            <w:proofErr w:type="spellEnd"/>
            <w:r w:rsidRPr="00606061">
              <w:rPr>
                <w:rFonts w:ascii="Times New Roman" w:hAnsi="Times New Roman" w:cs="Times New Roman"/>
                <w:sz w:val="24"/>
                <w:szCs w:val="24"/>
              </w:rPr>
              <w:t xml:space="preserve"> Бахчисарайского района Крымской области. В течение двух лет работал на производстве (слесарем в крымском совхозе ПОХ «</w:t>
            </w:r>
            <w:proofErr w:type="spellStart"/>
            <w:r w:rsidRPr="00606061">
              <w:rPr>
                <w:rFonts w:ascii="Times New Roman" w:hAnsi="Times New Roman" w:cs="Times New Roman"/>
                <w:sz w:val="24"/>
                <w:szCs w:val="24"/>
              </w:rPr>
              <w:t>Магарач</w:t>
            </w:r>
            <w:proofErr w:type="spellEnd"/>
            <w:r w:rsidRPr="00606061">
              <w:rPr>
                <w:rFonts w:ascii="Times New Roman" w:hAnsi="Times New Roman" w:cs="Times New Roman"/>
                <w:sz w:val="24"/>
                <w:szCs w:val="24"/>
              </w:rPr>
              <w:t>» и рабочим на киевском химико-фармацевтическом заводе).</w:t>
            </w:r>
          </w:p>
          <w:p w:rsidR="00606061" w:rsidRPr="00606061" w:rsidRDefault="00606061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1">
              <w:rPr>
                <w:rFonts w:ascii="Times New Roman" w:hAnsi="Times New Roman" w:cs="Times New Roman"/>
                <w:sz w:val="24"/>
                <w:szCs w:val="24"/>
              </w:rPr>
              <w:t>В 1983 году окончил Московский государственный университет им. М.В.</w:t>
            </w:r>
            <w:r w:rsidR="00722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061">
              <w:rPr>
                <w:rFonts w:ascii="Times New Roman" w:hAnsi="Times New Roman" w:cs="Times New Roman"/>
                <w:sz w:val="24"/>
                <w:szCs w:val="24"/>
              </w:rPr>
              <w:t>Ломоносова, в 1986 году — аспирантуру экономического факультета МГУ им. М.В. Ломоносова. Кандидат экономических наук, доцент. В 2005 году окончил Дипломатическую академию Министерства иностранных дел Р</w:t>
            </w:r>
            <w:r w:rsidR="00722E8B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  <w:r w:rsidRPr="00606061">
              <w:rPr>
                <w:rFonts w:ascii="Times New Roman" w:hAnsi="Times New Roman" w:cs="Times New Roman"/>
                <w:sz w:val="24"/>
                <w:szCs w:val="24"/>
              </w:rPr>
              <w:t>. Опубликовал около ста работ по проблемам экономического и социального развития Чувашской Республики и Российской Федерации.</w:t>
            </w:r>
          </w:p>
          <w:p w:rsidR="00606061" w:rsidRPr="00606061" w:rsidRDefault="00606061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1">
              <w:rPr>
                <w:rFonts w:ascii="Times New Roman" w:hAnsi="Times New Roman" w:cs="Times New Roman"/>
                <w:sz w:val="24"/>
                <w:szCs w:val="24"/>
              </w:rPr>
              <w:t>С 1986 года — преподаватель Чувашского государственного университета, доцент кафедры экономической теории и рыночного хозяйства. 1994-1997 гг. - заместитель директора Института экономики, финансов и права (Чебоксары). В 1995-1997 гг. руководил чебоксарскими филиалами московских коммерческих банков. Избирался депутатом Государственного Совета Чувашской Республики.</w:t>
            </w:r>
          </w:p>
          <w:p w:rsidR="00606061" w:rsidRPr="00606061" w:rsidRDefault="00606061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1">
              <w:rPr>
                <w:rFonts w:ascii="Times New Roman" w:hAnsi="Times New Roman" w:cs="Times New Roman"/>
                <w:sz w:val="24"/>
                <w:szCs w:val="24"/>
              </w:rPr>
              <w:t>В 1997-2000 гг. — заместитель председателя Кабинета министров - министр экономики Чувашской Республики. </w:t>
            </w:r>
            <w:proofErr w:type="gramStart"/>
            <w:r w:rsidRPr="00606061">
              <w:rPr>
                <w:rFonts w:ascii="Times New Roman" w:hAnsi="Times New Roman" w:cs="Times New Roman"/>
                <w:sz w:val="24"/>
                <w:szCs w:val="24"/>
              </w:rPr>
              <w:t>Под руководством А.Г.</w:t>
            </w:r>
            <w:r w:rsidR="00722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061">
              <w:rPr>
                <w:rFonts w:ascii="Times New Roman" w:hAnsi="Times New Roman" w:cs="Times New Roman"/>
                <w:sz w:val="24"/>
                <w:szCs w:val="24"/>
              </w:rPr>
              <w:t>Аксакова разработаны Программа перехода Чувашской Республики на рыночные отношения, Антикризисная Программа 1998 г. и Программа социально-экономического развития Чувашии на 1998-2003 гг. Разработал и внедрил критерии оценки работы глав районов и городов Республики, стоял у истоков внедрения ипотечного кредитования населения Чувашии, различных механизмов стимулирования жилищного строительства в регионе, поддержки малого и среднего бизнеса, модернизации крупных производств.</w:t>
            </w:r>
            <w:proofErr w:type="gramEnd"/>
          </w:p>
          <w:p w:rsidR="00606061" w:rsidRPr="00606061" w:rsidRDefault="00606061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1">
              <w:rPr>
                <w:rFonts w:ascii="Times New Roman" w:hAnsi="Times New Roman" w:cs="Times New Roman"/>
                <w:sz w:val="24"/>
                <w:szCs w:val="24"/>
              </w:rPr>
              <w:t>1999-2003 гг. — депутат Государственной Думы Р</w:t>
            </w:r>
            <w:r w:rsidR="00722E8B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 </w:t>
            </w:r>
            <w:r w:rsidRPr="00606061">
              <w:rPr>
                <w:rFonts w:ascii="Times New Roman" w:hAnsi="Times New Roman" w:cs="Times New Roman"/>
                <w:sz w:val="24"/>
                <w:szCs w:val="24"/>
              </w:rPr>
              <w:t>третьего созыва (избран по одномандатному Чебоксарскому округу), заместитель председателя Комитета по экономической политике и предпринимательству.</w:t>
            </w:r>
          </w:p>
          <w:p w:rsidR="00606061" w:rsidRPr="00606061" w:rsidRDefault="00606061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1">
              <w:rPr>
                <w:rFonts w:ascii="Times New Roman" w:hAnsi="Times New Roman" w:cs="Times New Roman"/>
                <w:sz w:val="24"/>
                <w:szCs w:val="24"/>
              </w:rPr>
              <w:t>2003-2007 гг. — депутат  Государственной Думы</w:t>
            </w:r>
            <w:r w:rsidR="00722E8B" w:rsidRPr="00606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E8B" w:rsidRPr="006060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2E8B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  <w:r w:rsidRPr="00606061">
              <w:rPr>
                <w:rFonts w:ascii="Times New Roman" w:hAnsi="Times New Roman" w:cs="Times New Roman"/>
                <w:sz w:val="24"/>
                <w:szCs w:val="24"/>
              </w:rPr>
              <w:t xml:space="preserve"> четвертого созыва (избран по одномандатному Чебоксарскому округу), заместитель председателя Комитета по кредитным организациям и финансовым рынкам.</w:t>
            </w:r>
          </w:p>
          <w:p w:rsidR="00606061" w:rsidRPr="00606061" w:rsidRDefault="00606061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1">
              <w:rPr>
                <w:rFonts w:ascii="Times New Roman" w:hAnsi="Times New Roman" w:cs="Times New Roman"/>
                <w:sz w:val="24"/>
                <w:szCs w:val="24"/>
              </w:rPr>
              <w:t>2007-2011 гг. — депутат  Государственной Думы</w:t>
            </w:r>
            <w:r w:rsidR="00722E8B" w:rsidRPr="00606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E8B" w:rsidRPr="006060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2E8B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  <w:r w:rsidRPr="00606061">
              <w:rPr>
                <w:rFonts w:ascii="Times New Roman" w:hAnsi="Times New Roman" w:cs="Times New Roman"/>
                <w:sz w:val="24"/>
                <w:szCs w:val="24"/>
              </w:rPr>
              <w:t xml:space="preserve"> пятого созыва (избран по спискам политической партии «Справедливая Россия»), Заместитель Председателя Комитета по кредитным организациям и финансовым рынкам.</w:t>
            </w:r>
          </w:p>
          <w:p w:rsidR="00606061" w:rsidRPr="00606061" w:rsidRDefault="00606061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1">
              <w:rPr>
                <w:rFonts w:ascii="Times New Roman" w:hAnsi="Times New Roman" w:cs="Times New Roman"/>
                <w:sz w:val="24"/>
                <w:szCs w:val="24"/>
              </w:rPr>
              <w:t xml:space="preserve">С 2011 года по настоящее время — депутат  Государственной Думы </w:t>
            </w:r>
            <w:r w:rsidR="00722E8B" w:rsidRPr="006060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2E8B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 </w:t>
            </w:r>
            <w:r w:rsidRPr="00606061">
              <w:rPr>
                <w:rFonts w:ascii="Times New Roman" w:hAnsi="Times New Roman" w:cs="Times New Roman"/>
                <w:sz w:val="24"/>
                <w:szCs w:val="24"/>
              </w:rPr>
              <w:t xml:space="preserve"> шестого созыва (избран по спискам политической партии «Справедливая Россия»), до апреля 2015 года занимал пост </w:t>
            </w:r>
            <w:r w:rsidRPr="00606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заместителя председателя Комитета по финансовому рынку, в апреле 2015 года избран председателем Комитета по экономической политике, инновационному развитию и предпринимательству.</w:t>
            </w:r>
          </w:p>
          <w:p w:rsidR="00606061" w:rsidRPr="00606061" w:rsidRDefault="00606061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1">
              <w:rPr>
                <w:rFonts w:ascii="Times New Roman" w:hAnsi="Times New Roman" w:cs="Times New Roman"/>
                <w:sz w:val="24"/>
                <w:szCs w:val="24"/>
              </w:rPr>
              <w:t xml:space="preserve">2002-2009 гг. — член Национального банковского совета Центрального банка Российской Федерации (по квоте Государственной Думы </w:t>
            </w:r>
            <w:r w:rsidR="00F71425" w:rsidRPr="006060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1425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  <w:r w:rsidRPr="006060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06061" w:rsidRPr="00606061" w:rsidRDefault="00606061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061">
              <w:rPr>
                <w:rFonts w:ascii="Times New Roman" w:hAnsi="Times New Roman" w:cs="Times New Roman"/>
                <w:sz w:val="24"/>
                <w:szCs w:val="24"/>
              </w:rPr>
              <w:t>Президент Ассоциации региональных банков России. Член правления РСПП. Заведующий кафедрой "Финансовое просвещение и корпоративная социальная ответственность", научный руководитель кредитно-экономического факультета Финансового государственного университета при Правительстве Российской Федерации.</w:t>
            </w:r>
          </w:p>
          <w:p w:rsidR="00606061" w:rsidRPr="00606061" w:rsidRDefault="00606061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061">
              <w:rPr>
                <w:rFonts w:ascii="Times New Roman" w:hAnsi="Times New Roman" w:cs="Times New Roman"/>
                <w:sz w:val="24"/>
                <w:szCs w:val="24"/>
              </w:rPr>
              <w:t>Награжден</w:t>
            </w:r>
            <w:proofErr w:type="gramEnd"/>
            <w:r w:rsidRPr="00606061">
              <w:rPr>
                <w:rFonts w:ascii="Times New Roman" w:hAnsi="Times New Roman" w:cs="Times New Roman"/>
                <w:sz w:val="24"/>
                <w:szCs w:val="24"/>
              </w:rPr>
              <w:t xml:space="preserve"> орденом "За заслуги перед Отечеством" IV степени, медалями ордена "За заслуги перед Отечеством" I и II степени. За существенный вклад в развитие законодательства и парламентаризма награждён Почетной грамотой Государственной Думы </w:t>
            </w:r>
            <w:r w:rsidR="00F71425" w:rsidRPr="006060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1425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 </w:t>
            </w:r>
            <w:r w:rsidRPr="00606061">
              <w:rPr>
                <w:rFonts w:ascii="Times New Roman" w:hAnsi="Times New Roman" w:cs="Times New Roman"/>
                <w:sz w:val="24"/>
                <w:szCs w:val="24"/>
              </w:rPr>
              <w:t xml:space="preserve">и Почетным знаком Государственной Думы </w:t>
            </w:r>
            <w:r w:rsidR="00F71425" w:rsidRPr="006060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1425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  <w:r w:rsidRPr="00606061">
              <w:rPr>
                <w:rFonts w:ascii="Times New Roman" w:hAnsi="Times New Roman" w:cs="Times New Roman"/>
                <w:sz w:val="24"/>
                <w:szCs w:val="24"/>
              </w:rPr>
              <w:t xml:space="preserve">. Заслуженный экономист Чувашской Республики. </w:t>
            </w:r>
            <w:proofErr w:type="gramStart"/>
            <w:r w:rsidRPr="00606061">
              <w:rPr>
                <w:rFonts w:ascii="Times New Roman" w:hAnsi="Times New Roman" w:cs="Times New Roman"/>
                <w:sz w:val="24"/>
                <w:szCs w:val="24"/>
              </w:rPr>
              <w:t>Отмечен</w:t>
            </w:r>
            <w:proofErr w:type="gramEnd"/>
            <w:r w:rsidRPr="00606061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благодарностями председателя Правительства </w:t>
            </w:r>
            <w:r w:rsidR="00F71425" w:rsidRPr="006060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1425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  <w:r w:rsidRPr="00606061">
              <w:rPr>
                <w:rFonts w:ascii="Times New Roman" w:hAnsi="Times New Roman" w:cs="Times New Roman"/>
                <w:sz w:val="24"/>
                <w:szCs w:val="24"/>
              </w:rPr>
              <w:t xml:space="preserve">, Министра финансов </w:t>
            </w:r>
            <w:r w:rsidR="00F71425" w:rsidRPr="006060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1425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  <w:r w:rsidRPr="00606061">
              <w:rPr>
                <w:rFonts w:ascii="Times New Roman" w:hAnsi="Times New Roman" w:cs="Times New Roman"/>
                <w:sz w:val="24"/>
                <w:szCs w:val="24"/>
              </w:rPr>
              <w:t xml:space="preserve"> и директора Федеральной службы безопасности.</w:t>
            </w:r>
          </w:p>
          <w:p w:rsidR="0089427A" w:rsidRPr="009A7F56" w:rsidRDefault="00606061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061">
              <w:rPr>
                <w:rFonts w:ascii="Times New Roman" w:hAnsi="Times New Roman" w:cs="Times New Roman"/>
                <w:sz w:val="24"/>
                <w:szCs w:val="24"/>
              </w:rPr>
              <w:t>Женат</w:t>
            </w:r>
            <w:proofErr w:type="gramEnd"/>
            <w:r w:rsidRPr="00606061">
              <w:rPr>
                <w:rFonts w:ascii="Times New Roman" w:hAnsi="Times New Roman" w:cs="Times New Roman"/>
                <w:sz w:val="24"/>
                <w:szCs w:val="24"/>
              </w:rPr>
              <w:t>, имеет двух сыновей, Дмитрия и Александра.</w:t>
            </w:r>
          </w:p>
        </w:tc>
      </w:tr>
      <w:tr w:rsidR="0089427A" w:rsidRPr="003D01F7" w:rsidTr="00072594">
        <w:tc>
          <w:tcPr>
            <w:tcW w:w="851" w:type="dxa"/>
            <w:vAlign w:val="center"/>
          </w:tcPr>
          <w:p w:rsidR="0089427A" w:rsidRPr="00BA330E" w:rsidRDefault="0089427A" w:rsidP="00A2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  <w:vAlign w:val="center"/>
          </w:tcPr>
          <w:p w:rsidR="0089427A" w:rsidRPr="00BA330E" w:rsidRDefault="0089427A" w:rsidP="00A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Васильев Сергей Александрович</w:t>
            </w:r>
          </w:p>
        </w:tc>
        <w:tc>
          <w:tcPr>
            <w:tcW w:w="6946" w:type="dxa"/>
          </w:tcPr>
          <w:p w:rsidR="00F71425" w:rsidRDefault="00035FAA" w:rsidP="00F71425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Родился в 1957 году в г. Ленинграде. В 1979 году окончил Ленинградский финансово-экономический институт  по специальности «Экономическая кибернетика». В 1997 году    Санкт-Петербургским государственным университетом экономики и финансов присуждена ученая степень доктора экономических наук, в 2004 году – ученое звание «профессор» по кафедре экономической теории и мировой экономики.  В 1979 – 1990 гг.  – старший научный сотрудник, заведующий лабораторией региональных экономических исследований Ленинградского финансово-экономического института. В 1991 – 1994 – руководитель Рабочего центра экономических реформ при Правительстве </w:t>
            </w:r>
            <w:r w:rsidR="00F71425" w:rsidRPr="006060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1425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. В 1994 – 1997 – заместитель министра экономики </w:t>
            </w:r>
            <w:r w:rsidR="00F71425" w:rsidRPr="006060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1425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. В 1997 – 1998 – первый  заместитель руководителя аппарата Правительства </w:t>
            </w:r>
            <w:r w:rsidR="00F71425" w:rsidRPr="006060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1425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.  В 1998 – 1999 – председатель Правления Международного инвестиционного банка. 1999 – 2001 гг. – президент  Международного центра социально-экономических исследований «</w:t>
            </w:r>
            <w:proofErr w:type="spell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Леонтьевский</w:t>
            </w:r>
            <w:proofErr w:type="spellEnd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 центр». С 2001 по 2007 гг. -  член Совета Федерации от Правительства Ленинградской области, председатель Комитета Совета Федерации по финансовым р</w:t>
            </w:r>
            <w:r w:rsidR="00F71425">
              <w:rPr>
                <w:rFonts w:ascii="Times New Roman" w:hAnsi="Times New Roman" w:cs="Times New Roman"/>
                <w:sz w:val="24"/>
                <w:szCs w:val="24"/>
              </w:rPr>
              <w:t>ынкам и денежному обращению. С с</w:t>
            </w: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ентября 2007 года – заместитель председателя  - член Правления Внешэкономбанка. Является научным руководителем Санкт-Петербургского филиала Государственного университета – Высшей школы экономики, Председателем попечительского совета Международного банковского института </w:t>
            </w:r>
            <w:r w:rsidR="00F714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Санкт-Петербурга. Автор 8 монографий и более 40 научных статей. Имеет две благодарности Президента Российской  </w:t>
            </w:r>
            <w:r w:rsidRPr="009A7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медаль Российской академии естественных наук «За достижения в экономике», медали «В память 300-летия Санкт-Петербурга», «В память 850-летия Москвы», «В память 1000-летия Казани».</w:t>
            </w:r>
          </w:p>
          <w:p w:rsidR="0089427A" w:rsidRPr="009A7F56" w:rsidRDefault="003E610C" w:rsidP="00F71425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35FAA" w:rsidRPr="009A7F56">
              <w:rPr>
                <w:rFonts w:ascii="Times New Roman" w:hAnsi="Times New Roman" w:cs="Times New Roman"/>
                <w:sz w:val="24"/>
                <w:szCs w:val="24"/>
              </w:rPr>
              <w:t>Женат</w:t>
            </w:r>
            <w:proofErr w:type="gramEnd"/>
            <w:r w:rsidR="00035FAA" w:rsidRPr="009A7F56">
              <w:rPr>
                <w:rFonts w:ascii="Times New Roman" w:hAnsi="Times New Roman" w:cs="Times New Roman"/>
                <w:sz w:val="24"/>
                <w:szCs w:val="24"/>
              </w:rPr>
              <w:t>, имеет двух дочерей.</w:t>
            </w:r>
          </w:p>
        </w:tc>
      </w:tr>
      <w:tr w:rsidR="0089427A" w:rsidRPr="0018573D" w:rsidTr="00072594">
        <w:tc>
          <w:tcPr>
            <w:tcW w:w="851" w:type="dxa"/>
            <w:vAlign w:val="center"/>
          </w:tcPr>
          <w:p w:rsidR="0089427A" w:rsidRPr="00BA330E" w:rsidRDefault="0089427A" w:rsidP="00A2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  <w:vAlign w:val="center"/>
          </w:tcPr>
          <w:p w:rsidR="0089427A" w:rsidRPr="00BA330E" w:rsidRDefault="0089427A" w:rsidP="00A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Вьюгин Олег Вячеславович</w:t>
            </w:r>
          </w:p>
        </w:tc>
        <w:tc>
          <w:tcPr>
            <w:tcW w:w="6946" w:type="dxa"/>
          </w:tcPr>
          <w:p w:rsidR="0018573D" w:rsidRPr="009A7F56" w:rsidRDefault="0018573D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В разные периоды своей деятельности занимал должности первого заместителя Министерства финансов Российской Федерации, первого заместителя Председателя Центрального банка Российской Федерации, Руководителя Федеральной службы по финансовым рынкам.</w:t>
            </w:r>
          </w:p>
          <w:p w:rsidR="0089427A" w:rsidRPr="009A7F56" w:rsidRDefault="0018573D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В 1974 году окончил механико-математический факультет, а в 1977 </w:t>
            </w:r>
            <w:proofErr w:type="gram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году-аспирантуру</w:t>
            </w:r>
            <w:proofErr w:type="gramEnd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 МГУ им. М.В. Ломоносова. Кандидат физико-математических наук.</w:t>
            </w:r>
          </w:p>
        </w:tc>
      </w:tr>
      <w:tr w:rsidR="0089427A" w:rsidRPr="003D01F7" w:rsidTr="00072594">
        <w:tc>
          <w:tcPr>
            <w:tcW w:w="851" w:type="dxa"/>
            <w:vAlign w:val="center"/>
          </w:tcPr>
          <w:p w:rsidR="0089427A" w:rsidRPr="00BA330E" w:rsidRDefault="0089427A" w:rsidP="00A2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vAlign w:val="center"/>
          </w:tcPr>
          <w:p w:rsidR="0089427A" w:rsidRPr="00BA330E" w:rsidRDefault="0089427A" w:rsidP="00A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Гавриленков Евгений Евгеньевич</w:t>
            </w:r>
          </w:p>
        </w:tc>
        <w:tc>
          <w:tcPr>
            <w:tcW w:w="6946" w:type="dxa"/>
          </w:tcPr>
          <w:p w:rsidR="00F71425" w:rsidRDefault="009A7F56" w:rsidP="00F71425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одился в 1</w:t>
            </w:r>
            <w:r w:rsidR="00F71425">
              <w:rPr>
                <w:rFonts w:ascii="Times New Roman" w:hAnsi="Times New Roman" w:cs="Times New Roman"/>
                <w:sz w:val="24"/>
                <w:szCs w:val="24"/>
              </w:rPr>
              <w:t>955 году</w:t>
            </w:r>
            <w:proofErr w:type="gramStart"/>
            <w:r w:rsidR="00F71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7142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кончил Московский авиационный институт в 1978 г., доктор экономических наук, профессор</w:t>
            </w:r>
            <w:r w:rsidR="00F71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425" w:rsidRDefault="009A7F56" w:rsidP="00F71425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 1989-1996</w:t>
            </w:r>
            <w:r w:rsidR="00F71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1425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="00F71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 - работал в Центре экономической конъюнктуры при Правительстве </w:t>
            </w:r>
            <w:r w:rsidR="00F71425" w:rsidRPr="006060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1425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, занимал должности от начальника отдела до </w:t>
            </w:r>
            <w:proofErr w:type="spell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Центра; 1997-2002 - заместитель генерального директора - директор-координатор программ, затем - </w:t>
            </w:r>
            <w:proofErr w:type="spell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. генерального директора фонда "Бюро экономического анализа"</w:t>
            </w:r>
            <w:r w:rsidR="00F71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427A" w:rsidRPr="009A7F56" w:rsidRDefault="00F71425" w:rsidP="00F71425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F56" w:rsidRPr="009A7F56">
              <w:rPr>
                <w:rFonts w:ascii="Times New Roman" w:hAnsi="Times New Roman" w:cs="Times New Roman"/>
                <w:sz w:val="24"/>
                <w:szCs w:val="24"/>
              </w:rPr>
              <w:t>дновременно занимал должность проректора Высшей школы экономики (1996-2002); является профессором, заведующим кафедрой прикладной макроэкономики Высшей школы экономики (ВШЭ), а также главным редактором "Экономического журнала" ВШЭ; директор Института макроэкономических исследований и прогнозирования (на общественных началах); член Совета по внешней и оборонной политике (СВОП); автор многочисленных исследований, лекционных курсов, статей и других научных работ, опубликованных в России, Германии, США, Финляндии и Японии.</w:t>
            </w:r>
          </w:p>
        </w:tc>
      </w:tr>
      <w:tr w:rsidR="0089427A" w:rsidRPr="003D01F7" w:rsidTr="00072594">
        <w:tc>
          <w:tcPr>
            <w:tcW w:w="851" w:type="dxa"/>
            <w:vAlign w:val="center"/>
          </w:tcPr>
          <w:p w:rsidR="0089427A" w:rsidRPr="00BA330E" w:rsidRDefault="0089427A" w:rsidP="00A2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vAlign w:val="center"/>
          </w:tcPr>
          <w:p w:rsidR="0089427A" w:rsidRPr="00BA330E" w:rsidRDefault="0089427A" w:rsidP="00A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30E">
              <w:rPr>
                <w:rFonts w:ascii="Times New Roman" w:hAnsi="Times New Roman" w:cs="Times New Roman"/>
                <w:sz w:val="24"/>
                <w:szCs w:val="24"/>
              </w:rPr>
              <w:t xml:space="preserve">Гурвич </w:t>
            </w:r>
            <w:proofErr w:type="spellStart"/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Евсей</w:t>
            </w:r>
            <w:proofErr w:type="spellEnd"/>
            <w:r w:rsidRPr="00BA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Томович</w:t>
            </w:r>
            <w:proofErr w:type="spellEnd"/>
          </w:p>
        </w:tc>
        <w:tc>
          <w:tcPr>
            <w:tcW w:w="6946" w:type="dxa"/>
          </w:tcPr>
          <w:p w:rsidR="00F71425" w:rsidRDefault="009A7F56" w:rsidP="00F71425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1425">
              <w:rPr>
                <w:rFonts w:ascii="Times New Roman" w:hAnsi="Times New Roman" w:cs="Times New Roman"/>
                <w:sz w:val="24"/>
                <w:szCs w:val="24"/>
              </w:rPr>
              <w:t>одился в 1947 году. В</w:t>
            </w: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 1971 г</w:t>
            </w:r>
            <w:r w:rsidR="00F71425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 окончил Московский физико-технический институт (МФТИ) по специальности "Прикладная математика", в 1975 г. - аспирантуру МФТИ, кандидат физико-математических наук; 1991-1996 - старший научный сотрудник Института народнохозяйственного прогнозирования РАН; с 1996 г. - научный руководитель Экономической экспертной группы</w:t>
            </w:r>
            <w:r w:rsidR="00F71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427A" w:rsidRPr="009A7F56" w:rsidRDefault="00F71425" w:rsidP="00F71425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7F56"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фера профессиональных интересов: макроэкономический анализ и прогнозирование, налоговая реформа, долговая политика, финансовая система, </w:t>
            </w:r>
            <w:proofErr w:type="spellStart"/>
            <w:r w:rsidR="009A7F56" w:rsidRPr="009A7F56">
              <w:rPr>
                <w:rFonts w:ascii="Times New Roman" w:hAnsi="Times New Roman" w:cs="Times New Roman"/>
                <w:sz w:val="24"/>
                <w:szCs w:val="24"/>
              </w:rPr>
              <w:t>микромоделирование</w:t>
            </w:r>
            <w:proofErr w:type="spellEnd"/>
            <w:r w:rsidR="009A7F56" w:rsidRPr="009A7F56">
              <w:rPr>
                <w:rFonts w:ascii="Times New Roman" w:hAnsi="Times New Roman" w:cs="Times New Roman"/>
                <w:sz w:val="24"/>
                <w:szCs w:val="24"/>
              </w:rPr>
              <w:t>; член Комитета советников Европейского общества экономики и финансов, член правления Российской ассоциации независимых центров экономического анализа.</w:t>
            </w:r>
          </w:p>
        </w:tc>
      </w:tr>
      <w:tr w:rsidR="0089427A" w:rsidRPr="003D01F7" w:rsidTr="00072594">
        <w:tc>
          <w:tcPr>
            <w:tcW w:w="851" w:type="dxa"/>
            <w:vAlign w:val="center"/>
          </w:tcPr>
          <w:p w:rsidR="0089427A" w:rsidRPr="00BA330E" w:rsidRDefault="00035FAA" w:rsidP="00A2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427A" w:rsidRPr="00BA3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89427A" w:rsidRPr="00BA330E" w:rsidRDefault="0089427A" w:rsidP="00A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Дробышевский</w:t>
            </w:r>
            <w:proofErr w:type="spellEnd"/>
            <w:r w:rsidRPr="00BA330E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6946" w:type="dxa"/>
          </w:tcPr>
          <w:p w:rsidR="00035FAA" w:rsidRPr="009A7F56" w:rsidRDefault="00035FAA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  <w:p w:rsidR="00035FAA" w:rsidRPr="009A7F56" w:rsidRDefault="00035FAA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1990–1996 – Московский государственный технический университет им. Н. Э. Баумана</w:t>
            </w:r>
            <w:r w:rsidR="00F714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FAA" w:rsidRPr="009A7F56" w:rsidRDefault="00035FAA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1994–1996 – Государственный университет – Высшая школа экономики, магистратура, специальность «Государственный служащий»</w:t>
            </w:r>
            <w:r w:rsidR="00F714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FAA" w:rsidRPr="009A7F56" w:rsidRDefault="00035FAA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1995–1997 – Университет </w:t>
            </w:r>
            <w:proofErr w:type="spell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Эразмуса</w:t>
            </w:r>
            <w:proofErr w:type="spellEnd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 (Роттердам, </w:t>
            </w:r>
            <w:r w:rsidRPr="009A7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Нидерланды), экономический факультет, магистерская программа</w:t>
            </w:r>
            <w:r w:rsidR="00F714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FAA" w:rsidRPr="009A7F56" w:rsidRDefault="00035FAA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1996–2000 – Государственный университет – Высшая школа экономики, аспирантура, специальность «Политическая экономия»</w:t>
            </w:r>
            <w:r w:rsidR="00F714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FAA" w:rsidRPr="009A7F56" w:rsidRDefault="00035FAA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2001–2003 – Университет П.-М. Франс (Гренобль, Франция)</w:t>
            </w:r>
            <w:r w:rsidR="00F71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5FAA" w:rsidRPr="009A7F56" w:rsidRDefault="00035FAA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  <w:r w:rsidR="003E61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5FAA" w:rsidRPr="009A7F56" w:rsidRDefault="00035FAA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 февраль 1996 – </w:t>
            </w:r>
            <w:proofErr w:type="spell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. – Фонд «Институт экономики переходного периода», заведующий лабораторией денежно-кредитной политики научного направления макроэкономики и финансов</w:t>
            </w:r>
            <w:r w:rsidR="00F714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FAA" w:rsidRPr="009A7F56" w:rsidRDefault="00035FAA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2004 – </w:t>
            </w:r>
            <w:proofErr w:type="spell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. – Центр макроэкономических </w:t>
            </w:r>
            <w:proofErr w:type="gram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исследований Института прикладных экономических исследований Академии народного хозяйства</w:t>
            </w:r>
            <w:proofErr w:type="gramEnd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 при Правительстве</w:t>
            </w:r>
            <w:r w:rsidR="00F71425" w:rsidRPr="00606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425" w:rsidRPr="006060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1425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, старший научный сотрудник</w:t>
            </w:r>
            <w:r w:rsidR="00F714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FAA" w:rsidRPr="009A7F56" w:rsidRDefault="00035FAA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Область научных интересов: макроэкономический анализ экономики России, теория и практика денежно-кредитной политики, теория и практика валютной политики и валютного регулирования, управление государственным долгом, банковская сфера и банковские кризисы, российские финансовые рынки и финансовые кризисы.</w:t>
            </w:r>
          </w:p>
          <w:p w:rsidR="0089427A" w:rsidRPr="009A7F56" w:rsidRDefault="00035FAA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Автор более 20 монографий и более 50 статей и разделов в периодических изданиях, сборниках и коллективных монографиях.</w:t>
            </w:r>
          </w:p>
        </w:tc>
      </w:tr>
      <w:tr w:rsidR="0089427A" w:rsidRPr="003D01F7" w:rsidTr="00072594">
        <w:tc>
          <w:tcPr>
            <w:tcW w:w="851" w:type="dxa"/>
            <w:vAlign w:val="center"/>
          </w:tcPr>
          <w:p w:rsidR="0089427A" w:rsidRPr="00BA330E" w:rsidRDefault="00035FAA" w:rsidP="00A2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9427A" w:rsidRPr="00BA3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89427A" w:rsidRPr="00BA330E" w:rsidRDefault="0089427A" w:rsidP="00A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Заботкин</w:t>
            </w:r>
            <w:proofErr w:type="spellEnd"/>
            <w:r w:rsidRPr="00BA330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Борисович</w:t>
            </w:r>
          </w:p>
        </w:tc>
        <w:tc>
          <w:tcPr>
            <w:tcW w:w="6946" w:type="dxa"/>
          </w:tcPr>
          <w:p w:rsidR="00F71425" w:rsidRDefault="003E610C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60416" w:rsidRPr="0066041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управления инвестиционной стратегии на рынках акций аналитического департамента ВТБ Капитал. До прихода в ВТБ Капитал в апреле 2010 г. занимал должность директора по инвестициям – заместителя генерального директора ВТБ Управление Активами, а еще раньше - директора по инвестициям компании </w:t>
            </w:r>
            <w:proofErr w:type="spellStart"/>
            <w:r w:rsidR="00660416" w:rsidRPr="00660416">
              <w:rPr>
                <w:rFonts w:ascii="Times New Roman" w:hAnsi="Times New Roman" w:cs="Times New Roman"/>
                <w:sz w:val="24"/>
                <w:szCs w:val="24"/>
              </w:rPr>
              <w:t>United</w:t>
            </w:r>
            <w:proofErr w:type="spellEnd"/>
            <w:r w:rsidR="00660416" w:rsidRPr="00660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416" w:rsidRPr="00660416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  <w:proofErr w:type="spellEnd"/>
            <w:r w:rsidR="00660416" w:rsidRPr="00660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416" w:rsidRPr="00660416">
              <w:rPr>
                <w:rFonts w:ascii="Times New Roman" w:hAnsi="Times New Roman" w:cs="Times New Roman"/>
                <w:sz w:val="24"/>
                <w:szCs w:val="24"/>
              </w:rPr>
              <w:t>Partners</w:t>
            </w:r>
            <w:proofErr w:type="spellEnd"/>
            <w:r w:rsidR="00660416" w:rsidRPr="00660416">
              <w:rPr>
                <w:rFonts w:ascii="Times New Roman" w:hAnsi="Times New Roman" w:cs="Times New Roman"/>
                <w:sz w:val="24"/>
                <w:szCs w:val="24"/>
              </w:rPr>
              <w:t xml:space="preserve">. До этого в течение более чем десяти лет работал в </w:t>
            </w:r>
            <w:proofErr w:type="spellStart"/>
            <w:r w:rsidR="00660416" w:rsidRPr="00660416">
              <w:rPr>
                <w:rFonts w:ascii="Times New Roman" w:hAnsi="Times New Roman" w:cs="Times New Roman"/>
                <w:sz w:val="24"/>
                <w:szCs w:val="24"/>
              </w:rPr>
              <w:t>United</w:t>
            </w:r>
            <w:proofErr w:type="spellEnd"/>
            <w:r w:rsidR="00660416" w:rsidRPr="00660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416" w:rsidRPr="00660416">
              <w:rPr>
                <w:rFonts w:ascii="Times New Roman" w:hAnsi="Times New Roman" w:cs="Times New Roman"/>
                <w:sz w:val="24"/>
                <w:szCs w:val="24"/>
              </w:rPr>
              <w:t>Financial</w:t>
            </w:r>
            <w:proofErr w:type="spellEnd"/>
            <w:r w:rsidR="00660416" w:rsidRPr="00660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416" w:rsidRPr="00660416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="00660416" w:rsidRPr="00660416">
              <w:rPr>
                <w:rFonts w:ascii="Times New Roman" w:hAnsi="Times New Roman" w:cs="Times New Roman"/>
                <w:sz w:val="24"/>
                <w:szCs w:val="24"/>
              </w:rPr>
              <w:t xml:space="preserve">. После покупки UFG группой </w:t>
            </w:r>
            <w:proofErr w:type="spellStart"/>
            <w:r w:rsidR="00660416" w:rsidRPr="00660416">
              <w:rPr>
                <w:rFonts w:ascii="Times New Roman" w:hAnsi="Times New Roman" w:cs="Times New Roman"/>
                <w:sz w:val="24"/>
                <w:szCs w:val="24"/>
              </w:rPr>
              <w:t>Deutsche</w:t>
            </w:r>
            <w:proofErr w:type="spellEnd"/>
            <w:r w:rsidR="00660416" w:rsidRPr="00660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416" w:rsidRPr="00660416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  <w:proofErr w:type="spellEnd"/>
            <w:r w:rsidR="00660416" w:rsidRPr="00660416">
              <w:rPr>
                <w:rFonts w:ascii="Times New Roman" w:hAnsi="Times New Roman" w:cs="Times New Roman"/>
                <w:sz w:val="24"/>
                <w:szCs w:val="24"/>
              </w:rPr>
              <w:t xml:space="preserve"> в 2005 г. занимал различные должности в аналитическом департаменте </w:t>
            </w:r>
            <w:proofErr w:type="spellStart"/>
            <w:r w:rsidR="00660416" w:rsidRPr="00660416">
              <w:rPr>
                <w:rFonts w:ascii="Times New Roman" w:hAnsi="Times New Roman" w:cs="Times New Roman"/>
                <w:sz w:val="24"/>
                <w:szCs w:val="24"/>
              </w:rPr>
              <w:t>Deutsche</w:t>
            </w:r>
            <w:proofErr w:type="spellEnd"/>
            <w:r w:rsidR="00660416" w:rsidRPr="00660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416" w:rsidRPr="00660416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  <w:proofErr w:type="spellEnd"/>
            <w:r w:rsidR="00660416" w:rsidRPr="00660416">
              <w:rPr>
                <w:rFonts w:ascii="Times New Roman" w:hAnsi="Times New Roman" w:cs="Times New Roman"/>
                <w:sz w:val="24"/>
                <w:szCs w:val="24"/>
              </w:rPr>
              <w:t xml:space="preserve">, завершив карьеру в должности управляющего директора по инвестиционной стратегии на российском рынке акций в рамках аналитического департамента управления глобальных рынков. Неоднократно занимал первые места в рейтингах аналитиков по российской экономике и инвестиционной стратегии. Имеет степень бакалавра экономики Московского государственного университета (1993 г.) и магистра экономики Российской экономической школы (2005 г.). </w:t>
            </w:r>
          </w:p>
          <w:p w:rsidR="0089427A" w:rsidRPr="009A7F56" w:rsidRDefault="00660416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416">
              <w:rPr>
                <w:rFonts w:ascii="Times New Roman" w:hAnsi="Times New Roman" w:cs="Times New Roman"/>
                <w:sz w:val="24"/>
                <w:szCs w:val="24"/>
              </w:rPr>
              <w:t>Женат</w:t>
            </w:r>
            <w:proofErr w:type="gramEnd"/>
            <w:r w:rsidRPr="00660416">
              <w:rPr>
                <w:rFonts w:ascii="Times New Roman" w:hAnsi="Times New Roman" w:cs="Times New Roman"/>
                <w:sz w:val="24"/>
                <w:szCs w:val="24"/>
              </w:rPr>
              <w:t>, имеет троих детей.</w:t>
            </w:r>
          </w:p>
        </w:tc>
      </w:tr>
      <w:tr w:rsidR="0089427A" w:rsidRPr="003D01F7" w:rsidTr="00072594">
        <w:tc>
          <w:tcPr>
            <w:tcW w:w="851" w:type="dxa"/>
            <w:vAlign w:val="center"/>
          </w:tcPr>
          <w:p w:rsidR="0089427A" w:rsidRPr="00BA330E" w:rsidRDefault="0089427A" w:rsidP="0003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89427A" w:rsidRPr="00BA330E" w:rsidRDefault="0089427A" w:rsidP="00A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Златкис</w:t>
            </w:r>
            <w:proofErr w:type="spellEnd"/>
            <w:r w:rsidRPr="00BA330E">
              <w:rPr>
                <w:rFonts w:ascii="Times New Roman" w:hAnsi="Times New Roman" w:cs="Times New Roman"/>
                <w:sz w:val="24"/>
                <w:szCs w:val="24"/>
              </w:rPr>
              <w:t xml:space="preserve"> Белла Ильинична</w:t>
            </w:r>
          </w:p>
        </w:tc>
        <w:tc>
          <w:tcPr>
            <w:tcW w:w="6946" w:type="dxa"/>
          </w:tcPr>
          <w:p w:rsidR="00072594" w:rsidRPr="009A7F56" w:rsidRDefault="00072594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Родилась в 1948 году.</w:t>
            </w:r>
          </w:p>
          <w:p w:rsidR="00072594" w:rsidRPr="009A7F56" w:rsidRDefault="00072594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В 1970 году окончила Московский финансовый институт по специальности «Финансы и кредит». Имеет ученую степень кандидата экономических наук.</w:t>
            </w:r>
          </w:p>
          <w:p w:rsidR="00072594" w:rsidRPr="009A7F56" w:rsidRDefault="00072594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С 1970 года работала в Министерстве финансов РСФСР на должностях экономиста, старшего и главного экономиста, начальника отдела Управления финансирования промышленности, заместителя начальника Управления по совершенствованию хозяйственного механизма и цен, </w:t>
            </w:r>
            <w:r w:rsidRPr="009A7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начальника сводных отделов, начальника отдела организации финансовых рынков, государственных кредитов и займов.</w:t>
            </w:r>
          </w:p>
          <w:p w:rsidR="00072594" w:rsidRPr="009A7F56" w:rsidRDefault="00072594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В период с 1991 по 1993 год — начальник Управления государственных ценных бумаг и финансового рынка Министерства экономики и финансов (с 1992 года — Министерства финансов) Российской Федерации. С 1992 года — член Коллегии Министерства финансов. С 1993 по 1998 год — руководитель Департамента ценных бумаг и финансового рынка.</w:t>
            </w:r>
          </w:p>
          <w:p w:rsidR="00072594" w:rsidRPr="009A7F56" w:rsidRDefault="00072594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С 1998 по 2000 год работала руководителем Департамента управления государственным внутренним долгом Министерства финансов Российской Федерации. Входила в состав биржевого совета Московской межбанковской валютной биржи.</w:t>
            </w:r>
          </w:p>
          <w:p w:rsidR="00072594" w:rsidRPr="009A7F56" w:rsidRDefault="00072594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В августе 2000 года назн</w:t>
            </w:r>
            <w:r w:rsidR="00F71425">
              <w:rPr>
                <w:rFonts w:ascii="Times New Roman" w:hAnsi="Times New Roman" w:cs="Times New Roman"/>
                <w:sz w:val="24"/>
                <w:szCs w:val="24"/>
              </w:rPr>
              <w:t>ачена на должность заместителя М</w:t>
            </w: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инистра финансов Российской Федерации.</w:t>
            </w:r>
            <w:proofErr w:type="gramEnd"/>
          </w:p>
          <w:p w:rsidR="00072594" w:rsidRPr="009A7F56" w:rsidRDefault="00072594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В мае 2006 года была избрана заместителем председателя совета директоров ЗАО «Фондовая биржа ММВБ».</w:t>
            </w:r>
          </w:p>
          <w:p w:rsidR="00072594" w:rsidRPr="009A7F56" w:rsidRDefault="00072594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Работает в Сбербанке с мая 2004 года.</w:t>
            </w:r>
          </w:p>
          <w:p w:rsidR="00072594" w:rsidRPr="009A7F56" w:rsidRDefault="00072594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Имеет почетное звание «Заслуженный экономист </w:t>
            </w:r>
            <w:r w:rsidR="00F71425" w:rsidRPr="006060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1425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72594" w:rsidRPr="009A7F56" w:rsidRDefault="00072594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 орденом Дружбы, медалью ордена «За заслуги перед Отечеством» II степени, почетной грамотой Правительства Российской Федерации.</w:t>
            </w:r>
          </w:p>
          <w:p w:rsidR="0089427A" w:rsidRPr="009A7F56" w:rsidRDefault="00072594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Удостоена</w:t>
            </w:r>
            <w:proofErr w:type="gramEnd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благодарности Президента Российской Федерации.</w:t>
            </w:r>
          </w:p>
        </w:tc>
      </w:tr>
      <w:tr w:rsidR="0089427A" w:rsidRPr="003D01F7" w:rsidTr="00072594">
        <w:tc>
          <w:tcPr>
            <w:tcW w:w="851" w:type="dxa"/>
            <w:vAlign w:val="center"/>
          </w:tcPr>
          <w:p w:rsidR="0089427A" w:rsidRPr="00BA330E" w:rsidRDefault="0089427A" w:rsidP="0003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3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89427A" w:rsidRPr="00BA330E" w:rsidRDefault="0089427A" w:rsidP="00A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Климанов Владимир Викторович</w:t>
            </w:r>
          </w:p>
        </w:tc>
        <w:tc>
          <w:tcPr>
            <w:tcW w:w="6946" w:type="dxa"/>
          </w:tcPr>
          <w:p w:rsidR="00072594" w:rsidRPr="009A7F56" w:rsidRDefault="00072594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Директор Автономной некоммерческой организации «Институт реформирования общественных финансов»</w:t>
            </w:r>
            <w:r w:rsidR="00F71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594" w:rsidRPr="009A7F56" w:rsidRDefault="00072594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В 1993 г. окончил Московский государственный университет имени М. В. Ломоносова по специальности «Экономическая география зарубежных стран».</w:t>
            </w:r>
          </w:p>
          <w:p w:rsidR="00072594" w:rsidRPr="009A7F56" w:rsidRDefault="00072594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В 1997-2000 гг. работал в федеральных министерствах, ответственных за реализацию региональной политики и развитие федеративных отношений. Имеет квалификационный разряд «Государственный советник Российской Федерации 1 класса».</w:t>
            </w:r>
          </w:p>
          <w:p w:rsidR="00072594" w:rsidRPr="009A7F56" w:rsidRDefault="00072594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С начала 2000-х годов активно занимается </w:t>
            </w:r>
            <w:proofErr w:type="spell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исследовательско</w:t>
            </w:r>
            <w:proofErr w:type="spellEnd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-аналитической и консалтинговой деятельностью. С 2002 г. директор Автономной некоммерческой организации «Институт реформирования общественных финансов». Руководил несколькими десятками успешно реализованных проектов в сфере государственных финансов, регионального и муниципального развития. </w:t>
            </w:r>
          </w:p>
          <w:p w:rsidR="00072594" w:rsidRPr="009A7F56" w:rsidRDefault="00072594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В 2003 г. в Институте системного анализа РАН защитил диссертацию на соискание ученой степени доктора экономических наук.</w:t>
            </w:r>
          </w:p>
          <w:p w:rsidR="00072594" w:rsidRPr="009A7F56" w:rsidRDefault="00072594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С 2010 г. заведует кафедрой государственного регулирования экономики в Российской академии народного хозяйства и государственной службы при Президенте РФ.</w:t>
            </w:r>
          </w:p>
          <w:p w:rsidR="0089427A" w:rsidRPr="009A7F56" w:rsidRDefault="004933F9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страница: </w:t>
            </w:r>
            <w:r w:rsidR="00072594" w:rsidRPr="009A7F56">
              <w:rPr>
                <w:rFonts w:ascii="Times New Roman" w:hAnsi="Times New Roman" w:cs="Times New Roman"/>
                <w:sz w:val="24"/>
                <w:szCs w:val="24"/>
              </w:rPr>
              <w:t>www.klimanov.ru</w:t>
            </w:r>
          </w:p>
        </w:tc>
      </w:tr>
      <w:tr w:rsidR="0089427A" w:rsidRPr="003D01F7" w:rsidTr="00072594">
        <w:tc>
          <w:tcPr>
            <w:tcW w:w="851" w:type="dxa"/>
            <w:vAlign w:val="center"/>
          </w:tcPr>
          <w:p w:rsidR="0089427A" w:rsidRPr="00BA330E" w:rsidRDefault="0089427A" w:rsidP="0003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89427A" w:rsidRPr="00BA330E" w:rsidRDefault="0089427A" w:rsidP="00A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A330E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Валерьевич</w:t>
            </w:r>
          </w:p>
        </w:tc>
        <w:tc>
          <w:tcPr>
            <w:tcW w:w="6946" w:type="dxa"/>
          </w:tcPr>
          <w:p w:rsidR="00096F18" w:rsidRPr="009A7F56" w:rsidRDefault="00096F18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Родился 8 августа 1966 года в Красногорске, Московской области.</w:t>
            </w:r>
          </w:p>
          <w:p w:rsidR="00096F18" w:rsidRPr="009A7F56" w:rsidRDefault="00096F18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высшее.</w:t>
            </w:r>
          </w:p>
          <w:p w:rsidR="00096F18" w:rsidRPr="009A7F56" w:rsidRDefault="00096F18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В 1988 году окончил Московский государственный институт международных отношений МИД СССР по </w:t>
            </w:r>
            <w:r w:rsidRPr="009A7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специальности «Международные экономические отношения». Свободно владеет английским и персидским языками. </w:t>
            </w:r>
          </w:p>
          <w:p w:rsidR="00096F18" w:rsidRPr="009A7F56" w:rsidRDefault="00096F18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  <w:r w:rsidR="004933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6F18" w:rsidRPr="009A7F56" w:rsidRDefault="00096F18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В 1990—1996 годах — первый заместитель директора, впоследствии — вице-президент Внешнеэкономического центра «</w:t>
            </w:r>
            <w:proofErr w:type="spell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Пробизнес</w:t>
            </w:r>
            <w:proofErr w:type="spellEnd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». В 1997 году — начальник управления финансовых операций, затем заместитель председателя правления Коммерческого банка «</w:t>
            </w:r>
            <w:proofErr w:type="spell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Пробизнесбанк</w:t>
            </w:r>
            <w:proofErr w:type="spellEnd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». В 2000 году переведен на должность старшего вице-президента АКБ «</w:t>
            </w:r>
            <w:proofErr w:type="spell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Пробизнесбанк</w:t>
            </w:r>
            <w:proofErr w:type="spellEnd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89427A" w:rsidRPr="009A7F56" w:rsidRDefault="00096F18" w:rsidP="003E610C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С 2002 года — вице-президент ОАО «Банк Внешней торговли (Внешторгбанк)». С 2004 года — председатель правления ЗАО «КБ ГУТА-БАНК» (позднее переименованного в ВТБ-24), в 2005 году назначен его президентом — председателем правления. С 2004 года — исполнительный управляющий директор, с 2008 года и по настоящее время — председатель совета директоров </w:t>
            </w:r>
            <w:proofErr w:type="spell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Commercial</w:t>
            </w:r>
            <w:proofErr w:type="spellEnd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  <w:proofErr w:type="spellEnd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Cyprus</w:t>
            </w:r>
            <w:proofErr w:type="spellEnd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Ltd</w:t>
            </w:r>
            <w:proofErr w:type="spellEnd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 (Русский коммерческий банк, Кипр). С 2008 по апрель 2011 — первый заместитель президента-председателя правления ОАО «Банк ВТБ». С 2010 года по июнь 2012 — член совета директоров ОАО «РЖД». С апреля 2011 года и по настоящее время — президент-председатель правления </w:t>
            </w:r>
            <w:r w:rsidR="004933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ОАО «Банк Москвы». С июня 2012 по июнь 2013 — член совета директоров крупнейшей российской нефтяной компании </w:t>
            </w:r>
            <w:r w:rsidR="004933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ОАО «НК «Роснефть». </w:t>
            </w:r>
          </w:p>
        </w:tc>
      </w:tr>
      <w:tr w:rsidR="0089427A" w:rsidRPr="003D01F7" w:rsidTr="00072594">
        <w:tc>
          <w:tcPr>
            <w:tcW w:w="851" w:type="dxa"/>
            <w:vAlign w:val="center"/>
          </w:tcPr>
          <w:p w:rsidR="0089427A" w:rsidRPr="00BA330E" w:rsidRDefault="0089427A" w:rsidP="0003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35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89427A" w:rsidRPr="00BA330E" w:rsidRDefault="0089427A" w:rsidP="00A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Кузьминов Ярослав Иванович</w:t>
            </w:r>
          </w:p>
        </w:tc>
        <w:tc>
          <w:tcPr>
            <w:tcW w:w="6946" w:type="dxa"/>
          </w:tcPr>
          <w:p w:rsidR="00660416" w:rsidRPr="009A7F56" w:rsidRDefault="00660416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Окончил экономический факультет</w:t>
            </w:r>
            <w:r w:rsidR="00493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МГУ им. М.В. Ломоносова.</w:t>
            </w:r>
          </w:p>
          <w:p w:rsidR="00660416" w:rsidRPr="009A7F56" w:rsidRDefault="00660416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В 1992 г. вместе с Е.Г. Ясиным предложил концепцию создания и стал ректором экономического вуза нового образца – Высшей школы экономики.</w:t>
            </w:r>
          </w:p>
          <w:p w:rsidR="00660416" w:rsidRPr="003E610C" w:rsidRDefault="00660416" w:rsidP="009A7F56">
            <w:pPr>
              <w:ind w:firstLine="55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В настоящее время является заместителем председателя Национального координационного совета по поддержке молодых талантов России, членом Комиссии при Президенте Российской Федерац</w:t>
            </w:r>
            <w:r w:rsidRPr="003E6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ии по вопросам государственной службы и резерва управленческих кадров, членом президиума Экономического совета при Президенте Российской Федерации, членом </w:t>
            </w:r>
            <w:hyperlink r:id="rId6" w:tgtFrame="_blank" w:history="1">
              <w:r w:rsidRPr="003E610C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Национального совета при Президенте Российской Федерации по профессиональным квалификациям</w:t>
              </w:r>
            </w:hyperlink>
            <w:r w:rsidRPr="003E6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членом Экспертного совета при Управлении Президента Российской Федерации по обеспечению конституционных прав граждан, членом</w:t>
            </w:r>
            <w:proofErr w:type="gramEnd"/>
            <w:r w:rsidRPr="003E6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Экспертного совета при Правительстве Российской Федерации, членом Правительственной комиссии по координации деятельности открытого правительства, членом Правительственной комиссии по проведению административной реформы, членом Правительственной комиссии по экономическому развитию и интеграции, членом </w:t>
            </w:r>
            <w:hyperlink r:id="rId7" w:tgtFrame="_blank" w:history="1">
              <w:r w:rsidRPr="003E610C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Правительственной комиссии по миграционной политике</w:t>
              </w:r>
            </w:hyperlink>
            <w:r w:rsidRPr="003E6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др.</w:t>
            </w:r>
          </w:p>
          <w:p w:rsidR="00660416" w:rsidRPr="003E610C" w:rsidRDefault="00660416" w:rsidP="009A7F56">
            <w:pPr>
              <w:ind w:firstLine="55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Принимал участие в разработке предложений по актуальным проблемам социально-экономической стратегии России на период до 2020 года, «Стратегии 2020». В рамках этой работы возглавлял экспертную группу по направлению «Рынок труда, профессиональное образование, миграционная политика».</w:t>
            </w:r>
          </w:p>
          <w:p w:rsidR="00660416" w:rsidRPr="003E610C" w:rsidRDefault="00660416" w:rsidP="009A7F56">
            <w:pPr>
              <w:ind w:firstLine="55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Автор более 50 научных публикаций, изданных в России и </w:t>
            </w:r>
            <w:r w:rsidRPr="003E6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 рубежом, соавтор более 10 монографий и учебников. </w:t>
            </w:r>
          </w:p>
          <w:p w:rsidR="00660416" w:rsidRPr="003E610C" w:rsidRDefault="00660416" w:rsidP="009A7F56">
            <w:pPr>
              <w:ind w:firstLine="55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Указами Президента Российской Федерации </w:t>
            </w:r>
            <w:proofErr w:type="gramStart"/>
            <w:r w:rsidRPr="003E6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награжден</w:t>
            </w:r>
            <w:proofErr w:type="gramEnd"/>
            <w:r w:rsidRPr="003E6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Орденом «За заслуги перед Отечеством» IV степени (2012) и Орденом почета (2002). Является Офицером </w:t>
            </w:r>
            <w:hyperlink r:id="rId8" w:history="1">
              <w:r w:rsidRPr="003E610C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Ордена Академической Пальмовой Ветви</w:t>
              </w:r>
            </w:hyperlink>
            <w:r w:rsidRPr="003E6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награды Правительства Франции в области образования и науки (2003).</w:t>
            </w:r>
          </w:p>
          <w:p w:rsidR="0089427A" w:rsidRPr="009A7F56" w:rsidRDefault="00660416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</w:t>
            </w:r>
            <w:r w:rsidRPr="003E6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альная страница Я.И. Кузьминова: </w:t>
            </w:r>
            <w:hyperlink r:id="rId9" w:history="1">
              <w:r w:rsidRPr="003E610C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http://hse.ru/org/persons/kuzminov/</w:t>
              </w:r>
            </w:hyperlink>
          </w:p>
        </w:tc>
      </w:tr>
      <w:tr w:rsidR="0089427A" w:rsidRPr="003D01F7" w:rsidTr="00072594">
        <w:tc>
          <w:tcPr>
            <w:tcW w:w="851" w:type="dxa"/>
            <w:vAlign w:val="center"/>
          </w:tcPr>
          <w:p w:rsidR="0089427A" w:rsidRPr="00BA330E" w:rsidRDefault="0089427A" w:rsidP="0003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35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89427A" w:rsidRPr="00BA330E" w:rsidRDefault="0089427A" w:rsidP="00A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Курляндская Галина Витальевна</w:t>
            </w:r>
          </w:p>
        </w:tc>
        <w:tc>
          <w:tcPr>
            <w:tcW w:w="6946" w:type="dxa"/>
          </w:tcPr>
          <w:p w:rsidR="0089427A" w:rsidRPr="009A7F56" w:rsidRDefault="00035FAA" w:rsidP="004933F9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Окончила Экономический факультет МГУ (экономическая кибернетика), защитила кандидатскую диссертацию и работала в ИМЭМО АН СССР,  повышала квалификацию в Гарвардском и Стэндфордском университетах (США), с 2000 г. – генеральный директор НП Центр фискальной политики, опыт консультационной поддержки реформ управления общественными финансами в </w:t>
            </w:r>
            <w:r w:rsidR="004933F9" w:rsidRPr="006060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933F9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, Казахстане, Молдове, Беларуси, Таджикистане. </w:t>
            </w:r>
            <w:proofErr w:type="gramEnd"/>
          </w:p>
        </w:tc>
      </w:tr>
      <w:tr w:rsidR="0089427A" w:rsidRPr="003D01F7" w:rsidTr="00072594">
        <w:tc>
          <w:tcPr>
            <w:tcW w:w="851" w:type="dxa"/>
            <w:vAlign w:val="center"/>
          </w:tcPr>
          <w:p w:rsidR="0089427A" w:rsidRPr="00BA330E" w:rsidRDefault="0089427A" w:rsidP="0003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89427A" w:rsidRPr="00BA330E" w:rsidRDefault="0089427A" w:rsidP="00A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Pr="00BA330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6946" w:type="dxa"/>
          </w:tcPr>
          <w:p w:rsidR="003F7121" w:rsidRPr="009A7F56" w:rsidRDefault="003E610C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7121"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октор экономических наук, профессор, PhD (Университета Пьер </w:t>
            </w:r>
            <w:proofErr w:type="spellStart"/>
            <w:r w:rsidR="003F7121" w:rsidRPr="009A7F56">
              <w:rPr>
                <w:rFonts w:ascii="Times New Roman" w:hAnsi="Times New Roman" w:cs="Times New Roman"/>
                <w:sz w:val="24"/>
                <w:szCs w:val="24"/>
              </w:rPr>
              <w:t>Мендес</w:t>
            </w:r>
            <w:proofErr w:type="spellEnd"/>
            <w:r w:rsidR="003F7121"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 Франс, Гренобль). Заслуженный экономист Российской Федерации. Родился 29 декабря 1959 года в г. Москве. Окончил Московский институт народного хозяйства имени Г.В. Плеханова в 1981 г.</w:t>
            </w:r>
          </w:p>
          <w:p w:rsidR="003F7121" w:rsidRPr="009A7F56" w:rsidRDefault="003F7121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С 1991 г. участвовал в разработке и практической реализации курса экономических реформ в России, в том числе работая в 1992-1993 годах советником Председателя Правительства РФ. В 1997-2002 гг. – руководитель Рабочего центра экономических реформ при Правительстве </w:t>
            </w:r>
            <w:r w:rsidR="004933F9" w:rsidRPr="006060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933F9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. С 2002 г. ректор Академии народного хозяйства при Правительстве Российской Федерации. С 2010 г. ректор Российской академии народного хозяйства и государственной службы при Президенте Российской Федерации. </w:t>
            </w:r>
          </w:p>
          <w:p w:rsidR="0089427A" w:rsidRPr="009A7F56" w:rsidRDefault="003E610C" w:rsidP="003E610C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7121" w:rsidRPr="009A7F56">
              <w:rPr>
                <w:rFonts w:ascii="Times New Roman" w:hAnsi="Times New Roman" w:cs="Times New Roman"/>
                <w:sz w:val="24"/>
                <w:szCs w:val="24"/>
              </w:rPr>
              <w:t>пециалист в области экономической теории, истории экономической мысли и народного хозяйства. Автор 25 монографий, книг и учебных пособий, изданных в России и Великобритании, и более 600 брошюр и статей (на русском, английском, французском, немецком и итальянском языках).</w:t>
            </w:r>
          </w:p>
        </w:tc>
      </w:tr>
      <w:tr w:rsidR="0089427A" w:rsidRPr="003D01F7" w:rsidTr="00072594">
        <w:tc>
          <w:tcPr>
            <w:tcW w:w="851" w:type="dxa"/>
            <w:vAlign w:val="center"/>
          </w:tcPr>
          <w:p w:rsidR="0089427A" w:rsidRPr="00BA330E" w:rsidRDefault="0089427A" w:rsidP="0003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89427A" w:rsidRPr="00BA330E" w:rsidRDefault="0089427A" w:rsidP="00A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Назаров Владимир Станиславович</w:t>
            </w:r>
          </w:p>
        </w:tc>
        <w:tc>
          <w:tcPr>
            <w:tcW w:w="6946" w:type="dxa"/>
          </w:tcPr>
          <w:p w:rsidR="00660416" w:rsidRPr="009A7F56" w:rsidRDefault="00660416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Дата рождения: 23 декабря 1982 года</w:t>
            </w:r>
            <w:r w:rsidR="00493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416" w:rsidRPr="009A7F56" w:rsidRDefault="00660416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Образование: Институт управления Финансовой академии при Правительстве Российской Федерации (2000-2005 гг.)</w:t>
            </w:r>
            <w:r w:rsidR="00493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0416" w:rsidRPr="009A7F56" w:rsidRDefault="00660416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Аспирантура Финансовой Академии при Правительстве Российской Федерации, тема диссертации «Государственное регулирование межбюджетных отношений российской модели федерализма» (2005-2007 гг.), кандидат экономических наук</w:t>
            </w:r>
            <w:r w:rsidR="00493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416" w:rsidRPr="009A7F56" w:rsidRDefault="00660416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Владение иностранными языками: русский – родной, английский – свободно, немецкий – хорошо.</w:t>
            </w:r>
          </w:p>
          <w:p w:rsidR="0089427A" w:rsidRPr="009A7F56" w:rsidRDefault="00660416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Место работы: директор федерального государственного бюджетного учреждения «Научно-исследовательский финансовый институт»; член Коллегии Минфина России; член Экспертного совета при Правительстве РФ</w:t>
            </w:r>
            <w:r w:rsidR="00493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427A" w:rsidRPr="003D01F7" w:rsidTr="00072594">
        <w:tc>
          <w:tcPr>
            <w:tcW w:w="851" w:type="dxa"/>
            <w:vAlign w:val="center"/>
          </w:tcPr>
          <w:p w:rsidR="0089427A" w:rsidRPr="00BA330E" w:rsidRDefault="0089427A" w:rsidP="0003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89427A" w:rsidRPr="00BA330E" w:rsidRDefault="0089427A" w:rsidP="00A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Тимофеев Алексей Викторович</w:t>
            </w:r>
          </w:p>
        </w:tc>
        <w:tc>
          <w:tcPr>
            <w:tcW w:w="6946" w:type="dxa"/>
          </w:tcPr>
          <w:p w:rsidR="00072594" w:rsidRPr="009A7F56" w:rsidRDefault="00072594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Родился 3 мая 1972 года в Нижневартовске. </w:t>
            </w:r>
          </w:p>
          <w:p w:rsidR="00072594" w:rsidRPr="009A7F56" w:rsidRDefault="00072594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Закончил Уральскую государственную юридическую академию по специальности правоведение. Соискатель звания кандидат юридических наук при отделе Гражданское право </w:t>
            </w:r>
            <w:r w:rsidRPr="009A7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зарубежных стран Института законодательства и сравнительного правоведения.</w:t>
            </w:r>
          </w:p>
          <w:p w:rsidR="00072594" w:rsidRPr="009A7F56" w:rsidRDefault="00072594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В 1994-1998 гг. в составе </w:t>
            </w:r>
            <w:proofErr w:type="spell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PriceWaterHouse</w:t>
            </w:r>
            <w:proofErr w:type="spellEnd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 и Международного института развития правовой экономики работал над законопроектами «Об акционерных обществах», «Об обществах с ограниченной ответственностью», </w:t>
            </w:r>
            <w:r w:rsidR="004933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«Об инвестиционных фондах», большого числа нормативных актов ФКЦБ.</w:t>
            </w:r>
          </w:p>
          <w:p w:rsidR="00072594" w:rsidRPr="009A7F56" w:rsidRDefault="00072594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С 1998 г. до октября 2005 г. - советник по правовым вопросам Центра развития фондового рынка. </w:t>
            </w:r>
          </w:p>
          <w:p w:rsidR="00072594" w:rsidRPr="009A7F56" w:rsidRDefault="00072594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2001-2004 гг. - член Экспертного совета ФКЦБ России. </w:t>
            </w:r>
          </w:p>
          <w:p w:rsidR="00072594" w:rsidRPr="009A7F56" w:rsidRDefault="00072594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С октября 2005 г.  –  председатель Правления НАУФОР.</w:t>
            </w:r>
          </w:p>
          <w:p w:rsidR="0089427A" w:rsidRPr="009A7F56" w:rsidRDefault="00072594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Женат</w:t>
            </w:r>
            <w:proofErr w:type="gramEnd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, имеет двоих детей.</w:t>
            </w:r>
          </w:p>
        </w:tc>
      </w:tr>
      <w:tr w:rsidR="0089427A" w:rsidRPr="003D01F7" w:rsidTr="00072594">
        <w:tc>
          <w:tcPr>
            <w:tcW w:w="851" w:type="dxa"/>
            <w:vAlign w:val="center"/>
          </w:tcPr>
          <w:p w:rsidR="0089427A" w:rsidRPr="00BA330E" w:rsidRDefault="0089427A" w:rsidP="0003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35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89427A" w:rsidRPr="00BA330E" w:rsidRDefault="0089427A" w:rsidP="00A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Угрюмов Константин Семенович</w:t>
            </w:r>
          </w:p>
        </w:tc>
        <w:tc>
          <w:tcPr>
            <w:tcW w:w="6946" w:type="dxa"/>
          </w:tcPr>
          <w:p w:rsidR="00096F18" w:rsidRPr="009A7F56" w:rsidRDefault="00096F18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  <w:r w:rsidR="004933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 1957. Образование: высшее </w:t>
            </w:r>
          </w:p>
          <w:p w:rsidR="00096F18" w:rsidRPr="009A7F56" w:rsidRDefault="00096F18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Оконченные учебные заведения:</w:t>
            </w:r>
          </w:p>
          <w:p w:rsidR="00096F18" w:rsidRPr="009A7F56" w:rsidRDefault="00096F18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1974 по 1994 год проходил службу в Вооруженных Силах СССР на различных должностях. </w:t>
            </w:r>
          </w:p>
          <w:p w:rsidR="00096F18" w:rsidRPr="009A7F56" w:rsidRDefault="00096F18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В 1993 году окончил военно-педагогический факультет Военно-политической академии имени В.И.</w:t>
            </w:r>
            <w:r w:rsidR="00493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Ленина по специальности "преподаватель философии". Полковник запаса.</w:t>
            </w:r>
          </w:p>
          <w:p w:rsidR="00096F18" w:rsidRPr="009A7F56" w:rsidRDefault="00096F18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В  2003 году окончил Московский новый юридический институт по специальности "юриспруденция".</w:t>
            </w:r>
          </w:p>
          <w:p w:rsidR="00096F18" w:rsidRPr="009A7F56" w:rsidRDefault="00096F18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В феврале 2004 года защитил диссертацию на соискание ученой степени кандидата экономических наук по теме: "Организационно-экономические основы совершенствования деятельности негосударственных пенсионных фондов в рыночной экономике».</w:t>
            </w:r>
          </w:p>
          <w:p w:rsidR="00096F18" w:rsidRPr="009A7F56" w:rsidRDefault="004933F9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96F18"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1 июня 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96F18"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 - по настоящее время:  Саморегулируемая организация Некоммерческое партнерство «Национальная ассоциация негосударственных пенсионных фондов».</w:t>
            </w:r>
          </w:p>
          <w:p w:rsidR="00096F18" w:rsidRPr="009A7F56" w:rsidRDefault="00096F18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Занимаемые должности:</w:t>
            </w:r>
          </w:p>
          <w:p w:rsidR="00096F18" w:rsidRPr="009A7F56" w:rsidRDefault="003E610C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96F18" w:rsidRPr="009A7F56">
              <w:rPr>
                <w:rFonts w:ascii="Times New Roman" w:hAnsi="Times New Roman" w:cs="Times New Roman"/>
                <w:sz w:val="24"/>
                <w:szCs w:val="24"/>
              </w:rPr>
              <w:t>Президент НП «НАПФ».</w:t>
            </w:r>
          </w:p>
          <w:p w:rsidR="00096F18" w:rsidRPr="009A7F56" w:rsidRDefault="00096F18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ab/>
              <w:t>Председатель Совета НП «НАПФ».</w:t>
            </w:r>
          </w:p>
          <w:p w:rsidR="0089427A" w:rsidRPr="009A7F56" w:rsidRDefault="00096F18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3.       </w:t>
            </w:r>
            <w:r w:rsidR="003E61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  Член Правления РСПП</w:t>
            </w:r>
            <w:r w:rsidR="00493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427A" w:rsidRPr="003D01F7" w:rsidTr="00072594">
        <w:tc>
          <w:tcPr>
            <w:tcW w:w="851" w:type="dxa"/>
            <w:vAlign w:val="center"/>
          </w:tcPr>
          <w:p w:rsidR="0089427A" w:rsidRPr="00BA330E" w:rsidRDefault="00035FAA" w:rsidP="00A2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9427A" w:rsidRPr="00BA3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89427A" w:rsidRPr="00BA330E" w:rsidRDefault="0089427A" w:rsidP="00A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Шохин Александр Николаевич</w:t>
            </w:r>
          </w:p>
        </w:tc>
        <w:tc>
          <w:tcPr>
            <w:tcW w:w="6946" w:type="dxa"/>
          </w:tcPr>
          <w:p w:rsidR="003F7121" w:rsidRPr="003F7121" w:rsidRDefault="003F7121" w:rsidP="009A7F56">
            <w:pPr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Родился 25 декабря 1951 года в Архангельской области.</w:t>
            </w:r>
          </w:p>
          <w:p w:rsidR="003F7121" w:rsidRPr="003F7121" w:rsidRDefault="003F7121" w:rsidP="009A7F56">
            <w:pPr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1974 г. окончил экономический факультет МГУ </w:t>
            </w:r>
            <w:r w:rsidR="0049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Ломоносова, доктор экономических наук (1989 г.) – профессор (1991г.).</w:t>
            </w:r>
          </w:p>
          <w:p w:rsidR="003F7121" w:rsidRPr="003F7121" w:rsidRDefault="003F7121" w:rsidP="009A7F56">
            <w:pPr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1974-1982 гг. работал в Научно-исследовательском экономическом институте Госплана СССР, Научно-исследовательском институте труда Госкомтруда СССР.</w:t>
            </w:r>
          </w:p>
          <w:p w:rsidR="003F7121" w:rsidRPr="003F7121" w:rsidRDefault="003F7121" w:rsidP="009A7F56">
            <w:pPr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1982-1987 гг. – заведующий лабораторией Центрального экономико-математического института АН СССР, заведующий лабораторией института народнохозяйственного прогнозирования АН СССР.</w:t>
            </w:r>
          </w:p>
          <w:p w:rsidR="003F7121" w:rsidRPr="003F7121" w:rsidRDefault="003F7121" w:rsidP="009A7F56">
            <w:pPr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1987-1991 гг. – МИД СССР, помощник министра по экономическим вопросам, начальник управления международных экономических отношений, имеет дипломатический ранг чрезвычайного и полномочного посланника I класса (1991 г.).</w:t>
            </w:r>
          </w:p>
          <w:p w:rsidR="003F7121" w:rsidRPr="003F7121" w:rsidRDefault="003F7121" w:rsidP="009A7F56">
            <w:pPr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1991-1994 гг. – заместитель Председателя Правительства Российской Федерации. Одновременно занимал пост Министра </w:t>
            </w:r>
            <w:r w:rsidRPr="003F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 и занятости; Министра экономики; Председателя Российского агентства международного сотрудничества и развития.</w:t>
            </w:r>
          </w:p>
          <w:p w:rsidR="003F7121" w:rsidRPr="003F7121" w:rsidRDefault="003F7121" w:rsidP="009A7F56">
            <w:pPr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1998 г. – заместитель Председателя Правительства Российской Федерации по финансово-экономическим вопросам.</w:t>
            </w:r>
          </w:p>
          <w:p w:rsidR="003F7121" w:rsidRPr="003F7121" w:rsidRDefault="003F7121" w:rsidP="009A7F56">
            <w:pPr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1994-2002 гг. – депутат Государственной думы трех созывов. В этот период – первый заместитель Председателя Госдумы, руководитель думской фракции «Наш дом – Россия», председатель комитета Госдумы по кредитным организациям и финансовым рынкам.</w:t>
            </w:r>
          </w:p>
          <w:p w:rsidR="003F7121" w:rsidRPr="003F7121" w:rsidRDefault="003F7121" w:rsidP="009A7F56">
            <w:pPr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1995 г. по н/</w:t>
            </w:r>
            <w:proofErr w:type="spellStart"/>
            <w:r w:rsidRPr="003F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  <w:r w:rsidRPr="003F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Президент Национального исследовательского университета «Высшая школа экономики» (НИУ ВШЭ). Заведующий кафедрой теории и практики взаимодействия бизнеса и власти.</w:t>
            </w:r>
          </w:p>
          <w:p w:rsidR="003F7121" w:rsidRPr="003F7121" w:rsidRDefault="003F7121" w:rsidP="009A7F56">
            <w:pPr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2002 - 2005 гг. – председатель Наблюдательного совета ИГ «Ренессанс Капитал».</w:t>
            </w:r>
          </w:p>
          <w:p w:rsidR="003F7121" w:rsidRPr="003F7121" w:rsidRDefault="003F7121" w:rsidP="009A7F56">
            <w:pPr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2005 г. по 2009 г. - член Общественной палаты </w:t>
            </w:r>
            <w:r w:rsidR="004933F9" w:rsidRPr="006060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933F9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  <w:r w:rsidRPr="003F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427A" w:rsidRPr="009A7F56" w:rsidRDefault="003F7121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2005 г. – Президент Российского союза промышленников и предпринимателей.</w:t>
            </w:r>
          </w:p>
        </w:tc>
      </w:tr>
      <w:tr w:rsidR="0089427A" w:rsidRPr="003D01F7" w:rsidTr="00072594">
        <w:tc>
          <w:tcPr>
            <w:tcW w:w="851" w:type="dxa"/>
            <w:vAlign w:val="center"/>
          </w:tcPr>
          <w:p w:rsidR="0089427A" w:rsidRPr="00BA330E" w:rsidRDefault="0089427A" w:rsidP="0003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35F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89427A" w:rsidRPr="00BA330E" w:rsidRDefault="0089427A" w:rsidP="00A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Эскиндаров</w:t>
            </w:r>
            <w:proofErr w:type="spellEnd"/>
            <w:r w:rsidRPr="00BA330E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6946" w:type="dxa"/>
          </w:tcPr>
          <w:p w:rsidR="009A7F56" w:rsidRPr="009A7F56" w:rsidRDefault="009A7F56" w:rsidP="009A7F56">
            <w:pPr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рождения: 15 ноября 1951 года, аул Бесленей Карачаево-Черкесской Автономной Области Ставропольского Края  (Карачаево-Черкесская Республика).</w:t>
            </w:r>
          </w:p>
          <w:p w:rsidR="009A7F56" w:rsidRPr="009A7F56" w:rsidRDefault="009A7F56" w:rsidP="009A7F56">
            <w:pPr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положение: </w:t>
            </w:r>
            <w:proofErr w:type="gramStart"/>
            <w:r w:rsidRPr="009A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Женат</w:t>
            </w:r>
            <w:proofErr w:type="gramEnd"/>
            <w:r w:rsidRPr="009A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двое взрослых детей</w:t>
            </w:r>
            <w:r w:rsidR="0049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7F56" w:rsidRPr="009A7F56" w:rsidRDefault="009A7F56" w:rsidP="009A7F56">
            <w:pPr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</w:t>
            </w:r>
            <w:r w:rsidR="003E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1971-1976 - Московский финансовый институт (МФИ), ныне ФГОБУ ВПО "Финансовый университет при Правительстве Российской Федерации" (Финансовый университет), Кредитно-экономический факультет</w:t>
            </w:r>
            <w:r w:rsidR="0049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7F56" w:rsidRPr="009A7F56" w:rsidRDefault="009A7F56" w:rsidP="009A7F56">
            <w:pPr>
              <w:tabs>
                <w:tab w:val="num" w:pos="720"/>
              </w:tabs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финансы и кредит</w:t>
            </w:r>
            <w:r w:rsidR="0049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A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экономист</w:t>
            </w:r>
            <w:r w:rsidR="0049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7F56" w:rsidRPr="009A7F56" w:rsidRDefault="009A7F56" w:rsidP="009A7F56">
            <w:pPr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1976 - 1981 - Аспирантура МФИ по кафедре "Политическая экономия"</w:t>
            </w:r>
            <w:r w:rsidR="0049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7F56" w:rsidRPr="009A7F56" w:rsidRDefault="009A7F56" w:rsidP="003E610C">
            <w:pPr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степени и звания</w:t>
            </w:r>
            <w:r w:rsidR="003E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</w:t>
            </w:r>
            <w:r w:rsidRPr="009A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981 - кандидат экономических наук</w:t>
            </w:r>
            <w:r w:rsidR="003E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A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1988 </w:t>
            </w:r>
            <w:r w:rsidR="003E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A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доцент</w:t>
            </w:r>
            <w:r w:rsidR="003E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A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1998 </w:t>
            </w:r>
            <w:r w:rsidR="003E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A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профессор</w:t>
            </w:r>
            <w:r w:rsidR="003E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A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2000 - доктор экономических наук</w:t>
            </w:r>
            <w:r w:rsidR="0049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7F56" w:rsidRPr="009A7F56" w:rsidRDefault="009A7F56" w:rsidP="009A7F56">
            <w:pPr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деятельность</w:t>
            </w:r>
            <w:r w:rsidR="003E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A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финансовый институт, с 1992 г. - Финансовая академия при Правительстве Российской Федерации, с 2010 г. - Финансовый университет при Правительстве Российской Федерации (ассистент - старший преподаватель - доцент - профессор).</w:t>
            </w:r>
          </w:p>
          <w:p w:rsidR="009A7F56" w:rsidRPr="009A7F56" w:rsidRDefault="009A7F56" w:rsidP="009A7F56">
            <w:pPr>
              <w:tabs>
                <w:tab w:val="num" w:pos="720"/>
              </w:tabs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1981-1982 - заместитель декана Финансово-экономического факультета;</w:t>
            </w:r>
          </w:p>
          <w:p w:rsidR="009A7F56" w:rsidRPr="009A7F56" w:rsidRDefault="009A7F56" w:rsidP="009A7F56">
            <w:pPr>
              <w:tabs>
                <w:tab w:val="num" w:pos="720"/>
              </w:tabs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1982-1984 - начальник отдела кадров;</w:t>
            </w:r>
          </w:p>
          <w:p w:rsidR="009A7F56" w:rsidRPr="009A7F56" w:rsidRDefault="009A7F56" w:rsidP="009A7F56">
            <w:pPr>
              <w:tabs>
                <w:tab w:val="num" w:pos="720"/>
              </w:tabs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1984-1987 - декан Факультета международных экономических отношений;</w:t>
            </w:r>
          </w:p>
          <w:p w:rsidR="009A7F56" w:rsidRPr="009A7F56" w:rsidRDefault="009A7F56" w:rsidP="009A7F56">
            <w:pPr>
              <w:tabs>
                <w:tab w:val="num" w:pos="720"/>
              </w:tabs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1987-1991 - руководитель группы советских преподавателей Аденского университета (Народно - Демократическая Республика Йемен, в</w:t>
            </w:r>
            <w:r w:rsidR="0049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 Йеменская Арабская Республика);</w:t>
            </w:r>
          </w:p>
          <w:p w:rsidR="009A7F56" w:rsidRPr="009A7F56" w:rsidRDefault="009A7F56" w:rsidP="009A7F56">
            <w:pPr>
              <w:tabs>
                <w:tab w:val="num" w:pos="720"/>
              </w:tabs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1991-2002 - проректор по экономической работе, проректор по учебной работе, первый проректор по учебной работе;</w:t>
            </w:r>
          </w:p>
          <w:p w:rsidR="009A7F56" w:rsidRPr="009A7F56" w:rsidRDefault="009A7F56" w:rsidP="009A7F56">
            <w:pPr>
              <w:tabs>
                <w:tab w:val="num" w:pos="720"/>
              </w:tabs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2002-2006 - первый проректор;</w:t>
            </w:r>
          </w:p>
          <w:p w:rsidR="009A7F56" w:rsidRPr="009A7F56" w:rsidRDefault="009A7F56" w:rsidP="009A7F56">
            <w:pPr>
              <w:tabs>
                <w:tab w:val="num" w:pos="720"/>
              </w:tabs>
              <w:ind w:firstLine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2006 - ректор.</w:t>
            </w:r>
          </w:p>
          <w:p w:rsidR="0089427A" w:rsidRPr="009A7F56" w:rsidRDefault="009A7F56" w:rsidP="003E610C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ректор и председатель Ученого совета Финансового университета - одного из ведущих экономических учебных и научных центров России - направляет деятельность профессорско-преподавательского состава, всего коллектива на путь инновационного развития, превращения вуза в исследовательский университет современного типа, его интеграции в европейское и мировое образовательное и научное пространство. Являясь председателем Всероссийского учебно-методического объединения (УМО) по группе экономических специальностей, проводит большую работу по координации научно-педагогической деятельности входящих в УМО свыше 700 высших учебных заведений, где ведется подготовка специалистов финансово-экономического профиля.</w:t>
            </w:r>
          </w:p>
        </w:tc>
      </w:tr>
      <w:tr w:rsidR="0089427A" w:rsidRPr="003D01F7" w:rsidTr="00072594">
        <w:tc>
          <w:tcPr>
            <w:tcW w:w="851" w:type="dxa"/>
            <w:vAlign w:val="center"/>
          </w:tcPr>
          <w:p w:rsidR="0089427A" w:rsidRPr="00BA330E" w:rsidRDefault="0089427A" w:rsidP="0003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35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89427A" w:rsidRPr="00BA330E" w:rsidRDefault="0089427A" w:rsidP="00A2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Юргенс</w:t>
            </w:r>
            <w:proofErr w:type="spellEnd"/>
            <w:r w:rsidRPr="00BA330E">
              <w:rPr>
                <w:rFonts w:ascii="Times New Roman" w:hAnsi="Times New Roman" w:cs="Times New Roman"/>
                <w:sz w:val="24"/>
                <w:szCs w:val="24"/>
              </w:rPr>
              <w:t xml:space="preserve"> Игорь Юрьевич</w:t>
            </w:r>
          </w:p>
        </w:tc>
        <w:tc>
          <w:tcPr>
            <w:tcW w:w="6946" w:type="dxa"/>
          </w:tcPr>
          <w:p w:rsidR="0089427A" w:rsidRPr="009A7F56" w:rsidRDefault="003E610C" w:rsidP="003E610C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573D" w:rsidRPr="009A7F56">
              <w:rPr>
                <w:rFonts w:ascii="Times New Roman" w:hAnsi="Times New Roman" w:cs="Times New Roman"/>
                <w:sz w:val="24"/>
                <w:szCs w:val="24"/>
              </w:rPr>
              <w:t>одился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="0018573D" w:rsidRPr="009A7F56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18573D"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 в Москве, выпускник экономического факультета МГУ им. </w:t>
            </w:r>
            <w:proofErr w:type="spellStart"/>
            <w:r w:rsidR="0018573D" w:rsidRPr="009A7F56"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 w:rsidR="0018573D" w:rsidRPr="009A7F56">
              <w:rPr>
                <w:rFonts w:ascii="Times New Roman" w:hAnsi="Times New Roman" w:cs="Times New Roman"/>
                <w:sz w:val="24"/>
                <w:szCs w:val="24"/>
              </w:rPr>
              <w:t>, кандидат экономических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427A" w:rsidRPr="00660416" w:rsidTr="00072594">
        <w:tc>
          <w:tcPr>
            <w:tcW w:w="851" w:type="dxa"/>
            <w:vAlign w:val="center"/>
          </w:tcPr>
          <w:p w:rsidR="0089427A" w:rsidRPr="00BA330E" w:rsidRDefault="0089427A" w:rsidP="0066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89427A" w:rsidRPr="00BA330E" w:rsidRDefault="0089427A" w:rsidP="0066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Якобсон Лев Ильич</w:t>
            </w:r>
          </w:p>
        </w:tc>
        <w:tc>
          <w:tcPr>
            <w:tcW w:w="6946" w:type="dxa"/>
          </w:tcPr>
          <w:p w:rsidR="00660416" w:rsidRPr="009A7F56" w:rsidRDefault="00016CA5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экономических наук</w:t>
            </w:r>
            <w:r w:rsidR="00660416" w:rsidRPr="009A7F56">
              <w:rPr>
                <w:rFonts w:ascii="Times New Roman" w:hAnsi="Times New Roman" w:cs="Times New Roman"/>
                <w:sz w:val="24"/>
                <w:szCs w:val="24"/>
              </w:rPr>
              <w:t>, профессор, первый проректор Национального исследовательского университета «</w:t>
            </w:r>
            <w:r w:rsidR="00660416" w:rsidRPr="009A7F56">
              <w:rPr>
                <w:rFonts w:ascii="Times New Roman" w:hAnsi="Times New Roman" w:cs="Times New Roman"/>
                <w:sz w:val="24"/>
                <w:szCs w:val="24"/>
              </w:rPr>
              <w:t>Высшая школа экономики</w:t>
            </w:r>
            <w:r w:rsidR="00660416"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», научный руководитель Центра исследований гражданского общества и некоммерческого сектора НИУ ВШЭ. </w:t>
            </w:r>
          </w:p>
          <w:p w:rsidR="00660416" w:rsidRPr="009A7F56" w:rsidRDefault="00660416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В 1975 году окончил  экономический факультет </w:t>
            </w:r>
            <w:r w:rsidR="00016C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МГУ им. Ломоносова. С 1975 по 1997 </w:t>
            </w:r>
            <w:proofErr w:type="spell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. – старший преподаватель, доцент, профессор экономического факультета МГУ им. Ломоносова. С 1997 года – проректор, первый проректор НИУ ВШЭ.</w:t>
            </w:r>
          </w:p>
          <w:p w:rsidR="00660416" w:rsidRPr="009A7F56" w:rsidRDefault="00660416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является членом Высшей аттестационной комиссии при Министерстве образования и науки </w:t>
            </w:r>
            <w:r w:rsidR="00016CA5" w:rsidRPr="006060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16CA5">
              <w:rPr>
                <w:rFonts w:ascii="Times New Roman" w:hAnsi="Times New Roman" w:cs="Times New Roman"/>
                <w:sz w:val="24"/>
                <w:szCs w:val="24"/>
              </w:rPr>
              <w:t>оссийской Федерации</w:t>
            </w: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, президиума Совета при Президенте Российской Федерации по реализации приоритетных национальных проектов и демографической политике, Совета при Президенте Российской Федерации по противодействию коррупции, Экспертного совета при Правительстве Российской Федерации.</w:t>
            </w:r>
          </w:p>
          <w:p w:rsidR="00660416" w:rsidRPr="009A7F56" w:rsidRDefault="00660416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Автор более 300 публикаций в российских и зарубежных научных журналах по вопросам государственного управления, социальной политики, финансов, включая учебно-методические работы, монографии и учебники. </w:t>
            </w:r>
          </w:p>
          <w:p w:rsidR="003E610C" w:rsidRPr="009A7F56" w:rsidRDefault="00660416" w:rsidP="00016CA5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Указами Президента Российской Федерации </w:t>
            </w:r>
            <w:proofErr w:type="gram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награжден</w:t>
            </w:r>
            <w:proofErr w:type="gramEnd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 Орденом Почета (2009) и Орденом «За заслуги перед Отечеством» IV степени (2012).</w:t>
            </w:r>
          </w:p>
        </w:tc>
      </w:tr>
      <w:tr w:rsidR="0089427A" w:rsidRPr="00660416" w:rsidTr="00072594">
        <w:tc>
          <w:tcPr>
            <w:tcW w:w="851" w:type="dxa"/>
            <w:vAlign w:val="center"/>
          </w:tcPr>
          <w:p w:rsidR="0089427A" w:rsidRPr="00BA330E" w:rsidRDefault="0089427A" w:rsidP="0066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89427A" w:rsidRPr="00BA330E" w:rsidRDefault="0089427A" w:rsidP="0066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A330E">
              <w:rPr>
                <w:rFonts w:ascii="Times New Roman" w:hAnsi="Times New Roman" w:cs="Times New Roman"/>
                <w:sz w:val="24"/>
                <w:szCs w:val="24"/>
              </w:rPr>
              <w:t>Ясин Евгений Григорьевич</w:t>
            </w:r>
            <w:bookmarkEnd w:id="0"/>
          </w:p>
        </w:tc>
        <w:tc>
          <w:tcPr>
            <w:tcW w:w="6946" w:type="dxa"/>
          </w:tcPr>
          <w:p w:rsidR="0032782C" w:rsidRPr="009A7F56" w:rsidRDefault="0032782C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Евгений Григорьевич Ясин родился 7 мая 1934 года в Одессе.</w:t>
            </w:r>
          </w:p>
          <w:p w:rsidR="0032782C" w:rsidRPr="009A7F56" w:rsidRDefault="0032782C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В 1957 году окончил Одесский Гидротехнический институт, а в 1963 году экономический факультет Московского государственного университета им. М.В. Ломоносова. В 1968 году защитил кандидатскую диссертацию. С 1976 года – доктор экономических наук, с 1979 года – профессор.</w:t>
            </w:r>
          </w:p>
          <w:p w:rsidR="0032782C" w:rsidRPr="009A7F56" w:rsidRDefault="0032782C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Свою трудовую деятельность начал в 1957 году мастером в Мостопоезде № 478 треста </w:t>
            </w:r>
            <w:proofErr w:type="spell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Мостостроя</w:t>
            </w:r>
            <w:proofErr w:type="spellEnd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 № 3 </w:t>
            </w:r>
            <w:proofErr w:type="spellStart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Минтрансстроя</w:t>
            </w:r>
            <w:proofErr w:type="spellEnd"/>
            <w:r w:rsidRPr="009A7F56">
              <w:rPr>
                <w:rFonts w:ascii="Times New Roman" w:hAnsi="Times New Roman" w:cs="Times New Roman"/>
                <w:sz w:val="24"/>
                <w:szCs w:val="24"/>
              </w:rPr>
              <w:t xml:space="preserve"> СССР, 1958–60 – инженер Проектного института № 3 Госстроя УССР. После окончания учебы в МГУ с 1964 по 1973 год </w:t>
            </w:r>
            <w:r w:rsidRPr="009A7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работал в НИИ ЦСУ заведующим отделом, затем заведующим лабораторией.</w:t>
            </w:r>
          </w:p>
          <w:p w:rsidR="0032782C" w:rsidRPr="009A7F56" w:rsidRDefault="0032782C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С 1973 по 1989 год работал заведующим лабораторией Центрального экономико-математического института Академии наук СССР.</w:t>
            </w:r>
          </w:p>
          <w:p w:rsidR="0032782C" w:rsidRPr="009A7F56" w:rsidRDefault="0032782C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В 1989 году по приглашению академика Л.И. Абалкина возглавил отдел в Государственной комиссии Совета Министров СССР по экономической реформе. Принимал участие в качестве одного из главных авторов в разработке целого ряда программ перехода к рыночной экономике, в том числе известной программы «500 дней».</w:t>
            </w:r>
          </w:p>
          <w:p w:rsidR="0032782C" w:rsidRPr="009A7F56" w:rsidRDefault="0032782C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В 1991 году перешел из Аппарата Правительства СССР в Научно-промышленный союз СССР – ныне Российский союз промышленников и предпринимателей (работодателей) – генеральным директором Дирекции по экономической политике. В ноябре 1991 создал при этом Союзе Экспертный институт и возглавил его.</w:t>
            </w:r>
          </w:p>
          <w:p w:rsidR="0032782C" w:rsidRPr="009A7F56" w:rsidRDefault="0032782C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С января 1992 года совмещал работу директора Экспертного института РСПП с обязанностями полномочного представителя Правительства России в Верховном Совете Российской Федерации.</w:t>
            </w:r>
          </w:p>
          <w:p w:rsidR="0032782C" w:rsidRPr="009A7F56" w:rsidRDefault="0032782C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В 1993 году был назначен руководителем рабочей группы при Председателе Правительства Российской Федерации, принимал активное участие в разработке экономических программ.</w:t>
            </w:r>
          </w:p>
          <w:p w:rsidR="0032782C" w:rsidRPr="009A7F56" w:rsidRDefault="0032782C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В апреле 1994 года возглавил Аналитический центр при Президенте Российской Федерации.</w:t>
            </w:r>
          </w:p>
          <w:p w:rsidR="0032782C" w:rsidRPr="009A7F56" w:rsidRDefault="0032782C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В ноябре 1994 был назначен Министром экономики Российской Федерации. В апреле 1997 года – Министром Российской Федерации.</w:t>
            </w:r>
          </w:p>
          <w:p w:rsidR="0032782C" w:rsidRPr="009A7F56" w:rsidRDefault="0032782C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С октября 1998 года по настоящее время – научный руководитель Национального исследовательского университета "Высшей школы экономики", президент Экспертного института.</w:t>
            </w:r>
          </w:p>
          <w:p w:rsidR="0089427A" w:rsidRPr="009A7F56" w:rsidRDefault="0032782C" w:rsidP="009A7F56">
            <w:pPr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F56">
              <w:rPr>
                <w:rFonts w:ascii="Times New Roman" w:hAnsi="Times New Roman" w:cs="Times New Roman"/>
                <w:sz w:val="24"/>
                <w:szCs w:val="24"/>
              </w:rPr>
              <w:t>С февраля 2000 года возглавляет Фонд "Либеральная миссия".</w:t>
            </w:r>
          </w:p>
        </w:tc>
      </w:tr>
    </w:tbl>
    <w:p w:rsidR="003D01F7" w:rsidRPr="00660416" w:rsidRDefault="003D01F7" w:rsidP="00660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01F7" w:rsidRPr="0066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7A96"/>
    <w:multiLevelType w:val="multilevel"/>
    <w:tmpl w:val="224C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F4B5D"/>
    <w:multiLevelType w:val="multilevel"/>
    <w:tmpl w:val="FB28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96244"/>
    <w:multiLevelType w:val="multilevel"/>
    <w:tmpl w:val="0884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F7"/>
    <w:rsid w:val="00016CA5"/>
    <w:rsid w:val="00035FAA"/>
    <w:rsid w:val="00072594"/>
    <w:rsid w:val="00096F18"/>
    <w:rsid w:val="00113A58"/>
    <w:rsid w:val="0018573D"/>
    <w:rsid w:val="0032782C"/>
    <w:rsid w:val="003D01F7"/>
    <w:rsid w:val="003E610C"/>
    <w:rsid w:val="003F7121"/>
    <w:rsid w:val="00417B6E"/>
    <w:rsid w:val="004933F9"/>
    <w:rsid w:val="004C466D"/>
    <w:rsid w:val="005752DA"/>
    <w:rsid w:val="00606061"/>
    <w:rsid w:val="00660416"/>
    <w:rsid w:val="00722E8B"/>
    <w:rsid w:val="0086478C"/>
    <w:rsid w:val="0089427A"/>
    <w:rsid w:val="009A7F56"/>
    <w:rsid w:val="00E86533"/>
    <w:rsid w:val="00F23D7E"/>
    <w:rsid w:val="00F3764A"/>
    <w:rsid w:val="00F7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1F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6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0416"/>
  </w:style>
  <w:style w:type="character" w:styleId="a7">
    <w:name w:val="Hyperlink"/>
    <w:basedOn w:val="a0"/>
    <w:uiPriority w:val="99"/>
    <w:unhideWhenUsed/>
    <w:rsid w:val="00660416"/>
    <w:rPr>
      <w:color w:val="0000FF" w:themeColor="hyperlink"/>
      <w:u w:val="single"/>
    </w:rPr>
  </w:style>
  <w:style w:type="paragraph" w:customStyle="1" w:styleId="Default">
    <w:name w:val="Default"/>
    <w:rsid w:val="00660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1F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6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0416"/>
  </w:style>
  <w:style w:type="character" w:styleId="a7">
    <w:name w:val="Hyperlink"/>
    <w:basedOn w:val="a0"/>
    <w:uiPriority w:val="99"/>
    <w:unhideWhenUsed/>
    <w:rsid w:val="00660416"/>
    <w:rPr>
      <w:color w:val="0000FF" w:themeColor="hyperlink"/>
      <w:u w:val="single"/>
    </w:rPr>
  </w:style>
  <w:style w:type="paragraph" w:customStyle="1" w:styleId="Default">
    <w:name w:val="Default"/>
    <w:rsid w:val="00660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303E50"/>
                <w:bottom w:val="none" w:sz="0" w:space="0" w:color="auto"/>
                <w:right w:val="none" w:sz="0" w:space="0" w:color="auto"/>
              </w:divBdr>
              <w:divsChild>
                <w:div w:id="853303003">
                  <w:marLeft w:val="30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1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44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81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9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6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2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3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63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0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news/1163613/1100250.html?__t=89603&amp;_r=45031345192853.95897&amp;__r=O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ms.gov.ru/about/migrate/memb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krf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se.ru/org/persons/kuzmin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12</Pages>
  <Words>4491</Words>
  <Characters>25603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КОСТЮКОВА НАТАЛЬЯ НИКОЛАЕВНА</dc:creator>
  <cp:lastModifiedBy>КОСТЮКОВА НАТАЛЬЯ НИКОЛАЕВНА</cp:lastModifiedBy>
  <cp:revision>5</cp:revision>
  <cp:lastPrinted>2015-10-28T14:44:00Z</cp:lastPrinted>
  <dcterms:created xsi:type="dcterms:W3CDTF">2015-02-18T08:10:00Z</dcterms:created>
  <dcterms:modified xsi:type="dcterms:W3CDTF">2015-10-28T14:44:00Z</dcterms:modified>
</cp:coreProperties>
</file>