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33" w:rsidRPr="00DD1561" w:rsidRDefault="00D04520" w:rsidP="00DD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4520">
        <w:rPr>
          <w:rFonts w:ascii="Times New Roman" w:hAnsi="Times New Roman" w:cs="Times New Roman"/>
          <w:b/>
          <w:sz w:val="28"/>
          <w:szCs w:val="28"/>
        </w:rPr>
        <w:t xml:space="preserve">еречень часто задаваемых вопросов и разъяснений к ним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04520">
        <w:rPr>
          <w:rFonts w:ascii="Times New Roman" w:hAnsi="Times New Roman" w:cs="Times New Roman"/>
          <w:b/>
          <w:sz w:val="28"/>
          <w:szCs w:val="28"/>
        </w:rPr>
        <w:t>формированию и утверждению ведомственных перечней государственных (муниципальных) услуг и работ</w:t>
      </w:r>
      <w:r w:rsidRPr="00D04520" w:rsidDel="00D04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7382"/>
        <w:gridCol w:w="7333"/>
      </w:tblGrid>
      <w:tr w:rsidR="00726C08" w:rsidRPr="00D04520" w:rsidTr="00495F0A">
        <w:trPr>
          <w:tblHeader/>
        </w:trPr>
        <w:tc>
          <w:tcPr>
            <w:tcW w:w="208" w:type="pct"/>
          </w:tcPr>
          <w:p w:rsidR="00726C08" w:rsidRPr="00A25D59" w:rsidRDefault="00726C08" w:rsidP="00A25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4" w:type="pct"/>
          </w:tcPr>
          <w:p w:rsidR="00726C08" w:rsidRPr="00A25D59" w:rsidRDefault="00726C08" w:rsidP="00A25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88" w:type="pct"/>
          </w:tcPr>
          <w:p w:rsidR="00726C08" w:rsidRPr="00A25D59" w:rsidRDefault="00D04520" w:rsidP="00A25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 (р</w:t>
            </w:r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>азъяснени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е)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F32686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Можно ли наделить финансовые органы субъектов Российской Федерации (муниципальных образований)</w:t>
            </w:r>
            <w:r w:rsidRPr="00F3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правом просмотра в ИС «Электронный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бюджет» ведомственных перечней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, формируемых органами, осуществляющими функции и полномочия учредителя соответствующего субъекта </w:t>
            </w:r>
            <w:r w:rsidR="009F35F5" w:rsidRPr="00DD156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(муниципального образования)</w:t>
            </w:r>
            <w:r w:rsidR="00D045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DD1561" w:rsidRDefault="00D04520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настоящий момент п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рорабатываются варианты предоставления финансовым органам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прав на мониторинг формирования ведомственных перечней государственных и муниципальных услуг органами исполнительной власти, осуществляющими функции и полномочия учредителя соответствующих субъектов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D04520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ли организовать обучение субъектов Российской Федерации и муниципальных образований работе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системе 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«Электронный бюджет» в части формирования ведомственных перечней государственных услуг и работ и заявок по внесению изменений в базовые перечни</w:t>
            </w:r>
            <w:r w:rsidR="009F35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D50462" w:rsidRDefault="00D04520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Будет организовано дополнительное обучение субъектов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муниципальных образований работе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системе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«Электронный бюджет» в части формирования ведомственных перечней государственных услуг и работ и заявок по внесению изменений в базовые перечни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сроки проведения обучения будут сообщены дополнительно.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обратиться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технических сложностей при формировании ведомственных перечней государственных (муниципальных) услуг и работ в информационной системе «Электронный бюджет»</w:t>
            </w:r>
            <w:r w:rsidR="009F35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омера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технической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«Электронный бюджет»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размещены в заголовочной части веб-интерфейса системы «Электронный бюджет».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казначейство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может предоставить статус устранения технических проблем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направленным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обращениям органов исполнительной власти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</w:t>
            </w:r>
            <w:r w:rsidR="009F35F5" w:rsidRPr="00DD156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службу тех поддержки системы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«Электронный бюджет». 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Каков регламент рассмотрения Федеральным казначейством обращений, поступающих на горячую линию технической поддержки?</w:t>
            </w:r>
          </w:p>
        </w:tc>
        <w:tc>
          <w:tcPr>
            <w:tcW w:w="2388" w:type="pct"/>
          </w:tcPr>
          <w:p w:rsidR="009F35F5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рассмотрения Федеральным казначейством обращений, поступающих на горячую линию технической поддержки, </w:t>
            </w:r>
            <w:r w:rsidRPr="009F35F5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сайте Федерального казначейства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Куда обращаться,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если уполномоченный федеральный орган исполнительной власти </w:t>
            </w:r>
            <w:r w:rsidR="009F3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35F5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базового (отраслевого) перечня государственных и муниципальных услуг и работ не считает необходимым вносить в базовый (отраслевой) перечень государственных и муниципальных услуг и работ изменения в соответствии с направленными предложениями</w:t>
            </w:r>
            <w:r w:rsidR="009F35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Уполномоченные федеральные органы исполнительной власти на ведение базовых (отраслевых) перечней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и муниципальных услуг и работ в обязательном порядке рассматривают все поступающие предложения по внесению изменений в базовые (отраслевые) перечни государственных и муниципальных услуг и работ, которые после рассмотрения направляются на согласование в Министерство финансов Российской Федерации. </w:t>
            </w:r>
            <w:proofErr w:type="gramStart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 случае отказа уполномоченным федеральным органом исполнительной власти на внесение изменений в базовый (отраслевой) перечень государственных и муниципальных услуг и работ, соответствующие предложения могут быть направлены на рассмотрение в Министерство финансов Российской Федерации, которое в рамках своей компетенции направит уполномоченному федеральному органу исполнительной власти позицию о целесообразности внесения изменений в базовый (отраслевой) перечень государственных и муниципальных услуг и работ.</w:t>
            </w:r>
            <w:proofErr w:type="gramEnd"/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 связи с переходом на ОКВЭД 2 необходимо ли обеспечивать соответствие кодов ОКВЭД, указанных в учредительных документах учреждений, кодам ОКВЭД услуг и работ, указанных в базовых (отраслевых) и ведомственных перечнях государственных и муниципальных услуг и работ?</w:t>
            </w:r>
          </w:p>
        </w:tc>
        <w:tc>
          <w:tcPr>
            <w:tcW w:w="2388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При формировании государственных и муниципальных заданий на оказание государственных и муниципальных услуг и работ на 2016 год и плановый период не осуществляется контроль соответствия кодов ОКВЭД, указанных в учредительных документах учреждений, кодам ОКВЭД услуг и работ, указанных в базовых (отраслевых) и ведомственных перечнях государственных и муниципальных услуг и работ.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9F35F5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ли формирование п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редложения по детализации работ, содержащихся в базовых (отраслевых) перечнях государственных и муниципальных услуг 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Услуги и работы включаются в ведомственные перечни и государственные (муниципальные) задания в полном соответствии с базовыми (отраслевыми) перечнями. Допускается дополнительно указывать информацию о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показателях качества услуг и работ при формировании ведомственного перечня. Таким образом, дополнительная детализация услуг и работ в ведомственных перечнях и государственном (муниципальном) задании не допускается.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При этом на федеральном уровне форма государственного задания, утвержденная постановлением Правительства Российской Федерации от 26.06.2015 № 640, предусматривает для работ возможность указания описания.</w:t>
            </w:r>
          </w:p>
          <w:p w:rsidR="00726C08" w:rsidRPr="00E1432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Аналогичную возможность указания описания работы </w:t>
            </w:r>
            <w:r w:rsidR="00A07711" w:rsidRPr="00DD1561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A077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07711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</w:t>
            </w:r>
            <w:r w:rsidR="009F35F5" w:rsidRPr="009F35F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и органы местного самоуправления </w:t>
            </w:r>
            <w:r w:rsidR="00A07711">
              <w:rPr>
                <w:rFonts w:ascii="Times New Roman" w:hAnsi="Times New Roman" w:cs="Times New Roman"/>
                <w:sz w:val="28"/>
                <w:szCs w:val="28"/>
              </w:rPr>
              <w:t xml:space="preserve">вправе предусмотреть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своих порядках формирования государственного (муниципального) задания.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A07711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 ли формирование п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дополнению базовых (отраслевых) перечней государственных и муниципальных услуг услугами и работами общеотраслевого характера, содержащихся в базовом (отраслевом) перечней государственных и муниципальных услуг и работ по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деятельности «Государственные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388" w:type="pct"/>
          </w:tcPr>
          <w:p w:rsidR="00726C08" w:rsidRPr="00E1432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Общеотраслевые услуги и работы, уже содержащиеся в базовом (отраслевом) перечней государственных и муниципальных услуг и работ по виде деятельности «Государственные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деятельности», не имеют оснований для включения в иные базовые (отраслевые) перечни государственных и муниципальных услуг и работ.</w:t>
            </w:r>
            <w:proofErr w:type="gramEnd"/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A07711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дополнить 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базовы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отраслевы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  <w:r w:rsidR="00726C08"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работами по обеспечению содержания государственного и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A07711" w:rsidRPr="00E1432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Услуга и работа по обеспечению содержания государственного и муниципального имущества включена в базовый (отраслевой) перечень государственных и муниципальных услуг и работ по виду деятельности «Жилищно-коммунальное хозяйство, благоустройство,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градостроительная деятельность, строительство и архитектура». Основания для включения указанных услуги и работы в иные базовые (отраслевые) перечни государственных и муниципальных услуг и работ </w:t>
            </w:r>
            <w:r w:rsidRPr="00A0771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детализации </w:t>
            </w:r>
            <w:proofErr w:type="gramStart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услуги и работы необходимо обратиться в Минстрой России.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Возможно ли включение в один ведомственный перечень государственных (муниципальных) услуг и работ услуг и работ из нескольких базовых (отраслевых) перечней государственных и муниципальных услуг и работ?</w:t>
            </w:r>
          </w:p>
        </w:tc>
        <w:tc>
          <w:tcPr>
            <w:tcW w:w="2388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Да, возможно. В ведомственный перечень государственных (муниципальных) услуг и работ подлежат включению все услуги и работы, оказываемые учреждениями, подведомственными соотв</w:t>
            </w:r>
            <w:r w:rsidRPr="00A07711">
              <w:rPr>
                <w:rFonts w:ascii="Times New Roman" w:hAnsi="Times New Roman" w:cs="Times New Roman"/>
                <w:sz w:val="28"/>
                <w:szCs w:val="28"/>
              </w:rPr>
              <w:t xml:space="preserve">етствующему органу государственной власти (органу местного самоуправления), на оказание и выполнение которых формируется государственное (муниципальное) задание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основными видами деятельности учреждения. При этом в ведомственный </w:t>
            </w:r>
            <w:proofErr w:type="gramStart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gramEnd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включать услуги и работы из нескольких базовых (отраслевых) перечней.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Необходим ли сформированный в отношении соответствующих учреждений реестр участников бюджетного процесса и юридических лиц, не являющихся участниками бюджетного процесса, для формирования ведомственных перечней государственных (муниципальных) услуг и работ</w:t>
            </w:r>
            <w:r w:rsidR="00A077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Нет, до 1 февраля 2016 года такая необходимость отсутствует. В соответствии с приказом Минфина России от 29 декабря 2014 г. № 174н до 1 февраля 2016 года в целях формирования уникального номера реестровой записи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идентификационный номер налогоплательщика и код причины постановки на учет в налоговом органе, присвоенные в установленном порядке органу, осуществляющему полномочия учредителя.</w:t>
            </w:r>
          </w:p>
          <w:p w:rsidR="000F227C" w:rsidRPr="00DD1561" w:rsidRDefault="000F227C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 Порядка размещения на официальном сайте в информационно-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"Интернет"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</w:t>
            </w:r>
            <w:proofErr w:type="gramEnd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Российской Федерации (муниципальными учреждениями), утвержденного приказом Минфина России от 17 декабря 2014 г. N 152н в целях размещения на официальном сайте </w:t>
            </w:r>
            <w:r w:rsidR="00890319" w:rsidRPr="00A25D59">
              <w:t>www.bus.gov.ru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ведомственных перечней органы, осуществляющие полномочия учредителя, в день утверждения ведомственного перечня (изменений, которые вносятся в ведомственный перечень) обеспечивают направление в Федеральное казначейство с использованием информационной системы соответствующей информации и документов в электронной форме.</w:t>
            </w:r>
            <w:proofErr w:type="gramEnd"/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Просьба разъяснить порядок направления такой информации и документов в Федеральное казначейство.</w:t>
            </w:r>
          </w:p>
        </w:tc>
        <w:tc>
          <w:tcPr>
            <w:tcW w:w="2388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соответствующей информации и документов должно осуществляться с использованием системы 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«Электронный бюджет», в которой формируется ведомственный перечень государственных (муниципальных) услуг и работ. Подробное руководство пользователя по работе в системе «Электронный бюджет» по формированию и </w:t>
            </w:r>
            <w:r w:rsidRPr="00A07711">
              <w:rPr>
                <w:rFonts w:ascii="Times New Roman" w:hAnsi="Times New Roman" w:cs="Times New Roman"/>
                <w:sz w:val="28"/>
                <w:szCs w:val="28"/>
              </w:rPr>
              <w:t>размещению в сети «Интернет» ведомственных перечней государственных (муниципальных) услуг и работ размещено на официальном сайте Федерального казначейства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DD1561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Регламентированы ли сроки обработки заявок на внесение изменений в базовые перечни?</w:t>
            </w:r>
          </w:p>
        </w:tc>
        <w:tc>
          <w:tcPr>
            <w:tcW w:w="2388" w:type="pct"/>
          </w:tcPr>
          <w:p w:rsidR="00890319" w:rsidRPr="0089031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26.02.2014 № 151. </w:t>
            </w:r>
          </w:p>
          <w:p w:rsidR="00726C08" w:rsidRPr="00DD1561" w:rsidRDefault="00890319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89031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рассматриваются в течение 5 дней уполномоченным федеральным органом исполнительной власти за ведение базового (отраслевого) перечня государственных и муниципальных услуг и работ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принятия </w:t>
            </w:r>
            <w:proofErr w:type="gramStart"/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>ФОИВом</w:t>
            </w:r>
            <w:proofErr w:type="spellEnd"/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включении услуг (работ) в базовый (отраслевой) перечень реестровые записи направляются на согласование в Минфин России, которые рассматривает предложения в течение 10 дней.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Pr="00DD1561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Может ли муниципальное образование не формировать ведомственные перечни, если в подчинении только казенные учреждения и им не доводятся  государственные задания?</w:t>
            </w:r>
          </w:p>
        </w:tc>
        <w:tc>
          <w:tcPr>
            <w:tcW w:w="2388" w:type="pct"/>
          </w:tcPr>
          <w:p w:rsidR="00726C08" w:rsidRPr="002E1265" w:rsidRDefault="00890319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6C08" w:rsidRPr="00890319">
              <w:rPr>
                <w:rFonts w:ascii="Times New Roman" w:hAnsi="Times New Roman" w:cs="Times New Roman"/>
                <w:sz w:val="28"/>
                <w:szCs w:val="28"/>
              </w:rPr>
              <w:t>ожет не формировать, если нет автономных и бюджетных учреждений. Государственное (муниципальное) задание казенному учреждению формируется по решению ГРБС.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890319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</w:t>
            </w:r>
            <w:r w:rsidR="00726C08" w:rsidRPr="002E1265">
              <w:rPr>
                <w:rFonts w:ascii="Times New Roman" w:hAnsi="Times New Roman" w:cs="Times New Roman"/>
                <w:sz w:val="28"/>
                <w:szCs w:val="28"/>
              </w:rPr>
              <w:t>ринцип отнесения к работе или услуге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Под «работой» понимается деятельность учреждения в интересах неопределенного количества лиц или общества в целом, под «услугой» понимается деятельность учреждения в интересах определенного (физического) лица – получателя услуги.</w:t>
            </w:r>
          </w:p>
          <w:p w:rsidR="00726C08" w:rsidRPr="00A25D59" w:rsidRDefault="00726C08" w:rsidP="00495F0A">
            <w:pPr>
              <w:pStyle w:val="ConsPlusNormal"/>
              <w:ind w:firstLine="540"/>
              <w:jc w:val="both"/>
            </w:pPr>
            <w:r w:rsidRPr="00A25D59">
              <w:t>Для услуг, как правило, существует стандарт или разработаны унифицированные требования к их оказанию.</w:t>
            </w:r>
          </w:p>
          <w:p w:rsidR="00726C08" w:rsidRPr="00A25D59" w:rsidRDefault="00726C08" w:rsidP="00495F0A">
            <w:pPr>
              <w:pStyle w:val="ConsPlusNormal"/>
              <w:ind w:firstLine="540"/>
              <w:jc w:val="both"/>
            </w:pPr>
            <w:r w:rsidRPr="00A25D59">
              <w:t>Для услуг обязательно следует определить единицу измерения объема услуги, в то время как для работ единица измерения объема может быть определена, но не обязательна.</w:t>
            </w:r>
          </w:p>
          <w:p w:rsidR="00726C08" w:rsidRPr="000322C6" w:rsidRDefault="00726C08" w:rsidP="00495F0A">
            <w:pPr>
              <w:pStyle w:val="ConsPlusNormal"/>
              <w:ind w:firstLine="540"/>
              <w:jc w:val="both"/>
            </w:pPr>
            <w:r w:rsidRPr="00A25D59">
              <w:t xml:space="preserve">Услуга направлена на конкретного потребителя, </w:t>
            </w:r>
            <w:proofErr w:type="gramStart"/>
            <w:r w:rsidRPr="00A25D59">
              <w:t>значит</w:t>
            </w:r>
            <w:proofErr w:type="gramEnd"/>
            <w:r w:rsidRPr="00A25D59">
              <w:t xml:space="preserve"> она типична и подлежит нормированию. Иными словами она может быть оказана нескольким потребителям, при этом стоимость единицы услуги от этого не изменится. Для работ иначе, стоимость работ, как правило, рассчитывается индивидуально и отражает ее себестоимость в разрезе </w:t>
            </w:r>
            <w:r w:rsidRPr="00A25D59">
              <w:rPr>
                <w:b/>
              </w:rPr>
              <w:t>видов затрат</w:t>
            </w:r>
            <w:r w:rsidRPr="00A25D59">
              <w:t xml:space="preserve"> (заработная плата, приобретение мат.</w:t>
            </w:r>
            <w:r w:rsidR="00495F0A">
              <w:t xml:space="preserve"> </w:t>
            </w:r>
            <w:r w:rsidRPr="00A25D59">
              <w:t>запасов и т</w:t>
            </w:r>
            <w:r w:rsidR="00495F0A">
              <w:t>.</w:t>
            </w:r>
            <w:r w:rsidRPr="00A25D59">
              <w:t>д.)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B870C4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Базовыми перечнями не урегулированы вопросы, связанные с оказанием государственных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работ) в сфере управления государственным имуществом субъекта Российской Федерации (организация ремонта объектов государственной собственности, их продажи, сдачи в аренду)</w:t>
            </w:r>
            <w:r w:rsidR="00890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части: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25D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ремонта объектов государственной </w:t>
            </w:r>
            <w:r w:rsidRPr="00A25D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собственности: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перечень Минстроя России включены услуга и работа «Содержание (эксплуатация) имущества, находящегося в государственной (муниципальной) собственности»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25D59">
              <w:rPr>
                <w:rFonts w:ascii="Times New Roman" w:hAnsi="Times New Roman" w:cs="Times New Roman"/>
                <w:i/>
                <w:sz w:val="28"/>
                <w:szCs w:val="28"/>
              </w:rPr>
              <w:t>Продажи объектов государственной собственности: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перечень Минстроя России включены услуга и работа «</w:t>
            </w:r>
            <w:r w:rsidRPr="00A25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Принятие решения о продаже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государственного жилищного фонда гражданам и юридическим лицам целевым назначением по основаниям, предусмотренным законодательством», «</w:t>
            </w:r>
            <w:r w:rsidRPr="00A25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Заключение договоров купли-продажи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лесных насаждений, расположенных на землях, находящихся в государственной собственности, без проведения аукциона»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25D59">
              <w:rPr>
                <w:rFonts w:ascii="Times New Roman" w:hAnsi="Times New Roman" w:cs="Times New Roman"/>
                <w:i/>
                <w:sz w:val="28"/>
                <w:szCs w:val="28"/>
              </w:rPr>
              <w:t>Сдачи в аренду объектов государственной собственности: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перечень Минстроя России включена услуга «Предоставление муниципального имущества в аренду или безвозмездное пользование (кроме земли)»</w:t>
            </w:r>
          </w:p>
          <w:p w:rsidR="00726C08" w:rsidRPr="000322C6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необходимо учитывать, что в случае если при продаже или сдаче в аренду государственного имущества учреждение только подготавливает необходимые документы для совершения указанных действий, которые выполняются органом власти, т.е. учреждение осуществляет </w:t>
            </w:r>
            <w:r w:rsidRPr="00A25D5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органа власти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, то необходимо использовать услуги и работы, содержащиеся в перечне Минфина России.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Обязательно ли нужно заполнять НПА в ведомственном перечне</w:t>
            </w:r>
            <w:r w:rsidR="008903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 xml:space="preserve">Да, в соответствии с требованиями </w:t>
            </w:r>
            <w:r w:rsidR="00495F0A">
              <w:rPr>
                <w:rFonts w:ascii="Times New Roman" w:hAnsi="Times New Roman" w:cs="Times New Roman"/>
                <w:sz w:val="28"/>
                <w:szCs w:val="28"/>
              </w:rPr>
              <w:t xml:space="preserve">пункта 3.15 </w:t>
            </w: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приказа Минфина России</w:t>
            </w:r>
            <w:r w:rsidRPr="00DD1561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2014 г. № 174</w:t>
            </w:r>
            <w:r w:rsidR="00495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3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Для услуги в базовом перечне предусмотрено несколько показателей объема и качества, можно ли выбрать не все?</w:t>
            </w:r>
          </w:p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Да, в ведомственный перечень подлежат включению только необходимые показатели.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AD2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</w:t>
            </w:r>
            <w:r w:rsidR="006D3AD2" w:rsidRPr="00A25D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опускается дополнять показатели качества услуг и работ при формировании ведомственного перечня.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Для услуги в базовом перечне предусмотрено несколько категорий потребителей, можно ли выбрать не все?</w:t>
            </w:r>
          </w:p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Да, в ведомственный перечень подлежат включению только те категории потребителей, которым будут оказываться услуги (в интересах которых будут выполняться работы).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Можно ли вносить предложения по изменению (дополнению) ОКВЭД, ОКПД, видам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предложения могут быть рассмотрены уполномоченным федеральным органом исполнительной власти в случае направления ему соответствующих предложений по внесению изменений в базовый (отраслевой) перечень государственных и муниципальных услуг и работ в установленном порядке.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Если учреждение будет реорганизовано (ликвидировано) – необходимо ли будет вносить изменения в ведомственный перечень?</w:t>
            </w:r>
          </w:p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</w:tcPr>
          <w:p w:rsidR="00726C08" w:rsidRPr="000322C6" w:rsidRDefault="005B6DDF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реорганизации (ликвидации) учреждения органу ответственному за ведение ведомственного перечня необходимо внести соответствующие изменения.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6D1220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Если произошла реорганизация (ликвидация) учредителя</w:t>
            </w:r>
            <w:r w:rsidR="009A4C66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 xml:space="preserve">то будет с его перечнем и подведомственной сетью? </w:t>
            </w:r>
          </w:p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pct"/>
          </w:tcPr>
          <w:p w:rsidR="0097078E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реорганизации (ликвидации) установлен гражданским законодательством. При этом обязательно указывается информация о правопреемственности. Учреждение «передается» новому органу, который будет выполнять функции учредителя учреждения. </w:t>
            </w:r>
          </w:p>
          <w:p w:rsidR="00726C08" w:rsidRPr="00C756BD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Новый орган-учредитель формирует (вносит изменения) </w:t>
            </w:r>
            <w:r w:rsidR="009707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ведомственный перечень услуг и работ, которые оказывает и выполняет переданное ему учреждение.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 xml:space="preserve">Как часто учредитель в течение года должен </w:t>
            </w:r>
            <w:r w:rsidR="006D3AD2">
              <w:rPr>
                <w:rFonts w:ascii="Times New Roman" w:hAnsi="Times New Roman" w:cs="Times New Roman"/>
                <w:sz w:val="28"/>
                <w:szCs w:val="28"/>
              </w:rPr>
              <w:t xml:space="preserve">заходить в информационную систему Электронный бюджет </w:t>
            </w: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 xml:space="preserve">и проверять актуальность услуг? Будут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исполнительной власти</w:t>
            </w: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какое-либо информирование об изменении базового перечня?</w:t>
            </w:r>
          </w:p>
        </w:tc>
        <w:tc>
          <w:tcPr>
            <w:tcW w:w="2388" w:type="pct"/>
          </w:tcPr>
          <w:p w:rsidR="0012167C" w:rsidRPr="00C756BD" w:rsidRDefault="0012167C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системе будет реализовано информирование пользователей 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>об изменении реестровой записи в базовом (отраслевом) перечне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, о готовности  указанного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функционала </w:t>
            </w:r>
            <w:r w:rsidRPr="0012167C">
              <w:rPr>
                <w:rFonts w:ascii="Times New Roman" w:hAnsi="Times New Roman" w:cs="Times New Roman"/>
                <w:sz w:val="28"/>
                <w:szCs w:val="28"/>
              </w:rPr>
              <w:t xml:space="preserve"> будет сообщено дополнительно.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2E1265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65">
              <w:rPr>
                <w:rFonts w:ascii="Times New Roman" w:hAnsi="Times New Roman" w:cs="Times New Roman"/>
                <w:sz w:val="28"/>
                <w:szCs w:val="28"/>
              </w:rPr>
              <w:t>Требуется детализировать группы потребителей (нап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ример, по категориям инвалидов)</w:t>
            </w:r>
            <w:r w:rsidR="001216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2E1265" w:rsidRDefault="0097078E" w:rsidP="00841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693491">
              <w:rPr>
                <w:rFonts w:ascii="Times New Roman" w:hAnsi="Times New Roman" w:cs="Times New Roman"/>
                <w:sz w:val="28"/>
                <w:szCs w:val="28"/>
              </w:rPr>
              <w:t>в группе потребителей требуется предусмотреть  разные нормативные затраты, то с</w:t>
            </w:r>
            <w:r w:rsidR="00726C08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оответствующие предложения </w:t>
            </w:r>
            <w:r w:rsidR="00693491">
              <w:rPr>
                <w:rFonts w:ascii="Times New Roman" w:hAnsi="Times New Roman" w:cs="Times New Roman"/>
                <w:sz w:val="28"/>
                <w:szCs w:val="28"/>
              </w:rPr>
              <w:t xml:space="preserve">в части детализации группы потребителей </w:t>
            </w:r>
            <w:r w:rsidR="00726C08">
              <w:rPr>
                <w:rFonts w:ascii="Times New Roman" w:hAnsi="Times New Roman" w:cs="Times New Roman"/>
                <w:sz w:val="28"/>
                <w:szCs w:val="28"/>
              </w:rPr>
              <w:t>могут быть рассмотрены уполномоченным федеральным органом исполнительной власти в случае направления ему соответствующих предложений по внесению изменений в базовый (отраслевой) перечень государственных и муниципальных услуг и работ в установленном порядке.</w:t>
            </w:r>
            <w:proofErr w:type="gramEnd"/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Будут ли внесены в базовый отраслевой перечень: Работы по производству и распространению телевизионных программ</w:t>
            </w:r>
            <w:r w:rsidR="0012167C" w:rsidRPr="00A25D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A25D59" w:rsidRDefault="00495F0A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России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>т проекты реестровых записей для направления в Минфин России на согласование</w:t>
            </w:r>
            <w:r w:rsidR="0012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Будут ли внесены в базовый отраслевой перечень: Работы по производству и выпуску сетевого издания</w:t>
            </w:r>
            <w:r w:rsidR="0012167C" w:rsidRPr="00A25D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8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уточнить, что подразумевается под сетевым изданием и выбрать одну из следующих услуг (работ): 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случае если работа связана с изданием, например, периодического издания в электронной форме, то необходимо использовать услугу (работу) «Осуществление издательской деятельности» в электронной форме (есть в перечне Минфина</w:t>
            </w:r>
            <w:r w:rsidR="00217D9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работа связана с ведением информационного ресурса (сайта в сети Интернет), то необходимо использовать работу «Ведение информационных ресурсов и баз данных» (есть в перечне </w:t>
            </w:r>
            <w:proofErr w:type="spellStart"/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="00217D9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организации предоставления государственных и муниципальных услуг с использованием универсальной электронной карты по 210-ФЗ</w:t>
            </w:r>
          </w:p>
        </w:tc>
        <w:tc>
          <w:tcPr>
            <w:tcW w:w="2388" w:type="pct"/>
          </w:tcPr>
          <w:p w:rsidR="00726C08" w:rsidRPr="00A25D59" w:rsidRDefault="0012167C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обратиться в Минэкономразвития </w:t>
            </w:r>
            <w:r w:rsidR="00217D9D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вопроса о включении данной услуги </w:t>
            </w:r>
            <w:r w:rsidR="00EE3B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6C08" w:rsidRPr="00A25D59">
              <w:rPr>
                <w:rFonts w:ascii="Times New Roman" w:hAnsi="Times New Roman" w:cs="Times New Roman"/>
                <w:sz w:val="28"/>
                <w:szCs w:val="28"/>
              </w:rPr>
              <w:t>базовые (отраслевые) перечни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перечни в «Электронном бюджете» отличаются от базовых перечней на bus.gov.ru. . </w:t>
            </w:r>
            <w:r w:rsidR="0012167C" w:rsidRPr="00A25D59">
              <w:rPr>
                <w:rFonts w:ascii="Times New Roman" w:hAnsi="Times New Roman" w:cs="Times New Roman"/>
                <w:sz w:val="28"/>
                <w:szCs w:val="28"/>
              </w:rPr>
              <w:t>Например, в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базовом перечне на сайте bus.gov.ru  в июле 2015 года появилась работа по производству и распространению радиопрограмм, а в базовом перечне в программе электронный бюджет данной работы нет. </w:t>
            </w:r>
          </w:p>
        </w:tc>
        <w:tc>
          <w:tcPr>
            <w:tcW w:w="2388" w:type="pct"/>
          </w:tcPr>
          <w:p w:rsidR="0012167C" w:rsidRPr="00A25D59" w:rsidRDefault="0012167C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настоящий момент идут работы по уточнению базовых (отрасл</w:t>
            </w:r>
            <w:r w:rsidR="00495F0A">
              <w:rPr>
                <w:rFonts w:ascii="Times New Roman" w:hAnsi="Times New Roman" w:cs="Times New Roman"/>
                <w:sz w:val="28"/>
                <w:szCs w:val="28"/>
              </w:rPr>
              <w:t xml:space="preserve">евых) перечней государственных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и работ</w:t>
            </w:r>
            <w:r w:rsidR="00F52841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="00B83DDD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ближайшее время </w:t>
            </w:r>
            <w:r w:rsidR="00F52841" w:rsidRPr="00A25D59">
              <w:rPr>
                <w:rFonts w:ascii="Times New Roman" w:hAnsi="Times New Roman" w:cs="Times New Roman"/>
                <w:sz w:val="28"/>
                <w:szCs w:val="28"/>
              </w:rPr>
              <w:t>актуализированные базовые (</w:t>
            </w:r>
            <w:proofErr w:type="gramStart"/>
            <w:r w:rsidR="00F52841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отраслевые) </w:t>
            </w:r>
            <w:proofErr w:type="gramEnd"/>
            <w:r w:rsidR="00F52841" w:rsidRPr="00A25D59">
              <w:rPr>
                <w:rFonts w:ascii="Times New Roman" w:hAnsi="Times New Roman" w:cs="Times New Roman"/>
                <w:sz w:val="28"/>
                <w:szCs w:val="28"/>
              </w:rPr>
              <w:t>перечни будут опубликованы в новой редакции на bus.gov.ru.</w:t>
            </w:r>
          </w:p>
        </w:tc>
      </w:tr>
      <w:tr w:rsidR="00726C08" w:rsidRPr="00DD1561" w:rsidTr="00495F0A">
        <w:tc>
          <w:tcPr>
            <w:tcW w:w="208" w:type="pct"/>
          </w:tcPr>
          <w:p w:rsidR="00726C08" w:rsidRDefault="00726C08" w:rsidP="00A25D59">
            <w:pPr>
              <w:pStyle w:val="ac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04" w:type="pct"/>
          </w:tcPr>
          <w:p w:rsidR="00726C08" w:rsidRPr="00A25D59" w:rsidRDefault="00726C08" w:rsidP="00495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Органом, осуществляющим функции и полномочия учредителя в муниципальном районе по отрасли «образование» является администрация муниципального района. Осуществление полномочия учредителя передано управлению (отделу) образования муниципального района. Может ли в таком случае управление (отдел) образования осуществлять формирование (ведение) ведомственных перечней в «Электронном бюджете»?</w:t>
            </w:r>
          </w:p>
        </w:tc>
        <w:tc>
          <w:tcPr>
            <w:tcW w:w="2388" w:type="pct"/>
          </w:tcPr>
          <w:p w:rsidR="00726C08" w:rsidRPr="00A25D59" w:rsidRDefault="00726C08" w:rsidP="00841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(отдел) образования вправе формировать (вести) ведомственный перечень в системе «Электронный бюджет» только в случае, если </w:t>
            </w:r>
            <w:r w:rsidR="00655D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55D82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(отдел) образования </w:t>
            </w:r>
            <w:r w:rsidR="00655D8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юридическим лицом и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655D82"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передаст указанное полномочие</w:t>
            </w:r>
            <w:r w:rsidR="00693491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учредителя</w:t>
            </w:r>
            <w:r w:rsidRPr="00A25D5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(отделу) образования муниципального района.</w:t>
            </w:r>
          </w:p>
        </w:tc>
      </w:tr>
    </w:tbl>
    <w:p w:rsidR="00DD1561" w:rsidRPr="00DD1561" w:rsidRDefault="00DD1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561" w:rsidRPr="00DD1561" w:rsidSect="005B6DDF">
      <w:headerReference w:type="default" r:id="rId9"/>
      <w:pgSz w:w="16838" w:h="11906" w:orient="landscape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9B" w:rsidRDefault="00174B9B" w:rsidP="0054766F">
      <w:pPr>
        <w:spacing w:after="0" w:line="240" w:lineRule="auto"/>
      </w:pPr>
      <w:r>
        <w:separator/>
      </w:r>
    </w:p>
  </w:endnote>
  <w:endnote w:type="continuationSeparator" w:id="0">
    <w:p w:rsidR="00174B9B" w:rsidRDefault="00174B9B" w:rsidP="0054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9B" w:rsidRDefault="00174B9B" w:rsidP="0054766F">
      <w:pPr>
        <w:spacing w:after="0" w:line="240" w:lineRule="auto"/>
      </w:pPr>
      <w:r>
        <w:separator/>
      </w:r>
    </w:p>
  </w:footnote>
  <w:footnote w:type="continuationSeparator" w:id="0">
    <w:p w:rsidR="00174B9B" w:rsidRDefault="00174B9B" w:rsidP="0054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31698"/>
      <w:docPartObj>
        <w:docPartGallery w:val="Page Numbers (Top of Page)"/>
        <w:docPartUnique/>
      </w:docPartObj>
    </w:sdtPr>
    <w:sdtEndPr/>
    <w:sdtContent>
      <w:p w:rsidR="0054766F" w:rsidRDefault="0054766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95">
          <w:rPr>
            <w:noProof/>
          </w:rPr>
          <w:t>10</w:t>
        </w:r>
        <w:r>
          <w:fldChar w:fldCharType="end"/>
        </w:r>
      </w:p>
    </w:sdtContent>
  </w:sdt>
  <w:p w:rsidR="0054766F" w:rsidRDefault="0054766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0DE"/>
    <w:multiLevelType w:val="hybridMultilevel"/>
    <w:tmpl w:val="DD8A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4ABF"/>
    <w:multiLevelType w:val="hybridMultilevel"/>
    <w:tmpl w:val="A0CE7FB8"/>
    <w:lvl w:ilvl="0" w:tplc="260AB9B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39EF"/>
    <w:multiLevelType w:val="hybridMultilevel"/>
    <w:tmpl w:val="7E9E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4A8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67C2"/>
    <w:multiLevelType w:val="hybridMultilevel"/>
    <w:tmpl w:val="A3161838"/>
    <w:lvl w:ilvl="0" w:tplc="6CEE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8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A1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E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E0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6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4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4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E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33"/>
    <w:rsid w:val="000138E0"/>
    <w:rsid w:val="00026516"/>
    <w:rsid w:val="000322C6"/>
    <w:rsid w:val="00033E8D"/>
    <w:rsid w:val="00050E92"/>
    <w:rsid w:val="00074343"/>
    <w:rsid w:val="000862F0"/>
    <w:rsid w:val="000A121C"/>
    <w:rsid w:val="000A2CE9"/>
    <w:rsid w:val="000A3E21"/>
    <w:rsid w:val="000C4790"/>
    <w:rsid w:val="000F227C"/>
    <w:rsid w:val="000F2EDC"/>
    <w:rsid w:val="0012167C"/>
    <w:rsid w:val="00124030"/>
    <w:rsid w:val="001268EC"/>
    <w:rsid w:val="001400DD"/>
    <w:rsid w:val="00163D96"/>
    <w:rsid w:val="00173515"/>
    <w:rsid w:val="00174B9B"/>
    <w:rsid w:val="001E6752"/>
    <w:rsid w:val="00217D9D"/>
    <w:rsid w:val="00240A53"/>
    <w:rsid w:val="00243AB8"/>
    <w:rsid w:val="002A23F7"/>
    <w:rsid w:val="002A45B5"/>
    <w:rsid w:val="002B2251"/>
    <w:rsid w:val="002E1265"/>
    <w:rsid w:val="003E6822"/>
    <w:rsid w:val="003F0A10"/>
    <w:rsid w:val="004159AD"/>
    <w:rsid w:val="0043697A"/>
    <w:rsid w:val="0046515D"/>
    <w:rsid w:val="00481353"/>
    <w:rsid w:val="00495F0A"/>
    <w:rsid w:val="004D0270"/>
    <w:rsid w:val="004D2B33"/>
    <w:rsid w:val="005134AE"/>
    <w:rsid w:val="0054766F"/>
    <w:rsid w:val="00584359"/>
    <w:rsid w:val="005B6DDF"/>
    <w:rsid w:val="005F2B82"/>
    <w:rsid w:val="005F5592"/>
    <w:rsid w:val="00655D82"/>
    <w:rsid w:val="00663416"/>
    <w:rsid w:val="0068022D"/>
    <w:rsid w:val="00693491"/>
    <w:rsid w:val="006940C2"/>
    <w:rsid w:val="006D1220"/>
    <w:rsid w:val="006D3AD2"/>
    <w:rsid w:val="006E7746"/>
    <w:rsid w:val="0070718A"/>
    <w:rsid w:val="007118AF"/>
    <w:rsid w:val="00724784"/>
    <w:rsid w:val="00726C08"/>
    <w:rsid w:val="00727741"/>
    <w:rsid w:val="00735919"/>
    <w:rsid w:val="00761EAF"/>
    <w:rsid w:val="00764CA5"/>
    <w:rsid w:val="00776157"/>
    <w:rsid w:val="007E020D"/>
    <w:rsid w:val="007F559C"/>
    <w:rsid w:val="00801BE2"/>
    <w:rsid w:val="008223C8"/>
    <w:rsid w:val="00824968"/>
    <w:rsid w:val="00841456"/>
    <w:rsid w:val="00867E86"/>
    <w:rsid w:val="00890319"/>
    <w:rsid w:val="008971D1"/>
    <w:rsid w:val="008D1593"/>
    <w:rsid w:val="00937991"/>
    <w:rsid w:val="00956EA3"/>
    <w:rsid w:val="0097078E"/>
    <w:rsid w:val="009A4C66"/>
    <w:rsid w:val="009B6120"/>
    <w:rsid w:val="009C3EA2"/>
    <w:rsid w:val="009E3730"/>
    <w:rsid w:val="009E3B19"/>
    <w:rsid w:val="009F35F5"/>
    <w:rsid w:val="00A07711"/>
    <w:rsid w:val="00A25D59"/>
    <w:rsid w:val="00A346A2"/>
    <w:rsid w:val="00AB15F6"/>
    <w:rsid w:val="00AD2126"/>
    <w:rsid w:val="00AF23E7"/>
    <w:rsid w:val="00AF5599"/>
    <w:rsid w:val="00B06953"/>
    <w:rsid w:val="00B626D6"/>
    <w:rsid w:val="00B83DDD"/>
    <w:rsid w:val="00B85267"/>
    <w:rsid w:val="00B870C4"/>
    <w:rsid w:val="00BA7DB2"/>
    <w:rsid w:val="00BC2FD6"/>
    <w:rsid w:val="00BC33BA"/>
    <w:rsid w:val="00C00531"/>
    <w:rsid w:val="00C02DAD"/>
    <w:rsid w:val="00C35BBA"/>
    <w:rsid w:val="00C756BD"/>
    <w:rsid w:val="00C90C0C"/>
    <w:rsid w:val="00C94D31"/>
    <w:rsid w:val="00CB1E95"/>
    <w:rsid w:val="00D0130C"/>
    <w:rsid w:val="00D04520"/>
    <w:rsid w:val="00D15B0C"/>
    <w:rsid w:val="00D33BD6"/>
    <w:rsid w:val="00D50462"/>
    <w:rsid w:val="00D66A4D"/>
    <w:rsid w:val="00D90CAC"/>
    <w:rsid w:val="00D91F9E"/>
    <w:rsid w:val="00DB38BA"/>
    <w:rsid w:val="00DB442B"/>
    <w:rsid w:val="00DD1561"/>
    <w:rsid w:val="00DE1D95"/>
    <w:rsid w:val="00E1178B"/>
    <w:rsid w:val="00E14321"/>
    <w:rsid w:val="00E904B9"/>
    <w:rsid w:val="00EA1522"/>
    <w:rsid w:val="00EA1B50"/>
    <w:rsid w:val="00ED1D45"/>
    <w:rsid w:val="00EE3B19"/>
    <w:rsid w:val="00EF1D6A"/>
    <w:rsid w:val="00F3016F"/>
    <w:rsid w:val="00F30F07"/>
    <w:rsid w:val="00F32686"/>
    <w:rsid w:val="00F52841"/>
    <w:rsid w:val="00F8188D"/>
    <w:rsid w:val="00F84B3D"/>
    <w:rsid w:val="00FD1D5F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F0A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0A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0A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0A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0A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1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6341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4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766F"/>
  </w:style>
  <w:style w:type="paragraph" w:styleId="af">
    <w:name w:val="footer"/>
    <w:basedOn w:val="a"/>
    <w:link w:val="af0"/>
    <w:uiPriority w:val="99"/>
    <w:unhideWhenUsed/>
    <w:rsid w:val="0054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766F"/>
  </w:style>
  <w:style w:type="paragraph" w:styleId="af1">
    <w:name w:val="Revision"/>
    <w:hidden/>
    <w:uiPriority w:val="99"/>
    <w:semiHidden/>
    <w:rsid w:val="002B2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F0A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0A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0A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0A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0A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0A1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6341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4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766F"/>
  </w:style>
  <w:style w:type="paragraph" w:styleId="af">
    <w:name w:val="footer"/>
    <w:basedOn w:val="a"/>
    <w:link w:val="af0"/>
    <w:uiPriority w:val="99"/>
    <w:unhideWhenUsed/>
    <w:rsid w:val="0054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766F"/>
  </w:style>
  <w:style w:type="paragraph" w:styleId="af1">
    <w:name w:val="Revision"/>
    <w:hidden/>
    <w:uiPriority w:val="99"/>
    <w:semiHidden/>
    <w:rsid w:val="002B2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B9D5-D955-4F74-94DA-818337F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ЦУРАЕВА МАЛИКА ШАМИЛЬЕВНА</dc:creator>
  <cp:lastModifiedBy>ИЗОТОВ СЕРГЕЙ СЕРГЕЕВИЧ</cp:lastModifiedBy>
  <cp:revision>3</cp:revision>
  <cp:lastPrinted>2015-10-20T17:36:00Z</cp:lastPrinted>
  <dcterms:created xsi:type="dcterms:W3CDTF">2015-10-21T13:46:00Z</dcterms:created>
  <dcterms:modified xsi:type="dcterms:W3CDTF">2015-10-21T13:46:00Z</dcterms:modified>
</cp:coreProperties>
</file>