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00" w:rsidRPr="000B589C" w:rsidRDefault="000B589C">
      <w:pPr>
        <w:pStyle w:val="a3"/>
        <w:spacing w:before="64"/>
        <w:ind w:firstLine="0"/>
        <w:rPr>
          <w:sz w:val="24"/>
          <w:szCs w:val="24"/>
          <w:lang w:val="ru-RU"/>
        </w:rPr>
      </w:pPr>
      <w:r w:rsidRPr="000B589C">
        <w:rPr>
          <w:sz w:val="24"/>
          <w:szCs w:val="24"/>
          <w:lang w:val="ru-RU"/>
        </w:rPr>
        <w:t>№ 03</w:t>
      </w:r>
      <w:r w:rsidRPr="000B589C">
        <w:rPr>
          <w:rFonts w:cs="Times New Roman"/>
          <w:sz w:val="24"/>
          <w:szCs w:val="24"/>
          <w:lang w:val="ru-RU"/>
        </w:rPr>
        <w:t>-07-</w:t>
      </w:r>
      <w:r w:rsidRPr="000B589C">
        <w:rPr>
          <w:sz w:val="24"/>
          <w:szCs w:val="24"/>
          <w:lang w:val="ru-RU"/>
        </w:rPr>
        <w:t>РЗ/39083 от</w:t>
      </w:r>
      <w:r w:rsidRPr="000B589C">
        <w:rPr>
          <w:spacing w:val="-17"/>
          <w:sz w:val="24"/>
          <w:szCs w:val="24"/>
          <w:lang w:val="ru-RU"/>
        </w:rPr>
        <w:t xml:space="preserve"> </w:t>
      </w:r>
      <w:r w:rsidRPr="000B589C">
        <w:rPr>
          <w:sz w:val="24"/>
          <w:szCs w:val="24"/>
          <w:lang w:val="ru-RU"/>
        </w:rPr>
        <w:t>07.08.2014</w:t>
      </w:r>
    </w:p>
    <w:p w:rsidR="007F2D00" w:rsidRPr="000B589C" w:rsidRDefault="007F2D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2D00" w:rsidRPr="000B589C" w:rsidRDefault="000B589C">
      <w:pPr>
        <w:pStyle w:val="a3"/>
        <w:ind w:right="104"/>
        <w:jc w:val="both"/>
        <w:rPr>
          <w:sz w:val="24"/>
          <w:szCs w:val="24"/>
          <w:lang w:val="ru-RU"/>
        </w:rPr>
      </w:pPr>
      <w:r w:rsidRPr="000B589C">
        <w:rPr>
          <w:sz w:val="24"/>
          <w:szCs w:val="24"/>
          <w:lang w:val="ru-RU"/>
        </w:rPr>
        <w:t>В связи с вашим письмом о порядке возврата к налоговым освобождениям, предусмотренным пунктом 3 статьи 149 Налогового кодекса Российской Федерации, Департамент налоговой и таможенно</w:t>
      </w:r>
      <w:r w:rsidRPr="000B589C">
        <w:rPr>
          <w:sz w:val="24"/>
          <w:szCs w:val="24"/>
          <w:lang w:val="ru-RU"/>
        </w:rPr>
        <w:t>-</w:t>
      </w:r>
      <w:r w:rsidRPr="000B589C">
        <w:rPr>
          <w:sz w:val="24"/>
          <w:szCs w:val="24"/>
          <w:lang w:val="ru-RU"/>
        </w:rPr>
        <w:t>тарифной политики</w:t>
      </w:r>
      <w:r w:rsidRPr="000B589C">
        <w:rPr>
          <w:spacing w:val="-8"/>
          <w:sz w:val="24"/>
          <w:szCs w:val="24"/>
          <w:lang w:val="ru-RU"/>
        </w:rPr>
        <w:t xml:space="preserve"> </w:t>
      </w:r>
      <w:r w:rsidRPr="000B589C">
        <w:rPr>
          <w:sz w:val="24"/>
          <w:szCs w:val="24"/>
          <w:lang w:val="ru-RU"/>
        </w:rPr>
        <w:t>сообщает.</w:t>
      </w:r>
    </w:p>
    <w:p w:rsidR="007F2D00" w:rsidRPr="000B589C" w:rsidRDefault="000B589C">
      <w:pPr>
        <w:pStyle w:val="a3"/>
        <w:ind w:right="106"/>
        <w:jc w:val="both"/>
        <w:rPr>
          <w:sz w:val="24"/>
          <w:szCs w:val="24"/>
          <w:lang w:val="ru-RU"/>
        </w:rPr>
      </w:pPr>
      <w:r w:rsidRPr="000B589C">
        <w:rPr>
          <w:sz w:val="24"/>
          <w:szCs w:val="24"/>
          <w:lang w:val="ru-RU"/>
        </w:rPr>
        <w:t xml:space="preserve">Пунктом 5 статьи 149 Налогового кодекса Российской Федерации (далее – Кодекс) установлено, что налогоплательщик, осуществляющий операции по реализации товаров (работ, услуг), предусмотренные пунктом 3 данной статьи, вправе отказаться от освобождения таких </w:t>
      </w:r>
      <w:r w:rsidRPr="000B589C">
        <w:rPr>
          <w:sz w:val="24"/>
          <w:szCs w:val="24"/>
          <w:lang w:val="ru-RU"/>
        </w:rPr>
        <w:t>операций от налогообложения налогом на добавленную стоимость, представив соответствующее заявление в налоговый орган по месту учета в срок не позднее 1</w:t>
      </w:r>
      <w:r w:rsidRPr="000B589C">
        <w:rPr>
          <w:rFonts w:cs="Times New Roman"/>
          <w:sz w:val="24"/>
          <w:szCs w:val="24"/>
          <w:lang w:val="ru-RU"/>
        </w:rPr>
        <w:t>-</w:t>
      </w:r>
      <w:r w:rsidRPr="000B589C">
        <w:rPr>
          <w:sz w:val="24"/>
          <w:szCs w:val="24"/>
          <w:lang w:val="ru-RU"/>
        </w:rPr>
        <w:t>го числа налогового периода, с которого налогоплательщик намерен отказаться от освобождения или приостан</w:t>
      </w:r>
      <w:r w:rsidRPr="000B589C">
        <w:rPr>
          <w:sz w:val="24"/>
          <w:szCs w:val="24"/>
          <w:lang w:val="ru-RU"/>
        </w:rPr>
        <w:t>овить его использование. При этом не допускается отказ или приостановление от освобождения от налогообложения операций на срок менее одного</w:t>
      </w:r>
      <w:r w:rsidRPr="000B589C">
        <w:rPr>
          <w:spacing w:val="-23"/>
          <w:sz w:val="24"/>
          <w:szCs w:val="24"/>
          <w:lang w:val="ru-RU"/>
        </w:rPr>
        <w:t xml:space="preserve"> </w:t>
      </w:r>
      <w:r w:rsidRPr="000B589C">
        <w:rPr>
          <w:sz w:val="24"/>
          <w:szCs w:val="24"/>
          <w:lang w:val="ru-RU"/>
        </w:rPr>
        <w:t>года.</w:t>
      </w:r>
    </w:p>
    <w:p w:rsidR="007F2D00" w:rsidRPr="000B589C" w:rsidRDefault="000B589C">
      <w:pPr>
        <w:pStyle w:val="a3"/>
        <w:spacing w:before="2"/>
        <w:ind w:right="106"/>
        <w:jc w:val="both"/>
        <w:rPr>
          <w:sz w:val="24"/>
          <w:szCs w:val="24"/>
          <w:lang w:val="ru-RU"/>
        </w:rPr>
      </w:pPr>
      <w:r w:rsidRPr="000B589C">
        <w:rPr>
          <w:sz w:val="24"/>
          <w:szCs w:val="24"/>
          <w:lang w:val="ru-RU"/>
        </w:rPr>
        <w:t>Порядок возврата к налоговому освобождению после истечения срока, установленного пунктом 5 статьи 149 Кодекса,</w:t>
      </w:r>
      <w:r w:rsidRPr="000B589C">
        <w:rPr>
          <w:sz w:val="24"/>
          <w:szCs w:val="24"/>
          <w:lang w:val="ru-RU"/>
        </w:rPr>
        <w:t xml:space="preserve"> нормами Кодекса не регламентирован.</w:t>
      </w:r>
    </w:p>
    <w:p w:rsidR="007F2D00" w:rsidRPr="000B589C" w:rsidRDefault="000B589C">
      <w:pPr>
        <w:pStyle w:val="a3"/>
        <w:ind w:right="108"/>
        <w:jc w:val="both"/>
        <w:rPr>
          <w:sz w:val="24"/>
          <w:szCs w:val="24"/>
          <w:lang w:val="ru-RU"/>
        </w:rPr>
      </w:pPr>
      <w:r w:rsidRPr="000B589C">
        <w:rPr>
          <w:sz w:val="24"/>
          <w:szCs w:val="24"/>
          <w:lang w:val="ru-RU"/>
        </w:rPr>
        <w:t>По нашему мнению, по истечении указанного срока</w:t>
      </w:r>
      <w:r>
        <w:rPr>
          <w:sz w:val="24"/>
          <w:szCs w:val="24"/>
          <w:lang w:val="ru-RU"/>
        </w:rPr>
        <w:t xml:space="preserve"> </w:t>
      </w:r>
      <w:r w:rsidRPr="000B589C">
        <w:rPr>
          <w:sz w:val="24"/>
          <w:szCs w:val="24"/>
          <w:lang w:val="ru-RU"/>
        </w:rPr>
        <w:t>налогоплательщик имеет право применять освобождение</w:t>
      </w:r>
      <w:r>
        <w:rPr>
          <w:sz w:val="24"/>
          <w:szCs w:val="24"/>
          <w:lang w:val="ru-RU"/>
        </w:rPr>
        <w:t xml:space="preserve"> </w:t>
      </w:r>
      <w:r w:rsidRPr="000B589C">
        <w:rPr>
          <w:sz w:val="24"/>
          <w:szCs w:val="24"/>
          <w:lang w:val="ru-RU"/>
        </w:rPr>
        <w:t>от налогообложения налогом на добавленную стоимость, от которого он ранее отказался, представив соответствующее заявл</w:t>
      </w:r>
      <w:r w:rsidRPr="000B589C">
        <w:rPr>
          <w:sz w:val="24"/>
          <w:szCs w:val="24"/>
          <w:lang w:val="ru-RU"/>
        </w:rPr>
        <w:t>ение в налоговый орган по месту учета в срок не позднее 1</w:t>
      </w:r>
      <w:r w:rsidRPr="000B589C">
        <w:rPr>
          <w:sz w:val="24"/>
          <w:szCs w:val="24"/>
          <w:lang w:val="ru-RU"/>
        </w:rPr>
        <w:t>-</w:t>
      </w:r>
      <w:r w:rsidRPr="000B589C">
        <w:rPr>
          <w:sz w:val="24"/>
          <w:szCs w:val="24"/>
          <w:lang w:val="ru-RU"/>
        </w:rPr>
        <w:t>го числа налогового периода, с которого налогоплательщик намерен применять освобождение от налогообложения налогом на добавленную</w:t>
      </w:r>
      <w:r w:rsidRPr="000B589C">
        <w:rPr>
          <w:spacing w:val="-11"/>
          <w:sz w:val="24"/>
          <w:szCs w:val="24"/>
          <w:lang w:val="ru-RU"/>
        </w:rPr>
        <w:t xml:space="preserve"> </w:t>
      </w:r>
      <w:r w:rsidRPr="000B589C">
        <w:rPr>
          <w:sz w:val="24"/>
          <w:szCs w:val="24"/>
          <w:lang w:val="ru-RU"/>
        </w:rPr>
        <w:t>стоимость.</w:t>
      </w:r>
    </w:p>
    <w:p w:rsidR="007F2D00" w:rsidRPr="000B589C" w:rsidRDefault="000B589C">
      <w:pPr>
        <w:pStyle w:val="a3"/>
        <w:ind w:right="103" w:firstLine="707"/>
        <w:jc w:val="both"/>
        <w:rPr>
          <w:sz w:val="24"/>
          <w:szCs w:val="24"/>
          <w:lang w:val="ru-RU"/>
        </w:rPr>
      </w:pPr>
      <w:r w:rsidRPr="000B589C">
        <w:rPr>
          <w:sz w:val="24"/>
          <w:szCs w:val="24"/>
          <w:lang w:val="ru-RU"/>
        </w:rPr>
        <w:t>Одновременно сообщается, что настоящее письмо не содержит</w:t>
      </w:r>
      <w:r w:rsidRPr="000B589C">
        <w:rPr>
          <w:sz w:val="24"/>
          <w:szCs w:val="24"/>
          <w:lang w:val="ru-RU"/>
        </w:rPr>
        <w:t xml:space="preserve">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г. № 03</w:t>
      </w:r>
      <w:r w:rsidRPr="000B589C">
        <w:rPr>
          <w:rFonts w:cs="Times New Roman"/>
          <w:sz w:val="24"/>
          <w:szCs w:val="24"/>
          <w:lang w:val="ru-RU"/>
        </w:rPr>
        <w:t xml:space="preserve">-02-07/2-138 </w:t>
      </w:r>
      <w:r w:rsidRPr="000B589C">
        <w:rPr>
          <w:sz w:val="24"/>
          <w:szCs w:val="24"/>
          <w:lang w:val="ru-RU"/>
        </w:rPr>
        <w:t>направляемое письмо имеет информационно</w:t>
      </w:r>
      <w:r w:rsidRPr="000B589C">
        <w:rPr>
          <w:rFonts w:cs="Times New Roman"/>
          <w:sz w:val="24"/>
          <w:szCs w:val="24"/>
          <w:lang w:val="ru-RU"/>
        </w:rPr>
        <w:t>-</w:t>
      </w:r>
      <w:r w:rsidRPr="000B589C">
        <w:rPr>
          <w:sz w:val="24"/>
          <w:szCs w:val="24"/>
          <w:lang w:val="ru-RU"/>
        </w:rPr>
        <w:t>разъяснительный харак</w:t>
      </w:r>
      <w:r w:rsidRPr="000B589C">
        <w:rPr>
          <w:sz w:val="24"/>
          <w:szCs w:val="24"/>
          <w:lang w:val="ru-RU"/>
        </w:rPr>
        <w:t xml:space="preserve">тер по вопросам применения законодательства Российской Федерации о налогах и сборах и не препятствует налоговым органам, налогоплательщикам, плательщикам сборов и налоговым агентам руководствоваться нормами законодательства о налогах и сборах в понимании, </w:t>
      </w:r>
      <w:r w:rsidRPr="000B589C">
        <w:rPr>
          <w:sz w:val="24"/>
          <w:szCs w:val="24"/>
          <w:lang w:val="ru-RU"/>
        </w:rPr>
        <w:t>отличающемся от трактовки, изложенной в настоящем</w:t>
      </w:r>
      <w:r w:rsidRPr="000B589C">
        <w:rPr>
          <w:spacing w:val="-11"/>
          <w:sz w:val="24"/>
          <w:szCs w:val="24"/>
          <w:lang w:val="ru-RU"/>
        </w:rPr>
        <w:t xml:space="preserve"> </w:t>
      </w:r>
      <w:r w:rsidRPr="000B589C">
        <w:rPr>
          <w:sz w:val="24"/>
          <w:szCs w:val="24"/>
          <w:lang w:val="ru-RU"/>
        </w:rPr>
        <w:t>письме.</w:t>
      </w:r>
    </w:p>
    <w:p w:rsidR="007F2D00" w:rsidRPr="000B589C" w:rsidRDefault="007F2D0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89C" w:rsidRDefault="000B589C">
      <w:pPr>
        <w:pStyle w:val="a3"/>
        <w:tabs>
          <w:tab w:val="left" w:pos="7814"/>
        </w:tabs>
        <w:ind w:firstLine="0"/>
        <w:rPr>
          <w:sz w:val="24"/>
          <w:szCs w:val="24"/>
        </w:rPr>
      </w:pPr>
      <w:proofErr w:type="spellStart"/>
      <w:r w:rsidRPr="000B589C"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Департамента</w:t>
      </w:r>
      <w:proofErr w:type="spellEnd"/>
    </w:p>
    <w:p w:rsidR="007F2D00" w:rsidRPr="000B589C" w:rsidRDefault="000B589C" w:rsidP="000B589C">
      <w:pPr>
        <w:pStyle w:val="a3"/>
        <w:tabs>
          <w:tab w:val="left" w:pos="7814"/>
        </w:tabs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0B589C">
        <w:rPr>
          <w:sz w:val="24"/>
          <w:szCs w:val="24"/>
        </w:rPr>
        <w:t>И.В.</w:t>
      </w:r>
      <w:r w:rsidRPr="000B589C">
        <w:rPr>
          <w:spacing w:val="-1"/>
          <w:sz w:val="24"/>
          <w:szCs w:val="24"/>
        </w:rPr>
        <w:t xml:space="preserve"> </w:t>
      </w:r>
      <w:proofErr w:type="spellStart"/>
      <w:r w:rsidRPr="000B589C">
        <w:rPr>
          <w:sz w:val="24"/>
          <w:szCs w:val="24"/>
        </w:rPr>
        <w:t>Трунин</w:t>
      </w:r>
      <w:proofErr w:type="spellEnd"/>
    </w:p>
    <w:sectPr w:rsidR="007F2D00" w:rsidRPr="000B589C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D00"/>
    <w:rsid w:val="000B589C"/>
    <w:rsid w:val="007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F10E9-22A7-4953-A1D5-7DF035A4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СИЛОНОВА ВАЛЕРИЯ ВЯЧЕСЛАВОВНА</dc:creator>
  <cp:lastModifiedBy>Климова Маргарита Александровна</cp:lastModifiedBy>
  <cp:revision>2</cp:revision>
  <dcterms:created xsi:type="dcterms:W3CDTF">2015-10-01T12:14:00Z</dcterms:created>
  <dcterms:modified xsi:type="dcterms:W3CDTF">2015-10-01T11:15:00Z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