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47"/>
        <w:ind w:left="0" w:right="115" w:firstLine="0"/>
        <w:jc w:val="right"/>
      </w:pPr>
      <w:r>
        <w:rPr/>
        <w:t>Вносится Правительством Российской</w:t>
      </w:r>
      <w:r>
        <w:rPr>
          <w:spacing w:val="-14"/>
        </w:rPr>
        <w:t> </w:t>
      </w:r>
      <w:r>
        <w:rPr/>
        <w:t>Федерации</w:t>
      </w:r>
    </w:p>
    <w:p>
      <w:pPr>
        <w:pStyle w:val="BodyText"/>
        <w:spacing w:line="285" w:lineRule="auto" w:before="62"/>
        <w:ind w:left="8447" w:right="109" w:firstLine="441"/>
        <w:jc w:val="right"/>
        <w:rPr>
          <w:rFonts w:ascii="Times New Roman" w:hAnsi="Times New Roman" w:cs="Times New Roman" w:eastAsia="Times New Roman" w:hint="default"/>
        </w:rPr>
      </w:pPr>
      <w:r>
        <w:rPr>
          <w:spacing w:val="-1"/>
        </w:rPr>
        <w:t>Проект </w:t>
      </w:r>
      <w:r>
        <w:rPr>
          <w:rFonts w:ascii="Times New Roman" w:hAnsi="Times New Roman"/>
          <w:spacing w:val="-1"/>
        </w:rPr>
        <w:t>27-05-2014</w:t>
      </w:r>
    </w:p>
    <w:p>
      <w:pPr>
        <w:spacing w:line="240" w:lineRule="auto" w:before="8"/>
        <w:rPr>
          <w:rFonts w:ascii="Times New Roman" w:hAnsi="Times New Roman" w:cs="Times New Roman" w:eastAsia="Times New Roman" w:hint="default"/>
          <w:sz w:val="33"/>
          <w:szCs w:val="33"/>
        </w:rPr>
      </w:pPr>
    </w:p>
    <w:p>
      <w:pPr>
        <w:pStyle w:val="Heading1"/>
        <w:spacing w:line="285" w:lineRule="auto"/>
        <w:ind w:left="2969" w:right="2966"/>
        <w:jc w:val="center"/>
        <w:rPr>
          <w:b w:val="0"/>
          <w:bCs w:val="0"/>
        </w:rPr>
      </w:pPr>
      <w:r>
        <w:rPr/>
        <w:t>РОССИЙСКАЯ ФЕДЕРАЦИЯ ФЕДЕРАЛЬНЫЙ</w:t>
      </w:r>
      <w:r>
        <w:rPr>
          <w:spacing w:val="-3"/>
        </w:rPr>
        <w:t> </w:t>
      </w:r>
      <w:r>
        <w:rPr/>
        <w:t>ЗАКОН</w:t>
      </w:r>
      <w:r>
        <w:rPr>
          <w:b w:val="0"/>
        </w:rPr>
      </w:r>
    </w:p>
    <w:p>
      <w:pPr>
        <w:spacing w:line="240" w:lineRule="auto" w:before="0"/>
        <w:ind w:left="107" w:right="112" w:firstLine="0"/>
        <w:jc w:val="center"/>
        <w:rPr>
          <w:rFonts w:ascii="Times New Roman" w:hAnsi="Times New Roman" w:cs="Times New Roman" w:eastAsia="Times New Roman" w:hint="default"/>
          <w:sz w:val="28"/>
          <w:szCs w:val="28"/>
        </w:rPr>
      </w:pPr>
      <w:r>
        <w:rPr>
          <w:rFonts w:ascii="Times New Roman" w:hAnsi="Times New Roman"/>
          <w:b/>
          <w:sz w:val="28"/>
        </w:rPr>
        <w:t>О внесении изменений в части первую и вторую Налогового</w:t>
      </w:r>
      <w:r>
        <w:rPr>
          <w:rFonts w:ascii="Times New Roman" w:hAnsi="Times New Roman"/>
          <w:b/>
          <w:spacing w:val="-15"/>
          <w:sz w:val="28"/>
        </w:rPr>
        <w:t> </w:t>
      </w:r>
      <w:r>
        <w:rPr>
          <w:rFonts w:ascii="Times New Roman" w:hAnsi="Times New Roman"/>
          <w:b/>
          <w:sz w:val="28"/>
        </w:rPr>
        <w:t>кодекса </w:t>
      </w:r>
      <w:r>
        <w:rPr>
          <w:rFonts w:ascii="Times New Roman" w:hAnsi="Times New Roman"/>
          <w:b/>
          <w:sz w:val="28"/>
        </w:rPr>
        <w:t>Российской Федерации (в части налогообложения прибыли контролируемых иностранных компаний и доходов иностранных организаций</w:t>
      </w:r>
      <w:r>
        <w:rPr>
          <w:rFonts w:ascii="Times New Roman" w:hAnsi="Times New Roman"/>
          <w:b/>
          <w:sz w:val="28"/>
        </w:rPr>
        <w:t>)</w:t>
      </w:r>
      <w:r>
        <w:rPr>
          <w:rFonts w:ascii="Times New Roman" w:hAnsi="Times New Roman"/>
          <w:sz w:val="28"/>
        </w:rPr>
      </w:r>
    </w:p>
    <w:p>
      <w:pPr>
        <w:spacing w:line="240" w:lineRule="auto" w:before="0"/>
        <w:rPr>
          <w:rFonts w:ascii="Times New Roman" w:hAnsi="Times New Roman" w:cs="Times New Roman" w:eastAsia="Times New Roman" w:hint="default"/>
          <w:b/>
          <w:bCs/>
          <w:sz w:val="38"/>
          <w:szCs w:val="38"/>
        </w:rPr>
      </w:pPr>
    </w:p>
    <w:p>
      <w:pPr>
        <w:pStyle w:val="BodyText"/>
        <w:spacing w:line="240" w:lineRule="auto"/>
        <w:ind w:left="821" w:right="0" w:firstLine="0"/>
        <w:jc w:val="left"/>
      </w:pPr>
      <w:r>
        <w:rPr/>
        <w:t>Статья 1</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0"/>
        <w:jc w:val="both"/>
        <w:rPr>
          <w:rFonts w:ascii="Times New Roman" w:hAnsi="Times New Roman" w:cs="Times New Roman" w:eastAsia="Times New Roman" w:hint="default"/>
        </w:rPr>
      </w:pPr>
      <w:r>
        <w:rPr/>
        <w:t>Внести в часть первую Налогового кодекса Российской Федерации (Собрание законодательства Российской Федерации, 1998, № 31, ст. </w:t>
      </w:r>
      <w:r>
        <w:rPr>
          <w:rFonts w:ascii="Times New Roman" w:hAnsi="Times New Roman" w:cs="Times New Roman" w:eastAsia="Times New Roman" w:hint="default"/>
        </w:rPr>
        <w:t>3824;</w:t>
      </w:r>
      <w:r>
        <w:rPr>
          <w:rFonts w:ascii="Times New Roman" w:hAnsi="Times New Roman" w:cs="Times New Roman" w:eastAsia="Times New Roman" w:hint="default"/>
          <w:spacing w:val="18"/>
        </w:rPr>
        <w:t> </w:t>
      </w:r>
      <w:r>
        <w:rPr>
          <w:rFonts w:ascii="Times New Roman" w:hAnsi="Times New Roman" w:cs="Times New Roman" w:eastAsia="Times New Roman" w:hint="default"/>
        </w:rPr>
        <w:t>1999,</w:t>
      </w:r>
    </w:p>
    <w:p>
      <w:pPr>
        <w:pStyle w:val="BodyText"/>
        <w:spacing w:line="321" w:lineRule="exact"/>
        <w:ind w:left="115" w:right="112" w:firstLine="0"/>
        <w:jc w:val="center"/>
        <w:rPr>
          <w:rFonts w:ascii="Times New Roman" w:hAnsi="Times New Roman" w:cs="Times New Roman" w:eastAsia="Times New Roman" w:hint="default"/>
        </w:rPr>
      </w:pPr>
      <w:r>
        <w:rPr/>
        <w:t>№ 28, ст. </w:t>
      </w:r>
      <w:r>
        <w:rPr>
          <w:rFonts w:ascii="Times New Roman" w:hAnsi="Times New Roman" w:cs="Times New Roman" w:eastAsia="Times New Roman" w:hint="default"/>
        </w:rPr>
        <w:t>3487; </w:t>
      </w:r>
      <w:r>
        <w:rPr/>
        <w:t>2002, № 1, ст. </w:t>
      </w:r>
      <w:r>
        <w:rPr>
          <w:rFonts w:ascii="Times New Roman" w:hAnsi="Times New Roman" w:cs="Times New Roman" w:eastAsia="Times New Roman" w:hint="default"/>
        </w:rPr>
        <w:t>2; </w:t>
      </w:r>
      <w:r>
        <w:rPr/>
        <w:t>2003, № 52, ст. </w:t>
      </w:r>
      <w:r>
        <w:rPr>
          <w:rFonts w:ascii="Times New Roman" w:hAnsi="Times New Roman" w:cs="Times New Roman" w:eastAsia="Times New Roman" w:hint="default"/>
        </w:rPr>
        <w:t>5037; 2006, </w:t>
      </w:r>
      <w:r>
        <w:rPr/>
        <w:t>№ 31, ст. </w:t>
      </w:r>
      <w:r>
        <w:rPr>
          <w:rFonts w:ascii="Times New Roman" w:hAnsi="Times New Roman" w:cs="Times New Roman" w:eastAsia="Times New Roman" w:hint="default"/>
        </w:rPr>
        <w:t>3436;</w:t>
      </w:r>
      <w:r>
        <w:rPr>
          <w:rFonts w:ascii="Times New Roman" w:hAnsi="Times New Roman" w:cs="Times New Roman" w:eastAsia="Times New Roman" w:hint="default"/>
          <w:spacing w:val="25"/>
        </w:rPr>
        <w:t> </w:t>
      </w:r>
      <w:r>
        <w:rPr>
          <w:rFonts w:ascii="Times New Roman" w:hAnsi="Times New Roman" w:cs="Times New Roman" w:eastAsia="Times New Roman" w:hint="default"/>
        </w:rPr>
        <w:t>2008,</w:t>
      </w:r>
    </w:p>
    <w:p>
      <w:pPr>
        <w:pStyle w:val="BodyText"/>
        <w:spacing w:line="322" w:lineRule="exact"/>
        <w:ind w:right="112" w:firstLine="0"/>
        <w:jc w:val="center"/>
        <w:rPr>
          <w:rFonts w:ascii="Times New Roman" w:hAnsi="Times New Roman" w:cs="Times New Roman" w:eastAsia="Times New Roman" w:hint="default"/>
        </w:rPr>
      </w:pPr>
      <w:r>
        <w:rPr/>
        <w:t>№ 48, ст. </w:t>
      </w:r>
      <w:r>
        <w:rPr>
          <w:rFonts w:ascii="Times New Roman" w:hAnsi="Times New Roman" w:cs="Times New Roman" w:eastAsia="Times New Roman" w:hint="default"/>
        </w:rPr>
        <w:t>5519; </w:t>
      </w:r>
      <w:r>
        <w:rPr/>
        <w:t>2009, № 51, ст. 6155; 2010, № 31, ст. </w:t>
      </w:r>
      <w:r>
        <w:rPr>
          <w:rFonts w:ascii="Times New Roman" w:hAnsi="Times New Roman" w:cs="Times New Roman" w:eastAsia="Times New Roman" w:hint="default"/>
        </w:rPr>
        <w:t>4198; </w:t>
      </w:r>
      <w:r>
        <w:rPr/>
        <w:t>2010, № 48,  </w:t>
      </w:r>
      <w:r>
        <w:rPr>
          <w:spacing w:val="24"/>
        </w:rPr>
        <w:t> </w:t>
      </w:r>
      <w:r>
        <w:rPr/>
        <w:t>ст. </w:t>
      </w:r>
      <w:r>
        <w:rPr>
          <w:rFonts w:ascii="Times New Roman" w:hAnsi="Times New Roman" w:cs="Times New Roman" w:eastAsia="Times New Roman" w:hint="default"/>
        </w:rPr>
        <w:t>6247;</w:t>
      </w:r>
    </w:p>
    <w:p>
      <w:pPr>
        <w:pStyle w:val="BodyText"/>
        <w:spacing w:line="322" w:lineRule="exact"/>
        <w:ind w:left="114" w:right="112" w:firstLine="0"/>
        <w:jc w:val="center"/>
        <w:rPr>
          <w:rFonts w:ascii="Times New Roman" w:hAnsi="Times New Roman" w:cs="Times New Roman" w:eastAsia="Times New Roman" w:hint="default"/>
        </w:rPr>
      </w:pPr>
      <w:r>
        <w:rPr/>
        <w:t>2010,  № 49,  ст. </w:t>
      </w:r>
      <w:r>
        <w:rPr>
          <w:rFonts w:ascii="Times New Roman" w:hAnsi="Times New Roman" w:cs="Times New Roman" w:eastAsia="Times New Roman" w:hint="default"/>
        </w:rPr>
        <w:t>6420;  </w:t>
      </w:r>
      <w:r>
        <w:rPr/>
        <w:t>2011,  № 30,  ст. </w:t>
      </w:r>
      <w:r>
        <w:rPr>
          <w:rFonts w:ascii="Times New Roman" w:hAnsi="Times New Roman" w:cs="Times New Roman" w:eastAsia="Times New Roman" w:hint="default"/>
        </w:rPr>
        <w:t>4575;  </w:t>
      </w:r>
      <w:r>
        <w:rPr/>
        <w:t>2011, № 30,  ст. </w:t>
      </w:r>
      <w:r>
        <w:rPr>
          <w:rFonts w:ascii="Times New Roman" w:hAnsi="Times New Roman" w:cs="Times New Roman" w:eastAsia="Times New Roman" w:hint="default"/>
        </w:rPr>
        <w:t>4593;  </w:t>
      </w:r>
      <w:r>
        <w:rPr/>
        <w:t>2011, № </w:t>
      </w:r>
      <w:r>
        <w:rPr>
          <w:rFonts w:ascii="Times New Roman" w:hAnsi="Times New Roman" w:cs="Times New Roman" w:eastAsia="Times New Roman" w:hint="default"/>
        </w:rPr>
        <w:t>47,</w:t>
      </w:r>
    </w:p>
    <w:p>
      <w:pPr>
        <w:pStyle w:val="BodyText"/>
        <w:spacing w:line="322" w:lineRule="exact"/>
        <w:ind w:right="112" w:firstLine="0"/>
        <w:jc w:val="center"/>
        <w:rPr>
          <w:rFonts w:ascii="Times New Roman" w:hAnsi="Times New Roman" w:cs="Times New Roman" w:eastAsia="Times New Roman" w:hint="default"/>
        </w:rPr>
      </w:pPr>
      <w:r>
        <w:rPr/>
        <w:t>ст.</w:t>
      </w:r>
      <w:r>
        <w:rPr>
          <w:spacing w:val="-3"/>
        </w:rPr>
        <w:t> </w:t>
      </w:r>
      <w:r>
        <w:rPr>
          <w:rFonts w:ascii="Times New Roman" w:hAnsi="Times New Roman" w:cs="Times New Roman" w:eastAsia="Times New Roman" w:hint="default"/>
        </w:rPr>
        <w:t>6611;</w:t>
      </w:r>
      <w:r>
        <w:rPr>
          <w:rFonts w:ascii="Times New Roman" w:hAnsi="Times New Roman" w:cs="Times New Roman" w:eastAsia="Times New Roman" w:hint="default"/>
          <w:spacing w:val="30"/>
        </w:rPr>
        <w:t> </w:t>
      </w:r>
      <w:r>
        <w:rPr/>
        <w:t>2011,</w:t>
      </w:r>
      <w:r>
        <w:rPr>
          <w:spacing w:val="27"/>
        </w:rPr>
        <w:t> </w:t>
      </w:r>
      <w:r>
        <w:rPr/>
        <w:t>№ 49,</w:t>
      </w:r>
      <w:r>
        <w:rPr>
          <w:spacing w:val="30"/>
        </w:rPr>
        <w:t> </w:t>
      </w:r>
      <w:r>
        <w:rPr/>
        <w:t>ст.</w:t>
      </w:r>
      <w:r>
        <w:rPr>
          <w:spacing w:val="-2"/>
        </w:rPr>
        <w:t> </w:t>
      </w:r>
      <w:r>
        <w:rPr>
          <w:rFonts w:ascii="Times New Roman" w:hAnsi="Times New Roman" w:cs="Times New Roman" w:eastAsia="Times New Roman" w:hint="default"/>
        </w:rPr>
        <w:t>7014;</w:t>
      </w:r>
      <w:r>
        <w:rPr>
          <w:rFonts w:ascii="Times New Roman" w:hAnsi="Times New Roman" w:cs="Times New Roman" w:eastAsia="Times New Roman" w:hint="default"/>
          <w:spacing w:val="30"/>
        </w:rPr>
        <w:t> </w:t>
      </w:r>
      <w:r>
        <w:rPr/>
        <w:t>2012,</w:t>
      </w:r>
      <w:r>
        <w:rPr>
          <w:spacing w:val="30"/>
        </w:rPr>
        <w:t> </w:t>
      </w:r>
      <w:r>
        <w:rPr/>
        <w:t>№</w:t>
      </w:r>
      <w:r>
        <w:rPr>
          <w:spacing w:val="-2"/>
        </w:rPr>
        <w:t> </w:t>
      </w:r>
      <w:r>
        <w:rPr/>
        <w:t>27,</w:t>
      </w:r>
      <w:r>
        <w:rPr>
          <w:spacing w:val="30"/>
        </w:rPr>
        <w:t> </w:t>
      </w:r>
      <w:r>
        <w:rPr/>
        <w:t>ст.3588;</w:t>
      </w:r>
      <w:r>
        <w:rPr>
          <w:spacing w:val="29"/>
        </w:rPr>
        <w:t> </w:t>
      </w:r>
      <w:r>
        <w:rPr/>
        <w:t>2013,</w:t>
      </w:r>
      <w:r>
        <w:rPr>
          <w:spacing w:val="27"/>
        </w:rPr>
        <w:t> </w:t>
      </w:r>
      <w:r>
        <w:rPr/>
        <w:t>№</w:t>
      </w:r>
      <w:r>
        <w:rPr>
          <w:spacing w:val="1"/>
        </w:rPr>
        <w:t> </w:t>
      </w:r>
      <w:r>
        <w:rPr/>
        <w:t>26,</w:t>
      </w:r>
      <w:r>
        <w:rPr>
          <w:spacing w:val="30"/>
        </w:rPr>
        <w:t> </w:t>
      </w:r>
      <w:r>
        <w:rPr/>
        <w:t>ст.</w:t>
      </w:r>
      <w:r>
        <w:rPr>
          <w:spacing w:val="-2"/>
        </w:rPr>
        <w:t> </w:t>
      </w:r>
      <w:r>
        <w:rPr>
          <w:rFonts w:ascii="Times New Roman" w:hAnsi="Times New Roman" w:cs="Times New Roman" w:eastAsia="Times New Roman" w:hint="default"/>
        </w:rPr>
        <w:t>3207;</w:t>
      </w:r>
      <w:r>
        <w:rPr>
          <w:rFonts w:ascii="Times New Roman" w:hAnsi="Times New Roman" w:cs="Times New Roman" w:eastAsia="Times New Roman" w:hint="default"/>
          <w:spacing w:val="29"/>
        </w:rPr>
        <w:t> </w:t>
      </w:r>
      <w:r>
        <w:rPr>
          <w:rFonts w:ascii="Times New Roman" w:hAnsi="Times New Roman" w:cs="Times New Roman" w:eastAsia="Times New Roman" w:hint="default"/>
        </w:rPr>
        <w:t>2013,</w:t>
      </w:r>
    </w:p>
    <w:p>
      <w:pPr>
        <w:pStyle w:val="BodyText"/>
        <w:spacing w:line="240" w:lineRule="auto"/>
        <w:ind w:right="0" w:firstLine="0"/>
        <w:jc w:val="left"/>
      </w:pPr>
      <w:r>
        <w:rPr/>
        <w:t>№ 30, ст. </w:t>
      </w:r>
      <w:r>
        <w:rPr>
          <w:rFonts w:ascii="Times New Roman" w:hAnsi="Times New Roman" w:cs="Times New Roman" w:eastAsia="Times New Roman" w:hint="default"/>
        </w:rPr>
        <w:t>4081</w:t>
      </w:r>
      <w:r>
        <w:rPr/>
        <w:t>, 2013, № 40, ст. </w:t>
      </w:r>
      <w:r>
        <w:rPr>
          <w:rFonts w:ascii="Times New Roman" w:hAnsi="Times New Roman" w:cs="Times New Roman" w:eastAsia="Times New Roman" w:hint="default"/>
        </w:rPr>
        <w:t>5037) </w:t>
      </w:r>
      <w:r>
        <w:rPr/>
        <w:t>следующие</w:t>
      </w:r>
      <w:r>
        <w:rPr>
          <w:spacing w:val="-19"/>
        </w:rPr>
        <w:t> </w:t>
      </w:r>
      <w:r>
        <w:rPr/>
        <w:t>изменения:</w:t>
      </w:r>
    </w:p>
    <w:p>
      <w:pPr>
        <w:spacing w:line="240" w:lineRule="auto" w:before="7"/>
        <w:rPr>
          <w:rFonts w:ascii="Times New Roman" w:hAnsi="Times New Roman" w:cs="Times New Roman" w:eastAsia="Times New Roman" w:hint="default"/>
          <w:sz w:val="38"/>
          <w:szCs w:val="38"/>
        </w:rPr>
      </w:pPr>
    </w:p>
    <w:p>
      <w:pPr>
        <w:pStyle w:val="ListParagraph"/>
        <w:numPr>
          <w:ilvl w:val="0"/>
          <w:numId w:val="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7 изложить в следующей</w:t>
      </w:r>
      <w:r>
        <w:rPr>
          <w:rFonts w:ascii="Times New Roman" w:hAnsi="Times New Roman"/>
          <w:spacing w:val="-11"/>
          <w:sz w:val="28"/>
        </w:rPr>
        <w:t> </w:t>
      </w:r>
      <w:r>
        <w:rPr>
          <w:rFonts w:ascii="Times New Roman" w:hAnsi="Times New Roman"/>
          <w:sz w:val="28"/>
        </w:rPr>
        <w:t>редакции</w:t>
      </w:r>
      <w:r>
        <w:rPr>
          <w:rFonts w:ascii="Times New Roman" w:hAnsi="Times New Roman"/>
          <w:sz w:val="28"/>
        </w:rPr>
        <w:t>:</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115" w:right="77" w:firstLine="0"/>
        <w:jc w:val="center"/>
      </w:pPr>
      <w:r>
        <w:rPr/>
        <w:t>«Статья 7. Международные договоры по вопросам</w:t>
      </w:r>
      <w:r>
        <w:rPr>
          <w:spacing w:val="-24"/>
        </w:rPr>
        <w:t> </w:t>
      </w:r>
      <w:r>
        <w:rPr/>
        <w:t>налогообложения</w:t>
      </w:r>
    </w:p>
    <w:p>
      <w:pPr>
        <w:spacing w:line="240" w:lineRule="auto" w:before="4"/>
        <w:rPr>
          <w:rFonts w:ascii="Times New Roman" w:hAnsi="Times New Roman" w:cs="Times New Roman" w:eastAsia="Times New Roman" w:hint="default"/>
          <w:sz w:val="38"/>
          <w:szCs w:val="38"/>
        </w:rPr>
      </w:pPr>
    </w:p>
    <w:p>
      <w:pPr>
        <w:pStyle w:val="ListParagraph"/>
        <w:numPr>
          <w:ilvl w:val="0"/>
          <w:numId w:val="2"/>
        </w:numPr>
        <w:tabs>
          <w:tab w:pos="1126" w:val="left" w:leader="none"/>
        </w:tabs>
        <w:spacing w:line="240" w:lineRule="auto" w:before="0" w:after="0"/>
        <w:ind w:left="113" w:right="113" w:firstLine="708"/>
        <w:jc w:val="both"/>
        <w:rPr>
          <w:rFonts w:ascii="Times New Roman" w:hAnsi="Times New Roman" w:cs="Times New Roman" w:eastAsia="Times New Roman" w:hint="default"/>
          <w:sz w:val="28"/>
          <w:szCs w:val="28"/>
        </w:rPr>
      </w:pPr>
      <w:r>
        <w:rPr>
          <w:rFonts w:ascii="Times New Roman" w:hAnsi="Times New Roman"/>
          <w:sz w:val="28"/>
        </w:rPr>
        <w:t>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pPr>
        <w:pStyle w:val="ListParagraph"/>
        <w:numPr>
          <w:ilvl w:val="0"/>
          <w:numId w:val="2"/>
        </w:numPr>
        <w:tabs>
          <w:tab w:pos="1302" w:val="left" w:leader="none"/>
        </w:tabs>
        <w:spacing w:line="240" w:lineRule="auto" w:before="60" w:after="0"/>
        <w:ind w:left="113" w:right="108" w:firstLine="708"/>
        <w:jc w:val="both"/>
        <w:rPr>
          <w:rFonts w:ascii="Times New Roman" w:hAnsi="Times New Roman" w:cs="Times New Roman" w:eastAsia="Times New Roman" w:hint="default"/>
          <w:sz w:val="28"/>
          <w:szCs w:val="28"/>
        </w:rPr>
      </w:pPr>
      <w:r>
        <w:rPr>
          <w:rFonts w:ascii="Times New Roman" w:hAnsi="Times New Roman"/>
          <w:sz w:val="28"/>
        </w:rPr>
        <w:t>Для целей применения положений международных договоров Российской Федерации по вопросам налогообложения фактическим получателем (бенефициарным собственником) дохода признается  лицо,  которое напрямую или через свое прямое и (или) косвенное участие в других организациях либо иным способом одновременно обладает правом владения, пользования или распоряжения таким доходом, либо лицо, в  интересах которого иное лицо правомочно пользоваться и (или) распоряжаться таким доходом.</w:t>
      </w:r>
    </w:p>
    <w:p>
      <w:pPr>
        <w:pStyle w:val="BodyText"/>
        <w:spacing w:line="240" w:lineRule="auto" w:before="62"/>
        <w:ind w:right="107"/>
        <w:jc w:val="both"/>
      </w:pPr>
      <w:r>
        <w:rPr/>
        <w:t>При определении фактического получателя (бенефициарного собственника)   дохода   учитываются   функции,   выполняемые  </w:t>
      </w:r>
      <w:r>
        <w:rPr>
          <w:spacing w:val="60"/>
        </w:rPr>
        <w:t> </w:t>
      </w:r>
      <w:r>
        <w:rPr/>
        <w:t>иностранным</w:t>
      </w:r>
    </w:p>
    <w:p>
      <w:pPr>
        <w:spacing w:after="0" w:line="240" w:lineRule="auto"/>
        <w:jc w:val="both"/>
        <w:sectPr>
          <w:footerReference w:type="default" r:id="rId5"/>
          <w:type w:val="continuous"/>
          <w:pgSz w:w="11910" w:h="16840"/>
          <w:pgMar w:footer="1133" w:top="1060" w:bottom="1320" w:left="1020" w:right="1020"/>
          <w:pgNumType w:start="1"/>
        </w:sectPr>
      </w:pPr>
    </w:p>
    <w:p>
      <w:pPr>
        <w:pStyle w:val="BodyText"/>
        <w:spacing w:line="240" w:lineRule="auto" w:before="47"/>
        <w:ind w:right="112" w:firstLine="0"/>
        <w:jc w:val="both"/>
        <w:rPr>
          <w:rFonts w:ascii="Times New Roman" w:hAnsi="Times New Roman" w:cs="Times New Roman" w:eastAsia="Times New Roman" w:hint="default"/>
        </w:rPr>
      </w:pPr>
      <w:r>
        <w:rPr/>
        <w:t>лицом, претендующим на применение налоговых льгот (пониженных ставок, освобождений от налогообложения) на основании международного договора Российской Федерации по вопросам налогообложения, а также принимаемые таким лицом</w:t>
      </w:r>
      <w:r>
        <w:rPr>
          <w:spacing w:val="-4"/>
        </w:rPr>
        <w:t> </w:t>
      </w:r>
      <w:r>
        <w:rPr/>
        <w:t>риски</w:t>
      </w:r>
      <w:r>
        <w:rPr>
          <w:rFonts w:ascii="Times New Roman" w:hAnsi="Times New Roman"/>
        </w:rPr>
        <w:t>.</w:t>
      </w:r>
    </w:p>
    <w:p>
      <w:pPr>
        <w:pStyle w:val="BodyText"/>
        <w:spacing w:line="240" w:lineRule="auto" w:before="59"/>
        <w:ind w:right="107"/>
        <w:jc w:val="both"/>
      </w:pPr>
      <w:r>
        <w:rPr/>
        <w:t>В частности, положения, касающиеся налогообложения и сборов, содержащие правила и нормы, иные, чем предусмотренные настоящим Кодексом и принятыми в соответствии с ним нормативными правовыми актами о налогах и (или) сборах, предусмотренные международным договором Российской Федерации по вопросам налогообложения в отношении доходов от источника в Российской Федерации</w:t>
      </w:r>
      <w:r>
        <w:rPr>
          <w:rFonts w:ascii="Times New Roman" w:hAnsi="Times New Roman"/>
        </w:rPr>
        <w:t>, </w:t>
      </w:r>
      <w:r>
        <w:rPr/>
        <w:t>не применяются, если иностранное лицо, претендующее на применение таких положений международного договора</w:t>
      </w:r>
      <w:r>
        <w:rPr>
          <w:rFonts w:ascii="Times New Roman" w:hAnsi="Times New Roman"/>
        </w:rPr>
        <w:t>, </w:t>
      </w:r>
      <w:r>
        <w:rPr/>
        <w:t>обладает ограниченными полномочиями в отношении распоряжения этим доходом</w:t>
      </w:r>
      <w:r>
        <w:rPr>
          <w:rFonts w:ascii="Times New Roman" w:hAnsi="Times New Roman"/>
        </w:rPr>
        <w:t>, </w:t>
      </w:r>
      <w:r>
        <w:rPr/>
        <w:t>осуществляет посреднические функции</w:t>
      </w:r>
      <w:r>
        <w:rPr>
          <w:rFonts w:ascii="Times New Roman" w:hAnsi="Times New Roman"/>
        </w:rPr>
        <w:t>, </w:t>
      </w:r>
      <w:r>
        <w:rPr/>
        <w:t>не выполняя никаких иных функций и не принимая на себя никаких рисков, прямо или косвенно выплачивая такой доход (полностью или частично) иному лицу, которое при прямом получении такого дохода от источника в Российской Федерации не имело бы права на применение указанных в настоящем абзаце положений международного договора Российской Федерации по вопросам налогообложения.»</w:t>
      </w:r>
    </w:p>
    <w:p>
      <w:pPr>
        <w:spacing w:line="240" w:lineRule="auto" w:before="5"/>
        <w:rPr>
          <w:rFonts w:ascii="Times New Roman" w:hAnsi="Times New Roman" w:cs="Times New Roman" w:eastAsia="Times New Roman" w:hint="default"/>
          <w:sz w:val="35"/>
          <w:szCs w:val="35"/>
        </w:rPr>
      </w:pPr>
    </w:p>
    <w:p>
      <w:pPr>
        <w:pStyle w:val="ListParagraph"/>
        <w:numPr>
          <w:ilvl w:val="0"/>
          <w:numId w:val="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Раздел </w:t>
      </w:r>
      <w:r>
        <w:rPr>
          <w:rFonts w:ascii="Times New Roman" w:hAnsi="Times New Roman"/>
          <w:sz w:val="28"/>
        </w:rPr>
        <w:t>II </w:t>
      </w:r>
      <w:r>
        <w:rPr>
          <w:rFonts w:ascii="Times New Roman" w:hAnsi="Times New Roman"/>
          <w:sz w:val="28"/>
        </w:rPr>
        <w:t>дополнить главой 3</w:t>
      </w:r>
      <w:r>
        <w:rPr>
          <w:rFonts w:ascii="Times New Roman" w:hAnsi="Times New Roman"/>
          <w:position w:val="13"/>
          <w:sz w:val="18"/>
        </w:rPr>
        <w:t>4 </w:t>
      </w:r>
      <w:r>
        <w:rPr>
          <w:rFonts w:ascii="Times New Roman" w:hAnsi="Times New Roman"/>
          <w:sz w:val="28"/>
        </w:rPr>
        <w:t>следующего</w:t>
      </w:r>
      <w:r>
        <w:rPr>
          <w:rFonts w:ascii="Times New Roman" w:hAnsi="Times New Roman"/>
          <w:spacing w:val="7"/>
          <w:sz w:val="28"/>
        </w:rPr>
        <w:t> </w:t>
      </w:r>
      <w:r>
        <w:rPr>
          <w:rFonts w:ascii="Times New Roman" w:hAnsi="Times New Roman"/>
          <w:sz w:val="28"/>
        </w:rPr>
        <w:t>содержания:</w:t>
      </w:r>
    </w:p>
    <w:p>
      <w:pPr>
        <w:spacing w:line="240" w:lineRule="auto" w:before="3"/>
        <w:rPr>
          <w:rFonts w:ascii="Times New Roman" w:hAnsi="Times New Roman" w:cs="Times New Roman" w:eastAsia="Times New Roman" w:hint="default"/>
          <w:sz w:val="35"/>
          <w:szCs w:val="35"/>
        </w:rPr>
      </w:pPr>
    </w:p>
    <w:p>
      <w:pPr>
        <w:spacing w:before="0"/>
        <w:ind w:left="821" w:right="0" w:firstLine="0"/>
        <w:jc w:val="left"/>
        <w:rPr>
          <w:rFonts w:ascii="Times New Roman" w:hAnsi="Times New Roman" w:cs="Times New Roman" w:eastAsia="Times New Roman" w:hint="default"/>
          <w:sz w:val="28"/>
          <w:szCs w:val="28"/>
        </w:rPr>
      </w:pPr>
      <w:r>
        <w:rPr>
          <w:rFonts w:ascii="Times New Roman" w:hAnsi="Times New Roman"/>
          <w:b/>
          <w:sz w:val="28"/>
        </w:rPr>
        <w:t>Глава 3</w:t>
      </w:r>
      <w:r>
        <w:rPr>
          <w:rFonts w:ascii="Times New Roman" w:hAnsi="Times New Roman"/>
          <w:b/>
          <w:position w:val="13"/>
          <w:sz w:val="18"/>
        </w:rPr>
        <w:t>4</w:t>
      </w:r>
      <w:r>
        <w:rPr>
          <w:rFonts w:ascii="Times New Roman" w:hAnsi="Times New Roman"/>
          <w:b/>
          <w:sz w:val="28"/>
        </w:rPr>
        <w:t>. </w:t>
      </w:r>
      <w:r>
        <w:rPr>
          <w:rFonts w:ascii="Times New Roman" w:hAnsi="Times New Roman"/>
          <w:sz w:val="28"/>
        </w:rPr>
        <w:t>Контролируемые иностранные</w:t>
      </w:r>
      <w:r>
        <w:rPr>
          <w:rFonts w:ascii="Times New Roman" w:hAnsi="Times New Roman"/>
          <w:spacing w:val="-19"/>
          <w:sz w:val="28"/>
        </w:rPr>
        <w:t> </w:t>
      </w:r>
      <w:r>
        <w:rPr>
          <w:rFonts w:ascii="Times New Roman" w:hAnsi="Times New Roman"/>
          <w:sz w:val="28"/>
        </w:rPr>
        <w:t>компании</w:t>
      </w:r>
    </w:p>
    <w:p>
      <w:pPr>
        <w:spacing w:line="240" w:lineRule="auto" w:before="6"/>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pgSz w:w="11910" w:h="16840"/>
          <w:pgMar w:header="0" w:footer="1133" w:top="1060" w:bottom="1320" w:left="1020" w:right="1020"/>
        </w:sectPr>
      </w:pPr>
    </w:p>
    <w:p>
      <w:pPr>
        <w:spacing w:line="240" w:lineRule="auto" w:before="9"/>
        <w:rPr>
          <w:rFonts w:ascii="Times New Roman" w:hAnsi="Times New Roman" w:cs="Times New Roman" w:eastAsia="Times New Roman" w:hint="default"/>
          <w:sz w:val="37"/>
          <w:szCs w:val="37"/>
        </w:rPr>
      </w:pPr>
    </w:p>
    <w:p>
      <w:pPr>
        <w:pStyle w:val="BodyText"/>
        <w:spacing w:line="240" w:lineRule="auto"/>
        <w:ind w:right="-18" w:firstLine="0"/>
        <w:jc w:val="left"/>
      </w:pPr>
      <w:r>
        <w:rPr/>
        <w:t>лица</w:t>
      </w:r>
    </w:p>
    <w:p>
      <w:pPr>
        <w:spacing w:before="76"/>
        <w:ind w:left="102" w:right="0" w:firstLine="0"/>
        <w:jc w:val="left"/>
        <w:rPr>
          <w:rFonts w:ascii="Times New Roman" w:hAnsi="Times New Roman" w:cs="Times New Roman" w:eastAsia="Times New Roman" w:hint="default"/>
          <w:sz w:val="28"/>
          <w:szCs w:val="28"/>
        </w:rPr>
      </w:pPr>
      <w:r>
        <w:rPr/>
        <w:br w:type="column"/>
      </w:r>
      <w:r>
        <w:rPr>
          <w:rFonts w:ascii="Times New Roman" w:hAnsi="Times New Roman"/>
          <w:b/>
          <w:sz w:val="28"/>
        </w:rPr>
        <w:t>Статья 25</w:t>
      </w:r>
      <w:r>
        <w:rPr>
          <w:rFonts w:ascii="Times New Roman" w:hAnsi="Times New Roman"/>
          <w:b/>
          <w:position w:val="13"/>
          <w:sz w:val="18"/>
        </w:rPr>
        <w:t>13</w:t>
      </w:r>
      <w:r>
        <w:rPr>
          <w:rFonts w:ascii="Times New Roman" w:hAnsi="Times New Roman"/>
          <w:b/>
          <w:sz w:val="28"/>
        </w:rPr>
        <w:t>. </w:t>
      </w:r>
      <w:r>
        <w:rPr>
          <w:rFonts w:ascii="Times New Roman" w:hAnsi="Times New Roman"/>
          <w:sz w:val="28"/>
        </w:rPr>
        <w:t>Контролируемые иностранные компании и</w:t>
      </w:r>
      <w:r>
        <w:rPr>
          <w:rFonts w:ascii="Times New Roman" w:hAnsi="Times New Roman"/>
          <w:spacing w:val="-13"/>
          <w:sz w:val="28"/>
        </w:rPr>
        <w:t> </w:t>
      </w:r>
      <w:r>
        <w:rPr>
          <w:rFonts w:ascii="Times New Roman" w:hAnsi="Times New Roman"/>
          <w:sz w:val="28"/>
        </w:rPr>
        <w:t>контролирующие</w:t>
      </w:r>
    </w:p>
    <w:p>
      <w:pPr>
        <w:spacing w:after="0"/>
        <w:jc w:val="left"/>
        <w:rPr>
          <w:rFonts w:ascii="Times New Roman" w:hAnsi="Times New Roman" w:cs="Times New Roman" w:eastAsia="Times New Roman" w:hint="default"/>
          <w:sz w:val="28"/>
          <w:szCs w:val="28"/>
        </w:rPr>
        <w:sectPr>
          <w:type w:val="continuous"/>
          <w:pgSz w:w="11910" w:h="16840"/>
          <w:pgMar w:top="1060" w:bottom="1320" w:left="1020" w:right="1020"/>
          <w:cols w:num="2" w:equalWidth="0">
            <w:col w:w="679" w:space="40"/>
            <w:col w:w="9151"/>
          </w:cols>
        </w:sectPr>
      </w:pPr>
    </w:p>
    <w:p>
      <w:pPr>
        <w:spacing w:line="240" w:lineRule="auto" w:before="0"/>
        <w:rPr>
          <w:rFonts w:ascii="Times New Roman" w:hAnsi="Times New Roman" w:cs="Times New Roman" w:eastAsia="Times New Roman" w:hint="default"/>
          <w:sz w:val="20"/>
          <w:szCs w:val="20"/>
        </w:rPr>
      </w:pPr>
    </w:p>
    <w:p>
      <w:pPr>
        <w:pStyle w:val="ListParagraph"/>
        <w:numPr>
          <w:ilvl w:val="0"/>
          <w:numId w:val="3"/>
        </w:numPr>
        <w:tabs>
          <w:tab w:pos="1116" w:val="left" w:leader="none"/>
        </w:tabs>
        <w:spacing w:line="240" w:lineRule="auto" w:before="213" w:after="0"/>
        <w:ind w:left="113" w:right="110" w:firstLine="708"/>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контролируемой иностранной компанией</w:t>
      </w:r>
      <w:r>
        <w:rPr>
          <w:rFonts w:ascii="Times New Roman" w:hAnsi="Times New Roman"/>
          <w:sz w:val="28"/>
        </w:rPr>
        <w:t>, </w:t>
      </w:r>
      <w:r>
        <w:rPr>
          <w:rFonts w:ascii="Times New Roman" w:hAnsi="Times New Roman"/>
          <w:sz w:val="28"/>
        </w:rPr>
        <w:t>если иное не предусмотрено пунктом </w:t>
      </w:r>
      <w:r>
        <w:rPr>
          <w:rFonts w:ascii="Times New Roman" w:hAnsi="Times New Roman"/>
          <w:sz w:val="28"/>
        </w:rPr>
        <w:t>5 </w:t>
      </w:r>
      <w:r>
        <w:rPr>
          <w:rFonts w:ascii="Times New Roman" w:hAnsi="Times New Roman"/>
          <w:sz w:val="28"/>
        </w:rPr>
        <w:t>настоящей статьи, признается иностранная организация, удовлетворяющая одновременно всем следующим условиям:</w:t>
      </w:r>
    </w:p>
    <w:p>
      <w:pPr>
        <w:pStyle w:val="ListParagraph"/>
        <w:numPr>
          <w:ilvl w:val="0"/>
          <w:numId w:val="4"/>
        </w:numPr>
        <w:tabs>
          <w:tab w:pos="1311" w:val="left" w:leader="none"/>
        </w:tabs>
        <w:spacing w:line="240" w:lineRule="auto" w:before="59" w:after="0"/>
        <w:ind w:left="113" w:right="119" w:firstLine="708"/>
        <w:jc w:val="both"/>
        <w:rPr>
          <w:rFonts w:ascii="Times New Roman" w:hAnsi="Times New Roman" w:cs="Times New Roman" w:eastAsia="Times New Roman" w:hint="default"/>
          <w:sz w:val="28"/>
          <w:szCs w:val="28"/>
        </w:rPr>
      </w:pPr>
      <w:r>
        <w:rPr>
          <w:rFonts w:ascii="Times New Roman" w:hAnsi="Times New Roman"/>
          <w:sz w:val="28"/>
        </w:rPr>
        <w:t>организация не признается налоговым резидентом Российской Федерации в соответствии с настоящим Кодексом или международным договором (соглашением) в области</w:t>
      </w:r>
      <w:r>
        <w:rPr>
          <w:rFonts w:ascii="Times New Roman" w:hAnsi="Times New Roman"/>
          <w:spacing w:val="-24"/>
          <w:sz w:val="28"/>
        </w:rPr>
        <w:t> </w:t>
      </w:r>
      <w:r>
        <w:rPr>
          <w:rFonts w:ascii="Times New Roman" w:hAnsi="Times New Roman"/>
          <w:sz w:val="28"/>
        </w:rPr>
        <w:t>налогообложения;</w:t>
      </w:r>
    </w:p>
    <w:p>
      <w:pPr>
        <w:pStyle w:val="ListParagraph"/>
        <w:numPr>
          <w:ilvl w:val="0"/>
          <w:numId w:val="4"/>
        </w:numPr>
        <w:tabs>
          <w:tab w:pos="1143" w:val="left" w:leader="none"/>
        </w:tabs>
        <w:spacing w:line="240" w:lineRule="auto" w:before="59" w:after="0"/>
        <w:ind w:left="113" w:right="119" w:firstLine="708"/>
        <w:jc w:val="both"/>
        <w:rPr>
          <w:rFonts w:ascii="Times New Roman" w:hAnsi="Times New Roman" w:cs="Times New Roman" w:eastAsia="Times New Roman" w:hint="default"/>
          <w:sz w:val="28"/>
          <w:szCs w:val="28"/>
        </w:rPr>
      </w:pPr>
      <w:r>
        <w:rPr>
          <w:rFonts w:ascii="Times New Roman" w:hAnsi="Times New Roman"/>
          <w:sz w:val="28"/>
        </w:rPr>
        <w:t>контролирующими лицами организации являются организации и (или) физические лица, признаваемые налоговыми резидентами Российской Федерации в соответствии с настоящим Кодексом или международным договором (соглашением) в области</w:t>
      </w:r>
      <w:r>
        <w:rPr>
          <w:rFonts w:ascii="Times New Roman" w:hAnsi="Times New Roman"/>
          <w:spacing w:val="-24"/>
          <w:sz w:val="28"/>
        </w:rPr>
        <w:t> </w:t>
      </w:r>
      <w:r>
        <w:rPr>
          <w:rFonts w:ascii="Times New Roman" w:hAnsi="Times New Roman"/>
          <w:sz w:val="28"/>
        </w:rPr>
        <w:t>налогообложения;</w:t>
      </w:r>
    </w:p>
    <w:p>
      <w:pPr>
        <w:pStyle w:val="ListParagraph"/>
        <w:numPr>
          <w:ilvl w:val="0"/>
          <w:numId w:val="4"/>
        </w:numPr>
        <w:tabs>
          <w:tab w:pos="1184" w:val="left" w:leader="none"/>
        </w:tabs>
        <w:spacing w:line="240" w:lineRule="auto" w:before="59" w:after="0"/>
        <w:ind w:left="113" w:right="116" w:firstLine="708"/>
        <w:jc w:val="both"/>
        <w:rPr>
          <w:rFonts w:ascii="Times New Roman" w:hAnsi="Times New Roman" w:cs="Times New Roman" w:eastAsia="Times New Roman" w:hint="default"/>
          <w:sz w:val="28"/>
          <w:szCs w:val="28"/>
        </w:rPr>
      </w:pPr>
      <w:r>
        <w:rPr>
          <w:rFonts w:ascii="Times New Roman" w:hAnsi="Times New Roman"/>
          <w:sz w:val="28"/>
        </w:rPr>
        <w:t>акции организации не прошли процедуру листинга и (или) не были 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w:t>
      </w:r>
      <w:r>
        <w:rPr>
          <w:rFonts w:ascii="Times New Roman" w:hAnsi="Times New Roman"/>
          <w:spacing w:val="62"/>
          <w:sz w:val="28"/>
        </w:rPr>
        <w:t> </w:t>
      </w:r>
      <w:r>
        <w:rPr>
          <w:rFonts w:ascii="Times New Roman" w:hAnsi="Times New Roman"/>
          <w:sz w:val="28"/>
        </w:rPr>
        <w:t>Российской</w:t>
      </w:r>
    </w:p>
    <w:p>
      <w:pPr>
        <w:spacing w:after="0" w:line="240" w:lineRule="auto"/>
        <w:jc w:val="both"/>
        <w:rPr>
          <w:rFonts w:ascii="Times New Roman" w:hAnsi="Times New Roman" w:cs="Times New Roman" w:eastAsia="Times New Roman" w:hint="default"/>
          <w:sz w:val="28"/>
          <w:szCs w:val="28"/>
        </w:rPr>
        <w:sectPr>
          <w:type w:val="continuous"/>
          <w:pgSz w:w="11910" w:h="16840"/>
          <w:pgMar w:top="1060" w:bottom="1320" w:left="1020" w:right="1020"/>
        </w:sectPr>
      </w:pPr>
    </w:p>
    <w:p>
      <w:pPr>
        <w:pStyle w:val="BodyText"/>
        <w:spacing w:line="242" w:lineRule="auto" w:before="50"/>
        <w:ind w:right="0" w:firstLine="0"/>
        <w:jc w:val="left"/>
        <w:rPr>
          <w:rFonts w:ascii="Times New Roman" w:hAnsi="Times New Roman" w:cs="Times New Roman" w:eastAsia="Times New Roman" w:hint="default"/>
        </w:rPr>
      </w:pPr>
      <w:r>
        <w:rPr/>
        <w:t>Федерации в соответствии с подпунктом 1 пункта 2</w:t>
      </w:r>
      <w:r>
        <w:rPr>
          <w:rFonts w:ascii="Times New Roman" w:hAnsi="Times New Roman"/>
          <w:position w:val="13"/>
          <w:sz w:val="18"/>
        </w:rPr>
        <w:t>1 </w:t>
      </w:r>
      <w:r>
        <w:rPr/>
        <w:t>статьи 310 настоящего Кодекса</w:t>
      </w:r>
      <w:r>
        <w:rPr>
          <w:rFonts w:ascii="Times New Roman" w:hAnsi="Times New Roman"/>
        </w:rPr>
        <w:t>.</w:t>
      </w:r>
    </w:p>
    <w:p>
      <w:pPr>
        <w:pStyle w:val="ListParagraph"/>
        <w:numPr>
          <w:ilvl w:val="0"/>
          <w:numId w:val="3"/>
        </w:numPr>
        <w:tabs>
          <w:tab w:pos="1126" w:val="left" w:leader="none"/>
        </w:tabs>
        <w:spacing w:line="240" w:lineRule="auto" w:before="57"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контролируемой иностранной компанией также признается структура (в частности, фонд, партнерство, товарищество, траст, иная форма осуществления коллективных инвестиций и (или) доверительного управления), созданная в соответствии с законодательством иностранного государства (территории) без образования юридического лица, деятельность которой направлена на извлечение дохода (прибыли) в интересах своих участников (пайщиков, доверителей или иных лиц) либо бенефициаров и контролирующими лицами которой являются организации и (или) физические лица, признаваемые налоговыми резидентами Российской Федерации в соответствии с настоящим Кодексом или международным договором по вопросам</w:t>
      </w:r>
      <w:r>
        <w:rPr>
          <w:rFonts w:ascii="Times New Roman" w:hAnsi="Times New Roman"/>
          <w:spacing w:val="-7"/>
          <w:sz w:val="28"/>
        </w:rPr>
        <w:t> </w:t>
      </w:r>
      <w:r>
        <w:rPr>
          <w:rFonts w:ascii="Times New Roman" w:hAnsi="Times New Roman"/>
          <w:sz w:val="28"/>
        </w:rPr>
        <w:t>налогообложения.</w:t>
      </w:r>
    </w:p>
    <w:p>
      <w:pPr>
        <w:pStyle w:val="ListParagraph"/>
        <w:numPr>
          <w:ilvl w:val="0"/>
          <w:numId w:val="3"/>
        </w:numPr>
        <w:tabs>
          <w:tab w:pos="1186" w:val="left" w:leader="none"/>
        </w:tabs>
        <w:spacing w:line="322" w:lineRule="exact" w:before="66" w:after="0"/>
        <w:ind w:left="113" w:right="112" w:firstLine="708"/>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контролирующим лицом организации (включая структуру, созданную в соответствии с законодательством иностранного государства, указанную в пункте 2 настоящей статьи) признается лицо, которое самостоятельно или совместно с взаимозависимыми лицами, определяемыми в соответствии со статьей </w:t>
      </w:r>
      <w:r>
        <w:rPr>
          <w:rFonts w:ascii="Times New Roman" w:hAnsi="Times New Roman"/>
          <w:sz w:val="28"/>
        </w:rPr>
        <w:t>105</w:t>
      </w:r>
      <w:r>
        <w:rPr>
          <w:rFonts w:ascii="Times New Roman" w:hAnsi="Times New Roman"/>
          <w:position w:val="13"/>
          <w:sz w:val="18"/>
        </w:rPr>
        <w:t>1 </w:t>
      </w:r>
      <w:r>
        <w:rPr>
          <w:rFonts w:ascii="Times New Roman" w:hAnsi="Times New Roman"/>
          <w:sz w:val="28"/>
        </w:rPr>
        <w:t>настоящего Кодекса, осуществляет контроль над этой организацией в своих интересах или в интересах взаимозависимых</w:t>
      </w:r>
      <w:r>
        <w:rPr>
          <w:rFonts w:ascii="Times New Roman" w:hAnsi="Times New Roman"/>
          <w:spacing w:val="-6"/>
          <w:sz w:val="28"/>
        </w:rPr>
        <w:t> </w:t>
      </w:r>
      <w:r>
        <w:rPr>
          <w:rFonts w:ascii="Times New Roman" w:hAnsi="Times New Roman"/>
          <w:sz w:val="28"/>
        </w:rPr>
        <w:t>лиц</w:t>
      </w:r>
      <w:r>
        <w:rPr>
          <w:rFonts w:ascii="Times New Roman" w:hAnsi="Times New Roman"/>
          <w:sz w:val="28"/>
        </w:rPr>
        <w:t>.</w:t>
      </w:r>
    </w:p>
    <w:p>
      <w:pPr>
        <w:pStyle w:val="BodyText"/>
        <w:spacing w:line="240" w:lineRule="auto" w:before="58"/>
        <w:ind w:right="110"/>
        <w:jc w:val="both"/>
      </w:pPr>
      <w:r>
        <w:rPr/>
        <w:t>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такой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организацией и (или) иными лицами.</w:t>
      </w:r>
    </w:p>
    <w:p>
      <w:pPr>
        <w:pStyle w:val="BodyText"/>
        <w:spacing w:line="240" w:lineRule="auto" w:before="59"/>
        <w:ind w:right="109"/>
        <w:jc w:val="both"/>
      </w:pPr>
      <w:r>
        <w:rPr/>
        <w:t>Осуществлением контроля над структурой, созданной в соответствии с законодательством иностранного государства, указанной в пункте 2 настоящей статьи,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между ее участниками (пайщиками, доверителями или иными лицами) либо бенефициарами в силу законодательства иностранного государства или договора.</w:t>
      </w:r>
    </w:p>
    <w:p>
      <w:pPr>
        <w:pStyle w:val="ListParagraph"/>
        <w:numPr>
          <w:ilvl w:val="0"/>
          <w:numId w:val="3"/>
        </w:numPr>
        <w:tabs>
          <w:tab w:pos="1150" w:val="left" w:leader="none"/>
        </w:tabs>
        <w:spacing w:line="240" w:lineRule="auto" w:before="59"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Контролирующим лицом организации, в частности, признается лицо, доля прямого или косвенного участия которого в организации совместно со своим супругом и (или) несовершеннолетними детьми, а также иными лицами (с учетом особенностей взаимоотношений этого лица и иных лиц), составляет более </w:t>
      </w:r>
      <w:r>
        <w:rPr>
          <w:rFonts w:ascii="Times New Roman" w:hAnsi="Times New Roman"/>
          <w:sz w:val="28"/>
        </w:rPr>
        <w:t>10</w:t>
      </w:r>
      <w:r>
        <w:rPr>
          <w:rFonts w:ascii="Times New Roman" w:hAnsi="Times New Roman"/>
          <w:spacing w:val="-7"/>
          <w:sz w:val="28"/>
        </w:rPr>
        <w:t> </w:t>
      </w:r>
      <w:r>
        <w:rPr>
          <w:rFonts w:ascii="Times New Roman" w:hAnsi="Times New Roman"/>
          <w:sz w:val="28"/>
        </w:rPr>
        <w:t>процентов.</w:t>
      </w:r>
    </w:p>
    <w:p>
      <w:pPr>
        <w:spacing w:after="0" w:line="240" w:lineRule="auto"/>
        <w:jc w:val="both"/>
        <w:rPr>
          <w:rFonts w:ascii="Times New Roman" w:hAnsi="Times New Roman" w:cs="Times New Roman" w:eastAsia="Times New Roman" w:hint="default"/>
          <w:sz w:val="28"/>
          <w:szCs w:val="28"/>
        </w:rPr>
        <w:sectPr>
          <w:pgSz w:w="11910" w:h="16840"/>
          <w:pgMar w:header="0" w:footer="1133" w:top="1020" w:bottom="1320" w:left="1020" w:right="1020"/>
        </w:sectPr>
      </w:pPr>
    </w:p>
    <w:p>
      <w:pPr>
        <w:pStyle w:val="BodyText"/>
        <w:spacing w:line="240" w:lineRule="auto" w:before="47"/>
        <w:ind w:right="108"/>
        <w:jc w:val="both"/>
        <w:rPr>
          <w:rFonts w:ascii="Times New Roman" w:hAnsi="Times New Roman" w:cs="Times New Roman" w:eastAsia="Times New Roman" w:hint="default"/>
        </w:rPr>
      </w:pPr>
      <w:r>
        <w:rPr/>
        <w:t>Лицо, являющееся налоговым резидентом Российской Федерации, вправе самостоятельно признать себя контролирующим лицом  организации (структуры, созданной в соответствии с законодательством иностранного государства, указанной в пункте 2 настоящей статьи) по основаниям, не предусмотренным настоящим</w:t>
      </w:r>
      <w:r>
        <w:rPr>
          <w:spacing w:val="-8"/>
        </w:rPr>
        <w:t> </w:t>
      </w:r>
      <w:r>
        <w:rPr/>
        <w:t>пунктом</w:t>
      </w:r>
      <w:r>
        <w:rPr>
          <w:rFonts w:ascii="Times New Roman" w:hAnsi="Times New Roman"/>
        </w:rPr>
        <w:t>.</w:t>
      </w:r>
    </w:p>
    <w:p>
      <w:pPr>
        <w:pStyle w:val="ListParagraph"/>
        <w:numPr>
          <w:ilvl w:val="0"/>
          <w:numId w:val="3"/>
        </w:numPr>
        <w:tabs>
          <w:tab w:pos="1575" w:val="left" w:leader="none"/>
        </w:tabs>
        <w:spacing w:line="240" w:lineRule="auto" w:before="59" w:after="0"/>
        <w:ind w:left="113" w:right="107" w:firstLine="708"/>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соответствующая критериям</w:t>
      </w:r>
      <w:r>
        <w:rPr>
          <w:rFonts w:ascii="Times New Roman" w:hAnsi="Times New Roman"/>
          <w:sz w:val="28"/>
        </w:rPr>
        <w:t>, </w:t>
      </w:r>
      <w:r>
        <w:rPr>
          <w:rFonts w:ascii="Times New Roman" w:hAnsi="Times New Roman"/>
          <w:sz w:val="28"/>
        </w:rPr>
        <w:t>установленным настоящей статьей, признается контролируемой иностранной компанией</w:t>
      </w:r>
      <w:r>
        <w:rPr>
          <w:rFonts w:ascii="Times New Roman" w:hAnsi="Times New Roman"/>
          <w:sz w:val="28"/>
        </w:rPr>
        <w:t>, </w:t>
      </w:r>
      <w:r>
        <w:rPr>
          <w:rFonts w:ascii="Times New Roman" w:hAnsi="Times New Roman"/>
          <w:sz w:val="28"/>
        </w:rPr>
        <w:t>с учетом следующих</w:t>
      </w:r>
      <w:r>
        <w:rPr>
          <w:rFonts w:ascii="Times New Roman" w:hAnsi="Times New Roman"/>
          <w:spacing w:val="-9"/>
          <w:sz w:val="28"/>
        </w:rPr>
        <w:t> </w:t>
      </w:r>
      <w:r>
        <w:rPr>
          <w:rFonts w:ascii="Times New Roman" w:hAnsi="Times New Roman"/>
          <w:sz w:val="28"/>
        </w:rPr>
        <w:t>особенностей</w:t>
      </w:r>
      <w:r>
        <w:rPr>
          <w:rFonts w:ascii="Times New Roman" w:hAnsi="Times New Roman"/>
          <w:sz w:val="28"/>
        </w:rPr>
        <w:t>:</w:t>
      </w:r>
    </w:p>
    <w:p>
      <w:pPr>
        <w:pStyle w:val="ListParagraph"/>
        <w:numPr>
          <w:ilvl w:val="0"/>
          <w:numId w:val="5"/>
        </w:numPr>
        <w:tabs>
          <w:tab w:pos="1153" w:val="left" w:leader="none"/>
        </w:tabs>
        <w:spacing w:line="235" w:lineRule="auto" w:before="65" w:after="0"/>
        <w:ind w:left="113" w:right="110" w:firstLine="708"/>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акции которой прошли процедуру листинга  и (или) были 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Российской Федерации в соответствии с подпунктом 1 пункта </w:t>
      </w:r>
      <w:r>
        <w:rPr>
          <w:rFonts w:ascii="Times New Roman" w:hAnsi="Times New Roman"/>
          <w:spacing w:val="3"/>
          <w:sz w:val="28"/>
        </w:rPr>
        <w:t>2</w:t>
      </w:r>
      <w:r>
        <w:rPr>
          <w:rFonts w:ascii="Times New Roman" w:hAnsi="Times New Roman"/>
          <w:spacing w:val="3"/>
          <w:position w:val="13"/>
          <w:sz w:val="18"/>
        </w:rPr>
        <w:t>1 </w:t>
      </w:r>
      <w:r>
        <w:rPr>
          <w:rFonts w:ascii="Times New Roman" w:hAnsi="Times New Roman"/>
          <w:sz w:val="28"/>
        </w:rPr>
        <w:t>статьи 310 настоящего Кодекса, не признается контролируемой иностранной</w:t>
      </w:r>
      <w:r>
        <w:rPr>
          <w:rFonts w:ascii="Times New Roman" w:hAnsi="Times New Roman"/>
          <w:spacing w:val="-28"/>
          <w:sz w:val="28"/>
        </w:rPr>
        <w:t> </w:t>
      </w:r>
      <w:r>
        <w:rPr>
          <w:rFonts w:ascii="Times New Roman" w:hAnsi="Times New Roman"/>
          <w:sz w:val="28"/>
        </w:rPr>
        <w:t>компанией;</w:t>
      </w:r>
    </w:p>
    <w:p>
      <w:pPr>
        <w:pStyle w:val="ListParagraph"/>
        <w:numPr>
          <w:ilvl w:val="0"/>
          <w:numId w:val="5"/>
        </w:numPr>
        <w:tabs>
          <w:tab w:pos="1176" w:val="left" w:leader="none"/>
        </w:tabs>
        <w:spacing w:line="240" w:lineRule="auto" w:before="61" w:after="0"/>
        <w:ind w:left="113" w:right="114" w:firstLine="708"/>
        <w:jc w:val="both"/>
        <w:rPr>
          <w:rFonts w:ascii="Times New Roman" w:hAnsi="Times New Roman" w:cs="Times New Roman" w:eastAsia="Times New Roman" w:hint="default"/>
          <w:sz w:val="28"/>
          <w:szCs w:val="28"/>
        </w:rPr>
      </w:pPr>
      <w:r>
        <w:rPr>
          <w:rFonts w:ascii="Times New Roman" w:hAnsi="Times New Roman"/>
          <w:sz w:val="28"/>
        </w:rPr>
        <w:t>при определении доли косвенного участия контролирующего лица в иностранной организации не учитывается участие, реализованное через прямое и (или) косвенное участие этого лица в организации, указанной в подпункте 1 настоящего</w:t>
      </w:r>
      <w:r>
        <w:rPr>
          <w:rFonts w:ascii="Times New Roman" w:hAnsi="Times New Roman"/>
          <w:spacing w:val="-3"/>
          <w:sz w:val="28"/>
        </w:rPr>
        <w:t> </w:t>
      </w:r>
      <w:r>
        <w:rPr>
          <w:rFonts w:ascii="Times New Roman" w:hAnsi="Times New Roman"/>
          <w:sz w:val="28"/>
        </w:rPr>
        <w:t>пункта</w:t>
      </w:r>
      <w:r>
        <w:rPr>
          <w:rFonts w:ascii="Times New Roman" w:hAnsi="Times New Roman"/>
          <w:sz w:val="28"/>
        </w:rPr>
        <w:t>.</w:t>
      </w:r>
    </w:p>
    <w:p>
      <w:pPr>
        <w:pStyle w:val="ListParagraph"/>
        <w:numPr>
          <w:ilvl w:val="0"/>
          <w:numId w:val="5"/>
        </w:numPr>
        <w:tabs>
          <w:tab w:pos="1170" w:val="left" w:leader="none"/>
        </w:tabs>
        <w:spacing w:line="240" w:lineRule="auto" w:before="59" w:after="0"/>
        <w:ind w:left="113" w:right="108" w:firstLine="708"/>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являющаяся некоммерческой организацией или иной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не признается контролируемой иностранной компанией</w:t>
      </w:r>
      <w:r>
        <w:rPr>
          <w:rFonts w:ascii="Times New Roman" w:hAnsi="Times New Roman"/>
          <w:sz w:val="28"/>
        </w:rPr>
        <w:t>;</w:t>
      </w:r>
    </w:p>
    <w:p>
      <w:pPr>
        <w:pStyle w:val="ListParagraph"/>
        <w:numPr>
          <w:ilvl w:val="0"/>
          <w:numId w:val="5"/>
        </w:numPr>
        <w:tabs>
          <w:tab w:pos="1234" w:val="left" w:leader="none"/>
        </w:tabs>
        <w:spacing w:line="240" w:lineRule="auto" w:before="60" w:after="0"/>
        <w:ind w:left="113" w:right="110" w:firstLine="708"/>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постоянным местонахождением которой является государство</w:t>
      </w:r>
      <w:r>
        <w:rPr>
          <w:rFonts w:ascii="Times New Roman" w:hAnsi="Times New Roman"/>
          <w:sz w:val="28"/>
        </w:rPr>
        <w:t>-</w:t>
      </w:r>
      <w:r>
        <w:rPr>
          <w:rFonts w:ascii="Times New Roman" w:hAnsi="Times New Roman"/>
          <w:sz w:val="28"/>
        </w:rPr>
        <w:t>член Евразийского экономического</w:t>
      </w:r>
      <w:r>
        <w:rPr>
          <w:rFonts w:ascii="Times New Roman" w:hAnsi="Times New Roman"/>
          <w:spacing w:val="-14"/>
          <w:sz w:val="28"/>
        </w:rPr>
        <w:t> </w:t>
      </w:r>
      <w:r>
        <w:rPr>
          <w:rFonts w:ascii="Times New Roman" w:hAnsi="Times New Roman"/>
          <w:sz w:val="28"/>
        </w:rPr>
        <w:t>союза</w:t>
      </w:r>
      <w:r>
        <w:rPr>
          <w:rFonts w:ascii="Times New Roman" w:hAnsi="Times New Roman"/>
          <w:sz w:val="28"/>
        </w:rPr>
        <w:t>;</w:t>
      </w:r>
    </w:p>
    <w:p>
      <w:pPr>
        <w:pStyle w:val="ListParagraph"/>
        <w:numPr>
          <w:ilvl w:val="0"/>
          <w:numId w:val="5"/>
        </w:numPr>
        <w:tabs>
          <w:tab w:pos="1225" w:val="left" w:leader="none"/>
        </w:tabs>
        <w:spacing w:line="235" w:lineRule="auto" w:before="65"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постоянным местонахождением иностранной организации является государство (территория), включенное в перечень государств (территорий) обеспечивающих обмен информацией для целей налогообложения с  Российской Федерацией, и эффективная ставка налогообложения доходов </w:t>
      </w:r>
      <w:r>
        <w:rPr>
          <w:rFonts w:ascii="Times New Roman" w:hAnsi="Times New Roman"/>
          <w:sz w:val="28"/>
        </w:rPr>
        <w:t>(</w:t>
      </w:r>
      <w:r>
        <w:rPr>
          <w:rFonts w:ascii="Times New Roman" w:hAnsi="Times New Roman"/>
          <w:sz w:val="28"/>
        </w:rPr>
        <w:t>прибыли</w:t>
      </w:r>
      <w:r>
        <w:rPr>
          <w:rFonts w:ascii="Times New Roman" w:hAnsi="Times New Roman"/>
          <w:sz w:val="28"/>
        </w:rPr>
        <w:t>) </w:t>
      </w:r>
      <w:r>
        <w:rPr>
          <w:rFonts w:ascii="Times New Roman" w:hAnsi="Times New Roman"/>
          <w:sz w:val="28"/>
        </w:rPr>
        <w:t>для такой иностранной организации, определяемая по итогам налогового периода по установленному личным ее законом налогу на доходы (прибыль) такой организации в соответствии с пунктами 2 и </w:t>
      </w:r>
      <w:r>
        <w:rPr>
          <w:rFonts w:ascii="Times New Roman" w:hAnsi="Times New Roman"/>
          <w:sz w:val="28"/>
        </w:rPr>
        <w:t>9 </w:t>
      </w:r>
      <w:r>
        <w:rPr>
          <w:rFonts w:ascii="Times New Roman" w:hAnsi="Times New Roman"/>
          <w:sz w:val="28"/>
        </w:rPr>
        <w:t>статьи </w:t>
      </w:r>
      <w:r>
        <w:rPr>
          <w:rFonts w:ascii="Times New Roman" w:hAnsi="Times New Roman"/>
          <w:sz w:val="28"/>
        </w:rPr>
        <w:t>309</w:t>
      </w:r>
      <w:r>
        <w:rPr>
          <w:rFonts w:ascii="Times New Roman" w:hAnsi="Times New Roman"/>
          <w:position w:val="13"/>
          <w:sz w:val="18"/>
        </w:rPr>
        <w:t>1 </w:t>
      </w:r>
      <w:r>
        <w:rPr>
          <w:rFonts w:ascii="Times New Roman" w:hAnsi="Times New Roman"/>
          <w:position w:val="13"/>
          <w:sz w:val="18"/>
        </w:rPr>
      </w:r>
      <w:r>
        <w:rPr>
          <w:rFonts w:ascii="Times New Roman" w:hAnsi="Times New Roman"/>
          <w:sz w:val="28"/>
        </w:rPr>
        <w:t>настоящего</w:t>
      </w:r>
      <w:r>
        <w:rPr>
          <w:rFonts w:ascii="Times New Roman" w:hAnsi="Times New Roman"/>
          <w:spacing w:val="35"/>
          <w:sz w:val="28"/>
        </w:rPr>
        <w:t> </w:t>
      </w:r>
      <w:r>
        <w:rPr>
          <w:rFonts w:ascii="Times New Roman" w:hAnsi="Times New Roman"/>
          <w:sz w:val="28"/>
        </w:rPr>
        <w:t>Кодекса,</w:t>
      </w:r>
      <w:r>
        <w:rPr>
          <w:rFonts w:ascii="Times New Roman" w:hAnsi="Times New Roman"/>
          <w:spacing w:val="36"/>
          <w:sz w:val="28"/>
        </w:rPr>
        <w:t> </w:t>
      </w:r>
      <w:r>
        <w:rPr>
          <w:rFonts w:ascii="Times New Roman" w:hAnsi="Times New Roman"/>
          <w:sz w:val="28"/>
        </w:rPr>
        <w:t>превышает</w:t>
      </w:r>
      <w:r>
        <w:rPr>
          <w:rFonts w:ascii="Times New Roman" w:hAnsi="Times New Roman"/>
          <w:spacing w:val="35"/>
          <w:sz w:val="28"/>
        </w:rPr>
        <w:t> </w:t>
      </w:r>
      <w:r>
        <w:rPr>
          <w:rFonts w:ascii="Times New Roman" w:hAnsi="Times New Roman"/>
          <w:sz w:val="28"/>
        </w:rPr>
        <w:t>75</w:t>
      </w:r>
      <w:r>
        <w:rPr>
          <w:rFonts w:ascii="Times New Roman" w:hAnsi="Times New Roman"/>
          <w:spacing w:val="35"/>
          <w:sz w:val="28"/>
        </w:rPr>
        <w:t> </w:t>
      </w:r>
      <w:r>
        <w:rPr>
          <w:rFonts w:ascii="Times New Roman" w:hAnsi="Times New Roman"/>
          <w:sz w:val="28"/>
        </w:rPr>
        <w:t>процентов</w:t>
      </w:r>
      <w:r>
        <w:rPr>
          <w:rFonts w:ascii="Times New Roman" w:hAnsi="Times New Roman"/>
          <w:spacing w:val="36"/>
          <w:sz w:val="28"/>
        </w:rPr>
        <w:t> </w:t>
      </w:r>
      <w:r>
        <w:rPr>
          <w:rFonts w:ascii="Times New Roman" w:hAnsi="Times New Roman"/>
          <w:sz w:val="28"/>
        </w:rPr>
        <w:t>налоговой</w:t>
      </w:r>
      <w:r>
        <w:rPr>
          <w:rFonts w:ascii="Times New Roman" w:hAnsi="Times New Roman"/>
          <w:spacing w:val="34"/>
          <w:sz w:val="28"/>
        </w:rPr>
        <w:t> </w:t>
      </w:r>
      <w:r>
        <w:rPr>
          <w:rFonts w:ascii="Times New Roman" w:hAnsi="Times New Roman"/>
          <w:sz w:val="28"/>
        </w:rPr>
        <w:t>ставки</w:t>
      </w:r>
      <w:r>
        <w:rPr>
          <w:rFonts w:ascii="Times New Roman" w:hAnsi="Times New Roman"/>
          <w:spacing w:val="35"/>
          <w:sz w:val="28"/>
        </w:rPr>
        <w:t> </w:t>
      </w:r>
      <w:r>
        <w:rPr>
          <w:rFonts w:ascii="Times New Roman" w:hAnsi="Times New Roman"/>
          <w:sz w:val="28"/>
        </w:rPr>
        <w:t>по</w:t>
      </w:r>
      <w:r>
        <w:rPr>
          <w:rFonts w:ascii="Times New Roman" w:hAnsi="Times New Roman"/>
          <w:spacing w:val="35"/>
          <w:sz w:val="28"/>
        </w:rPr>
        <w:t> </w:t>
      </w:r>
      <w:r>
        <w:rPr>
          <w:rFonts w:ascii="Times New Roman" w:hAnsi="Times New Roman"/>
          <w:sz w:val="28"/>
        </w:rPr>
        <w:t>налогу</w:t>
      </w:r>
      <w:r>
        <w:rPr>
          <w:rFonts w:ascii="Times New Roman" w:hAnsi="Times New Roman"/>
          <w:spacing w:val="33"/>
          <w:sz w:val="28"/>
        </w:rPr>
        <w:t> </w:t>
      </w:r>
      <w:r>
        <w:rPr>
          <w:rFonts w:ascii="Times New Roman" w:hAnsi="Times New Roman"/>
          <w:sz w:val="28"/>
        </w:rPr>
        <w:t>на</w:t>
      </w:r>
    </w:p>
    <w:p>
      <w:pPr>
        <w:pStyle w:val="BodyText"/>
        <w:tabs>
          <w:tab w:pos="1366" w:val="left" w:leader="none"/>
          <w:tab w:pos="3152" w:val="left" w:leader="none"/>
          <w:tab w:pos="5152" w:val="left" w:leader="none"/>
          <w:tab w:pos="6383" w:val="left" w:leader="none"/>
          <w:tab w:pos="6737" w:val="left" w:leader="none"/>
          <w:tab w:pos="7723" w:val="left" w:leader="none"/>
          <w:tab w:pos="8358" w:val="left" w:leader="none"/>
        </w:tabs>
        <w:spacing w:line="240" w:lineRule="auto" w:before="4"/>
        <w:ind w:right="122" w:firstLine="0"/>
        <w:jc w:val="left"/>
      </w:pPr>
      <w:r>
        <w:rPr/>
        <w:t>прибыль</w:t>
        <w:tab/>
        <w:t>организаций,</w:t>
        <w:tab/>
        <w:t>установленной</w:t>
        <w:tab/>
        <w:t>пунктом</w:t>
        <w:tab/>
        <w:t>1</w:t>
        <w:tab/>
        <w:t>статьи</w:t>
        <w:tab/>
        <w:t>284</w:t>
        <w:tab/>
      </w:r>
      <w:r>
        <w:rPr>
          <w:spacing w:val="-1"/>
        </w:rPr>
        <w:t>настоящего </w:t>
      </w:r>
      <w:r>
        <w:rPr>
          <w:spacing w:val="-1"/>
        </w:rPr>
      </w:r>
      <w:r>
        <w:rPr/>
        <w:t>Кодекса.</w:t>
      </w:r>
    </w:p>
    <w:p>
      <w:pPr>
        <w:pStyle w:val="BodyText"/>
        <w:spacing w:line="240" w:lineRule="auto" w:before="59"/>
        <w:ind w:right="109"/>
        <w:jc w:val="both"/>
      </w:pPr>
      <w:r>
        <w:rPr/>
        <w:t>Перечень государств (территорий), обеспечивающих обмен информацией для целей налогообложения, утверждается федеральным органом исполнительной власти, уполномоченным по контролю и надзору в области налогов и сборов. Такой перечень формируется с учетом практики ответов на запросы федерального органа исполнительной власти, уполномоченного по контролю и надзору в области налогов и сборов, направляемых в рамках  обмена информации для целей налогообложения с иностранным</w:t>
      </w:r>
      <w:r>
        <w:rPr>
          <w:spacing w:val="30"/>
        </w:rPr>
        <w:t> </w:t>
      </w:r>
      <w:r>
        <w:rPr/>
        <w:t>государствами</w:t>
      </w:r>
    </w:p>
    <w:p>
      <w:pPr>
        <w:spacing w:after="0" w:line="240" w:lineRule="auto"/>
        <w:jc w:val="both"/>
        <w:sectPr>
          <w:pgSz w:w="11910" w:h="16840"/>
          <w:pgMar w:header="0" w:footer="1133" w:top="1060" w:bottom="1320" w:left="1020" w:right="1020"/>
        </w:sectPr>
      </w:pPr>
    </w:p>
    <w:p>
      <w:pPr>
        <w:pStyle w:val="BodyText"/>
        <w:spacing w:line="242" w:lineRule="auto" w:before="47"/>
        <w:ind w:right="0" w:firstLine="0"/>
        <w:jc w:val="left"/>
      </w:pPr>
      <w:r>
        <w:rPr/>
        <w:t>на основании международных договоров Российской Федерации по вопросам налогообложения.</w:t>
      </w:r>
    </w:p>
    <w:p>
      <w:pPr>
        <w:spacing w:line="240" w:lineRule="auto" w:before="11"/>
        <w:rPr>
          <w:rFonts w:ascii="Times New Roman" w:hAnsi="Times New Roman" w:cs="Times New Roman" w:eastAsia="Times New Roman" w:hint="default"/>
          <w:sz w:val="34"/>
          <w:szCs w:val="34"/>
        </w:rPr>
      </w:pPr>
    </w:p>
    <w:p>
      <w:pPr>
        <w:pStyle w:val="BodyText"/>
        <w:spacing w:line="240" w:lineRule="auto"/>
        <w:ind w:right="109"/>
        <w:jc w:val="both"/>
      </w:pPr>
      <w:r>
        <w:rPr>
          <w:rFonts w:ascii="Times New Roman" w:hAnsi="Times New Roman"/>
          <w:b/>
        </w:rPr>
        <w:t>Статья 25</w:t>
      </w:r>
      <w:r>
        <w:rPr>
          <w:rFonts w:ascii="Times New Roman" w:hAnsi="Times New Roman"/>
          <w:b/>
          <w:position w:val="13"/>
          <w:sz w:val="18"/>
        </w:rPr>
        <w:t>14</w:t>
      </w:r>
      <w:r>
        <w:rPr/>
        <w:t>. Уведомление об участии в иностранных организациях и уведомление о контролируемых иностранных</w:t>
      </w:r>
      <w:r>
        <w:rPr>
          <w:spacing w:val="-18"/>
        </w:rPr>
        <w:t> </w:t>
      </w:r>
      <w:r>
        <w:rPr/>
        <w:t>компаниях</w:t>
      </w:r>
    </w:p>
    <w:p>
      <w:pPr>
        <w:spacing w:line="240" w:lineRule="auto" w:before="4"/>
        <w:rPr>
          <w:rFonts w:ascii="Times New Roman" w:hAnsi="Times New Roman" w:cs="Times New Roman" w:eastAsia="Times New Roman" w:hint="default"/>
          <w:sz w:val="38"/>
          <w:szCs w:val="38"/>
        </w:rPr>
      </w:pPr>
    </w:p>
    <w:p>
      <w:pPr>
        <w:pStyle w:val="ListParagraph"/>
        <w:numPr>
          <w:ilvl w:val="0"/>
          <w:numId w:val="6"/>
        </w:numPr>
        <w:tabs>
          <w:tab w:pos="1419" w:val="left" w:leader="none"/>
        </w:tabs>
        <w:spacing w:line="240" w:lineRule="auto" w:before="0" w:after="0"/>
        <w:ind w:left="113" w:right="112"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Налогоплательщики, признаваемые налоговыми резидентами Российской Федерации, обязаны представить в налоговый орган уведомление о своем участии в иностранных организациях (далее – уведомление об участии в иностранных организациях) и уведомление о контролируемых иностранных компаниях в порядке, установленном настоящей</w:t>
      </w:r>
      <w:r>
        <w:rPr>
          <w:rFonts w:ascii="Times New Roman" w:hAnsi="Times New Roman" w:cs="Times New Roman" w:eastAsia="Times New Roman" w:hint="default"/>
          <w:spacing w:val="-16"/>
          <w:sz w:val="28"/>
          <w:szCs w:val="28"/>
        </w:rPr>
        <w:t> </w:t>
      </w:r>
      <w:r>
        <w:rPr>
          <w:rFonts w:ascii="Times New Roman" w:hAnsi="Times New Roman" w:cs="Times New Roman" w:eastAsia="Times New Roman" w:hint="default"/>
          <w:sz w:val="28"/>
          <w:szCs w:val="28"/>
        </w:rPr>
        <w:t>статьей.</w:t>
      </w:r>
    </w:p>
    <w:p>
      <w:pPr>
        <w:pStyle w:val="ListParagraph"/>
        <w:numPr>
          <w:ilvl w:val="0"/>
          <w:numId w:val="6"/>
        </w:numPr>
        <w:tabs>
          <w:tab w:pos="1135" w:val="left" w:leader="none"/>
        </w:tabs>
        <w:spacing w:line="240" w:lineRule="auto" w:before="59" w:after="0"/>
        <w:ind w:left="113" w:right="115" w:firstLine="708"/>
        <w:jc w:val="both"/>
        <w:rPr>
          <w:rFonts w:ascii="Times New Roman" w:hAnsi="Times New Roman" w:cs="Times New Roman" w:eastAsia="Times New Roman" w:hint="default"/>
          <w:sz w:val="28"/>
          <w:szCs w:val="28"/>
        </w:rPr>
      </w:pPr>
      <w:r>
        <w:rPr>
          <w:rFonts w:ascii="Times New Roman" w:hAnsi="Times New Roman"/>
          <w:sz w:val="28"/>
        </w:rPr>
        <w:t>Уведомление об участии в иностранных организациях представляется налогоплательщиками, признаваемыми налоговыми резидентами Российской Федерации, в</w:t>
      </w:r>
      <w:r>
        <w:rPr>
          <w:rFonts w:ascii="Times New Roman" w:hAnsi="Times New Roman"/>
          <w:spacing w:val="-11"/>
          <w:sz w:val="28"/>
        </w:rPr>
        <w:t> </w:t>
      </w:r>
      <w:r>
        <w:rPr>
          <w:rFonts w:ascii="Times New Roman" w:hAnsi="Times New Roman"/>
          <w:sz w:val="28"/>
        </w:rPr>
        <w:t>отношении:</w:t>
      </w:r>
    </w:p>
    <w:p>
      <w:pPr>
        <w:pStyle w:val="BodyText"/>
        <w:spacing w:line="240" w:lineRule="auto" w:before="59"/>
        <w:ind w:right="113"/>
        <w:jc w:val="both"/>
      </w:pPr>
      <w:r>
        <w:rPr/>
        <w:t>иностранных организаций, являющихся налоговыми резидентами иностранных государств, а также в отношении иностранных организаций, в отношении которых отсутствуют данные о государстве (территории) их налогового резидентства, если доля прямого и (или) косвенного участия налогоплательщика в этих организациях составляет не менее 1</w:t>
      </w:r>
      <w:r>
        <w:rPr>
          <w:spacing w:val="-18"/>
        </w:rPr>
        <w:t> </w:t>
      </w:r>
      <w:r>
        <w:rPr/>
        <w:t>процента;</w:t>
      </w:r>
    </w:p>
    <w:p>
      <w:pPr>
        <w:pStyle w:val="BodyText"/>
        <w:spacing w:line="240" w:lineRule="auto" w:before="59"/>
        <w:ind w:right="107"/>
        <w:jc w:val="both"/>
        <w:rPr>
          <w:rFonts w:ascii="Times New Roman" w:hAnsi="Times New Roman" w:cs="Times New Roman" w:eastAsia="Times New Roman" w:hint="default"/>
        </w:rPr>
      </w:pPr>
      <w:r>
        <w:rPr/>
        <w:t>структур (в частности, фондов, партнерств, товариществ, трастов, иных форм осуществления коллективных инвестиций и доверительного управления</w:t>
      </w:r>
      <w:r>
        <w:rPr>
          <w:rFonts w:ascii="Times New Roman" w:hAnsi="Times New Roman"/>
        </w:rPr>
        <w:t>), </w:t>
      </w:r>
      <w:r>
        <w:rPr/>
        <w:t>созданных в соответствии с законодательством иностранного государства (территории) без образования юридического лица, которые в соответствии со своим личным законом вправе осуществлять предпринимательскую деятельность, направленную на извлечение дохода (прибыли) в интересах  своих участников (пайщиков, доверителей или иных лиц) либо бенефициаров</w:t>
      </w:r>
      <w:r>
        <w:rPr>
          <w:rFonts w:ascii="Times New Roman" w:hAnsi="Times New Roman"/>
        </w:rPr>
        <w:t>, </w:t>
      </w:r>
      <w:r>
        <w:rPr/>
        <w:t>если налогоплательщик является лицом, имеющим фактическое право на доход (прибыль) этой структуры в случае его</w:t>
      </w:r>
      <w:r>
        <w:rPr>
          <w:spacing w:val="-15"/>
        </w:rPr>
        <w:t> </w:t>
      </w:r>
      <w:r>
        <w:rPr/>
        <w:t>распределения</w:t>
      </w:r>
      <w:r>
        <w:rPr>
          <w:rFonts w:ascii="Times New Roman" w:hAnsi="Times New Roman"/>
        </w:rPr>
        <w:t>.</w:t>
      </w:r>
    </w:p>
    <w:p>
      <w:pPr>
        <w:pStyle w:val="ListParagraph"/>
        <w:numPr>
          <w:ilvl w:val="0"/>
          <w:numId w:val="6"/>
        </w:numPr>
        <w:tabs>
          <w:tab w:pos="1448" w:val="left" w:leader="none"/>
        </w:tabs>
        <w:spacing w:line="322" w:lineRule="exact" w:before="63" w:after="0"/>
        <w:ind w:left="113" w:right="113" w:firstLine="708"/>
        <w:jc w:val="both"/>
        <w:rPr>
          <w:rFonts w:ascii="Times New Roman" w:hAnsi="Times New Roman" w:cs="Times New Roman" w:eastAsia="Times New Roman" w:hint="default"/>
          <w:sz w:val="28"/>
          <w:szCs w:val="28"/>
        </w:rPr>
      </w:pPr>
      <w:r>
        <w:rPr>
          <w:rFonts w:ascii="Times New Roman" w:hAnsi="Times New Roman"/>
          <w:sz w:val="28"/>
        </w:rPr>
        <w:t>Уведомление о контролируемых иностранных компаниях представляется налогоплательщиками, признаваемыми налоговыми резидентами Российской Федерации, в отношении контролируемых иностранных компаний, признаваемых таковыми в соответствии со статьей 25</w:t>
      </w:r>
      <w:r>
        <w:rPr>
          <w:rFonts w:ascii="Times New Roman" w:hAnsi="Times New Roman"/>
          <w:position w:val="13"/>
          <w:sz w:val="18"/>
        </w:rPr>
        <w:t>13 </w:t>
      </w:r>
      <w:r>
        <w:rPr>
          <w:rFonts w:ascii="Times New Roman" w:hAnsi="Times New Roman"/>
          <w:sz w:val="28"/>
        </w:rPr>
        <w:t>настоящего</w:t>
      </w:r>
      <w:r>
        <w:rPr>
          <w:rFonts w:ascii="Times New Roman" w:hAnsi="Times New Roman"/>
          <w:spacing w:val="-5"/>
          <w:sz w:val="28"/>
        </w:rPr>
        <w:t> </w:t>
      </w:r>
      <w:r>
        <w:rPr>
          <w:rFonts w:ascii="Times New Roman" w:hAnsi="Times New Roman"/>
          <w:sz w:val="28"/>
        </w:rPr>
        <w:t>Кодекса.</w:t>
      </w:r>
    </w:p>
    <w:p>
      <w:pPr>
        <w:pStyle w:val="BodyText"/>
        <w:spacing w:line="240" w:lineRule="auto" w:before="58"/>
        <w:ind w:right="112"/>
        <w:jc w:val="both"/>
        <w:rPr>
          <w:rFonts w:ascii="Times New Roman" w:hAnsi="Times New Roman" w:cs="Times New Roman" w:eastAsia="Times New Roman" w:hint="default"/>
        </w:rPr>
      </w:pPr>
      <w:r>
        <w:rPr/>
        <w:t>В случае представления уведомления о контролируемой иностранной компании в отношении иностранной организации или иной структуры, указанной в пункте 2 настоящей статьи, уведомление об участии в иностранной организации в отношении такой иностранной организации или иной структуры не</w:t>
      </w:r>
      <w:r>
        <w:rPr>
          <w:spacing w:val="-3"/>
        </w:rPr>
        <w:t> </w:t>
      </w:r>
      <w:r>
        <w:rPr/>
        <w:t>представляется</w:t>
      </w:r>
      <w:r>
        <w:rPr>
          <w:rFonts w:ascii="Times New Roman" w:hAnsi="Times New Roman"/>
        </w:rPr>
        <w:t>.</w:t>
      </w:r>
    </w:p>
    <w:p>
      <w:pPr>
        <w:pStyle w:val="ListParagraph"/>
        <w:numPr>
          <w:ilvl w:val="0"/>
          <w:numId w:val="6"/>
        </w:numPr>
        <w:tabs>
          <w:tab w:pos="1126" w:val="left" w:leader="none"/>
        </w:tabs>
        <w:spacing w:line="240" w:lineRule="auto" w:before="59" w:after="0"/>
        <w:ind w:left="113" w:right="108" w:firstLine="708"/>
        <w:jc w:val="both"/>
        <w:rPr>
          <w:rFonts w:ascii="Times New Roman" w:hAnsi="Times New Roman" w:cs="Times New Roman" w:eastAsia="Times New Roman" w:hint="default"/>
          <w:sz w:val="28"/>
          <w:szCs w:val="28"/>
        </w:rPr>
      </w:pPr>
      <w:r>
        <w:rPr>
          <w:rFonts w:ascii="Times New Roman" w:hAnsi="Times New Roman"/>
          <w:sz w:val="28"/>
        </w:rPr>
        <w:t>Уведомление об участии в иностранной организации представляется в срок не позднее 20 дней с даты возникновения (изменения) оснований для представления такого уведомления в соответствии с настоящим</w:t>
      </w:r>
      <w:r>
        <w:rPr>
          <w:rFonts w:ascii="Times New Roman" w:hAnsi="Times New Roman"/>
          <w:spacing w:val="-20"/>
          <w:sz w:val="28"/>
        </w:rPr>
        <w:t> </w:t>
      </w:r>
      <w:r>
        <w:rPr>
          <w:rFonts w:ascii="Times New Roman" w:hAnsi="Times New Roman"/>
          <w:sz w:val="28"/>
        </w:rPr>
        <w:t>Кодексом</w:t>
      </w:r>
      <w:r>
        <w:rPr>
          <w:rFonts w:ascii="Times New Roman" w:hAnsi="Times New Roman"/>
          <w:sz w:val="28"/>
        </w:rPr>
        <w:t>.</w:t>
      </w:r>
    </w:p>
    <w:p>
      <w:pPr>
        <w:spacing w:after="0" w:line="240" w:lineRule="auto"/>
        <w:jc w:val="both"/>
        <w:rPr>
          <w:rFonts w:ascii="Times New Roman" w:hAnsi="Times New Roman" w:cs="Times New Roman" w:eastAsia="Times New Roman" w:hint="default"/>
          <w:sz w:val="28"/>
          <w:szCs w:val="28"/>
        </w:rPr>
        <w:sectPr>
          <w:pgSz w:w="11910" w:h="16840"/>
          <w:pgMar w:header="0" w:footer="1133" w:top="1060" w:bottom="1320" w:left="1020" w:right="1020"/>
        </w:sectPr>
      </w:pPr>
    </w:p>
    <w:p>
      <w:pPr>
        <w:pStyle w:val="BodyText"/>
        <w:spacing w:line="240" w:lineRule="auto" w:before="47"/>
        <w:ind w:right="110"/>
        <w:jc w:val="both"/>
      </w:pPr>
      <w:r>
        <w:rPr/>
        <w:t>Уведомление о контролируемых иностранных компаниях представляется в срок не позднее 20 марта года, следующего за налоговым периодом</w:t>
      </w:r>
      <w:r>
        <w:rPr>
          <w:rFonts w:ascii="Times New Roman" w:hAnsi="Times New Roman"/>
        </w:rPr>
        <w:t>, </w:t>
      </w:r>
      <w:r>
        <w:rPr/>
        <w:t>являющимся таковым в соответствии с главами 23 и 25 настоящего</w:t>
      </w:r>
      <w:r>
        <w:rPr>
          <w:spacing w:val="-13"/>
        </w:rPr>
        <w:t> </w:t>
      </w:r>
      <w:r>
        <w:rPr/>
        <w:t>Кодекса.</w:t>
      </w:r>
    </w:p>
    <w:p>
      <w:pPr>
        <w:pStyle w:val="BodyText"/>
        <w:spacing w:line="240" w:lineRule="auto" w:before="59"/>
        <w:ind w:right="108"/>
        <w:jc w:val="both"/>
      </w:pPr>
      <w:r>
        <w:rPr/>
        <w:t>В случае, если в период после представления уведомления об участии в иностранной организации основания для представления такого уведомления не изменились, повторные уведомления не</w:t>
      </w:r>
      <w:r>
        <w:rPr>
          <w:spacing w:val="-18"/>
        </w:rPr>
        <w:t> </w:t>
      </w:r>
      <w:r>
        <w:rPr/>
        <w:t>представляются.</w:t>
      </w:r>
    </w:p>
    <w:p>
      <w:pPr>
        <w:pStyle w:val="BodyText"/>
        <w:spacing w:line="240" w:lineRule="auto" w:before="59"/>
        <w:ind w:right="109"/>
        <w:jc w:val="both"/>
      </w:pPr>
      <w:r>
        <w:rPr/>
        <w:t>В случае прекращения участия в иностранных организациях налогоплательщик информирует об этом налоговый орган в произвольной форме.</w:t>
      </w:r>
    </w:p>
    <w:p>
      <w:pPr>
        <w:pStyle w:val="ListParagraph"/>
        <w:numPr>
          <w:ilvl w:val="0"/>
          <w:numId w:val="6"/>
        </w:numPr>
        <w:tabs>
          <w:tab w:pos="1316" w:val="left" w:leader="none"/>
        </w:tabs>
        <w:spacing w:line="240" w:lineRule="auto" w:before="59"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учета (месту его жительства).</w:t>
      </w:r>
    </w:p>
    <w:p>
      <w:pPr>
        <w:pStyle w:val="BodyText"/>
        <w:spacing w:line="240" w:lineRule="auto" w:before="62"/>
        <w:ind w:right="110"/>
        <w:jc w:val="both"/>
      </w:pPr>
      <w:r>
        <w:rPr/>
        <w:t>Налогоплательщики, отнесенные в соответствии со статьей 83  настоящего Кодекса к категории крупнейших,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w:t>
      </w:r>
      <w:r>
        <w:rPr>
          <w:spacing w:val="-7"/>
        </w:rPr>
        <w:t> </w:t>
      </w:r>
      <w:r>
        <w:rPr/>
        <w:t>налогоплательщиков.</w:t>
      </w:r>
    </w:p>
    <w:p>
      <w:pPr>
        <w:pStyle w:val="BodyText"/>
        <w:spacing w:line="240" w:lineRule="auto" w:before="59"/>
        <w:ind w:right="108"/>
        <w:jc w:val="both"/>
      </w:pPr>
      <w:r>
        <w:rPr/>
        <w:t>Уведомления об иностранных организациях и уведомления о контролируемых иностранных компаниях представляются в налоговый орган налогоплательщиками – организациями, по установленным формам (форматам</w:t>
      </w:r>
      <w:r>
        <w:rPr>
          <w:rFonts w:ascii="Times New Roman" w:hAnsi="Times New Roman" w:cs="Times New Roman" w:eastAsia="Times New Roman" w:hint="default"/>
        </w:rPr>
        <w:t>) </w:t>
      </w:r>
      <w:r>
        <w:rPr/>
        <w:t>в электронной</w:t>
      </w:r>
      <w:r>
        <w:rPr>
          <w:spacing w:val="-7"/>
        </w:rPr>
        <w:t> </w:t>
      </w:r>
      <w:r>
        <w:rPr/>
        <w:t>форме.</w:t>
      </w:r>
    </w:p>
    <w:p>
      <w:pPr>
        <w:pStyle w:val="BodyText"/>
        <w:spacing w:line="240" w:lineRule="auto" w:before="60"/>
        <w:ind w:right="115"/>
        <w:jc w:val="both"/>
      </w:pPr>
      <w:r>
        <w:rPr/>
        <w:t>Налогоплательщики – физические лица вправе представить указанные уведомления на бумажном</w:t>
      </w:r>
      <w:r>
        <w:rPr>
          <w:spacing w:val="-12"/>
        </w:rPr>
        <w:t> </w:t>
      </w:r>
      <w:r>
        <w:rPr/>
        <w:t>носителе.</w:t>
      </w:r>
    </w:p>
    <w:p>
      <w:pPr>
        <w:pStyle w:val="BodyText"/>
        <w:spacing w:line="240" w:lineRule="auto" w:before="59"/>
        <w:ind w:right="109"/>
        <w:jc w:val="both"/>
      </w:pPr>
      <w:r>
        <w:rP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w:t>
      </w:r>
      <w:r>
        <w:rPr>
          <w:spacing w:val="-24"/>
        </w:rPr>
        <w:t> </w:t>
      </w:r>
      <w:r>
        <w:rPr/>
        <w:t>Федерации.</w:t>
      </w:r>
    </w:p>
    <w:p>
      <w:pPr>
        <w:pStyle w:val="ListParagraph"/>
        <w:numPr>
          <w:ilvl w:val="0"/>
          <w:numId w:val="6"/>
        </w:numPr>
        <w:tabs>
          <w:tab w:pos="1174" w:val="left" w:leader="none"/>
        </w:tabs>
        <w:spacing w:line="240" w:lineRule="auto" w:before="59" w:after="0"/>
        <w:ind w:left="113" w:right="117" w:firstLine="708"/>
        <w:jc w:val="both"/>
        <w:rPr>
          <w:rFonts w:ascii="Times New Roman" w:hAnsi="Times New Roman" w:cs="Times New Roman" w:eastAsia="Times New Roman" w:hint="default"/>
          <w:sz w:val="28"/>
          <w:szCs w:val="28"/>
        </w:rPr>
      </w:pPr>
      <w:r>
        <w:rPr>
          <w:rFonts w:ascii="Times New Roman" w:hAnsi="Times New Roman"/>
          <w:sz w:val="28"/>
        </w:rPr>
        <w:t>Сведения, содержащиеся в уведомлении об участии в иностранных организациях, должны содержать следующую</w:t>
      </w:r>
      <w:r>
        <w:rPr>
          <w:rFonts w:ascii="Times New Roman" w:hAnsi="Times New Roman"/>
          <w:spacing w:val="-21"/>
          <w:sz w:val="28"/>
        </w:rPr>
        <w:t> </w:t>
      </w:r>
      <w:r>
        <w:rPr>
          <w:rFonts w:ascii="Times New Roman" w:hAnsi="Times New Roman"/>
          <w:sz w:val="28"/>
        </w:rPr>
        <w:t>информацию:</w:t>
      </w:r>
    </w:p>
    <w:p>
      <w:pPr>
        <w:pStyle w:val="ListParagraph"/>
        <w:numPr>
          <w:ilvl w:val="0"/>
          <w:numId w:val="7"/>
        </w:numPr>
        <w:tabs>
          <w:tab w:pos="1327" w:val="left" w:leader="none"/>
        </w:tabs>
        <w:spacing w:line="240" w:lineRule="auto" w:before="62" w:after="0"/>
        <w:ind w:left="113" w:right="114" w:firstLine="708"/>
        <w:jc w:val="both"/>
        <w:rPr>
          <w:rFonts w:ascii="Times New Roman" w:hAnsi="Times New Roman" w:cs="Times New Roman" w:eastAsia="Times New Roman" w:hint="default"/>
          <w:sz w:val="28"/>
          <w:szCs w:val="28"/>
        </w:rPr>
      </w:pPr>
      <w:r>
        <w:rPr>
          <w:rFonts w:ascii="Times New Roman" w:hAnsi="Times New Roman"/>
          <w:sz w:val="28"/>
        </w:rPr>
        <w:t>период, за который представляются сведения об участии в иностранных организациях, и дата возникновения оснований для  представления</w:t>
      </w:r>
      <w:r>
        <w:rPr>
          <w:rFonts w:ascii="Times New Roman" w:hAnsi="Times New Roman"/>
          <w:spacing w:val="-10"/>
          <w:sz w:val="28"/>
        </w:rPr>
        <w:t> </w:t>
      </w:r>
      <w:r>
        <w:rPr>
          <w:rFonts w:ascii="Times New Roman" w:hAnsi="Times New Roman"/>
          <w:sz w:val="28"/>
        </w:rPr>
        <w:t>уведомления;</w:t>
      </w:r>
    </w:p>
    <w:p>
      <w:pPr>
        <w:pStyle w:val="ListParagraph"/>
        <w:numPr>
          <w:ilvl w:val="0"/>
          <w:numId w:val="7"/>
        </w:numPr>
        <w:tabs>
          <w:tab w:pos="1218" w:val="left" w:leader="none"/>
        </w:tabs>
        <w:spacing w:line="240" w:lineRule="auto" w:before="59"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наименование иностранной организации (структуры), в отношении которой представлено</w:t>
      </w:r>
      <w:r>
        <w:rPr>
          <w:rFonts w:ascii="Times New Roman" w:hAnsi="Times New Roman"/>
          <w:spacing w:val="-13"/>
          <w:sz w:val="28"/>
        </w:rPr>
        <w:t> </w:t>
      </w:r>
      <w:r>
        <w:rPr>
          <w:rFonts w:ascii="Times New Roman" w:hAnsi="Times New Roman"/>
          <w:sz w:val="28"/>
        </w:rPr>
        <w:t>уведомление;</w:t>
      </w:r>
    </w:p>
    <w:p>
      <w:pPr>
        <w:pStyle w:val="ListParagraph"/>
        <w:numPr>
          <w:ilvl w:val="0"/>
          <w:numId w:val="7"/>
        </w:numPr>
        <w:tabs>
          <w:tab w:pos="1380" w:val="left" w:leader="none"/>
        </w:tabs>
        <w:spacing w:line="240" w:lineRule="auto" w:before="59"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регистрационный номер (номера), присвоенные иностранной организации в государстве (территории) ее регистрации (инкорпорации), код (коды) иностранной организации в государстве (территории) ее регистрации (инкорпорации) (или их аналоги) при их</w:t>
      </w:r>
      <w:r>
        <w:rPr>
          <w:rFonts w:ascii="Times New Roman" w:hAnsi="Times New Roman"/>
          <w:spacing w:val="-16"/>
          <w:sz w:val="28"/>
        </w:rPr>
        <w:t> </w:t>
      </w:r>
      <w:r>
        <w:rPr>
          <w:rFonts w:ascii="Times New Roman" w:hAnsi="Times New Roman"/>
          <w:sz w:val="28"/>
        </w:rPr>
        <w:t>наличии;</w:t>
      </w:r>
    </w:p>
    <w:p>
      <w:pPr>
        <w:spacing w:after="0" w:line="240" w:lineRule="auto"/>
        <w:jc w:val="both"/>
        <w:rPr>
          <w:rFonts w:ascii="Times New Roman" w:hAnsi="Times New Roman" w:cs="Times New Roman" w:eastAsia="Times New Roman" w:hint="default"/>
          <w:sz w:val="28"/>
          <w:szCs w:val="28"/>
        </w:rPr>
        <w:sectPr>
          <w:pgSz w:w="11910" w:h="16840"/>
          <w:pgMar w:header="0" w:footer="1133" w:top="1060" w:bottom="1320" w:left="1020" w:right="1020"/>
        </w:sectPr>
      </w:pPr>
    </w:p>
    <w:p>
      <w:pPr>
        <w:pStyle w:val="ListParagraph"/>
        <w:numPr>
          <w:ilvl w:val="0"/>
          <w:numId w:val="7"/>
        </w:numPr>
        <w:tabs>
          <w:tab w:pos="1323" w:val="left" w:leader="none"/>
        </w:tabs>
        <w:spacing w:line="240" w:lineRule="auto" w:before="47" w:after="0"/>
        <w:ind w:left="113" w:right="112" w:firstLine="708"/>
        <w:jc w:val="both"/>
        <w:rPr>
          <w:rFonts w:ascii="Times New Roman" w:hAnsi="Times New Roman" w:cs="Times New Roman" w:eastAsia="Times New Roman" w:hint="default"/>
          <w:sz w:val="28"/>
          <w:szCs w:val="28"/>
        </w:rPr>
      </w:pPr>
      <w:r>
        <w:rPr>
          <w:rFonts w:ascii="Times New Roman" w:hAnsi="Times New Roman"/>
          <w:sz w:val="28"/>
        </w:rPr>
        <w:t>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w:t>
      </w:r>
      <w:r>
        <w:rPr>
          <w:rFonts w:ascii="Times New Roman" w:hAnsi="Times New Roman"/>
          <w:spacing w:val="-6"/>
          <w:sz w:val="28"/>
        </w:rPr>
        <w:t> </w:t>
      </w:r>
      <w:r>
        <w:rPr>
          <w:rFonts w:ascii="Times New Roman" w:hAnsi="Times New Roman"/>
          <w:sz w:val="28"/>
        </w:rPr>
        <w:t>участия;</w:t>
      </w:r>
    </w:p>
    <w:p>
      <w:pPr>
        <w:pStyle w:val="ListParagraph"/>
        <w:numPr>
          <w:ilvl w:val="0"/>
          <w:numId w:val="6"/>
        </w:numPr>
        <w:tabs>
          <w:tab w:pos="1352" w:val="left" w:leader="none"/>
        </w:tabs>
        <w:spacing w:line="240" w:lineRule="auto" w:before="59" w:after="0"/>
        <w:ind w:left="113" w:right="119" w:firstLine="708"/>
        <w:jc w:val="both"/>
        <w:rPr>
          <w:rFonts w:ascii="Times New Roman" w:hAnsi="Times New Roman" w:cs="Times New Roman" w:eastAsia="Times New Roman" w:hint="default"/>
          <w:sz w:val="28"/>
          <w:szCs w:val="28"/>
        </w:rPr>
      </w:pPr>
      <w:r>
        <w:rPr>
          <w:rFonts w:ascii="Times New Roman" w:hAnsi="Times New Roman"/>
          <w:sz w:val="28"/>
        </w:rPr>
        <w:t>Сведения, содержащиеся в уведомлении о контролируемых иностранных компаниях, должны содержать следующую</w:t>
      </w:r>
      <w:r>
        <w:rPr>
          <w:rFonts w:ascii="Times New Roman" w:hAnsi="Times New Roman"/>
          <w:spacing w:val="-27"/>
          <w:sz w:val="28"/>
        </w:rPr>
        <w:t> </w:t>
      </w:r>
      <w:r>
        <w:rPr>
          <w:rFonts w:ascii="Times New Roman" w:hAnsi="Times New Roman"/>
          <w:sz w:val="28"/>
        </w:rPr>
        <w:t>информацию:</w:t>
      </w:r>
    </w:p>
    <w:p>
      <w:pPr>
        <w:pStyle w:val="ListParagraph"/>
        <w:numPr>
          <w:ilvl w:val="0"/>
          <w:numId w:val="8"/>
        </w:numPr>
        <w:tabs>
          <w:tab w:pos="1327" w:val="left" w:leader="none"/>
        </w:tabs>
        <w:spacing w:line="240" w:lineRule="auto" w:before="59" w:after="0"/>
        <w:ind w:left="113" w:right="115" w:firstLine="708"/>
        <w:jc w:val="both"/>
        <w:rPr>
          <w:rFonts w:ascii="Times New Roman" w:hAnsi="Times New Roman" w:cs="Times New Roman" w:eastAsia="Times New Roman" w:hint="default"/>
          <w:sz w:val="28"/>
          <w:szCs w:val="28"/>
        </w:rPr>
      </w:pPr>
      <w:r>
        <w:rPr>
          <w:rFonts w:ascii="Times New Roman" w:hAnsi="Times New Roman"/>
          <w:sz w:val="28"/>
        </w:rPr>
        <w:t>период, за который представляются сведения об участии в иностранных организациях, и дата возникновения оснований для  представления</w:t>
      </w:r>
      <w:r>
        <w:rPr>
          <w:rFonts w:ascii="Times New Roman" w:hAnsi="Times New Roman"/>
          <w:spacing w:val="-10"/>
          <w:sz w:val="28"/>
        </w:rPr>
        <w:t> </w:t>
      </w:r>
      <w:r>
        <w:rPr>
          <w:rFonts w:ascii="Times New Roman" w:hAnsi="Times New Roman"/>
          <w:sz w:val="28"/>
        </w:rPr>
        <w:t>уведомления;</w:t>
      </w:r>
    </w:p>
    <w:p>
      <w:pPr>
        <w:pStyle w:val="ListParagraph"/>
        <w:numPr>
          <w:ilvl w:val="0"/>
          <w:numId w:val="8"/>
        </w:numPr>
        <w:tabs>
          <w:tab w:pos="1217" w:val="left" w:leader="none"/>
        </w:tabs>
        <w:spacing w:line="240" w:lineRule="auto" w:before="59" w:after="0"/>
        <w:ind w:left="113" w:right="121" w:firstLine="708"/>
        <w:jc w:val="both"/>
        <w:rPr>
          <w:rFonts w:ascii="Times New Roman" w:hAnsi="Times New Roman" w:cs="Times New Roman" w:eastAsia="Times New Roman" w:hint="default"/>
          <w:sz w:val="28"/>
          <w:szCs w:val="28"/>
        </w:rPr>
      </w:pPr>
      <w:r>
        <w:rPr>
          <w:rFonts w:ascii="Times New Roman" w:hAnsi="Times New Roman"/>
          <w:sz w:val="28"/>
        </w:rPr>
        <w:t>наименование иностранной организации (структуры), в отношении которой представлено</w:t>
      </w:r>
      <w:r>
        <w:rPr>
          <w:rFonts w:ascii="Times New Roman" w:hAnsi="Times New Roman"/>
          <w:spacing w:val="-13"/>
          <w:sz w:val="28"/>
        </w:rPr>
        <w:t> </w:t>
      </w:r>
      <w:r>
        <w:rPr>
          <w:rFonts w:ascii="Times New Roman" w:hAnsi="Times New Roman"/>
          <w:sz w:val="28"/>
        </w:rPr>
        <w:t>уведомление;</w:t>
      </w:r>
    </w:p>
    <w:p>
      <w:pPr>
        <w:pStyle w:val="ListParagraph"/>
        <w:numPr>
          <w:ilvl w:val="0"/>
          <w:numId w:val="8"/>
        </w:numPr>
        <w:tabs>
          <w:tab w:pos="1380" w:val="left" w:leader="none"/>
        </w:tabs>
        <w:spacing w:line="240" w:lineRule="auto" w:before="59" w:after="0"/>
        <w:ind w:left="113" w:right="115" w:firstLine="708"/>
        <w:jc w:val="both"/>
        <w:rPr>
          <w:rFonts w:ascii="Times New Roman" w:hAnsi="Times New Roman" w:cs="Times New Roman" w:eastAsia="Times New Roman" w:hint="default"/>
          <w:sz w:val="28"/>
          <w:szCs w:val="28"/>
        </w:rPr>
      </w:pPr>
      <w:r>
        <w:rPr>
          <w:rFonts w:ascii="Times New Roman" w:hAnsi="Times New Roman"/>
          <w:sz w:val="28"/>
        </w:rPr>
        <w:t>регистрационный номер (номера), присвоенные иностранной организации в государстве (территории) ее регистрации (инкорпорации), код (коды) иностранной организации в государстве (территории) ее регистрации (инкорпорации) (или их аналоги) при их</w:t>
      </w:r>
      <w:r>
        <w:rPr>
          <w:rFonts w:ascii="Times New Roman" w:hAnsi="Times New Roman"/>
          <w:spacing w:val="-17"/>
          <w:sz w:val="28"/>
        </w:rPr>
        <w:t> </w:t>
      </w:r>
      <w:r>
        <w:rPr>
          <w:rFonts w:ascii="Times New Roman" w:hAnsi="Times New Roman"/>
          <w:sz w:val="28"/>
        </w:rPr>
        <w:t>наличии;</w:t>
      </w:r>
    </w:p>
    <w:p>
      <w:pPr>
        <w:pStyle w:val="ListParagraph"/>
        <w:numPr>
          <w:ilvl w:val="0"/>
          <w:numId w:val="8"/>
        </w:numPr>
        <w:tabs>
          <w:tab w:pos="1172" w:val="left" w:leader="none"/>
        </w:tabs>
        <w:spacing w:line="240" w:lineRule="auto" w:before="59"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дата, являющаяся последним днем периода, за который составляется финансовая отчетность организации (структуры) в соответствии с ее личным законом</w:t>
      </w:r>
      <w:r>
        <w:rPr>
          <w:rFonts w:ascii="Times New Roman" w:hAnsi="Times New Roman"/>
          <w:sz w:val="28"/>
        </w:rPr>
        <w:t>;</w:t>
      </w:r>
    </w:p>
    <w:p>
      <w:pPr>
        <w:pStyle w:val="ListParagraph"/>
        <w:numPr>
          <w:ilvl w:val="0"/>
          <w:numId w:val="8"/>
        </w:numPr>
        <w:tabs>
          <w:tab w:pos="1165" w:val="left" w:leader="none"/>
        </w:tabs>
        <w:spacing w:line="240" w:lineRule="auto" w:before="59" w:after="0"/>
        <w:ind w:left="113" w:right="122" w:firstLine="708"/>
        <w:jc w:val="both"/>
        <w:rPr>
          <w:rFonts w:ascii="Times New Roman" w:hAnsi="Times New Roman" w:cs="Times New Roman" w:eastAsia="Times New Roman" w:hint="default"/>
          <w:sz w:val="28"/>
          <w:szCs w:val="28"/>
        </w:rPr>
      </w:pPr>
      <w:r>
        <w:rPr>
          <w:rFonts w:ascii="Times New Roman" w:hAnsi="Times New Roman"/>
          <w:sz w:val="28"/>
        </w:rPr>
        <w:t>дата составления финансовой отчетности иностранной организации в соответствии с ее личным</w:t>
      </w:r>
      <w:r>
        <w:rPr>
          <w:rFonts w:ascii="Times New Roman" w:hAnsi="Times New Roman"/>
          <w:spacing w:val="-11"/>
          <w:sz w:val="28"/>
        </w:rPr>
        <w:t> </w:t>
      </w:r>
      <w:r>
        <w:rPr>
          <w:rFonts w:ascii="Times New Roman" w:hAnsi="Times New Roman"/>
          <w:sz w:val="28"/>
        </w:rPr>
        <w:t>законом;</w:t>
      </w:r>
    </w:p>
    <w:p>
      <w:pPr>
        <w:pStyle w:val="ListParagraph"/>
        <w:numPr>
          <w:ilvl w:val="0"/>
          <w:numId w:val="8"/>
        </w:numPr>
        <w:tabs>
          <w:tab w:pos="1146" w:val="left" w:leader="none"/>
        </w:tabs>
        <w:spacing w:line="240" w:lineRule="auto" w:before="59"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дата составления аудиторского заключения по финансовой отчетности иностранной организации (в случае обязательности проведения аудита в соответствии с личным законом этой</w:t>
      </w:r>
      <w:r>
        <w:rPr>
          <w:rFonts w:ascii="Times New Roman" w:hAnsi="Times New Roman"/>
          <w:spacing w:val="-20"/>
          <w:sz w:val="28"/>
        </w:rPr>
        <w:t> </w:t>
      </w:r>
      <w:r>
        <w:rPr>
          <w:rFonts w:ascii="Times New Roman" w:hAnsi="Times New Roman"/>
          <w:sz w:val="28"/>
        </w:rPr>
        <w:t>организации);</w:t>
      </w:r>
    </w:p>
    <w:p>
      <w:pPr>
        <w:pStyle w:val="ListParagraph"/>
        <w:numPr>
          <w:ilvl w:val="0"/>
          <w:numId w:val="8"/>
        </w:numPr>
        <w:tabs>
          <w:tab w:pos="1208" w:val="left" w:leader="none"/>
        </w:tabs>
        <w:spacing w:line="240" w:lineRule="auto" w:before="60"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предполагаемая дата проведения собрания акционеров, на котором должно быть принято решение о выплате</w:t>
      </w:r>
      <w:r>
        <w:rPr>
          <w:rFonts w:ascii="Times New Roman" w:hAnsi="Times New Roman"/>
          <w:spacing w:val="-15"/>
          <w:sz w:val="28"/>
        </w:rPr>
        <w:t> </w:t>
      </w:r>
      <w:r>
        <w:rPr>
          <w:rFonts w:ascii="Times New Roman" w:hAnsi="Times New Roman"/>
          <w:sz w:val="28"/>
        </w:rPr>
        <w:t>дивидендов;</w:t>
      </w:r>
    </w:p>
    <w:p>
      <w:pPr>
        <w:pStyle w:val="ListParagraph"/>
        <w:numPr>
          <w:ilvl w:val="0"/>
          <w:numId w:val="8"/>
        </w:numPr>
        <w:tabs>
          <w:tab w:pos="1323" w:val="left" w:leader="none"/>
        </w:tabs>
        <w:spacing w:line="240" w:lineRule="auto" w:before="59"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w:t>
      </w:r>
      <w:r>
        <w:rPr>
          <w:rFonts w:ascii="Times New Roman" w:hAnsi="Times New Roman"/>
          <w:spacing w:val="-6"/>
          <w:sz w:val="28"/>
        </w:rPr>
        <w:t> </w:t>
      </w:r>
      <w:r>
        <w:rPr>
          <w:rFonts w:ascii="Times New Roman" w:hAnsi="Times New Roman"/>
          <w:sz w:val="28"/>
        </w:rPr>
        <w:t>участия;</w:t>
      </w:r>
    </w:p>
    <w:p>
      <w:pPr>
        <w:pStyle w:val="ListParagraph"/>
        <w:numPr>
          <w:ilvl w:val="0"/>
          <w:numId w:val="8"/>
        </w:numPr>
        <w:tabs>
          <w:tab w:pos="1515" w:val="left" w:leader="none"/>
        </w:tabs>
        <w:spacing w:line="240" w:lineRule="auto" w:before="59" w:after="0"/>
        <w:ind w:left="113" w:right="112"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описание оснований для признания налогоплательщика контролирующим лицом контролируемой иностранной компании – в случае представления уведомления такими</w:t>
      </w:r>
      <w:r>
        <w:rPr>
          <w:rFonts w:ascii="Times New Roman" w:hAnsi="Times New Roman" w:cs="Times New Roman" w:eastAsia="Times New Roman" w:hint="default"/>
          <w:spacing w:val="-14"/>
          <w:sz w:val="28"/>
          <w:szCs w:val="28"/>
        </w:rPr>
        <w:t> </w:t>
      </w:r>
      <w:r>
        <w:rPr>
          <w:rFonts w:ascii="Times New Roman" w:hAnsi="Times New Roman" w:cs="Times New Roman" w:eastAsia="Times New Roman" w:hint="default"/>
          <w:sz w:val="28"/>
          <w:szCs w:val="28"/>
        </w:rPr>
        <w:t>лицами.</w:t>
      </w:r>
    </w:p>
    <w:p>
      <w:pPr>
        <w:pStyle w:val="ListParagraph"/>
        <w:numPr>
          <w:ilvl w:val="0"/>
          <w:numId w:val="6"/>
        </w:numPr>
        <w:tabs>
          <w:tab w:pos="1121" w:val="left" w:leader="none"/>
        </w:tabs>
        <w:spacing w:line="240" w:lineRule="auto" w:before="59" w:after="0"/>
        <w:ind w:left="113" w:right="115" w:firstLine="708"/>
        <w:jc w:val="both"/>
        <w:rPr>
          <w:rFonts w:ascii="Times New Roman" w:hAnsi="Times New Roman" w:cs="Times New Roman" w:eastAsia="Times New Roman" w:hint="default"/>
          <w:sz w:val="28"/>
          <w:szCs w:val="28"/>
        </w:rPr>
      </w:pPr>
      <w:r>
        <w:rPr>
          <w:rFonts w:ascii="Times New Roman" w:hAnsi="Times New Roman"/>
          <w:sz w:val="28"/>
        </w:rPr>
        <w:t>В случае обнаружения неполноты сведений, неточностей либо ошибок в заполнении представленного уведомления об участии в иностранных организациях и уведомления о контролируемых иностранных компаниях налогоплательщик вправе представить уточненное</w:t>
      </w:r>
      <w:r>
        <w:rPr>
          <w:rFonts w:ascii="Times New Roman" w:hAnsi="Times New Roman"/>
          <w:spacing w:val="-17"/>
          <w:sz w:val="28"/>
        </w:rPr>
        <w:t> </w:t>
      </w:r>
      <w:r>
        <w:rPr>
          <w:rFonts w:ascii="Times New Roman" w:hAnsi="Times New Roman"/>
          <w:sz w:val="28"/>
        </w:rPr>
        <w:t>уведомление.</w:t>
      </w:r>
    </w:p>
    <w:p>
      <w:pPr>
        <w:pStyle w:val="BodyText"/>
        <w:spacing w:line="322" w:lineRule="exact" w:before="63"/>
        <w:ind w:right="117"/>
        <w:jc w:val="both"/>
      </w:pPr>
      <w:r>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r:id="rId6">
        <w:r>
          <w:rPr/>
          <w:t>статьей 129</w:t>
        </w:r>
        <w:r>
          <w:rPr>
            <w:rFonts w:ascii="Times New Roman" w:hAnsi="Times New Roman"/>
            <w:position w:val="13"/>
            <w:sz w:val="18"/>
          </w:rPr>
          <w:t>6</w:t>
        </w:r>
      </w:hyperlink>
      <w:r>
        <w:rPr>
          <w:rFonts w:ascii="Times New Roman" w:hAnsi="Times New Roman"/>
          <w:position w:val="13"/>
          <w:sz w:val="18"/>
        </w:rPr>
        <w:t> </w:t>
      </w:r>
      <w:r>
        <w:rPr/>
        <w:t>настоящего</w:t>
      </w:r>
      <w:r>
        <w:rPr>
          <w:spacing w:val="11"/>
        </w:rPr>
        <w:t> </w:t>
      </w:r>
      <w:r>
        <w:rPr/>
        <w:t>Кодекса.</w:t>
      </w:r>
    </w:p>
    <w:p>
      <w:pPr>
        <w:pStyle w:val="ListParagraph"/>
        <w:numPr>
          <w:ilvl w:val="0"/>
          <w:numId w:val="6"/>
        </w:numPr>
        <w:tabs>
          <w:tab w:pos="1314" w:val="left" w:leader="none"/>
        </w:tabs>
        <w:spacing w:line="240" w:lineRule="auto" w:before="55" w:after="0"/>
        <w:ind w:left="113" w:right="108" w:firstLine="708"/>
        <w:jc w:val="both"/>
        <w:rPr>
          <w:rFonts w:ascii="Times New Roman" w:hAnsi="Times New Roman" w:cs="Times New Roman" w:eastAsia="Times New Roman" w:hint="default"/>
          <w:sz w:val="28"/>
          <w:szCs w:val="28"/>
        </w:rPr>
      </w:pPr>
      <w:r>
        <w:rPr>
          <w:rFonts w:ascii="Times New Roman" w:hAnsi="Times New Roman"/>
          <w:sz w:val="28"/>
        </w:rPr>
        <w:t>При представлении уведомления об участии в иностранных организациях не учитывается косвенное участие налогоплательщика в иностранных организациях, реализованное через прямое или косвенное участие в  организации</w:t>
      </w:r>
      <w:r>
        <w:rPr>
          <w:rFonts w:ascii="Times New Roman" w:hAnsi="Times New Roman"/>
          <w:sz w:val="28"/>
        </w:rPr>
        <w:t>,  </w:t>
      </w:r>
      <w:r>
        <w:rPr>
          <w:rFonts w:ascii="Times New Roman" w:hAnsi="Times New Roman"/>
          <w:sz w:val="28"/>
        </w:rPr>
        <w:t>акции  которой   прошли  процедуру  листинга  и  (или)    </w:t>
      </w:r>
      <w:r>
        <w:rPr>
          <w:rFonts w:ascii="Times New Roman" w:hAnsi="Times New Roman"/>
          <w:spacing w:val="12"/>
          <w:sz w:val="28"/>
        </w:rPr>
        <w:t> </w:t>
      </w:r>
      <w:r>
        <w:rPr>
          <w:rFonts w:ascii="Times New Roman" w:hAnsi="Times New Roman"/>
          <w:sz w:val="28"/>
        </w:rPr>
        <w:t>были</w:t>
      </w:r>
    </w:p>
    <w:p>
      <w:pPr>
        <w:spacing w:after="0" w:line="240" w:lineRule="auto"/>
        <w:jc w:val="both"/>
        <w:rPr>
          <w:rFonts w:ascii="Times New Roman" w:hAnsi="Times New Roman" w:cs="Times New Roman" w:eastAsia="Times New Roman" w:hint="default"/>
          <w:sz w:val="28"/>
          <w:szCs w:val="28"/>
        </w:rPr>
        <w:sectPr>
          <w:pgSz w:w="11910" w:h="16840"/>
          <w:pgMar w:header="0" w:footer="1133" w:top="1060" w:bottom="1320" w:left="1020" w:right="1020"/>
        </w:sectPr>
      </w:pPr>
    </w:p>
    <w:p>
      <w:pPr>
        <w:pStyle w:val="BodyText"/>
        <w:spacing w:line="232" w:lineRule="auto" w:before="55"/>
        <w:ind w:right="112" w:firstLine="0"/>
        <w:jc w:val="both"/>
        <w:rPr>
          <w:rFonts w:ascii="Times New Roman" w:hAnsi="Times New Roman" w:cs="Times New Roman" w:eastAsia="Times New Roman" w:hint="default"/>
        </w:rPr>
      </w:pPr>
      <w:r>
        <w:rPr/>
        <w:t>допущены к обращению на одной или нескольких фондовых биржах, включенных в перечень, утверждаемый Центральным банком Российской Федерации по согласованию с Министерством финансов Российской Федерации в соответствии с подпунктом 1 пункта </w:t>
      </w:r>
      <w:r>
        <w:rPr>
          <w:spacing w:val="3"/>
        </w:rPr>
        <w:t>2</w:t>
      </w:r>
      <w:r>
        <w:rPr>
          <w:rFonts w:ascii="Times New Roman" w:hAnsi="Times New Roman"/>
          <w:spacing w:val="3"/>
          <w:position w:val="13"/>
          <w:sz w:val="18"/>
        </w:rPr>
        <w:t>1 </w:t>
      </w:r>
      <w:r>
        <w:rPr/>
        <w:t>статьи 310 настоящего Кодекса</w:t>
      </w:r>
      <w:r>
        <w:rPr>
          <w:rFonts w:ascii="Times New Roman" w:hAnsi="Times New Roman"/>
        </w:rPr>
        <w:t>.</w:t>
      </w:r>
    </w:p>
    <w:p>
      <w:pPr>
        <w:spacing w:line="240" w:lineRule="auto" w:before="4"/>
        <w:rPr>
          <w:rFonts w:ascii="Times New Roman" w:hAnsi="Times New Roman" w:cs="Times New Roman" w:eastAsia="Times New Roman" w:hint="default"/>
          <w:sz w:val="35"/>
          <w:szCs w:val="35"/>
        </w:rPr>
      </w:pPr>
    </w:p>
    <w:p>
      <w:pPr>
        <w:pStyle w:val="BodyText"/>
        <w:spacing w:line="240" w:lineRule="auto"/>
        <w:ind w:left="821" w:right="0" w:firstLine="0"/>
        <w:jc w:val="left"/>
      </w:pPr>
      <w:r>
        <w:rPr>
          <w:rFonts w:ascii="Times New Roman" w:hAnsi="Times New Roman"/>
          <w:b/>
        </w:rPr>
        <w:t>Статья 25</w:t>
      </w:r>
      <w:r>
        <w:rPr>
          <w:rFonts w:ascii="Times New Roman" w:hAnsi="Times New Roman"/>
          <w:b/>
          <w:position w:val="13"/>
          <w:sz w:val="18"/>
        </w:rPr>
        <w:t>15</w:t>
      </w:r>
      <w:r>
        <w:rPr>
          <w:rFonts w:ascii="Times New Roman" w:hAnsi="Times New Roman"/>
        </w:rPr>
        <w:t>. </w:t>
      </w:r>
      <w:r>
        <w:rPr/>
        <w:t>Прибыль контролируемой иностранной</w:t>
      </w:r>
      <w:r>
        <w:rPr>
          <w:spacing w:val="-28"/>
        </w:rPr>
        <w:t> </w:t>
      </w:r>
      <w:r>
        <w:rPr/>
        <w:t>компании</w:t>
      </w:r>
    </w:p>
    <w:p>
      <w:pPr>
        <w:spacing w:line="240" w:lineRule="auto" w:before="7"/>
        <w:rPr>
          <w:rFonts w:ascii="Times New Roman" w:hAnsi="Times New Roman" w:cs="Times New Roman" w:eastAsia="Times New Roman" w:hint="default"/>
          <w:sz w:val="38"/>
          <w:szCs w:val="38"/>
        </w:rPr>
      </w:pPr>
    </w:p>
    <w:p>
      <w:pPr>
        <w:pStyle w:val="ListParagraph"/>
        <w:numPr>
          <w:ilvl w:val="0"/>
          <w:numId w:val="9"/>
        </w:numPr>
        <w:tabs>
          <w:tab w:pos="1107" w:val="left" w:leader="none"/>
        </w:tabs>
        <w:spacing w:line="240" w:lineRule="auto" w:before="0" w:after="0"/>
        <w:ind w:left="113" w:right="112" w:firstLine="708"/>
        <w:jc w:val="both"/>
        <w:rPr>
          <w:rFonts w:ascii="Times New Roman" w:hAnsi="Times New Roman" w:cs="Times New Roman" w:eastAsia="Times New Roman" w:hint="default"/>
          <w:sz w:val="28"/>
          <w:szCs w:val="28"/>
        </w:rPr>
      </w:pPr>
      <w:r>
        <w:rPr>
          <w:rFonts w:ascii="Times New Roman" w:hAnsi="Times New Roman"/>
          <w:sz w:val="28"/>
        </w:rPr>
        <w:t>Прибылью контролируемой иностранной компании в целях настоящего Кодекса признается прибыль этой компании</w:t>
      </w:r>
      <w:r>
        <w:rPr>
          <w:rFonts w:ascii="Times New Roman" w:hAnsi="Times New Roman"/>
          <w:sz w:val="28"/>
        </w:rPr>
        <w:t>, </w:t>
      </w:r>
      <w:r>
        <w:rPr>
          <w:rFonts w:ascii="Times New Roman" w:hAnsi="Times New Roman"/>
          <w:sz w:val="28"/>
        </w:rPr>
        <w:t>рассчитанная в соответствии с главой 25 части второй настоящего</w:t>
      </w:r>
      <w:r>
        <w:rPr>
          <w:rFonts w:ascii="Times New Roman" w:hAnsi="Times New Roman"/>
          <w:spacing w:val="-7"/>
          <w:sz w:val="28"/>
        </w:rPr>
        <w:t> </w:t>
      </w:r>
      <w:r>
        <w:rPr>
          <w:rFonts w:ascii="Times New Roman" w:hAnsi="Times New Roman"/>
          <w:sz w:val="28"/>
        </w:rPr>
        <w:t>Кодекса</w:t>
      </w:r>
      <w:r>
        <w:rPr>
          <w:rFonts w:ascii="Times New Roman" w:hAnsi="Times New Roman"/>
          <w:sz w:val="28"/>
        </w:rPr>
        <w:t>.</w:t>
      </w:r>
    </w:p>
    <w:p>
      <w:pPr>
        <w:pStyle w:val="ListParagraph"/>
        <w:numPr>
          <w:ilvl w:val="0"/>
          <w:numId w:val="9"/>
        </w:numPr>
        <w:tabs>
          <w:tab w:pos="1244" w:val="left" w:leader="none"/>
        </w:tabs>
        <w:spacing w:line="240" w:lineRule="auto" w:before="59"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Сумма прибыли каждой контролируемой иностранной компании должна быть документально подтверждена финансовой отчетностью такой контролируемой иностранной компании за соответствующий период (периоды) и прочими</w:t>
      </w:r>
      <w:r>
        <w:rPr>
          <w:rFonts w:ascii="Times New Roman" w:hAnsi="Times New Roman"/>
          <w:spacing w:val="-4"/>
          <w:sz w:val="28"/>
        </w:rPr>
        <w:t> </w:t>
      </w:r>
      <w:r>
        <w:rPr>
          <w:rFonts w:ascii="Times New Roman" w:hAnsi="Times New Roman"/>
          <w:sz w:val="28"/>
        </w:rPr>
        <w:t>документами</w:t>
      </w:r>
      <w:r>
        <w:rPr>
          <w:rFonts w:ascii="Times New Roman" w:hAnsi="Times New Roman"/>
          <w:sz w:val="28"/>
        </w:rPr>
        <w:t>.</w:t>
      </w:r>
    </w:p>
    <w:p>
      <w:pPr>
        <w:pStyle w:val="ListParagraph"/>
        <w:numPr>
          <w:ilvl w:val="0"/>
          <w:numId w:val="9"/>
        </w:numPr>
        <w:tabs>
          <w:tab w:pos="1164" w:val="left" w:leader="none"/>
        </w:tabs>
        <w:spacing w:line="240" w:lineRule="auto" w:before="59" w:after="0"/>
        <w:ind w:left="113" w:right="107" w:firstLine="708"/>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прибыль контролируемой иностранной компании, выраженная в иностранной валюте, подлежит пересчету в рубли с применением среднего курса иностранной валюты к рублю Российской Федерации, установленного Центральным банком Российской Федерации</w:t>
      </w:r>
      <w:r>
        <w:rPr>
          <w:rFonts w:ascii="Times New Roman" w:hAnsi="Times New Roman"/>
          <w:sz w:val="28"/>
        </w:rPr>
        <w:t>, </w:t>
      </w:r>
      <w:r>
        <w:rPr>
          <w:rFonts w:ascii="Times New Roman" w:hAnsi="Times New Roman"/>
          <w:sz w:val="28"/>
        </w:rPr>
        <w:t>определяемый за период, за который в соответствии с личным законом такой компании составляется финансовая</w:t>
      </w:r>
      <w:r>
        <w:rPr>
          <w:rFonts w:ascii="Times New Roman" w:hAnsi="Times New Roman"/>
          <w:spacing w:val="-8"/>
          <w:sz w:val="28"/>
        </w:rPr>
        <w:t> </w:t>
      </w:r>
      <w:r>
        <w:rPr>
          <w:rFonts w:ascii="Times New Roman" w:hAnsi="Times New Roman"/>
          <w:sz w:val="28"/>
        </w:rPr>
        <w:t>отчетность</w:t>
      </w:r>
      <w:r>
        <w:rPr>
          <w:rFonts w:ascii="Times New Roman" w:hAnsi="Times New Roman"/>
          <w:sz w:val="28"/>
        </w:rPr>
        <w:t>.</w:t>
      </w:r>
    </w:p>
    <w:p>
      <w:pPr>
        <w:spacing w:line="240" w:lineRule="auto" w:before="3"/>
        <w:rPr>
          <w:rFonts w:ascii="Times New Roman" w:hAnsi="Times New Roman" w:cs="Times New Roman" w:eastAsia="Times New Roman" w:hint="default"/>
          <w:sz w:val="35"/>
          <w:szCs w:val="35"/>
        </w:rPr>
      </w:pPr>
    </w:p>
    <w:p>
      <w:pPr>
        <w:pStyle w:val="BodyText"/>
        <w:spacing w:line="240" w:lineRule="auto"/>
        <w:ind w:right="118"/>
        <w:jc w:val="both"/>
      </w:pPr>
      <w:r>
        <w:rPr>
          <w:rFonts w:ascii="Times New Roman" w:hAnsi="Times New Roman"/>
          <w:b/>
        </w:rPr>
        <w:t>Статья 25</w:t>
      </w:r>
      <w:r>
        <w:rPr>
          <w:rFonts w:ascii="Times New Roman" w:hAnsi="Times New Roman"/>
          <w:b/>
          <w:position w:val="13"/>
          <w:sz w:val="18"/>
        </w:rPr>
        <w:t>16</w:t>
      </w:r>
      <w:r>
        <w:rPr/>
        <w:t>. Порядок учета прибыли контролируемой иностранной компании при</w:t>
      </w:r>
      <w:r>
        <w:rPr>
          <w:spacing w:val="-12"/>
        </w:rPr>
        <w:t> </w:t>
      </w:r>
      <w:r>
        <w:rPr/>
        <w:t>налогообложении</w:t>
      </w:r>
    </w:p>
    <w:p>
      <w:pPr>
        <w:spacing w:line="240" w:lineRule="auto" w:before="4"/>
        <w:rPr>
          <w:rFonts w:ascii="Times New Roman" w:hAnsi="Times New Roman" w:cs="Times New Roman" w:eastAsia="Times New Roman" w:hint="default"/>
          <w:sz w:val="38"/>
          <w:szCs w:val="38"/>
        </w:rPr>
      </w:pPr>
    </w:p>
    <w:p>
      <w:pPr>
        <w:pStyle w:val="ListParagraph"/>
        <w:numPr>
          <w:ilvl w:val="0"/>
          <w:numId w:val="10"/>
        </w:numPr>
        <w:tabs>
          <w:tab w:pos="1212" w:val="left" w:leader="none"/>
        </w:tabs>
        <w:spacing w:line="240" w:lineRule="auto" w:before="0" w:after="0"/>
        <w:ind w:left="113" w:right="112" w:firstLine="708"/>
        <w:jc w:val="both"/>
        <w:rPr>
          <w:rFonts w:ascii="Times New Roman" w:hAnsi="Times New Roman" w:cs="Times New Roman" w:eastAsia="Times New Roman" w:hint="default"/>
          <w:sz w:val="28"/>
          <w:szCs w:val="28"/>
        </w:rPr>
      </w:pPr>
      <w:r>
        <w:rPr>
          <w:rFonts w:ascii="Times New Roman" w:hAnsi="Times New Roman"/>
          <w:sz w:val="28"/>
        </w:rPr>
        <w:t>Прибыль контролируемой иностранной компании, определяемая в соответствии с настоящим Кодексом, приравнивается к прибыли (доходу), полученной налогоплательщиком, признаваемым контролирующим лицом этой контролируемой иностранной компании</w:t>
      </w:r>
      <w:r>
        <w:rPr>
          <w:rFonts w:ascii="Times New Roman" w:hAnsi="Times New Roman"/>
          <w:sz w:val="28"/>
        </w:rPr>
        <w:t>, </w:t>
      </w:r>
      <w:r>
        <w:rPr>
          <w:rFonts w:ascii="Times New Roman" w:hAnsi="Times New Roman"/>
          <w:sz w:val="28"/>
        </w:rPr>
        <w:t>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w:t>
      </w:r>
      <w:r>
        <w:rPr>
          <w:rFonts w:ascii="Times New Roman" w:hAnsi="Times New Roman"/>
          <w:spacing w:val="-13"/>
          <w:sz w:val="28"/>
        </w:rPr>
        <w:t> </w:t>
      </w:r>
      <w:r>
        <w:rPr>
          <w:rFonts w:ascii="Times New Roman" w:hAnsi="Times New Roman"/>
          <w:sz w:val="28"/>
        </w:rPr>
        <w:t>статьей.</w:t>
      </w:r>
    </w:p>
    <w:p>
      <w:pPr>
        <w:pStyle w:val="ListParagraph"/>
        <w:numPr>
          <w:ilvl w:val="0"/>
          <w:numId w:val="10"/>
        </w:numPr>
        <w:tabs>
          <w:tab w:pos="1196" w:val="left" w:leader="none"/>
        </w:tabs>
        <w:spacing w:line="240" w:lineRule="auto" w:before="62" w:after="0"/>
        <w:ind w:left="113" w:right="109"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конец периода, за который в соответствии с личным законом такой компании составляется финансовая отчетность</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а также пропорционально периоду, на протяжении которого налогоплательщик признается контролирующим лицом этой контролируемой иностранной компании, если продолжительность такого периода меньше налогового периода.</w:t>
      </w:r>
    </w:p>
    <w:p>
      <w:pPr>
        <w:spacing w:after="0" w:line="240" w:lineRule="auto"/>
        <w:jc w:val="both"/>
        <w:rPr>
          <w:rFonts w:ascii="Times New Roman" w:hAnsi="Times New Roman" w:cs="Times New Roman" w:eastAsia="Times New Roman" w:hint="default"/>
          <w:sz w:val="28"/>
          <w:szCs w:val="28"/>
        </w:rPr>
        <w:sectPr>
          <w:pgSz w:w="11910" w:h="16840"/>
          <w:pgMar w:header="0" w:footer="1133" w:top="1060" w:bottom="1320" w:left="1020" w:right="1020"/>
        </w:sectPr>
      </w:pPr>
    </w:p>
    <w:p>
      <w:pPr>
        <w:pStyle w:val="BodyText"/>
        <w:spacing w:line="240" w:lineRule="auto" w:before="47"/>
        <w:ind w:right="107"/>
        <w:jc w:val="both"/>
        <w:rPr>
          <w:rFonts w:ascii="Times New Roman" w:hAnsi="Times New Roman" w:cs="Times New Roman" w:eastAsia="Times New Roman" w:hint="default"/>
        </w:rPr>
      </w:pPr>
      <w:r>
        <w:rPr/>
        <w:t>При невозможности определения доли участия налогоплательщика – контролирующего лица в контролируемой иностранной компании прибыль этой контролируемой иностранной компании учитывается при определении налоговой базы у налогоплательщика пропорционально количеству участников</w:t>
      </w:r>
      <w:r>
        <w:rPr>
          <w:rFonts w:ascii="Times New Roman" w:hAnsi="Times New Roman" w:cs="Times New Roman" w:eastAsia="Times New Roman" w:hint="default"/>
        </w:rPr>
        <w:t>, </w:t>
      </w:r>
      <w:r>
        <w:rPr/>
        <w:t>а при невозможности определения налоговой базы пропорционально  количеству участников – в соответствии с личным законом этой контролируемой иностранной</w:t>
      </w:r>
      <w:r>
        <w:rPr>
          <w:spacing w:val="-13"/>
        </w:rPr>
        <w:t> </w:t>
      </w:r>
      <w:r>
        <w:rPr/>
        <w:t>компании</w:t>
      </w:r>
      <w:r>
        <w:rPr>
          <w:rFonts w:ascii="Times New Roman" w:hAnsi="Times New Roman" w:cs="Times New Roman" w:eastAsia="Times New Roman" w:hint="default"/>
        </w:rPr>
        <w:t>.</w:t>
      </w:r>
    </w:p>
    <w:p>
      <w:pPr>
        <w:pStyle w:val="ListParagraph"/>
        <w:numPr>
          <w:ilvl w:val="0"/>
          <w:numId w:val="10"/>
        </w:numPr>
        <w:tabs>
          <w:tab w:pos="1167" w:val="left" w:leader="none"/>
        </w:tabs>
        <w:spacing w:line="240" w:lineRule="auto" w:before="62" w:after="0"/>
        <w:ind w:left="113" w:right="110"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В случае если налогоплательщик – контролирующее лицо косвенно участвует в контролируемой иностранной компании и такое участие осуществляется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то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учтенные при налогообложении у иных контролирующих лиц, через которых осуществляется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через которых осуществляется косвенное участие в контролируемой иностранной</w:t>
      </w:r>
      <w:r>
        <w:rPr>
          <w:rFonts w:ascii="Times New Roman" w:hAnsi="Times New Roman" w:cs="Times New Roman" w:eastAsia="Times New Roman" w:hint="default"/>
          <w:spacing w:val="-25"/>
          <w:sz w:val="28"/>
          <w:szCs w:val="28"/>
        </w:rPr>
        <w:t> </w:t>
      </w:r>
      <w:r>
        <w:rPr>
          <w:rFonts w:ascii="Times New Roman" w:hAnsi="Times New Roman" w:cs="Times New Roman" w:eastAsia="Times New Roman" w:hint="default"/>
          <w:sz w:val="28"/>
          <w:szCs w:val="28"/>
        </w:rPr>
        <w:t>компании.</w:t>
      </w:r>
    </w:p>
    <w:p>
      <w:pPr>
        <w:pStyle w:val="ListParagraph"/>
        <w:numPr>
          <w:ilvl w:val="0"/>
          <w:numId w:val="10"/>
        </w:numPr>
        <w:tabs>
          <w:tab w:pos="1162" w:val="left" w:leader="none"/>
        </w:tabs>
        <w:spacing w:line="240" w:lineRule="auto" w:before="59" w:after="0"/>
        <w:ind w:left="113" w:right="116"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w:t>
      </w:r>
      <w:r>
        <w:rPr>
          <w:rFonts w:ascii="Times New Roman" w:hAnsi="Times New Roman" w:cs="Times New Roman" w:eastAsia="Times New Roman" w:hint="default"/>
          <w:spacing w:val="-9"/>
          <w:sz w:val="28"/>
          <w:szCs w:val="28"/>
        </w:rPr>
        <w:t> </w:t>
      </w:r>
      <w:r>
        <w:rPr>
          <w:rFonts w:ascii="Times New Roman" w:hAnsi="Times New Roman" w:cs="Times New Roman" w:eastAsia="Times New Roman" w:hint="default"/>
          <w:sz w:val="28"/>
          <w:szCs w:val="28"/>
        </w:rPr>
        <w:t>документов</w:t>
      </w:r>
      <w:r>
        <w:rPr>
          <w:rFonts w:ascii="Times New Roman" w:hAnsi="Times New Roman" w:cs="Times New Roman" w:eastAsia="Times New Roman" w:hint="default"/>
          <w:sz w:val="28"/>
          <w:szCs w:val="28"/>
        </w:rPr>
        <w:t>:</w:t>
      </w:r>
    </w:p>
    <w:p>
      <w:pPr>
        <w:pStyle w:val="ListParagraph"/>
        <w:numPr>
          <w:ilvl w:val="0"/>
          <w:numId w:val="11"/>
        </w:numPr>
        <w:tabs>
          <w:tab w:pos="1127" w:val="left" w:leader="none"/>
        </w:tabs>
        <w:spacing w:line="240" w:lineRule="auto" w:before="60" w:after="0"/>
        <w:ind w:left="113" w:right="0" w:firstLine="708"/>
        <w:jc w:val="left"/>
        <w:rPr>
          <w:rFonts w:ascii="Times New Roman" w:hAnsi="Times New Roman" w:cs="Times New Roman" w:eastAsia="Times New Roman" w:hint="default"/>
          <w:sz w:val="28"/>
          <w:szCs w:val="28"/>
        </w:rPr>
      </w:pPr>
      <w:r>
        <w:rPr>
          <w:rFonts w:ascii="Times New Roman" w:hAnsi="Times New Roman"/>
          <w:sz w:val="28"/>
        </w:rPr>
        <w:t>финансовая отчетность контролируемой иностранной</w:t>
      </w:r>
      <w:r>
        <w:rPr>
          <w:rFonts w:ascii="Times New Roman" w:hAnsi="Times New Roman"/>
          <w:spacing w:val="-27"/>
          <w:sz w:val="28"/>
        </w:rPr>
        <w:t> </w:t>
      </w:r>
      <w:r>
        <w:rPr>
          <w:rFonts w:ascii="Times New Roman" w:hAnsi="Times New Roman"/>
          <w:sz w:val="28"/>
        </w:rPr>
        <w:t>компании;</w:t>
      </w:r>
    </w:p>
    <w:p>
      <w:pPr>
        <w:pStyle w:val="ListParagraph"/>
        <w:numPr>
          <w:ilvl w:val="0"/>
          <w:numId w:val="11"/>
        </w:numPr>
        <w:tabs>
          <w:tab w:pos="1181" w:val="left" w:leader="none"/>
        </w:tabs>
        <w:spacing w:line="240" w:lineRule="auto" w:before="59"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аудиторское заключение по финансовой отчетности контролируемой иностранной компании, указанной в подпункте 1 настоящего пункта, если в соответствии с личным законом этой контролируемой иностранной компании установлено обязательное проведение аудита такой финансовой</w:t>
      </w:r>
      <w:r>
        <w:rPr>
          <w:rFonts w:ascii="Times New Roman" w:hAnsi="Times New Roman"/>
          <w:spacing w:val="-26"/>
          <w:sz w:val="28"/>
        </w:rPr>
        <w:t> </w:t>
      </w:r>
      <w:r>
        <w:rPr>
          <w:rFonts w:ascii="Times New Roman" w:hAnsi="Times New Roman"/>
          <w:sz w:val="28"/>
        </w:rPr>
        <w:t>отчетности.</w:t>
      </w:r>
    </w:p>
    <w:p>
      <w:pPr>
        <w:pStyle w:val="ListParagraph"/>
        <w:numPr>
          <w:ilvl w:val="0"/>
          <w:numId w:val="10"/>
        </w:numPr>
        <w:tabs>
          <w:tab w:pos="1270" w:val="left" w:leader="none"/>
        </w:tabs>
        <w:spacing w:line="240" w:lineRule="auto" w:before="59"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Документы </w:t>
      </w:r>
      <w:r>
        <w:rPr>
          <w:rFonts w:ascii="Times New Roman" w:hAnsi="Times New Roman"/>
          <w:sz w:val="28"/>
        </w:rPr>
        <w:t>(</w:t>
      </w:r>
      <w:r>
        <w:rPr>
          <w:rFonts w:ascii="Times New Roman" w:hAnsi="Times New Roman"/>
          <w:sz w:val="28"/>
        </w:rPr>
        <w:t>копии</w:t>
      </w:r>
      <w:r>
        <w:rPr>
          <w:rFonts w:ascii="Times New Roman" w:hAnsi="Times New Roman"/>
          <w:sz w:val="28"/>
        </w:rPr>
        <w:t>), </w:t>
      </w:r>
      <w:r>
        <w:rPr>
          <w:rFonts w:ascii="Times New Roman" w:hAnsi="Times New Roman"/>
          <w:sz w:val="28"/>
        </w:rPr>
        <w:t>указанные в пункте </w:t>
      </w:r>
      <w:r>
        <w:rPr>
          <w:rFonts w:ascii="Times New Roman" w:hAnsi="Times New Roman"/>
          <w:sz w:val="28"/>
        </w:rPr>
        <w:t>4 </w:t>
      </w:r>
      <w:r>
        <w:rPr>
          <w:rFonts w:ascii="Times New Roman" w:hAnsi="Times New Roman"/>
          <w:sz w:val="28"/>
        </w:rPr>
        <w:t>настоящей статьи, составленные на иностранном языке, должны быть легализованы в установленном порядке и переведены на русский</w:t>
      </w:r>
      <w:r>
        <w:rPr>
          <w:rFonts w:ascii="Times New Roman" w:hAnsi="Times New Roman"/>
          <w:spacing w:val="-21"/>
          <w:sz w:val="28"/>
        </w:rPr>
        <w:t> </w:t>
      </w:r>
      <w:r>
        <w:rPr>
          <w:rFonts w:ascii="Times New Roman" w:hAnsi="Times New Roman"/>
          <w:sz w:val="28"/>
        </w:rPr>
        <w:t>язык.</w:t>
      </w:r>
    </w:p>
    <w:p>
      <w:pPr>
        <w:pStyle w:val="BodyText"/>
        <w:spacing w:line="240" w:lineRule="auto" w:before="59"/>
        <w:ind w:right="110"/>
        <w:jc w:val="both"/>
      </w:pPr>
      <w:r>
        <w:rPr/>
        <w:t>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пунктом </w:t>
      </w:r>
      <w:r>
        <w:rPr>
          <w:rFonts w:ascii="Times New Roman" w:hAnsi="Times New Roman"/>
        </w:rPr>
        <w:t>4 </w:t>
      </w:r>
      <w:r>
        <w:rPr/>
        <w:t>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pPr>
        <w:pStyle w:val="ListParagraph"/>
        <w:numPr>
          <w:ilvl w:val="0"/>
          <w:numId w:val="10"/>
        </w:numPr>
        <w:tabs>
          <w:tab w:pos="1196" w:val="left" w:leader="none"/>
        </w:tabs>
        <w:spacing w:line="240" w:lineRule="auto" w:before="59" w:after="0"/>
        <w:ind w:left="113" w:right="110" w:firstLine="708"/>
        <w:jc w:val="both"/>
        <w:rPr>
          <w:rFonts w:ascii="Times New Roman" w:hAnsi="Times New Roman" w:cs="Times New Roman" w:eastAsia="Times New Roman" w:hint="default"/>
          <w:sz w:val="28"/>
          <w:szCs w:val="28"/>
        </w:rPr>
      </w:pPr>
      <w:r>
        <w:rPr>
          <w:rFonts w:ascii="Times New Roman" w:hAnsi="Times New Roman"/>
          <w:sz w:val="28"/>
        </w:rPr>
        <w:t>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настоящей статьи в случае, если </w:t>
      </w:r>
      <w:r>
        <w:rPr>
          <w:rFonts w:ascii="Times New Roman" w:hAnsi="Times New Roman"/>
          <w:spacing w:val="-3"/>
          <w:sz w:val="28"/>
        </w:rPr>
        <w:t>ее  </w:t>
      </w:r>
      <w:r>
        <w:rPr>
          <w:rFonts w:ascii="Times New Roman" w:hAnsi="Times New Roman"/>
          <w:spacing w:val="-3"/>
          <w:sz w:val="28"/>
        </w:rPr>
      </w:r>
      <w:r>
        <w:rPr>
          <w:rFonts w:ascii="Times New Roman" w:hAnsi="Times New Roman"/>
          <w:sz w:val="28"/>
        </w:rPr>
        <w:t>величина, рассчитанная в соответствии с настоящим Кодексом, составила более </w:t>
      </w:r>
      <w:r>
        <w:rPr>
          <w:rFonts w:ascii="Times New Roman" w:hAnsi="Times New Roman"/>
          <w:sz w:val="28"/>
        </w:rPr>
        <w:t>3 000 000</w:t>
      </w:r>
      <w:r>
        <w:rPr>
          <w:rFonts w:ascii="Times New Roman" w:hAnsi="Times New Roman"/>
          <w:spacing w:val="-6"/>
          <w:sz w:val="28"/>
        </w:rPr>
        <w:t> </w:t>
      </w:r>
      <w:r>
        <w:rPr>
          <w:rFonts w:ascii="Times New Roman" w:hAnsi="Times New Roman"/>
          <w:sz w:val="28"/>
        </w:rPr>
        <w:t>рублей</w:t>
      </w:r>
      <w:r>
        <w:rPr>
          <w:rFonts w:ascii="Times New Roman" w:hAnsi="Times New Roman"/>
          <w:sz w:val="28"/>
        </w:rPr>
        <w:t>.</w:t>
      </w:r>
    </w:p>
    <w:p>
      <w:pPr>
        <w:spacing w:after="0" w:line="240" w:lineRule="auto"/>
        <w:jc w:val="both"/>
        <w:rPr>
          <w:rFonts w:ascii="Times New Roman" w:hAnsi="Times New Roman" w:cs="Times New Roman" w:eastAsia="Times New Roman" w:hint="default"/>
          <w:sz w:val="28"/>
          <w:szCs w:val="28"/>
        </w:rPr>
        <w:sectPr>
          <w:pgSz w:w="11910" w:h="16840"/>
          <w:pgMar w:header="0" w:footer="1133" w:top="1060" w:bottom="1320" w:left="1020" w:right="1020"/>
        </w:sectPr>
      </w:pPr>
    </w:p>
    <w:p>
      <w:pPr>
        <w:pStyle w:val="ListParagraph"/>
        <w:numPr>
          <w:ilvl w:val="0"/>
          <w:numId w:val="11"/>
        </w:numPr>
        <w:tabs>
          <w:tab w:pos="1174" w:val="left" w:leader="none"/>
        </w:tabs>
        <w:spacing w:line="240" w:lineRule="auto" w:before="51" w:after="0"/>
        <w:ind w:left="113" w:right="121" w:firstLine="708"/>
        <w:jc w:val="both"/>
        <w:rPr>
          <w:rFonts w:ascii="Times New Roman" w:hAnsi="Times New Roman" w:cs="Times New Roman" w:eastAsia="Times New Roman" w:hint="default"/>
          <w:sz w:val="28"/>
          <w:szCs w:val="28"/>
        </w:rPr>
      </w:pPr>
      <w:r>
        <w:rPr>
          <w:rFonts w:ascii="Times New Roman" w:hAnsi="Times New Roman"/>
          <w:sz w:val="28"/>
        </w:rPr>
        <w:t>пункт 5 статьи 31 дополнить новым абзацем четвертым следующего 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4"/>
        <w:jc w:val="both"/>
      </w:pPr>
      <w:r>
        <w:rP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w:t>
      </w:r>
      <w:r>
        <w:rPr>
          <w:rFonts w:ascii="Times New Roman" w:hAnsi="Times New Roman" w:cs="Times New Roman" w:eastAsia="Times New Roman" w:hint="default"/>
        </w:rPr>
        <w:t>- </w:t>
      </w:r>
      <w:r>
        <w:rPr/>
        <w:t>по предоставленному налоговому органу адресу для направления документов, указанных в настоящем пункте, содержащемуся в Едином государственном реестре</w:t>
      </w:r>
      <w:r>
        <w:rPr>
          <w:spacing w:val="-17"/>
        </w:rPr>
        <w:t> </w:t>
      </w:r>
      <w:r>
        <w:rPr/>
        <w:t>налогоплательщиков;»;</w:t>
      </w:r>
    </w:p>
    <w:p>
      <w:pPr>
        <w:spacing w:line="240" w:lineRule="auto" w:before="4"/>
        <w:rPr>
          <w:rFonts w:ascii="Times New Roman" w:hAnsi="Times New Roman" w:cs="Times New Roman" w:eastAsia="Times New Roman" w:hint="default"/>
          <w:sz w:val="38"/>
          <w:szCs w:val="38"/>
        </w:rPr>
      </w:pPr>
    </w:p>
    <w:p>
      <w:pPr>
        <w:pStyle w:val="ListParagraph"/>
        <w:numPr>
          <w:ilvl w:val="0"/>
          <w:numId w:val="1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дополнить статью 84 пунктом 11 следующего</w:t>
      </w:r>
      <w:r>
        <w:rPr>
          <w:rFonts w:ascii="Times New Roman" w:hAnsi="Times New Roman"/>
          <w:spacing w:val="-18"/>
          <w:sz w:val="28"/>
        </w:rPr>
        <w:t> </w:t>
      </w:r>
      <w:r>
        <w:rPr>
          <w:rFonts w:ascii="Times New Roman" w:hAnsi="Times New Roman"/>
          <w:sz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08"/>
        <w:jc w:val="both"/>
      </w:pPr>
      <w:r>
        <w:rPr/>
        <w:t>«11. Положения настоящей статьи применяются к постановке на учет, снятию с учета в налоговых органах иностранной организации, самостоятельно признавшей себя налоговым резидентом Российской Федерации или иностранной организации, признанной налоговым резидентом Российской Федерации по результатам проведения мероприятий налогового контроля, с учетом особенностей, предусмотренных настоящим пунктом и порядком, устанавливаемым Министерством финансов Российской Федерации в соответствии с пунктом 1 настоящей</w:t>
      </w:r>
      <w:r>
        <w:rPr>
          <w:spacing w:val="-13"/>
        </w:rPr>
        <w:t> </w:t>
      </w:r>
      <w:r>
        <w:rPr/>
        <w:t>статьи.</w:t>
      </w:r>
    </w:p>
    <w:p>
      <w:pPr>
        <w:pStyle w:val="BodyText"/>
        <w:spacing w:line="240" w:lineRule="auto" w:before="59"/>
        <w:ind w:right="113"/>
        <w:jc w:val="both"/>
      </w:pPr>
      <w:r>
        <w:rPr/>
        <w:t>Постановка на учет и снятие с учета в налоговых органах иностранной организации, самостоятельно признавшей себя налоговым резидентом Российской Федерации, осуществляется налоговым органом на основании заявления такой иностранной организации после проверки соблюдения требований, установленных настоящим Кодексом в порядке и сроки, устанавливаемые Министерством финансов Российской Федерации в соответствии с пунктом 1 настоящей</w:t>
      </w:r>
      <w:r>
        <w:rPr>
          <w:spacing w:val="-14"/>
        </w:rPr>
        <w:t> </w:t>
      </w:r>
      <w:r>
        <w:rPr/>
        <w:t>статьи.»;</w:t>
      </w:r>
    </w:p>
    <w:p>
      <w:pPr>
        <w:spacing w:line="240" w:lineRule="auto" w:before="4"/>
        <w:rPr>
          <w:rFonts w:ascii="Times New Roman" w:hAnsi="Times New Roman" w:cs="Times New Roman" w:eastAsia="Times New Roman" w:hint="default"/>
          <w:sz w:val="38"/>
          <w:szCs w:val="38"/>
        </w:rPr>
      </w:pPr>
    </w:p>
    <w:p>
      <w:pPr>
        <w:pStyle w:val="ListParagraph"/>
        <w:numPr>
          <w:ilvl w:val="0"/>
          <w:numId w:val="1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2 статьи 88 дополнить абзацем вторым следующего</w:t>
      </w:r>
      <w:r>
        <w:rPr>
          <w:rFonts w:ascii="Times New Roman" w:hAnsi="Times New Roman"/>
          <w:spacing w:val="-16"/>
          <w:sz w:val="28"/>
        </w:rPr>
        <w:t> </w:t>
      </w:r>
      <w:r>
        <w:rPr>
          <w:rFonts w:ascii="Times New Roman" w:hAnsi="Times New Roman"/>
          <w:sz w:val="28"/>
        </w:rPr>
        <w:t>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6"/>
        <w:jc w:val="both"/>
      </w:pPr>
      <w:r>
        <w:rPr/>
        <w:t>«В случае, если налоговая декларация (расчет) не представлена налогоплательщиком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со дня истечения срока представления такой налоговой декларации (расчета), установленного законодательством о налогах и</w:t>
      </w:r>
      <w:r>
        <w:rPr>
          <w:spacing w:val="-14"/>
        </w:rPr>
        <w:t> </w:t>
      </w:r>
      <w:r>
        <w:rPr/>
        <w:t>сборах.»;</w:t>
      </w:r>
    </w:p>
    <w:p>
      <w:pPr>
        <w:spacing w:line="240" w:lineRule="auto" w:before="7"/>
        <w:rPr>
          <w:rFonts w:ascii="Times New Roman" w:hAnsi="Times New Roman" w:cs="Times New Roman" w:eastAsia="Times New Roman" w:hint="default"/>
          <w:sz w:val="38"/>
          <w:szCs w:val="38"/>
        </w:rPr>
      </w:pPr>
    </w:p>
    <w:p>
      <w:pPr>
        <w:pStyle w:val="ListParagraph"/>
        <w:numPr>
          <w:ilvl w:val="0"/>
          <w:numId w:val="1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в пункте 5 статьи</w:t>
      </w:r>
      <w:r>
        <w:rPr>
          <w:rFonts w:ascii="Times New Roman" w:hAnsi="Times New Roman"/>
          <w:spacing w:val="-10"/>
          <w:sz w:val="28"/>
        </w:rPr>
        <w:t> </w:t>
      </w:r>
      <w:r>
        <w:rPr>
          <w:rFonts w:ascii="Times New Roman" w:hAnsi="Times New Roman"/>
          <w:sz w:val="28"/>
        </w:rPr>
        <w:t>100:</w:t>
      </w:r>
    </w:p>
    <w:p>
      <w:pPr>
        <w:spacing w:after="0" w:line="240" w:lineRule="auto"/>
        <w:jc w:val="left"/>
        <w:rPr>
          <w:rFonts w:ascii="Times New Roman" w:hAnsi="Times New Roman" w:cs="Times New Roman" w:eastAsia="Times New Roman" w:hint="default"/>
          <w:sz w:val="28"/>
          <w:szCs w:val="28"/>
        </w:rPr>
        <w:sectPr>
          <w:pgSz w:w="11910" w:h="16840"/>
          <w:pgMar w:header="0" w:footer="1133" w:top="1440" w:bottom="1320" w:left="1020" w:right="1020"/>
        </w:sectPr>
      </w:pPr>
    </w:p>
    <w:p>
      <w:pPr>
        <w:pStyle w:val="BodyText"/>
        <w:spacing w:line="240" w:lineRule="auto" w:before="51"/>
        <w:ind w:right="119"/>
        <w:jc w:val="both"/>
      </w:pPr>
      <w:r>
        <w:rPr/>
        <w:t>а) абзац первый после слов «(его представителем)» дополнить словами «, если иное не предусмотрено настоящим</w:t>
      </w:r>
      <w:r>
        <w:rPr>
          <w:spacing w:val="-15"/>
        </w:rPr>
        <w:t> </w:t>
      </w:r>
      <w:r>
        <w:rPr/>
        <w:t>пунктом»</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821" w:right="0" w:firstLine="0"/>
        <w:jc w:val="left"/>
      </w:pPr>
      <w:r>
        <w:rPr/>
        <w:t>б) дополнить новым абзацем третьим следующего</w:t>
      </w:r>
      <w:r>
        <w:rPr>
          <w:spacing w:val="-18"/>
        </w:rPr>
        <w:t> </w:t>
      </w:r>
      <w:r>
        <w:rPr/>
        <w:t>содержания:</w:t>
      </w:r>
    </w:p>
    <w:p>
      <w:pPr>
        <w:spacing w:line="240" w:lineRule="auto" w:before="4"/>
        <w:rPr>
          <w:rFonts w:ascii="Times New Roman" w:hAnsi="Times New Roman" w:cs="Times New Roman" w:eastAsia="Times New Roman" w:hint="default"/>
          <w:sz w:val="38"/>
          <w:szCs w:val="38"/>
        </w:rPr>
      </w:pPr>
    </w:p>
    <w:p>
      <w:pPr>
        <w:pStyle w:val="BodyText"/>
        <w:tabs>
          <w:tab w:pos="2507" w:val="left" w:leader="none"/>
          <w:tab w:pos="5189" w:val="left" w:leader="none"/>
          <w:tab w:pos="7529" w:val="left" w:leader="none"/>
        </w:tabs>
        <w:spacing w:line="240" w:lineRule="auto"/>
        <w:ind w:right="114"/>
        <w:jc w:val="both"/>
      </w:pPr>
      <w:r>
        <w:rPr/>
        <w:t>«Акт налоговой проверки направляется иностранной организации (за исключением</w:t>
        <w:tab/>
        <w:t>международной</w:t>
        <w:tab/>
        <w:t>организации,</w:t>
        <w:tab/>
      </w:r>
      <w:r>
        <w:rPr>
          <w:spacing w:val="-1"/>
        </w:rPr>
        <w:t>дипломатического </w:t>
      </w:r>
      <w:r>
        <w:rPr>
          <w:spacing w:val="-1"/>
        </w:rPr>
      </w:r>
      <w:r>
        <w:rPr/>
        <w:t>представительства), не осуществляющей деятельность на территории </w:t>
      </w:r>
      <w:r>
        <w:rPr/>
        <w:t>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w:t>
      </w:r>
      <w:r>
        <w:rPr>
          <w:rFonts w:ascii="Times New Roman" w:hAnsi="Times New Roman"/>
        </w:rPr>
        <w:t>. </w:t>
      </w:r>
      <w:r>
        <w:rPr/>
        <w:t>Датой вручения этого акта считается шестой день считая с даты отправки заказного</w:t>
      </w:r>
      <w:r>
        <w:rPr>
          <w:spacing w:val="-14"/>
        </w:rPr>
        <w:t> </w:t>
      </w:r>
      <w:r>
        <w:rPr/>
        <w:t>письма.»;</w:t>
      </w:r>
    </w:p>
    <w:p>
      <w:pPr>
        <w:spacing w:line="240" w:lineRule="auto" w:before="5"/>
        <w:rPr>
          <w:rFonts w:ascii="Times New Roman" w:hAnsi="Times New Roman" w:cs="Times New Roman" w:eastAsia="Times New Roman" w:hint="default"/>
          <w:sz w:val="35"/>
          <w:szCs w:val="35"/>
        </w:rPr>
      </w:pPr>
    </w:p>
    <w:p>
      <w:pPr>
        <w:pStyle w:val="ListParagraph"/>
        <w:numPr>
          <w:ilvl w:val="0"/>
          <w:numId w:val="1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3 статьи 105</w:t>
      </w:r>
      <w:r>
        <w:rPr>
          <w:rFonts w:ascii="Times New Roman" w:hAnsi="Times New Roman"/>
          <w:position w:val="13"/>
          <w:sz w:val="18"/>
        </w:rPr>
        <w:t>1 </w:t>
      </w:r>
      <w:r>
        <w:rPr>
          <w:rFonts w:ascii="Times New Roman" w:hAnsi="Times New Roman"/>
          <w:sz w:val="28"/>
        </w:rPr>
        <w:t>изложить в следующей</w:t>
      </w:r>
      <w:r>
        <w:rPr>
          <w:rFonts w:ascii="Times New Roman" w:hAnsi="Times New Roman"/>
          <w:spacing w:val="6"/>
          <w:sz w:val="28"/>
        </w:rPr>
        <w:t> </w:t>
      </w:r>
      <w:r>
        <w:rPr>
          <w:rFonts w:ascii="Times New Roman" w:hAnsi="Times New Roman"/>
          <w:sz w:val="28"/>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3"/>
        <w:jc w:val="both"/>
      </w:pPr>
      <w:r>
        <w:rP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подпункте 11 пункта 2 настоящей статьи, в указанной</w:t>
      </w:r>
      <w:r>
        <w:rPr>
          <w:spacing w:val="-9"/>
        </w:rPr>
        <w:t> </w:t>
      </w:r>
      <w:r>
        <w:rPr/>
        <w:t>организации.</w:t>
      </w:r>
    </w:p>
    <w:p>
      <w:pPr>
        <w:pStyle w:val="BodyText"/>
        <w:spacing w:line="240" w:lineRule="auto" w:before="62"/>
        <w:ind w:right="107"/>
        <w:jc w:val="both"/>
      </w:pPr>
      <w:r>
        <w:rPr/>
        <w:t>При определении доли участия в организации учитывается также участие физического лица или организации в структуре (в частности, фонде, партнерстве, товариществе</w:t>
      </w:r>
      <w:r>
        <w:rPr>
          <w:rFonts w:ascii="Times New Roman" w:hAnsi="Times New Roman"/>
        </w:rPr>
        <w:t>, </w:t>
      </w:r>
      <w:r>
        <w:rPr/>
        <w:t>трасте, иной аналогичной структуре), созданной в соответствии с законодательством иностранного государства без образования юридического лица, которая в соответствии со своим личным законом вправе участвовать в капитале иных организаций либо в иных аналогичных структурах.»;</w:t>
      </w:r>
    </w:p>
    <w:p>
      <w:pPr>
        <w:spacing w:line="240" w:lineRule="auto" w:before="4"/>
        <w:rPr>
          <w:rFonts w:ascii="Times New Roman" w:hAnsi="Times New Roman" w:cs="Times New Roman" w:eastAsia="Times New Roman" w:hint="default"/>
          <w:sz w:val="38"/>
          <w:szCs w:val="38"/>
        </w:rPr>
      </w:pPr>
    </w:p>
    <w:p>
      <w:pPr>
        <w:pStyle w:val="ListParagraph"/>
        <w:numPr>
          <w:ilvl w:val="0"/>
          <w:numId w:val="1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абзац первый пункта 1 статьи 122 изложить в следующей</w:t>
      </w:r>
      <w:r>
        <w:rPr>
          <w:rFonts w:ascii="Times New Roman" w:hAnsi="Times New Roman"/>
          <w:spacing w:val="-23"/>
          <w:sz w:val="28"/>
        </w:rPr>
        <w:t> </w:t>
      </w:r>
      <w:r>
        <w:rPr>
          <w:rFonts w:ascii="Times New Roman" w:hAnsi="Times New Roman"/>
          <w:sz w:val="28"/>
        </w:rPr>
        <w:t>редакции:</w:t>
      </w:r>
    </w:p>
    <w:p>
      <w:pPr>
        <w:spacing w:line="240" w:lineRule="auto" w:before="1"/>
        <w:rPr>
          <w:rFonts w:ascii="Times New Roman" w:hAnsi="Times New Roman" w:cs="Times New Roman" w:eastAsia="Times New Roman" w:hint="default"/>
          <w:sz w:val="39"/>
          <w:szCs w:val="39"/>
        </w:rPr>
      </w:pPr>
    </w:p>
    <w:p>
      <w:pPr>
        <w:pStyle w:val="BodyText"/>
        <w:spacing w:line="232" w:lineRule="auto"/>
        <w:ind w:right="109"/>
        <w:jc w:val="both"/>
      </w:pPr>
      <w:r>
        <w:rPr/>
        <w:t>«1.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w:t>
      </w:r>
      <w:r>
        <w:rPr>
          <w:rFonts w:ascii="Times New Roman" w:hAnsi="Times New Roman"/>
        </w:rPr>
        <w:t>129</w:t>
      </w:r>
      <w:r>
        <w:rPr>
          <w:rFonts w:ascii="Times New Roman" w:hAnsi="Times New Roman"/>
          <w:position w:val="13"/>
          <w:sz w:val="18"/>
        </w:rPr>
        <w:t>3 </w:t>
      </w:r>
      <w:r>
        <w:rPr/>
        <w:t>и </w:t>
      </w:r>
      <w:r>
        <w:rPr>
          <w:rFonts w:ascii="Times New Roman" w:hAnsi="Times New Roman"/>
        </w:rPr>
        <w:t>129</w:t>
      </w:r>
      <w:r>
        <w:rPr>
          <w:rFonts w:ascii="Times New Roman" w:hAnsi="Times New Roman"/>
          <w:position w:val="13"/>
          <w:sz w:val="18"/>
        </w:rPr>
        <w:t>5 </w:t>
      </w:r>
      <w:r>
        <w:rPr/>
        <w:t>настоящего</w:t>
      </w:r>
      <w:r>
        <w:rPr>
          <w:spacing w:val="39"/>
        </w:rPr>
        <w:t> </w:t>
      </w:r>
      <w:r>
        <w:rPr/>
        <w:t>Кодекса,»;</w:t>
      </w:r>
    </w:p>
    <w:p>
      <w:pPr>
        <w:spacing w:line="240" w:lineRule="auto" w:before="6"/>
        <w:rPr>
          <w:rFonts w:ascii="Times New Roman" w:hAnsi="Times New Roman" w:cs="Times New Roman" w:eastAsia="Times New Roman" w:hint="default"/>
          <w:sz w:val="38"/>
          <w:szCs w:val="38"/>
        </w:rPr>
      </w:pPr>
    </w:p>
    <w:p>
      <w:pPr>
        <w:pStyle w:val="ListParagraph"/>
        <w:numPr>
          <w:ilvl w:val="0"/>
          <w:numId w:val="1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4"/>
          <w:sz w:val="28"/>
        </w:rPr>
        <w:t> </w:t>
      </w:r>
      <w:r>
        <w:rPr>
          <w:rFonts w:ascii="Times New Roman" w:hAnsi="Times New Roman"/>
          <w:sz w:val="28"/>
        </w:rPr>
        <w:t>126:</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821" w:right="0" w:firstLine="0"/>
        <w:jc w:val="left"/>
      </w:pPr>
      <w:r>
        <w:rPr/>
        <w:t>а) абзац первый пункта 1 изложить в следующей</w:t>
      </w:r>
      <w:r>
        <w:rPr>
          <w:spacing w:val="-15"/>
        </w:rPr>
        <w:t> </w:t>
      </w:r>
      <w:r>
        <w:rPr/>
        <w:t>редакции:</w:t>
      </w:r>
    </w:p>
    <w:p>
      <w:pPr>
        <w:spacing w:after="0" w:line="240" w:lineRule="auto"/>
        <w:jc w:val="left"/>
        <w:sectPr>
          <w:pgSz w:w="11910" w:h="16840"/>
          <w:pgMar w:header="0" w:footer="1133" w:top="1440" w:bottom="1320" w:left="1020" w:right="1020"/>
        </w:sectPr>
      </w:pPr>
    </w:p>
    <w:p>
      <w:pPr>
        <w:pStyle w:val="BodyText"/>
        <w:spacing w:line="230" w:lineRule="auto" w:before="58"/>
        <w:ind w:right="109"/>
        <w:jc w:val="both"/>
      </w:pPr>
      <w:r>
        <w:rPr/>
        <w:t>«1.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w:t>
      </w:r>
      <w:r>
        <w:rPr>
          <w:rFonts w:ascii="Times New Roman" w:hAnsi="Times New Roman"/>
        </w:rPr>
        <w:t>, </w:t>
      </w:r>
      <w:hyperlink w:history="true" w:anchor="_bookmark0">
        <w:r>
          <w:rPr>
            <w:rFonts w:ascii="Times New Roman" w:hAnsi="Times New Roman"/>
          </w:rPr>
          <w:t>129</w:t>
        </w:r>
        <w:r>
          <w:rPr>
            <w:rFonts w:ascii="Times New Roman" w:hAnsi="Times New Roman"/>
            <w:position w:val="13"/>
            <w:sz w:val="18"/>
          </w:rPr>
          <w:t>4</w:t>
        </w:r>
      </w:hyperlink>
      <w:r>
        <w:rPr>
          <w:rFonts w:ascii="Times New Roman" w:hAnsi="Times New Roman"/>
          <w:position w:val="13"/>
          <w:sz w:val="18"/>
        </w:rPr>
        <w:t> </w:t>
      </w:r>
      <w:r>
        <w:rPr/>
        <w:t>и 129</w:t>
      </w:r>
      <w:r>
        <w:rPr>
          <w:rFonts w:ascii="Times New Roman" w:hAnsi="Times New Roman"/>
          <w:position w:val="13"/>
          <w:sz w:val="18"/>
        </w:rPr>
        <w:t>6 </w:t>
      </w:r>
      <w:r>
        <w:rPr/>
        <w:t>настоящего Кодекса, а также пунктом 1</w:t>
      </w:r>
      <w:r>
        <w:rPr>
          <w:rFonts w:ascii="Times New Roman" w:hAnsi="Times New Roman"/>
          <w:position w:val="13"/>
          <w:sz w:val="18"/>
        </w:rPr>
        <w:t>1 </w:t>
      </w:r>
      <w:r>
        <w:rPr/>
        <w:t>настоящей</w:t>
      </w:r>
      <w:r>
        <w:rPr>
          <w:spacing w:val="12"/>
        </w:rPr>
        <w:t> </w:t>
      </w:r>
      <w:r>
        <w:rPr/>
        <w:t>статьи,»;</w:t>
      </w:r>
    </w:p>
    <w:p>
      <w:pPr>
        <w:spacing w:line="240" w:lineRule="auto" w:before="7"/>
        <w:rPr>
          <w:rFonts w:ascii="Times New Roman" w:hAnsi="Times New Roman" w:cs="Times New Roman" w:eastAsia="Times New Roman" w:hint="default"/>
          <w:sz w:val="35"/>
          <w:szCs w:val="35"/>
        </w:rPr>
      </w:pPr>
    </w:p>
    <w:p>
      <w:pPr>
        <w:pStyle w:val="BodyText"/>
        <w:spacing w:line="240" w:lineRule="auto"/>
        <w:ind w:left="821" w:right="0" w:firstLine="0"/>
        <w:jc w:val="left"/>
      </w:pPr>
      <w:r>
        <w:rPr/>
        <w:t>б) дополнить пунктом 1</w:t>
      </w:r>
      <w:r>
        <w:rPr>
          <w:rFonts w:ascii="Times New Roman" w:hAnsi="Times New Roman"/>
          <w:position w:val="13"/>
          <w:sz w:val="18"/>
        </w:rPr>
        <w:t>1 </w:t>
      </w:r>
      <w:r>
        <w:rPr/>
        <w:t>следующего</w:t>
      </w:r>
      <w:r>
        <w:rPr>
          <w:spacing w:val="12"/>
        </w:rPr>
        <w:t> </w:t>
      </w:r>
      <w:r>
        <w:rPr/>
        <w:t>содержания:</w:t>
      </w:r>
    </w:p>
    <w:p>
      <w:pPr>
        <w:spacing w:line="240" w:lineRule="auto" w:before="8"/>
        <w:rPr>
          <w:rFonts w:ascii="Times New Roman" w:hAnsi="Times New Roman" w:cs="Times New Roman" w:eastAsia="Times New Roman" w:hint="default"/>
          <w:sz w:val="35"/>
          <w:szCs w:val="35"/>
        </w:rPr>
      </w:pPr>
    </w:p>
    <w:p>
      <w:pPr>
        <w:pStyle w:val="BodyText"/>
        <w:spacing w:line="235" w:lineRule="auto"/>
        <w:ind w:right="108"/>
        <w:jc w:val="both"/>
        <w:rPr>
          <w:rFonts w:ascii="Times New Roman" w:hAnsi="Times New Roman" w:cs="Times New Roman" w:eastAsia="Times New Roman" w:hint="default"/>
        </w:rPr>
      </w:pPr>
      <w:r>
        <w:rPr/>
        <w:t>«1</w:t>
      </w:r>
      <w:r>
        <w:rPr>
          <w:rFonts w:ascii="Times New Roman" w:hAnsi="Times New Roman"/>
          <w:position w:val="13"/>
          <w:sz w:val="18"/>
        </w:rPr>
        <w:t>1</w:t>
      </w:r>
      <w:r>
        <w:rPr/>
        <w:t>. Непредставление налоговому органу сведений, предусмотренных пунктом </w:t>
      </w:r>
      <w:r>
        <w:rPr>
          <w:rFonts w:ascii="Times New Roman" w:hAnsi="Times New Roman"/>
        </w:rPr>
        <w:t>4 </w:t>
      </w:r>
      <w:r>
        <w:rPr/>
        <w:t>статьи 25</w:t>
      </w:r>
      <w:r>
        <w:rPr>
          <w:rFonts w:ascii="Times New Roman" w:hAnsi="Times New Roman"/>
          <w:position w:val="13"/>
          <w:sz w:val="18"/>
        </w:rPr>
        <w:t>16 </w:t>
      </w:r>
      <w:r>
        <w:rPr/>
        <w:t>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w:t>
      </w:r>
      <w:r>
        <w:rPr>
          <w:spacing w:val="-10"/>
        </w:rPr>
        <w:t> </w:t>
      </w:r>
      <w:r>
        <w:rPr/>
        <w:t>сведениями</w:t>
      </w:r>
      <w:r>
        <w:rPr>
          <w:rFonts w:ascii="Times New Roman" w:hAnsi="Times New Roman"/>
        </w:rPr>
        <w:t>,</w:t>
      </w:r>
    </w:p>
    <w:p>
      <w:pPr>
        <w:pStyle w:val="BodyText"/>
        <w:spacing w:line="240" w:lineRule="auto" w:before="61"/>
        <w:ind w:right="111"/>
        <w:jc w:val="both"/>
      </w:pPr>
      <w:r>
        <w:rPr/>
        <w:t>влечет взыскание штрафа с контролирующего лица в размере </w:t>
      </w:r>
      <w:r>
        <w:rPr>
          <w:rFonts w:ascii="Times New Roman" w:hAnsi="Times New Roman"/>
        </w:rPr>
        <w:t>100 000 </w:t>
      </w:r>
      <w:r>
        <w:rPr/>
        <w:t>рублей.»;</w:t>
      </w:r>
    </w:p>
    <w:p>
      <w:pPr>
        <w:spacing w:line="240" w:lineRule="auto" w:before="2"/>
        <w:rPr>
          <w:rFonts w:ascii="Times New Roman" w:hAnsi="Times New Roman" w:cs="Times New Roman" w:eastAsia="Times New Roman" w:hint="default"/>
          <w:sz w:val="35"/>
          <w:szCs w:val="35"/>
        </w:rPr>
      </w:pPr>
    </w:p>
    <w:p>
      <w:pPr>
        <w:pStyle w:val="ListParagraph"/>
        <w:numPr>
          <w:ilvl w:val="0"/>
          <w:numId w:val="11"/>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дополнить статьями 129</w:t>
      </w:r>
      <w:r>
        <w:rPr>
          <w:rFonts w:ascii="Times New Roman" w:hAnsi="Times New Roman"/>
          <w:position w:val="13"/>
          <w:sz w:val="18"/>
        </w:rPr>
        <w:t>5 </w:t>
      </w:r>
      <w:r>
        <w:rPr>
          <w:rFonts w:ascii="Times New Roman" w:hAnsi="Times New Roman"/>
          <w:sz w:val="28"/>
        </w:rPr>
        <w:t>и 129</w:t>
      </w:r>
      <w:r>
        <w:rPr>
          <w:rFonts w:ascii="Times New Roman" w:hAnsi="Times New Roman"/>
          <w:position w:val="13"/>
          <w:sz w:val="18"/>
        </w:rPr>
        <w:t>6 </w:t>
      </w:r>
      <w:r>
        <w:rPr>
          <w:rFonts w:ascii="Times New Roman" w:hAnsi="Times New Roman"/>
          <w:sz w:val="28"/>
        </w:rPr>
        <w:t>следующего</w:t>
      </w:r>
      <w:r>
        <w:rPr>
          <w:rFonts w:ascii="Times New Roman" w:hAnsi="Times New Roman"/>
          <w:spacing w:val="29"/>
          <w:sz w:val="28"/>
        </w:rPr>
        <w:t> </w:t>
      </w:r>
      <w:r>
        <w:rPr>
          <w:rFonts w:ascii="Times New Roman" w:hAnsi="Times New Roman"/>
          <w:sz w:val="28"/>
        </w:rPr>
        <w:t>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9"/>
        <w:jc w:val="both"/>
      </w:pPr>
      <w:r>
        <w:rPr/>
        <w:t>«</w:t>
      </w:r>
      <w:r>
        <w:rPr>
          <w:rFonts w:ascii="Times New Roman" w:hAnsi="Times New Roman"/>
          <w:b/>
        </w:rPr>
        <w:t>Статья 129</w:t>
      </w:r>
      <w:r>
        <w:rPr>
          <w:rFonts w:ascii="Times New Roman" w:hAnsi="Times New Roman"/>
          <w:b/>
          <w:position w:val="13"/>
          <w:sz w:val="18"/>
        </w:rPr>
        <w:t>5</w:t>
      </w:r>
      <w:r>
        <w:rPr/>
        <w:t>. Неуплата или неполная уплата сумм налога в результате невключения в налоговую базу доли прибыли контролируемой иностранной компании</w:t>
      </w:r>
    </w:p>
    <w:p>
      <w:pPr>
        <w:spacing w:line="240" w:lineRule="auto" w:before="5"/>
        <w:rPr>
          <w:rFonts w:ascii="Times New Roman" w:hAnsi="Times New Roman" w:cs="Times New Roman" w:eastAsia="Times New Roman" w:hint="default"/>
          <w:sz w:val="38"/>
          <w:szCs w:val="38"/>
        </w:rPr>
      </w:pPr>
    </w:p>
    <w:p>
      <w:pPr>
        <w:pStyle w:val="BodyText"/>
        <w:spacing w:line="240" w:lineRule="auto"/>
        <w:ind w:right="110"/>
        <w:jc w:val="both"/>
        <w:rPr>
          <w:rFonts w:ascii="Times New Roman" w:hAnsi="Times New Roman" w:cs="Times New Roman" w:eastAsia="Times New Roman" w:hint="default"/>
        </w:rPr>
      </w:pPr>
      <w:r>
        <w:rP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w:t>
      </w:r>
      <w:r>
        <w:rPr>
          <w:spacing w:val="-9"/>
        </w:rPr>
        <w:t> </w:t>
      </w:r>
      <w:r>
        <w:rPr/>
        <w:t>компании</w:t>
      </w:r>
      <w:r>
        <w:rPr>
          <w:rFonts w:ascii="Times New Roman" w:hAnsi="Times New Roman" w:cs="Times New Roman" w:eastAsia="Times New Roman" w:hint="default"/>
        </w:rPr>
        <w:t>,</w:t>
      </w:r>
    </w:p>
    <w:p>
      <w:pPr>
        <w:pStyle w:val="BodyText"/>
        <w:spacing w:line="240" w:lineRule="auto" w:before="59"/>
        <w:ind w:right="109"/>
        <w:jc w:val="both"/>
      </w:pPr>
      <w:r>
        <w:rPr/>
        <w:t>влечет взыскание штрафа в размере </w:t>
      </w:r>
      <w:r>
        <w:rPr>
          <w:rFonts w:ascii="Times New Roman" w:hAnsi="Times New Roman"/>
        </w:rPr>
        <w:t>20 </w:t>
      </w:r>
      <w:r>
        <w:rPr/>
        <w:t>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w:t>
      </w:r>
      <w:r>
        <w:rPr>
          <w:spacing w:val="65"/>
        </w:rPr>
        <w:t> </w:t>
      </w:r>
      <w:r>
        <w:rPr/>
        <w:t>налогоплательщиками</w:t>
      </w:r>
    </w:p>
    <w:p>
      <w:pPr>
        <w:pStyle w:val="BodyText"/>
        <w:spacing w:line="240" w:lineRule="auto"/>
        <w:ind w:right="109" w:firstLine="0"/>
        <w:jc w:val="both"/>
      </w:pPr>
      <w:r>
        <w:rPr/>
        <w:t>– физическими лицами, налоговую базу по налогу на прибыль организаций для контролирующих лиц, являющихся налогоплательщиками </w:t>
      </w:r>
      <w:r>
        <w:rPr>
          <w:rFonts w:ascii="Times New Roman" w:hAnsi="Times New Roman" w:cs="Times New Roman" w:eastAsia="Times New Roman" w:hint="default"/>
        </w:rPr>
        <w:t>- </w:t>
      </w:r>
      <w:r>
        <w:rPr/>
        <w:t>организациями, но не менее 100 000</w:t>
      </w:r>
      <w:r>
        <w:rPr>
          <w:spacing w:val="-6"/>
        </w:rPr>
        <w:t> </w:t>
      </w:r>
      <w:r>
        <w:rPr/>
        <w:t>рублей.</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09"/>
        <w:jc w:val="both"/>
      </w:pPr>
      <w:bookmarkStart w:name="_bookmark0" w:id="1"/>
      <w:bookmarkEnd w:id="1"/>
      <w:r>
        <w:rPr/>
      </w:r>
      <w:r>
        <w:rPr>
          <w:rFonts w:ascii="Times New Roman" w:hAnsi="Times New Roman"/>
          <w:b/>
        </w:rPr>
        <w:t>Статья 129</w:t>
      </w:r>
      <w:r>
        <w:rPr>
          <w:rFonts w:ascii="Times New Roman" w:hAnsi="Times New Roman"/>
          <w:b/>
          <w:position w:val="13"/>
          <w:sz w:val="18"/>
        </w:rPr>
        <w:t>6</w:t>
      </w:r>
      <w:r>
        <w:rPr>
          <w:rFonts w:ascii="Times New Roman" w:hAnsi="Times New Roman"/>
        </w:rPr>
        <w:t>. </w:t>
      </w:r>
      <w:r>
        <w:rPr/>
        <w:t>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w:t>
      </w:r>
      <w:r>
        <w:rPr>
          <w:spacing w:val="-15"/>
        </w:rPr>
        <w:t> </w:t>
      </w:r>
      <w:r>
        <w:rPr/>
        <w:t>организациях.</w:t>
      </w:r>
    </w:p>
    <w:p>
      <w:pPr>
        <w:spacing w:after="0" w:line="240" w:lineRule="auto"/>
        <w:jc w:val="both"/>
        <w:sectPr>
          <w:pgSz w:w="11910" w:h="16840"/>
          <w:pgMar w:header="0" w:footer="1133" w:top="1060" w:bottom="1320" w:left="1020" w:right="1020"/>
        </w:sectPr>
      </w:pPr>
    </w:p>
    <w:p>
      <w:pPr>
        <w:pStyle w:val="BodyText"/>
        <w:spacing w:line="240" w:lineRule="auto" w:before="47"/>
        <w:ind w:right="109"/>
        <w:jc w:val="both"/>
        <w:rPr>
          <w:rFonts w:ascii="Times New Roman" w:hAnsi="Times New Roman" w:cs="Times New Roman" w:eastAsia="Times New Roman" w:hint="default"/>
        </w:rPr>
      </w:pPr>
      <w:r>
        <w:rPr/>
        <w:t>Неправомерное непредставление в установленный </w:t>
      </w:r>
      <w:hyperlink r:id="rId7">
        <w:r>
          <w:rPr/>
          <w:t>срок</w:t>
        </w:r>
      </w:hyperlink>
      <w:r>
        <w:rPr/>
        <w:t> контролирующим </w:t>
      </w:r>
      <w:r>
        <w:rPr/>
        <w:t>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 влечет взыскание штрафа в размере  </w:t>
      </w:r>
      <w:r>
        <w:rPr>
          <w:spacing w:val="34"/>
        </w:rPr>
        <w:t> </w:t>
      </w:r>
      <w:r>
        <w:rPr>
          <w:rFonts w:ascii="Times New Roman" w:hAnsi="Times New Roman"/>
        </w:rPr>
        <w:t>100</w:t>
      </w:r>
    </w:p>
    <w:p>
      <w:pPr>
        <w:pStyle w:val="BodyText"/>
        <w:spacing w:line="240" w:lineRule="auto"/>
        <w:ind w:right="0" w:firstLine="0"/>
        <w:jc w:val="left"/>
        <w:rPr>
          <w:rFonts w:ascii="Times New Roman" w:hAnsi="Times New Roman" w:cs="Times New Roman" w:eastAsia="Times New Roman" w:hint="default"/>
        </w:rPr>
      </w:pPr>
      <w:r>
        <w:rPr/>
        <w:t>000 рублей по каждой контролируемой иностранной компании, сведения о которой не</w:t>
      </w:r>
      <w:r>
        <w:rPr>
          <w:spacing w:val="-6"/>
        </w:rPr>
        <w:t> </w:t>
      </w:r>
      <w:r>
        <w:rPr/>
        <w:t>представлены</w:t>
      </w:r>
      <w:r>
        <w:rPr>
          <w:rFonts w:ascii="Times New Roman" w:hAnsi="Times New Roman"/>
        </w:rPr>
        <w:t>.</w:t>
      </w:r>
    </w:p>
    <w:p>
      <w:pPr>
        <w:pStyle w:val="BodyText"/>
        <w:spacing w:line="240" w:lineRule="auto" w:before="62"/>
        <w:ind w:right="108"/>
        <w:jc w:val="both"/>
      </w:pPr>
      <w:r>
        <w:rPr/>
        <w:t>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r>
        <w:rPr>
          <w:rFonts w:ascii="Times New Roman" w:hAnsi="Times New Roman"/>
        </w:rPr>
        <w:t>, </w:t>
      </w:r>
      <w:r>
        <w:rPr/>
        <w:t>влечет взыскание штрафа в размере </w:t>
      </w:r>
      <w:r>
        <w:rPr>
          <w:rFonts w:ascii="Times New Roman" w:hAnsi="Times New Roman"/>
        </w:rPr>
        <w:t>50 000 </w:t>
      </w:r>
      <w:r>
        <w:rPr/>
        <w:t>рублей в отношении каждой иностранной организации, сведения о которой не представлены либо в отношении которой представлены недостоверные</w:t>
      </w:r>
      <w:r>
        <w:rPr>
          <w:spacing w:val="-16"/>
        </w:rPr>
        <w:t> </w:t>
      </w:r>
      <w:r>
        <w:rPr/>
        <w:t>сведения.».</w:t>
      </w:r>
    </w:p>
    <w:p>
      <w:pPr>
        <w:spacing w:line="240" w:lineRule="auto" w:before="9"/>
        <w:rPr>
          <w:rFonts w:ascii="Times New Roman" w:hAnsi="Times New Roman" w:cs="Times New Roman" w:eastAsia="Times New Roman" w:hint="default"/>
          <w:sz w:val="38"/>
          <w:szCs w:val="38"/>
        </w:rPr>
      </w:pPr>
    </w:p>
    <w:p>
      <w:pPr>
        <w:pStyle w:val="Heading1"/>
        <w:spacing w:line="240" w:lineRule="auto"/>
        <w:ind w:right="0"/>
        <w:jc w:val="left"/>
        <w:rPr>
          <w:b w:val="0"/>
          <w:bCs w:val="0"/>
        </w:rPr>
      </w:pPr>
      <w:r>
        <w:rPr/>
        <w:t>Статья 2.</w:t>
      </w:r>
      <w:r>
        <w:rPr>
          <w:b w:val="0"/>
        </w:rPr>
      </w:r>
    </w:p>
    <w:p>
      <w:pPr>
        <w:spacing w:line="240" w:lineRule="auto" w:before="11"/>
        <w:rPr>
          <w:rFonts w:ascii="Times New Roman" w:hAnsi="Times New Roman" w:cs="Times New Roman" w:eastAsia="Times New Roman" w:hint="default"/>
          <w:b/>
          <w:bCs/>
          <w:sz w:val="37"/>
          <w:szCs w:val="37"/>
        </w:rPr>
      </w:pPr>
    </w:p>
    <w:p>
      <w:pPr>
        <w:pStyle w:val="BodyText"/>
        <w:spacing w:line="240" w:lineRule="auto"/>
        <w:ind w:right="110"/>
        <w:jc w:val="both"/>
        <w:rPr>
          <w:rFonts w:ascii="Times New Roman" w:hAnsi="Times New Roman" w:cs="Times New Roman" w:eastAsia="Times New Roman" w:hint="default"/>
        </w:rPr>
      </w:pPr>
      <w:r>
        <w:rPr/>
        <w:t>Внести в часть вторую Налогового кодекса Российской Федерации </w:t>
      </w:r>
      <w:r>
        <w:rPr>
          <w:rFonts w:ascii="Times New Roman" w:hAnsi="Times New Roman" w:cs="Times New Roman" w:eastAsia="Times New Roman" w:hint="default"/>
        </w:rPr>
        <w:t>(</w:t>
      </w:r>
      <w:r>
        <w:rPr/>
        <w:t>Собрание законодательства Российской Федерации</w:t>
      </w:r>
      <w:r>
        <w:rPr>
          <w:rFonts w:ascii="Times New Roman" w:hAnsi="Times New Roman" w:cs="Times New Roman" w:eastAsia="Times New Roman" w:hint="default"/>
        </w:rPr>
        <w:t>, </w:t>
      </w:r>
      <w:r>
        <w:rPr/>
        <w:t>2000, № 32, ст. </w:t>
      </w:r>
      <w:r>
        <w:rPr>
          <w:rFonts w:ascii="Times New Roman" w:hAnsi="Times New Roman" w:cs="Times New Roman" w:eastAsia="Times New Roman" w:hint="default"/>
        </w:rPr>
        <w:t>3340;</w:t>
      </w:r>
      <w:r>
        <w:rPr>
          <w:rFonts w:ascii="Times New Roman" w:hAnsi="Times New Roman" w:cs="Times New Roman" w:eastAsia="Times New Roman" w:hint="default"/>
          <w:spacing w:val="17"/>
        </w:rPr>
        <w:t> </w:t>
      </w:r>
      <w:r>
        <w:rPr>
          <w:rFonts w:ascii="Times New Roman" w:hAnsi="Times New Roman" w:cs="Times New Roman" w:eastAsia="Times New Roman" w:hint="default"/>
        </w:rPr>
        <w:t>2001,</w:t>
      </w:r>
    </w:p>
    <w:p>
      <w:pPr>
        <w:pStyle w:val="BodyText"/>
        <w:spacing w:line="322" w:lineRule="exact"/>
        <w:ind w:right="0" w:firstLine="0"/>
        <w:jc w:val="left"/>
        <w:rPr>
          <w:rFonts w:ascii="Times New Roman" w:hAnsi="Times New Roman" w:cs="Times New Roman" w:eastAsia="Times New Roman" w:hint="default"/>
        </w:rPr>
      </w:pPr>
      <w:r>
        <w:rPr/>
        <w:t>№</w:t>
      </w:r>
      <w:r>
        <w:rPr>
          <w:spacing w:val="-1"/>
        </w:rPr>
        <w:t> </w:t>
      </w:r>
      <w:r>
        <w:rPr/>
        <w:t>1,</w:t>
      </w:r>
      <w:r>
        <w:rPr>
          <w:spacing w:val="41"/>
        </w:rPr>
        <w:t> </w:t>
      </w:r>
      <w:r>
        <w:rPr/>
        <w:t>ст.</w:t>
      </w:r>
      <w:r>
        <w:rPr>
          <w:spacing w:val="-2"/>
        </w:rPr>
        <w:t> </w:t>
      </w:r>
      <w:r>
        <w:rPr/>
        <w:t>18;</w:t>
      </w:r>
      <w:r>
        <w:rPr>
          <w:spacing w:val="39"/>
        </w:rPr>
        <w:t> </w:t>
      </w:r>
      <w:r>
        <w:rPr/>
        <w:t>2001,</w:t>
      </w:r>
      <w:r>
        <w:rPr>
          <w:spacing w:val="41"/>
        </w:rPr>
        <w:t> </w:t>
      </w:r>
      <w:r>
        <w:rPr/>
        <w:t>№</w:t>
      </w:r>
      <w:r>
        <w:rPr>
          <w:spacing w:val="1"/>
        </w:rPr>
        <w:t> </w:t>
      </w:r>
      <w:r>
        <w:rPr/>
        <w:t>33,</w:t>
      </w:r>
      <w:r>
        <w:rPr>
          <w:spacing w:val="41"/>
        </w:rPr>
        <w:t> </w:t>
      </w:r>
      <w:r>
        <w:rPr/>
        <w:t>ст.</w:t>
      </w:r>
      <w:r>
        <w:rPr>
          <w:spacing w:val="-2"/>
        </w:rPr>
        <w:t> </w:t>
      </w:r>
      <w:r>
        <w:rPr>
          <w:rFonts w:ascii="Times New Roman" w:hAnsi="Times New Roman" w:cs="Times New Roman" w:eastAsia="Times New Roman" w:hint="default"/>
        </w:rPr>
        <w:t>3413;</w:t>
      </w:r>
      <w:r>
        <w:rPr>
          <w:rFonts w:ascii="Times New Roman" w:hAnsi="Times New Roman" w:cs="Times New Roman" w:eastAsia="Times New Roman" w:hint="default"/>
          <w:spacing w:val="41"/>
        </w:rPr>
        <w:t> </w:t>
      </w:r>
      <w:r>
        <w:rPr/>
        <w:t>2002,</w:t>
      </w:r>
      <w:r>
        <w:rPr>
          <w:spacing w:val="41"/>
        </w:rPr>
        <w:t> </w:t>
      </w:r>
      <w:r>
        <w:rPr/>
        <w:t>№ 22,</w:t>
      </w:r>
      <w:r>
        <w:rPr>
          <w:spacing w:val="41"/>
        </w:rPr>
        <w:t> </w:t>
      </w:r>
      <w:r>
        <w:rPr/>
        <w:t>ст.</w:t>
      </w:r>
      <w:r>
        <w:rPr>
          <w:spacing w:val="-2"/>
        </w:rPr>
        <w:t> </w:t>
      </w:r>
      <w:r>
        <w:rPr>
          <w:rFonts w:ascii="Times New Roman" w:hAnsi="Times New Roman" w:cs="Times New Roman" w:eastAsia="Times New Roman" w:hint="default"/>
        </w:rPr>
        <w:t>2026;</w:t>
      </w:r>
      <w:r>
        <w:rPr>
          <w:rFonts w:ascii="Times New Roman" w:hAnsi="Times New Roman" w:cs="Times New Roman" w:eastAsia="Times New Roman" w:hint="default"/>
          <w:spacing w:val="41"/>
        </w:rPr>
        <w:t> </w:t>
      </w:r>
      <w:r>
        <w:rPr/>
        <w:t>2003,</w:t>
      </w:r>
      <w:r>
        <w:rPr>
          <w:spacing w:val="41"/>
        </w:rPr>
        <w:t> </w:t>
      </w:r>
      <w:r>
        <w:rPr/>
        <w:t>№</w:t>
      </w:r>
      <w:r>
        <w:rPr>
          <w:spacing w:val="-3"/>
        </w:rPr>
        <w:t> </w:t>
      </w:r>
      <w:r>
        <w:rPr/>
        <w:t>1,</w:t>
      </w:r>
      <w:r>
        <w:rPr>
          <w:spacing w:val="41"/>
        </w:rPr>
        <w:t> </w:t>
      </w:r>
      <w:r>
        <w:rPr/>
        <w:t>ст.</w:t>
      </w:r>
      <w:r>
        <w:rPr>
          <w:spacing w:val="-2"/>
        </w:rPr>
        <w:t> </w:t>
      </w:r>
      <w:r>
        <w:rPr>
          <w:rFonts w:ascii="Times New Roman" w:hAnsi="Times New Roman" w:cs="Times New Roman" w:eastAsia="Times New Roman" w:hint="default"/>
        </w:rPr>
        <w:t>6;</w:t>
      </w:r>
      <w:r>
        <w:rPr>
          <w:rFonts w:ascii="Times New Roman" w:hAnsi="Times New Roman" w:cs="Times New Roman" w:eastAsia="Times New Roman" w:hint="default"/>
          <w:spacing w:val="43"/>
        </w:rPr>
        <w:t> </w:t>
      </w:r>
      <w:r>
        <w:rPr>
          <w:rFonts w:ascii="Times New Roman" w:hAnsi="Times New Roman" w:cs="Times New Roman" w:eastAsia="Times New Roman" w:hint="default"/>
        </w:rPr>
        <w:t>2003,</w:t>
      </w:r>
    </w:p>
    <w:p>
      <w:pPr>
        <w:pStyle w:val="BodyText"/>
        <w:spacing w:line="322" w:lineRule="exact" w:before="2"/>
        <w:ind w:right="0" w:firstLine="0"/>
        <w:jc w:val="left"/>
        <w:rPr>
          <w:rFonts w:ascii="Times New Roman" w:hAnsi="Times New Roman" w:cs="Times New Roman" w:eastAsia="Times New Roman" w:hint="default"/>
        </w:rPr>
      </w:pPr>
      <w:r>
        <w:rPr/>
        <w:t>№ 28, ст. </w:t>
      </w:r>
      <w:r>
        <w:rPr>
          <w:rFonts w:ascii="Times New Roman" w:hAnsi="Times New Roman" w:cs="Times New Roman" w:eastAsia="Times New Roman" w:hint="default"/>
        </w:rPr>
        <w:t>2886; </w:t>
      </w:r>
      <w:r>
        <w:rPr/>
        <w:t>2004, № 31, ст. </w:t>
      </w:r>
      <w:r>
        <w:rPr>
          <w:rFonts w:ascii="Times New Roman" w:hAnsi="Times New Roman" w:cs="Times New Roman" w:eastAsia="Times New Roman" w:hint="default"/>
        </w:rPr>
        <w:t>3231; </w:t>
      </w:r>
      <w:r>
        <w:rPr/>
        <w:t>2004, № 34, ст. </w:t>
      </w:r>
      <w:r>
        <w:rPr>
          <w:rFonts w:ascii="Times New Roman" w:hAnsi="Times New Roman" w:cs="Times New Roman" w:eastAsia="Times New Roman" w:hint="default"/>
        </w:rPr>
        <w:t>3520; </w:t>
      </w:r>
      <w:r>
        <w:rPr/>
        <w:t>2004, № 34,  </w:t>
      </w:r>
      <w:r>
        <w:rPr>
          <w:spacing w:val="23"/>
        </w:rPr>
        <w:t> </w:t>
      </w:r>
      <w:r>
        <w:rPr/>
        <w:t>ст. </w:t>
      </w:r>
      <w:r>
        <w:rPr>
          <w:rFonts w:ascii="Times New Roman" w:hAnsi="Times New Roman" w:cs="Times New Roman" w:eastAsia="Times New Roman" w:hint="default"/>
        </w:rPr>
        <w:t>3522;</w:t>
      </w:r>
    </w:p>
    <w:p>
      <w:pPr>
        <w:pStyle w:val="BodyText"/>
        <w:spacing w:line="240" w:lineRule="auto"/>
        <w:ind w:right="0" w:firstLine="0"/>
        <w:jc w:val="left"/>
        <w:rPr>
          <w:rFonts w:ascii="Times New Roman" w:hAnsi="Times New Roman" w:cs="Times New Roman" w:eastAsia="Times New Roman" w:hint="default"/>
        </w:rPr>
      </w:pPr>
      <w:r>
        <w:rPr/>
        <w:t>2005,  № 1,  ст. </w:t>
      </w:r>
      <w:r>
        <w:rPr>
          <w:rFonts w:ascii="Times New Roman" w:hAnsi="Times New Roman" w:cs="Times New Roman" w:eastAsia="Times New Roman" w:hint="default"/>
        </w:rPr>
        <w:t>30;  </w:t>
      </w:r>
      <w:r>
        <w:rPr/>
        <w:t>2005,  № 24,  ст. </w:t>
      </w:r>
      <w:r>
        <w:rPr>
          <w:rFonts w:ascii="Times New Roman" w:hAnsi="Times New Roman" w:cs="Times New Roman" w:eastAsia="Times New Roman" w:hint="default"/>
        </w:rPr>
        <w:t>2312;  </w:t>
      </w:r>
      <w:r>
        <w:rPr/>
        <w:t>2005,  № 30,  ст. 3112;  2006,     </w:t>
      </w:r>
      <w:r>
        <w:rPr>
          <w:spacing w:val="4"/>
        </w:rPr>
        <w:t> </w:t>
      </w:r>
      <w:r>
        <w:rPr/>
        <w:t>№ </w:t>
      </w:r>
      <w:r>
        <w:rPr>
          <w:rFonts w:ascii="Times New Roman" w:hAnsi="Times New Roman" w:cs="Times New Roman" w:eastAsia="Times New Roman" w:hint="default"/>
        </w:rPr>
        <w:t>12,</w:t>
      </w:r>
    </w:p>
    <w:p>
      <w:pPr>
        <w:pStyle w:val="BodyText"/>
        <w:spacing w:line="322" w:lineRule="exact"/>
        <w:ind w:right="0" w:firstLine="0"/>
        <w:jc w:val="left"/>
        <w:rPr>
          <w:rFonts w:ascii="Times New Roman" w:hAnsi="Times New Roman" w:cs="Times New Roman" w:eastAsia="Times New Roman" w:hint="default"/>
        </w:rPr>
      </w:pPr>
      <w:r>
        <w:rPr/>
        <w:t>ст. </w:t>
      </w:r>
      <w:r>
        <w:rPr>
          <w:rFonts w:ascii="Times New Roman" w:hAnsi="Times New Roman" w:cs="Times New Roman" w:eastAsia="Times New Roman" w:hint="default"/>
        </w:rPr>
        <w:t>1233;  </w:t>
      </w:r>
      <w:r>
        <w:rPr/>
        <w:t>2006,  № 23,  ст. </w:t>
      </w:r>
      <w:r>
        <w:rPr>
          <w:rFonts w:ascii="Times New Roman" w:hAnsi="Times New Roman" w:cs="Times New Roman" w:eastAsia="Times New Roman" w:hint="default"/>
        </w:rPr>
        <w:t>2382;  </w:t>
      </w:r>
      <w:r>
        <w:rPr/>
        <w:t>2006,  № 31,  ст. </w:t>
      </w:r>
      <w:r>
        <w:rPr>
          <w:rFonts w:ascii="Times New Roman" w:hAnsi="Times New Roman" w:cs="Times New Roman" w:eastAsia="Times New Roman" w:hint="default"/>
        </w:rPr>
        <w:t>3436;  </w:t>
      </w:r>
      <w:r>
        <w:rPr/>
        <w:t>2007,  № 1,  ст. </w:t>
      </w:r>
      <w:r>
        <w:rPr>
          <w:rFonts w:ascii="Times New Roman" w:hAnsi="Times New Roman" w:cs="Times New Roman" w:eastAsia="Times New Roman" w:hint="default"/>
        </w:rPr>
        <w:t>31;</w:t>
      </w:r>
      <w:r>
        <w:rPr>
          <w:rFonts w:ascii="Times New Roman" w:hAnsi="Times New Roman" w:cs="Times New Roman" w:eastAsia="Times New Roman" w:hint="default"/>
          <w:spacing w:val="10"/>
        </w:rPr>
        <w:t> </w:t>
      </w:r>
      <w:r>
        <w:rPr>
          <w:rFonts w:ascii="Times New Roman" w:hAnsi="Times New Roman" w:cs="Times New Roman" w:eastAsia="Times New Roman" w:hint="default"/>
        </w:rPr>
        <w:t>2007,</w:t>
      </w:r>
    </w:p>
    <w:p>
      <w:pPr>
        <w:pStyle w:val="BodyText"/>
        <w:spacing w:line="322" w:lineRule="exact"/>
        <w:ind w:right="0" w:firstLine="0"/>
        <w:jc w:val="left"/>
        <w:rPr>
          <w:rFonts w:ascii="Times New Roman" w:hAnsi="Times New Roman" w:cs="Times New Roman" w:eastAsia="Times New Roman" w:hint="default"/>
        </w:rPr>
      </w:pPr>
      <w:r>
        <w:rPr/>
        <w:t>№ 21, ст. </w:t>
      </w:r>
      <w:r>
        <w:rPr>
          <w:rFonts w:ascii="Times New Roman" w:hAnsi="Times New Roman" w:cs="Times New Roman" w:eastAsia="Times New Roman" w:hint="default"/>
        </w:rPr>
        <w:t>2464; </w:t>
      </w:r>
      <w:r>
        <w:rPr/>
        <w:t>2007, № 23, ст. </w:t>
      </w:r>
      <w:r>
        <w:rPr>
          <w:rFonts w:ascii="Times New Roman" w:hAnsi="Times New Roman" w:cs="Times New Roman" w:eastAsia="Times New Roman" w:hint="default"/>
        </w:rPr>
        <w:t>2691; </w:t>
      </w:r>
      <w:r>
        <w:rPr/>
        <w:t>2007, № 31, ст. </w:t>
      </w:r>
      <w:r>
        <w:rPr>
          <w:rFonts w:ascii="Times New Roman" w:hAnsi="Times New Roman" w:cs="Times New Roman" w:eastAsia="Times New Roman" w:hint="default"/>
        </w:rPr>
        <w:t>4013; </w:t>
      </w:r>
      <w:r>
        <w:rPr/>
        <w:t>2007, № 49,  </w:t>
      </w:r>
      <w:r>
        <w:rPr>
          <w:spacing w:val="23"/>
        </w:rPr>
        <w:t> </w:t>
      </w:r>
      <w:r>
        <w:rPr/>
        <w:t>ст. </w:t>
      </w:r>
      <w:r>
        <w:rPr>
          <w:rFonts w:ascii="Times New Roman" w:hAnsi="Times New Roman" w:cs="Times New Roman" w:eastAsia="Times New Roman" w:hint="default"/>
        </w:rPr>
        <w:t>6071;</w:t>
      </w:r>
    </w:p>
    <w:p>
      <w:pPr>
        <w:pStyle w:val="BodyText"/>
        <w:spacing w:line="322" w:lineRule="exact"/>
        <w:ind w:right="0" w:firstLine="0"/>
        <w:jc w:val="left"/>
        <w:rPr>
          <w:rFonts w:ascii="Times New Roman" w:hAnsi="Times New Roman" w:cs="Times New Roman" w:eastAsia="Times New Roman" w:hint="default"/>
        </w:rPr>
      </w:pPr>
      <w:r>
        <w:rPr/>
        <w:t>2008,  № 30,  ст. </w:t>
      </w:r>
      <w:r>
        <w:rPr>
          <w:rFonts w:ascii="Times New Roman" w:hAnsi="Times New Roman" w:cs="Times New Roman" w:eastAsia="Times New Roman" w:hint="default"/>
        </w:rPr>
        <w:t>3611;  </w:t>
      </w:r>
      <w:r>
        <w:rPr/>
        <w:t>2008,  № 30,  ст. </w:t>
      </w:r>
      <w:r>
        <w:rPr>
          <w:rFonts w:ascii="Times New Roman" w:hAnsi="Times New Roman" w:cs="Times New Roman" w:eastAsia="Times New Roman" w:hint="default"/>
        </w:rPr>
        <w:t>3614;  </w:t>
      </w:r>
      <w:r>
        <w:rPr/>
        <w:t>2009,  № 1,  ст. </w:t>
      </w:r>
      <w:r>
        <w:rPr>
          <w:rFonts w:ascii="Times New Roman" w:hAnsi="Times New Roman" w:cs="Times New Roman" w:eastAsia="Times New Roman" w:hint="default"/>
        </w:rPr>
        <w:t>13;  </w:t>
      </w:r>
      <w:r>
        <w:rPr/>
        <w:t>2009,     </w:t>
      </w:r>
      <w:r>
        <w:rPr>
          <w:spacing w:val="4"/>
        </w:rPr>
        <w:t> </w:t>
      </w:r>
      <w:r>
        <w:rPr/>
        <w:t>№ </w:t>
      </w:r>
      <w:r>
        <w:rPr>
          <w:rFonts w:ascii="Times New Roman" w:hAnsi="Times New Roman" w:cs="Times New Roman" w:eastAsia="Times New Roman" w:hint="default"/>
        </w:rPr>
        <w:t>30,</w:t>
      </w:r>
    </w:p>
    <w:p>
      <w:pPr>
        <w:pStyle w:val="BodyText"/>
        <w:spacing w:line="240" w:lineRule="auto"/>
        <w:ind w:right="0" w:firstLine="0"/>
        <w:jc w:val="left"/>
        <w:rPr>
          <w:rFonts w:ascii="Times New Roman" w:hAnsi="Times New Roman" w:cs="Times New Roman" w:eastAsia="Times New Roman" w:hint="default"/>
        </w:rPr>
      </w:pPr>
      <w:r>
        <w:rPr/>
        <w:t>ст. </w:t>
      </w:r>
      <w:r>
        <w:rPr>
          <w:rFonts w:ascii="Times New Roman" w:hAnsi="Times New Roman" w:cs="Times New Roman" w:eastAsia="Times New Roman" w:hint="default"/>
        </w:rPr>
        <w:t>3739; </w:t>
      </w:r>
      <w:r>
        <w:rPr/>
        <w:t>2009, № 48, ст. </w:t>
      </w:r>
      <w:r>
        <w:rPr>
          <w:rFonts w:ascii="Times New Roman" w:hAnsi="Times New Roman" w:cs="Times New Roman" w:eastAsia="Times New Roman" w:hint="default"/>
        </w:rPr>
        <w:t>5731; </w:t>
      </w:r>
      <w:r>
        <w:rPr/>
        <w:t>2009, № 52, ст. </w:t>
      </w:r>
      <w:r>
        <w:rPr>
          <w:rFonts w:ascii="Times New Roman" w:hAnsi="Times New Roman" w:cs="Times New Roman" w:eastAsia="Times New Roman" w:hint="default"/>
        </w:rPr>
        <w:t>6444; </w:t>
      </w:r>
      <w:r>
        <w:rPr/>
        <w:t>2010, № 15, ст. 1737;   </w:t>
      </w:r>
      <w:r>
        <w:rPr>
          <w:spacing w:val="7"/>
        </w:rPr>
        <w:t> </w:t>
      </w:r>
      <w:r>
        <w:rPr>
          <w:rFonts w:ascii="Times New Roman" w:hAnsi="Times New Roman" w:cs="Times New Roman" w:eastAsia="Times New Roman" w:hint="default"/>
        </w:rPr>
        <w:t>2010,</w:t>
      </w:r>
    </w:p>
    <w:p>
      <w:pPr>
        <w:pStyle w:val="BodyText"/>
        <w:spacing w:line="322" w:lineRule="exact" w:before="2"/>
        <w:ind w:right="0" w:firstLine="0"/>
        <w:jc w:val="left"/>
        <w:rPr>
          <w:rFonts w:ascii="Times New Roman" w:hAnsi="Times New Roman" w:cs="Times New Roman" w:eastAsia="Times New Roman" w:hint="default"/>
        </w:rPr>
      </w:pPr>
      <w:r>
        <w:rPr/>
        <w:t>№ 31, ст. </w:t>
      </w:r>
      <w:r>
        <w:rPr>
          <w:rFonts w:ascii="Times New Roman" w:hAnsi="Times New Roman" w:cs="Times New Roman" w:eastAsia="Times New Roman" w:hint="default"/>
        </w:rPr>
        <w:t>4198; </w:t>
      </w:r>
      <w:r>
        <w:rPr/>
        <w:t>2010, № 32, ст. </w:t>
      </w:r>
      <w:r>
        <w:rPr>
          <w:rFonts w:ascii="Times New Roman" w:hAnsi="Times New Roman" w:cs="Times New Roman" w:eastAsia="Times New Roman" w:hint="default"/>
        </w:rPr>
        <w:t>4298; </w:t>
      </w:r>
      <w:r>
        <w:rPr/>
        <w:t>2010, № 40, ст. </w:t>
      </w:r>
      <w:r>
        <w:rPr>
          <w:rFonts w:ascii="Times New Roman" w:hAnsi="Times New Roman" w:cs="Times New Roman" w:eastAsia="Times New Roman" w:hint="default"/>
        </w:rPr>
        <w:t>4969; </w:t>
      </w:r>
      <w:r>
        <w:rPr/>
        <w:t>2010, № 48,  </w:t>
      </w:r>
      <w:r>
        <w:rPr>
          <w:spacing w:val="23"/>
        </w:rPr>
        <w:t> </w:t>
      </w:r>
      <w:r>
        <w:rPr/>
        <w:t>ст. </w:t>
      </w:r>
      <w:r>
        <w:rPr>
          <w:rFonts w:ascii="Times New Roman" w:hAnsi="Times New Roman" w:cs="Times New Roman" w:eastAsia="Times New Roman" w:hint="default"/>
        </w:rPr>
        <w:t>6247;</w:t>
      </w:r>
    </w:p>
    <w:p>
      <w:pPr>
        <w:pStyle w:val="BodyText"/>
        <w:spacing w:line="322" w:lineRule="exact"/>
        <w:ind w:right="0" w:firstLine="0"/>
        <w:jc w:val="left"/>
        <w:rPr>
          <w:rFonts w:ascii="Times New Roman" w:hAnsi="Times New Roman" w:cs="Times New Roman" w:eastAsia="Times New Roman" w:hint="default"/>
        </w:rPr>
      </w:pPr>
      <w:r>
        <w:rPr/>
        <w:t>2011, № 1, ст. </w:t>
      </w:r>
      <w:r>
        <w:rPr>
          <w:rFonts w:ascii="Times New Roman" w:hAnsi="Times New Roman" w:cs="Times New Roman" w:eastAsia="Times New Roman" w:hint="default"/>
        </w:rPr>
        <w:t>7; </w:t>
      </w:r>
      <w:r>
        <w:rPr/>
        <w:t>2011, № 11, ст. </w:t>
      </w:r>
      <w:r>
        <w:rPr>
          <w:rFonts w:ascii="Times New Roman" w:hAnsi="Times New Roman" w:cs="Times New Roman" w:eastAsia="Times New Roman" w:hint="default"/>
        </w:rPr>
        <w:t>1492; </w:t>
      </w:r>
      <w:r>
        <w:rPr/>
        <w:t>2011, № 24, ст. </w:t>
      </w:r>
      <w:r>
        <w:rPr>
          <w:rFonts w:ascii="Times New Roman" w:hAnsi="Times New Roman" w:cs="Times New Roman" w:eastAsia="Times New Roman" w:hint="default"/>
        </w:rPr>
        <w:t>3357; </w:t>
      </w:r>
      <w:r>
        <w:rPr/>
        <w:t>2011, № 30, ст.</w:t>
      </w:r>
      <w:r>
        <w:rPr>
          <w:spacing w:val="24"/>
        </w:rPr>
        <w:t> </w:t>
      </w:r>
      <w:r>
        <w:rPr>
          <w:rFonts w:ascii="Times New Roman" w:hAnsi="Times New Roman" w:cs="Times New Roman" w:eastAsia="Times New Roman" w:hint="default"/>
        </w:rPr>
        <w:t>4575;</w:t>
      </w:r>
    </w:p>
    <w:p>
      <w:pPr>
        <w:pStyle w:val="BodyText"/>
        <w:spacing w:line="322" w:lineRule="exact"/>
        <w:ind w:right="0" w:firstLine="0"/>
        <w:jc w:val="left"/>
        <w:rPr>
          <w:rFonts w:ascii="Times New Roman" w:hAnsi="Times New Roman" w:cs="Times New Roman" w:eastAsia="Times New Roman" w:hint="default"/>
        </w:rPr>
      </w:pPr>
      <w:r>
        <w:rPr/>
        <w:t>2011,  № 30,  ст. </w:t>
      </w:r>
      <w:r>
        <w:rPr>
          <w:rFonts w:ascii="Times New Roman" w:hAnsi="Times New Roman" w:cs="Times New Roman" w:eastAsia="Times New Roman" w:hint="default"/>
        </w:rPr>
        <w:t>4593;  </w:t>
      </w:r>
      <w:r>
        <w:rPr/>
        <w:t>2011,  № 45,  ст. </w:t>
      </w:r>
      <w:r>
        <w:rPr>
          <w:rFonts w:ascii="Times New Roman" w:hAnsi="Times New Roman" w:cs="Times New Roman" w:eastAsia="Times New Roman" w:hint="default"/>
        </w:rPr>
        <w:t>6335;  </w:t>
      </w:r>
      <w:r>
        <w:rPr/>
        <w:t>2011, № 47,  ст. </w:t>
      </w:r>
      <w:r>
        <w:rPr>
          <w:rFonts w:ascii="Times New Roman" w:hAnsi="Times New Roman" w:cs="Times New Roman" w:eastAsia="Times New Roman" w:hint="default"/>
        </w:rPr>
        <w:t>6611;  </w:t>
      </w:r>
      <w:r>
        <w:rPr/>
        <w:t>2011, № </w:t>
      </w:r>
      <w:r>
        <w:rPr>
          <w:rFonts w:ascii="Times New Roman" w:hAnsi="Times New Roman" w:cs="Times New Roman" w:eastAsia="Times New Roman" w:hint="default"/>
        </w:rPr>
        <w:t>48,</w:t>
      </w:r>
    </w:p>
    <w:p>
      <w:pPr>
        <w:pStyle w:val="BodyText"/>
        <w:spacing w:line="322" w:lineRule="exact"/>
        <w:ind w:right="0" w:firstLine="0"/>
        <w:jc w:val="left"/>
        <w:rPr>
          <w:rFonts w:ascii="Times New Roman" w:hAnsi="Times New Roman" w:cs="Times New Roman" w:eastAsia="Times New Roman" w:hint="default"/>
        </w:rPr>
      </w:pPr>
      <w:r>
        <w:rPr/>
        <w:t>ст. </w:t>
      </w:r>
      <w:r>
        <w:rPr>
          <w:rFonts w:ascii="Times New Roman" w:hAnsi="Times New Roman" w:cs="Times New Roman" w:eastAsia="Times New Roman" w:hint="default"/>
        </w:rPr>
        <w:t>6729; </w:t>
      </w:r>
      <w:r>
        <w:rPr/>
        <w:t>2011, № 48, ст. </w:t>
      </w:r>
      <w:r>
        <w:rPr>
          <w:rFonts w:ascii="Times New Roman" w:hAnsi="Times New Roman" w:cs="Times New Roman" w:eastAsia="Times New Roman" w:hint="default"/>
        </w:rPr>
        <w:t>6731; </w:t>
      </w:r>
      <w:r>
        <w:rPr/>
        <w:t>2011, № 49, ст. </w:t>
      </w:r>
      <w:r>
        <w:rPr>
          <w:rFonts w:ascii="Times New Roman" w:hAnsi="Times New Roman" w:cs="Times New Roman" w:eastAsia="Times New Roman" w:hint="default"/>
        </w:rPr>
        <w:t>7014; </w:t>
      </w:r>
      <w:r>
        <w:rPr/>
        <w:t>2011, № 49, ст. </w:t>
      </w:r>
      <w:r>
        <w:rPr>
          <w:rFonts w:ascii="Times New Roman" w:hAnsi="Times New Roman" w:cs="Times New Roman" w:eastAsia="Times New Roman" w:hint="default"/>
        </w:rPr>
        <w:t>7017;   </w:t>
      </w:r>
      <w:r>
        <w:rPr>
          <w:rFonts w:ascii="Times New Roman" w:hAnsi="Times New Roman" w:cs="Times New Roman" w:eastAsia="Times New Roman" w:hint="default"/>
          <w:spacing w:val="12"/>
        </w:rPr>
        <w:t> </w:t>
      </w:r>
      <w:r>
        <w:rPr>
          <w:rFonts w:ascii="Times New Roman" w:hAnsi="Times New Roman" w:cs="Times New Roman" w:eastAsia="Times New Roman" w:hint="default"/>
        </w:rPr>
        <w:t>2011,</w:t>
      </w:r>
    </w:p>
    <w:p>
      <w:pPr>
        <w:pStyle w:val="BodyText"/>
        <w:spacing w:line="322" w:lineRule="exact"/>
        <w:ind w:right="0" w:firstLine="0"/>
        <w:jc w:val="left"/>
        <w:rPr>
          <w:rFonts w:ascii="Times New Roman" w:hAnsi="Times New Roman" w:cs="Times New Roman" w:eastAsia="Times New Roman" w:hint="default"/>
        </w:rPr>
      </w:pPr>
      <w:r>
        <w:rPr/>
        <w:t>№ 49, ст. </w:t>
      </w:r>
      <w:r>
        <w:rPr>
          <w:rFonts w:ascii="Times New Roman" w:hAnsi="Times New Roman" w:cs="Times New Roman" w:eastAsia="Times New Roman" w:hint="default"/>
        </w:rPr>
        <w:t>7043; </w:t>
      </w:r>
      <w:r>
        <w:rPr/>
        <w:t>2012, № 27, ст. </w:t>
      </w:r>
      <w:r>
        <w:rPr>
          <w:rFonts w:ascii="Times New Roman" w:hAnsi="Times New Roman" w:cs="Times New Roman" w:eastAsia="Times New Roman" w:hint="default"/>
        </w:rPr>
        <w:t>3588; </w:t>
      </w:r>
      <w:r>
        <w:rPr/>
        <w:t>2012, № </w:t>
      </w:r>
      <w:r>
        <w:rPr>
          <w:rFonts w:ascii="Times New Roman" w:hAnsi="Times New Roman" w:cs="Times New Roman" w:eastAsia="Times New Roman" w:hint="default"/>
        </w:rPr>
        <w:t>49</w:t>
      </w:r>
      <w:r>
        <w:rPr/>
        <w:t>, ст. </w:t>
      </w:r>
      <w:r>
        <w:rPr>
          <w:rFonts w:ascii="Times New Roman" w:hAnsi="Times New Roman" w:cs="Times New Roman" w:eastAsia="Times New Roman" w:hint="default"/>
        </w:rPr>
        <w:t>6751; </w:t>
      </w:r>
      <w:r>
        <w:rPr/>
        <w:t>2012, № 53,  </w:t>
      </w:r>
      <w:r>
        <w:rPr>
          <w:spacing w:val="25"/>
        </w:rPr>
        <w:t> </w:t>
      </w:r>
      <w:r>
        <w:rPr/>
        <w:t>ст. </w:t>
      </w:r>
      <w:r>
        <w:rPr>
          <w:rFonts w:ascii="Times New Roman" w:hAnsi="Times New Roman" w:cs="Times New Roman" w:eastAsia="Times New Roman" w:hint="default"/>
        </w:rPr>
        <w:t>7607;</w:t>
      </w:r>
    </w:p>
    <w:p>
      <w:pPr>
        <w:pStyle w:val="BodyText"/>
        <w:spacing w:line="322" w:lineRule="exact"/>
        <w:ind w:right="0" w:firstLine="0"/>
        <w:jc w:val="left"/>
        <w:rPr>
          <w:rFonts w:ascii="Times New Roman" w:hAnsi="Times New Roman" w:cs="Times New Roman" w:eastAsia="Times New Roman" w:hint="default"/>
        </w:rPr>
      </w:pPr>
      <w:r>
        <w:rPr/>
        <w:t>2013,  № 23,  ст. </w:t>
      </w:r>
      <w:r>
        <w:rPr>
          <w:rFonts w:ascii="Times New Roman" w:hAnsi="Times New Roman" w:cs="Times New Roman" w:eastAsia="Times New Roman" w:hint="default"/>
        </w:rPr>
        <w:t>2866;  </w:t>
      </w:r>
      <w:r>
        <w:rPr/>
        <w:t>2013,  № 27,  ст. </w:t>
      </w:r>
      <w:r>
        <w:rPr>
          <w:rFonts w:ascii="Times New Roman" w:hAnsi="Times New Roman" w:cs="Times New Roman" w:eastAsia="Times New Roman" w:hint="default"/>
        </w:rPr>
        <w:t>3444;  </w:t>
      </w:r>
      <w:r>
        <w:rPr/>
        <w:t>2013, № 30,  ст. </w:t>
      </w:r>
      <w:r>
        <w:rPr>
          <w:rFonts w:ascii="Times New Roman" w:hAnsi="Times New Roman" w:cs="Times New Roman" w:eastAsia="Times New Roman" w:hint="default"/>
        </w:rPr>
        <w:t>4081;  </w:t>
      </w:r>
      <w:r>
        <w:rPr/>
        <w:t>2013,</w:t>
      </w:r>
      <w:r>
        <w:rPr>
          <w:spacing w:val="1"/>
        </w:rPr>
        <w:t> </w:t>
      </w:r>
      <w:r>
        <w:rPr/>
        <w:t>№ </w:t>
      </w:r>
      <w:r>
        <w:rPr>
          <w:rFonts w:ascii="Times New Roman" w:hAnsi="Times New Roman" w:cs="Times New Roman" w:eastAsia="Times New Roman" w:hint="default"/>
        </w:rPr>
        <w:t>40,</w:t>
      </w:r>
    </w:p>
    <w:p>
      <w:pPr>
        <w:pStyle w:val="BodyText"/>
        <w:spacing w:line="240" w:lineRule="auto"/>
        <w:ind w:right="0" w:firstLine="0"/>
        <w:jc w:val="left"/>
        <w:rPr>
          <w:rFonts w:ascii="Times New Roman" w:hAnsi="Times New Roman" w:cs="Times New Roman" w:eastAsia="Times New Roman" w:hint="default"/>
        </w:rPr>
      </w:pPr>
      <w:r>
        <w:rPr/>
        <w:t>ст. </w:t>
      </w:r>
      <w:r>
        <w:rPr>
          <w:rFonts w:ascii="Times New Roman" w:hAnsi="Times New Roman" w:cs="Times New Roman" w:eastAsia="Times New Roman" w:hint="default"/>
        </w:rPr>
        <w:t>5037;  </w:t>
      </w:r>
      <w:r>
        <w:rPr/>
        <w:t>2013,  № 40,  ст. 5038;  2013,  № 44,  ст. </w:t>
      </w:r>
      <w:r>
        <w:rPr>
          <w:rFonts w:ascii="Times New Roman" w:hAnsi="Times New Roman" w:cs="Times New Roman" w:eastAsia="Times New Roman" w:hint="default"/>
        </w:rPr>
        <w:t>5640</w:t>
      </w:r>
      <w:r>
        <w:rPr/>
        <w:t>;  2013,  № 52,      ст. </w:t>
      </w:r>
      <w:r>
        <w:rPr>
          <w:rFonts w:ascii="Times New Roman" w:hAnsi="Times New Roman" w:cs="Times New Roman" w:eastAsia="Times New Roman" w:hint="default"/>
        </w:rPr>
        <w:t>6985)</w:t>
      </w:r>
    </w:p>
    <w:p>
      <w:pPr>
        <w:pStyle w:val="BodyText"/>
        <w:spacing w:line="240" w:lineRule="auto" w:before="2"/>
        <w:ind w:right="0" w:firstLine="0"/>
        <w:jc w:val="left"/>
      </w:pPr>
      <w:r>
        <w:rPr/>
        <w:t>следующие</w:t>
      </w:r>
      <w:r>
        <w:rPr>
          <w:spacing w:val="-3"/>
        </w:rPr>
        <w:t> </w:t>
      </w:r>
      <w:r>
        <w:rPr/>
        <w:t>изменения:</w:t>
      </w:r>
    </w:p>
    <w:p>
      <w:pPr>
        <w:spacing w:line="240" w:lineRule="auto" w:before="2"/>
        <w:rPr>
          <w:rFonts w:ascii="Times New Roman" w:hAnsi="Times New Roman" w:cs="Times New Roman" w:eastAsia="Times New Roman" w:hint="default"/>
          <w:sz w:val="35"/>
          <w:szCs w:val="35"/>
        </w:rPr>
      </w:pPr>
    </w:p>
    <w:p>
      <w:pPr>
        <w:pStyle w:val="ListParagraph"/>
        <w:numPr>
          <w:ilvl w:val="0"/>
          <w:numId w:val="12"/>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3 статьи 208 дополнить подпунктом </w:t>
      </w:r>
      <w:r>
        <w:rPr>
          <w:rFonts w:ascii="Times New Roman" w:hAnsi="Times New Roman"/>
          <w:spacing w:val="3"/>
          <w:sz w:val="28"/>
        </w:rPr>
        <w:t>8</w:t>
      </w:r>
      <w:r>
        <w:rPr>
          <w:rFonts w:ascii="Times New Roman" w:hAnsi="Times New Roman"/>
          <w:spacing w:val="3"/>
          <w:position w:val="13"/>
          <w:sz w:val="18"/>
        </w:rPr>
        <w:t>1 </w:t>
      </w:r>
      <w:r>
        <w:rPr>
          <w:rFonts w:ascii="Times New Roman" w:hAnsi="Times New Roman"/>
          <w:sz w:val="28"/>
        </w:rPr>
        <w:t>следующего 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07"/>
        <w:jc w:val="both"/>
      </w:pPr>
      <w:r>
        <w:rPr/>
        <w:t>«8</w:t>
      </w:r>
      <w:r>
        <w:rPr>
          <w:rFonts w:ascii="Times New Roman" w:hAnsi="Times New Roman" w:cs="Times New Roman" w:eastAsia="Times New Roman" w:hint="default"/>
          <w:position w:val="13"/>
          <w:sz w:val="18"/>
          <w:szCs w:val="18"/>
        </w:rPr>
        <w:t>1</w:t>
      </w:r>
      <w:r>
        <w:rPr/>
        <w:t>) суммы прибыли контролируемой иностранной компании</w:t>
      </w:r>
      <w:r>
        <w:rPr>
          <w:rFonts w:ascii="Times New Roman" w:hAnsi="Times New Roman" w:cs="Times New Roman" w:eastAsia="Times New Roman" w:hint="default"/>
        </w:rPr>
        <w:t>, </w:t>
      </w:r>
      <w:r>
        <w:rPr/>
        <w:t>определяемые в соответствии с настоящим Кодексом – для физических лиц, признаваемых в соответствии с настоящим Кодексом контролирующими лицами этой</w:t>
      </w:r>
      <w:r>
        <w:rPr>
          <w:spacing w:val="-11"/>
        </w:rPr>
        <w:t> </w:t>
      </w:r>
      <w:r>
        <w:rPr/>
        <w:t>компании;»;</w:t>
      </w:r>
    </w:p>
    <w:p>
      <w:pPr>
        <w:spacing w:after="0" w:line="240" w:lineRule="auto"/>
        <w:jc w:val="both"/>
        <w:sectPr>
          <w:pgSz w:w="11910" w:h="16840"/>
          <w:pgMar w:header="0" w:footer="1133" w:top="1060" w:bottom="1320" w:left="1020" w:right="1020"/>
        </w:sectPr>
      </w:pPr>
    </w:p>
    <w:p>
      <w:pPr>
        <w:pStyle w:val="ListParagraph"/>
        <w:numPr>
          <w:ilvl w:val="0"/>
          <w:numId w:val="12"/>
        </w:numPr>
        <w:tabs>
          <w:tab w:pos="1127" w:val="left" w:leader="none"/>
        </w:tabs>
        <w:spacing w:line="240" w:lineRule="auto" w:before="47"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3 статьи 210 дополнить абзацем следующего</w:t>
      </w:r>
      <w:r>
        <w:rPr>
          <w:rFonts w:ascii="Times New Roman" w:hAnsi="Times New Roman"/>
          <w:spacing w:val="-19"/>
          <w:sz w:val="28"/>
        </w:rPr>
        <w:t> </w:t>
      </w:r>
      <w:r>
        <w:rPr>
          <w:rFonts w:ascii="Times New Roman" w:hAnsi="Times New Roman"/>
          <w:sz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08"/>
        <w:jc w:val="both"/>
      </w:pPr>
      <w:r>
        <w:rPr/>
        <w:t>«При определении налоговой базы в соответствии с настоящим пунктом не подлежат уменьшению на сумму налоговых вычетов, предусмотренных статьями 218 – 221 настоящего Кодекса, доходы контролирующего лица в виде сумм прибыли контролируемой этим лицом иностранной</w:t>
      </w:r>
      <w:r>
        <w:rPr>
          <w:spacing w:val="-32"/>
        </w:rPr>
        <w:t> </w:t>
      </w:r>
      <w:r>
        <w:rPr/>
        <w:t>компании.»;</w:t>
      </w:r>
    </w:p>
    <w:p>
      <w:pPr>
        <w:spacing w:line="240" w:lineRule="auto" w:before="7"/>
        <w:rPr>
          <w:rFonts w:ascii="Times New Roman" w:hAnsi="Times New Roman" w:cs="Times New Roman" w:eastAsia="Times New Roman" w:hint="default"/>
          <w:sz w:val="38"/>
          <w:szCs w:val="38"/>
        </w:rPr>
      </w:pPr>
    </w:p>
    <w:p>
      <w:pPr>
        <w:pStyle w:val="ListParagraph"/>
        <w:numPr>
          <w:ilvl w:val="0"/>
          <w:numId w:val="12"/>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223 дополнить пунктом 5 следующего</w:t>
      </w:r>
      <w:r>
        <w:rPr>
          <w:rFonts w:ascii="Times New Roman" w:hAnsi="Times New Roman"/>
          <w:spacing w:val="-22"/>
          <w:sz w:val="28"/>
        </w:rPr>
        <w:t> </w:t>
      </w:r>
      <w:r>
        <w:rPr>
          <w:rFonts w:ascii="Times New Roman" w:hAnsi="Times New Roman"/>
          <w:sz w:val="28"/>
        </w:rPr>
        <w:t>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0"/>
        <w:jc w:val="both"/>
      </w:pPr>
      <w:r>
        <w:rPr/>
        <w:t>«5. Для доходов в виде сумм прибыли контролируемой иностранной компании датой фактического получения дохода признается последнее число налогового периода по налогу на прибыль организаций,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в соответствии с законодательством иностранного государства (территории) местонахождения (регистрации) иностранной организации</w:t>
      </w:r>
      <w:r>
        <w:rPr>
          <w:rFonts w:ascii="Times New Roman" w:hAnsi="Times New Roman"/>
        </w:rPr>
        <w:t>.</w:t>
      </w:r>
      <w:r>
        <w:rPr/>
        <w:t>».</w:t>
      </w:r>
    </w:p>
    <w:p>
      <w:pPr>
        <w:spacing w:line="240" w:lineRule="auto" w:before="4"/>
        <w:rPr>
          <w:rFonts w:ascii="Times New Roman" w:hAnsi="Times New Roman" w:cs="Times New Roman" w:eastAsia="Times New Roman" w:hint="default"/>
          <w:sz w:val="38"/>
          <w:szCs w:val="38"/>
        </w:rPr>
      </w:pPr>
    </w:p>
    <w:p>
      <w:pPr>
        <w:pStyle w:val="ListParagraph"/>
        <w:numPr>
          <w:ilvl w:val="0"/>
          <w:numId w:val="12"/>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статью 246 дополнить пунктами 5 – </w:t>
      </w:r>
      <w:r>
        <w:rPr>
          <w:rFonts w:ascii="Times New Roman" w:hAnsi="Times New Roman" w:cs="Times New Roman" w:eastAsia="Times New Roman" w:hint="default"/>
          <w:sz w:val="28"/>
          <w:szCs w:val="28"/>
        </w:rPr>
        <w:t>9 </w:t>
      </w:r>
      <w:r>
        <w:rPr>
          <w:rFonts w:ascii="Times New Roman" w:hAnsi="Times New Roman" w:cs="Times New Roman" w:eastAsia="Times New Roman" w:hint="default"/>
          <w:sz w:val="28"/>
          <w:szCs w:val="28"/>
        </w:rPr>
        <w:t>следующего</w:t>
      </w:r>
      <w:r>
        <w:rPr>
          <w:rFonts w:ascii="Times New Roman" w:hAnsi="Times New Roman" w:cs="Times New Roman" w:eastAsia="Times New Roman" w:hint="default"/>
          <w:spacing w:val="-18"/>
          <w:sz w:val="28"/>
          <w:szCs w:val="28"/>
        </w:rPr>
        <w:t> </w:t>
      </w:r>
      <w:r>
        <w:rPr>
          <w:rFonts w:ascii="Times New Roman" w:hAnsi="Times New Roman" w:cs="Times New Roman" w:eastAsia="Times New Roman" w:hint="default"/>
          <w:sz w:val="28"/>
          <w:szCs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0"/>
        <w:jc w:val="both"/>
      </w:pPr>
      <w:r>
        <w:rPr/>
        <w:t>«5. В целях настоящей главы к российским  организациям приравниваются иностранные организации, признаваемые налоговыми резидентами Российской</w:t>
      </w:r>
      <w:r>
        <w:rPr>
          <w:spacing w:val="-12"/>
        </w:rPr>
        <w:t> </w:t>
      </w:r>
      <w:r>
        <w:rPr/>
        <w:t>Федерации.</w:t>
      </w:r>
    </w:p>
    <w:p>
      <w:pPr>
        <w:pStyle w:val="ListParagraph"/>
        <w:numPr>
          <w:ilvl w:val="0"/>
          <w:numId w:val="13"/>
        </w:numPr>
        <w:tabs>
          <w:tab w:pos="1147" w:val="left" w:leader="none"/>
        </w:tabs>
        <w:spacing w:line="240" w:lineRule="auto" w:before="59"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Организациями </w:t>
      </w:r>
      <w:r>
        <w:rPr>
          <w:rFonts w:ascii="Times New Roman" w:hAnsi="Times New Roman"/>
          <w:sz w:val="28"/>
        </w:rPr>
        <w:t>- </w:t>
      </w:r>
      <w:r>
        <w:rPr>
          <w:rFonts w:ascii="Times New Roman" w:hAnsi="Times New Roman"/>
          <w:sz w:val="28"/>
        </w:rPr>
        <w:t>налоговыми резидентами Российской Федерации в целях настоящего Кодекса признаются следующие</w:t>
      </w:r>
      <w:r>
        <w:rPr>
          <w:rFonts w:ascii="Times New Roman" w:hAnsi="Times New Roman"/>
          <w:spacing w:val="-17"/>
          <w:sz w:val="28"/>
        </w:rPr>
        <w:t> </w:t>
      </w:r>
      <w:r>
        <w:rPr>
          <w:rFonts w:ascii="Times New Roman" w:hAnsi="Times New Roman"/>
          <w:sz w:val="28"/>
        </w:rPr>
        <w:t>организации:</w:t>
      </w:r>
    </w:p>
    <w:p>
      <w:pPr>
        <w:pStyle w:val="ListParagraph"/>
        <w:numPr>
          <w:ilvl w:val="0"/>
          <w:numId w:val="14"/>
        </w:numPr>
        <w:tabs>
          <w:tab w:pos="1127" w:val="left" w:leader="none"/>
        </w:tabs>
        <w:spacing w:line="240" w:lineRule="auto" w:before="59" w:after="0"/>
        <w:ind w:left="113" w:right="0" w:firstLine="708"/>
        <w:jc w:val="left"/>
        <w:rPr>
          <w:rFonts w:ascii="Times New Roman" w:hAnsi="Times New Roman" w:cs="Times New Roman" w:eastAsia="Times New Roman" w:hint="default"/>
          <w:sz w:val="28"/>
          <w:szCs w:val="28"/>
        </w:rPr>
      </w:pPr>
      <w:r>
        <w:rPr>
          <w:rFonts w:ascii="Times New Roman" w:hAnsi="Times New Roman"/>
          <w:sz w:val="28"/>
        </w:rPr>
        <w:t>российские</w:t>
      </w:r>
      <w:r>
        <w:rPr>
          <w:rFonts w:ascii="Times New Roman" w:hAnsi="Times New Roman"/>
          <w:spacing w:val="-12"/>
          <w:sz w:val="28"/>
        </w:rPr>
        <w:t> </w:t>
      </w:r>
      <w:r>
        <w:rPr>
          <w:rFonts w:ascii="Times New Roman" w:hAnsi="Times New Roman"/>
          <w:sz w:val="28"/>
        </w:rPr>
        <w:t>организации;</w:t>
      </w:r>
    </w:p>
    <w:p>
      <w:pPr>
        <w:pStyle w:val="ListParagraph"/>
        <w:numPr>
          <w:ilvl w:val="0"/>
          <w:numId w:val="14"/>
        </w:numPr>
        <w:tabs>
          <w:tab w:pos="1234" w:val="left" w:leader="none"/>
        </w:tabs>
        <w:spacing w:line="240" w:lineRule="auto" w:before="62"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иностранные организации, признаваемые налоговыми резидентами Российской Федерации в соответствии с международным договором (соглашением) в области</w:t>
      </w:r>
      <w:r>
        <w:rPr>
          <w:rFonts w:ascii="Times New Roman" w:hAnsi="Times New Roman"/>
          <w:spacing w:val="-12"/>
          <w:sz w:val="28"/>
        </w:rPr>
        <w:t> </w:t>
      </w:r>
      <w:r>
        <w:rPr>
          <w:rFonts w:ascii="Times New Roman" w:hAnsi="Times New Roman"/>
          <w:sz w:val="28"/>
        </w:rPr>
        <w:t>налогообложения;</w:t>
      </w:r>
    </w:p>
    <w:p>
      <w:pPr>
        <w:pStyle w:val="ListParagraph"/>
        <w:numPr>
          <w:ilvl w:val="0"/>
          <w:numId w:val="14"/>
        </w:numPr>
        <w:tabs>
          <w:tab w:pos="1170" w:val="left" w:leader="none"/>
        </w:tabs>
        <w:spacing w:line="240" w:lineRule="auto" w:before="59"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иностранные организации, местом фактического управления которых является Российская</w:t>
      </w:r>
      <w:r>
        <w:rPr>
          <w:rFonts w:ascii="Times New Roman" w:hAnsi="Times New Roman"/>
          <w:spacing w:val="-9"/>
          <w:sz w:val="28"/>
        </w:rPr>
        <w:t> </w:t>
      </w:r>
      <w:r>
        <w:rPr>
          <w:rFonts w:ascii="Times New Roman" w:hAnsi="Times New Roman"/>
          <w:sz w:val="28"/>
        </w:rPr>
        <w:t>Федерация.</w:t>
      </w:r>
    </w:p>
    <w:p>
      <w:pPr>
        <w:pStyle w:val="ListParagraph"/>
        <w:numPr>
          <w:ilvl w:val="0"/>
          <w:numId w:val="13"/>
        </w:numPr>
        <w:tabs>
          <w:tab w:pos="1126" w:val="left" w:leader="none"/>
        </w:tabs>
        <w:spacing w:line="240" w:lineRule="auto" w:before="60"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В целях подпункта 3 пункта 6 настоящей статьи местом фактического управления иностранной организацией признается Российская Федерация, если выполняются следующие</w:t>
      </w:r>
      <w:r>
        <w:rPr>
          <w:rFonts w:ascii="Times New Roman" w:hAnsi="Times New Roman"/>
          <w:spacing w:val="-5"/>
          <w:sz w:val="28"/>
        </w:rPr>
        <w:t> </w:t>
      </w:r>
      <w:r>
        <w:rPr>
          <w:rFonts w:ascii="Times New Roman" w:hAnsi="Times New Roman"/>
          <w:sz w:val="28"/>
        </w:rPr>
        <w:t>условия</w:t>
      </w:r>
      <w:r>
        <w:rPr>
          <w:rFonts w:ascii="Times New Roman" w:hAnsi="Times New Roman"/>
          <w:sz w:val="28"/>
        </w:rPr>
        <w:t>:</w:t>
      </w:r>
    </w:p>
    <w:p>
      <w:pPr>
        <w:pStyle w:val="BodyText"/>
        <w:spacing w:line="240" w:lineRule="auto" w:before="59"/>
        <w:ind w:right="117"/>
        <w:jc w:val="both"/>
      </w:pPr>
      <w:r>
        <w:rPr/>
        <w:t>заседания совета директоров (иного руководящего органа организации) обычно проводятся на территории Российской</w:t>
      </w:r>
      <w:r>
        <w:rPr>
          <w:spacing w:val="-25"/>
        </w:rPr>
        <w:t> </w:t>
      </w:r>
      <w:r>
        <w:rPr/>
        <w:t>Федерации;</w:t>
      </w:r>
    </w:p>
    <w:p>
      <w:pPr>
        <w:pStyle w:val="BodyText"/>
        <w:spacing w:line="240" w:lineRule="auto" w:before="59"/>
        <w:ind w:right="115"/>
        <w:jc w:val="both"/>
      </w:pPr>
      <w:r>
        <w:rPr/>
        <w:t>руководящее управление организацией обычно осуществляется из Российской</w:t>
      </w:r>
      <w:r>
        <w:rPr>
          <w:spacing w:val="-11"/>
        </w:rPr>
        <w:t> </w:t>
      </w:r>
      <w:r>
        <w:rPr/>
        <w:t>Федерации;</w:t>
      </w:r>
    </w:p>
    <w:p>
      <w:pPr>
        <w:pStyle w:val="BodyText"/>
        <w:spacing w:line="240" w:lineRule="auto" w:before="59"/>
        <w:ind w:right="110"/>
        <w:jc w:val="both"/>
      </w:pPr>
      <w:r>
        <w:rPr/>
        <w:t>главные (руководящие) должностные лица организации осуществляют свою деятельность в отношении этой иностранной организации в Российской Федерации.</w:t>
      </w:r>
    </w:p>
    <w:p>
      <w:pPr>
        <w:spacing w:after="0" w:line="240" w:lineRule="auto"/>
        <w:jc w:val="both"/>
        <w:sectPr>
          <w:pgSz w:w="11910" w:h="16840"/>
          <w:pgMar w:header="0" w:footer="1133" w:top="1060" w:bottom="1320" w:left="1020" w:right="1020"/>
        </w:sectPr>
      </w:pPr>
    </w:p>
    <w:p>
      <w:pPr>
        <w:pStyle w:val="BodyText"/>
        <w:spacing w:line="240" w:lineRule="auto" w:before="47"/>
        <w:ind w:right="109"/>
        <w:jc w:val="both"/>
        <w:rPr>
          <w:rFonts w:ascii="Times New Roman" w:hAnsi="Times New Roman" w:cs="Times New Roman" w:eastAsia="Times New Roman" w:hint="default"/>
        </w:rPr>
      </w:pPr>
      <w:r>
        <w:rPr/>
        <w:t>В случае, если условия, предусмотренные абзацами вторым – четвертым настоящего пункта выполняются в отношении нескольких государств</w:t>
      </w:r>
      <w:r>
        <w:rPr>
          <w:rFonts w:ascii="Times New Roman" w:hAnsi="Times New Roman" w:cs="Times New Roman" w:eastAsia="Times New Roman" w:hint="default"/>
        </w:rPr>
        <w:t>, </w:t>
      </w:r>
      <w:r>
        <w:rPr/>
        <w:t>дополнительными условиями для определения места фактического управления иностранной организацией являются следующие</w:t>
      </w:r>
      <w:r>
        <w:rPr>
          <w:spacing w:val="-16"/>
        </w:rPr>
        <w:t> </w:t>
      </w:r>
      <w:r>
        <w:rPr/>
        <w:t>условия</w:t>
      </w:r>
      <w:r>
        <w:rPr>
          <w:rFonts w:ascii="Times New Roman" w:hAnsi="Times New Roman" w:cs="Times New Roman" w:eastAsia="Times New Roman" w:hint="default"/>
        </w:rPr>
        <w:t>:</w:t>
      </w:r>
    </w:p>
    <w:p>
      <w:pPr>
        <w:pStyle w:val="BodyText"/>
        <w:spacing w:line="240" w:lineRule="auto" w:before="59"/>
        <w:ind w:right="110"/>
        <w:jc w:val="both"/>
      </w:pPr>
      <w:r>
        <w:rPr/>
        <w:t>ведение бухгалтерского или управленческого учета организации в Российской</w:t>
      </w:r>
      <w:r>
        <w:rPr>
          <w:spacing w:val="-11"/>
        </w:rPr>
        <w:t> </w:t>
      </w:r>
      <w:r>
        <w:rPr/>
        <w:t>Федерации;</w:t>
      </w:r>
    </w:p>
    <w:p>
      <w:pPr>
        <w:pStyle w:val="BodyText"/>
        <w:spacing w:line="240" w:lineRule="auto" w:before="59"/>
        <w:ind w:left="821" w:right="0" w:firstLine="0"/>
        <w:jc w:val="left"/>
        <w:rPr>
          <w:rFonts w:ascii="Times New Roman" w:hAnsi="Times New Roman" w:cs="Times New Roman" w:eastAsia="Times New Roman" w:hint="default"/>
        </w:rPr>
      </w:pPr>
      <w:r>
        <w:rPr/>
        <w:t>ведение делопроизводства организации в Российской</w:t>
      </w:r>
      <w:r>
        <w:rPr>
          <w:spacing w:val="-19"/>
        </w:rPr>
        <w:t> </w:t>
      </w:r>
      <w:r>
        <w:rPr/>
        <w:t>Федерации</w:t>
      </w:r>
      <w:r>
        <w:rPr>
          <w:rFonts w:ascii="Times New Roman" w:hAnsi="Times New Roman"/>
        </w:rPr>
        <w:t>;</w:t>
      </w:r>
    </w:p>
    <w:p>
      <w:pPr>
        <w:pStyle w:val="BodyText"/>
        <w:spacing w:line="240" w:lineRule="auto" w:before="62"/>
        <w:ind w:right="112"/>
        <w:jc w:val="both"/>
      </w:pPr>
      <w:r>
        <w:rPr/>
        <w:t>издание приказов и иных организационно</w:t>
      </w:r>
      <w:r>
        <w:rPr>
          <w:rFonts w:ascii="Times New Roman" w:hAnsi="Times New Roman"/>
        </w:rPr>
        <w:t>-</w:t>
      </w:r>
      <w:r>
        <w:rPr/>
        <w:t>распорядительных документов в отношении деятельности организации осуществляется в Российской Федерации;</w:t>
      </w:r>
    </w:p>
    <w:p>
      <w:pPr>
        <w:pStyle w:val="BodyText"/>
        <w:spacing w:line="240" w:lineRule="auto" w:before="59"/>
        <w:ind w:right="115"/>
        <w:jc w:val="both"/>
        <w:rPr>
          <w:rFonts w:ascii="Times New Roman" w:hAnsi="Times New Roman" w:cs="Times New Roman" w:eastAsia="Times New Roman" w:hint="default"/>
        </w:rPr>
      </w:pPr>
      <w:r>
        <w:rPr/>
        <w:t>наем сотрудников и управление персоналом осуществляется в  Российской</w:t>
      </w:r>
      <w:r>
        <w:rPr>
          <w:spacing w:val="-8"/>
        </w:rPr>
        <w:t> </w:t>
      </w:r>
      <w:r>
        <w:rPr/>
        <w:t>Федерации</w:t>
      </w:r>
      <w:r>
        <w:rPr>
          <w:rFonts w:ascii="Times New Roman" w:hAnsi="Times New Roman"/>
        </w:rPr>
        <w:t>.</w:t>
      </w:r>
    </w:p>
    <w:p>
      <w:pPr>
        <w:pStyle w:val="ListParagraph"/>
        <w:numPr>
          <w:ilvl w:val="0"/>
          <w:numId w:val="13"/>
        </w:numPr>
        <w:tabs>
          <w:tab w:pos="1405" w:val="left" w:leader="none"/>
        </w:tabs>
        <w:spacing w:line="240" w:lineRule="auto" w:before="60"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Если иное не предусмотрено международным договором (соглашением) Российской Федерации, а также настоящим Кодексом, иностранная организация, осуществляющая деятельность в Российской Федерации через обособленное подразделение, вправе самостоятельно признать себя налоговым резидентом Российской Федерации, а также (в случае, если иностранная организация ранее самостоятельно признала себя налоговым резидентом Российской Федерации) отказаться от статуса налогового резидента Российской</w:t>
      </w:r>
      <w:r>
        <w:rPr>
          <w:rFonts w:ascii="Times New Roman" w:hAnsi="Times New Roman"/>
          <w:spacing w:val="-8"/>
          <w:sz w:val="28"/>
        </w:rPr>
        <w:t> </w:t>
      </w:r>
      <w:r>
        <w:rPr>
          <w:rFonts w:ascii="Times New Roman" w:hAnsi="Times New Roman"/>
          <w:sz w:val="28"/>
        </w:rPr>
        <w:t>Федерации</w:t>
      </w:r>
      <w:r>
        <w:rPr>
          <w:rFonts w:ascii="Times New Roman" w:hAnsi="Times New Roman"/>
          <w:sz w:val="28"/>
        </w:rPr>
        <w:t>.</w:t>
      </w:r>
    </w:p>
    <w:p>
      <w:pPr>
        <w:pStyle w:val="BodyText"/>
        <w:spacing w:line="235" w:lineRule="auto" w:before="67"/>
        <w:ind w:right="111"/>
        <w:jc w:val="both"/>
        <w:rPr>
          <w:rFonts w:ascii="Times New Roman" w:hAnsi="Times New Roman" w:cs="Times New Roman" w:eastAsia="Times New Roman" w:hint="default"/>
        </w:rPr>
      </w:pPr>
      <w:r>
        <w:rPr/>
        <w:t>В случае, если иностранная организация самостоятельно признала себя налоговым резидентом Российской Федерации, при соблюдении иностранной организацией положений настоящего Кодекса и иных нормативных правовых актов Российской Федерации в отношении налоговых резидентов Российской Федерации, указанная иностранная организация не признается контролируемой иностранной компанией на основании статьи 25</w:t>
      </w:r>
      <w:r>
        <w:rPr>
          <w:rFonts w:ascii="Times New Roman" w:hAnsi="Times New Roman"/>
          <w:position w:val="13"/>
          <w:sz w:val="18"/>
        </w:rPr>
        <w:t>13 </w:t>
      </w:r>
      <w:r>
        <w:rPr/>
        <w:t>настоящего</w:t>
      </w:r>
      <w:r>
        <w:rPr>
          <w:spacing w:val="4"/>
        </w:rPr>
        <w:t> </w:t>
      </w:r>
      <w:r>
        <w:rPr/>
        <w:t>Кодекса</w:t>
      </w:r>
      <w:r>
        <w:rPr>
          <w:rFonts w:ascii="Times New Roman" w:hAnsi="Times New Roman"/>
        </w:rPr>
        <w:t>.</w:t>
      </w:r>
    </w:p>
    <w:p>
      <w:pPr>
        <w:pStyle w:val="ListParagraph"/>
        <w:numPr>
          <w:ilvl w:val="0"/>
          <w:numId w:val="13"/>
        </w:numPr>
        <w:tabs>
          <w:tab w:pos="1241" w:val="left" w:leader="none"/>
        </w:tabs>
        <w:spacing w:line="240" w:lineRule="auto" w:before="63"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Следующие иностранные организации не вправе самостоятельно признать себя налоговыми резидентами Российской</w:t>
      </w:r>
      <w:r>
        <w:rPr>
          <w:rFonts w:ascii="Times New Roman" w:hAnsi="Times New Roman"/>
          <w:spacing w:val="-26"/>
          <w:sz w:val="28"/>
        </w:rPr>
        <w:t> </w:t>
      </w:r>
      <w:r>
        <w:rPr>
          <w:rFonts w:ascii="Times New Roman" w:hAnsi="Times New Roman"/>
          <w:sz w:val="28"/>
        </w:rPr>
        <w:t>Федерации:</w:t>
      </w:r>
    </w:p>
    <w:p>
      <w:pPr>
        <w:pStyle w:val="ListParagraph"/>
        <w:numPr>
          <w:ilvl w:val="0"/>
          <w:numId w:val="15"/>
        </w:numPr>
        <w:tabs>
          <w:tab w:pos="1172" w:val="left" w:leader="none"/>
        </w:tabs>
        <w:spacing w:line="240" w:lineRule="auto" w:before="59" w:after="0"/>
        <w:ind w:left="113" w:right="113" w:firstLine="708"/>
        <w:jc w:val="both"/>
        <w:rPr>
          <w:rFonts w:ascii="Times New Roman" w:hAnsi="Times New Roman" w:cs="Times New Roman" w:eastAsia="Times New Roman" w:hint="default"/>
          <w:sz w:val="28"/>
          <w:szCs w:val="28"/>
        </w:rPr>
      </w:pPr>
      <w:r>
        <w:rPr>
          <w:rFonts w:ascii="Times New Roman" w:hAnsi="Times New Roman"/>
          <w:sz w:val="28"/>
        </w:rPr>
        <w:t>иностранные организации, государство или юрисдикция постоянного местонахождения которых включено в перечень, утверждаемый в соответствии с подпунктом 1 пункта 3 статьи 284 настоящего</w:t>
      </w:r>
      <w:r>
        <w:rPr>
          <w:rFonts w:ascii="Times New Roman" w:hAnsi="Times New Roman"/>
          <w:spacing w:val="-15"/>
          <w:sz w:val="28"/>
        </w:rPr>
        <w:t> </w:t>
      </w:r>
      <w:r>
        <w:rPr>
          <w:rFonts w:ascii="Times New Roman" w:hAnsi="Times New Roman"/>
          <w:sz w:val="28"/>
        </w:rPr>
        <w:t>Кодекса;</w:t>
      </w:r>
    </w:p>
    <w:p>
      <w:pPr>
        <w:pStyle w:val="ListParagraph"/>
        <w:numPr>
          <w:ilvl w:val="0"/>
          <w:numId w:val="15"/>
        </w:numPr>
        <w:tabs>
          <w:tab w:pos="1347" w:val="left" w:leader="none"/>
        </w:tabs>
        <w:spacing w:line="240" w:lineRule="auto" w:before="59" w:after="0"/>
        <w:ind w:left="113" w:right="115" w:firstLine="708"/>
        <w:jc w:val="both"/>
        <w:rPr>
          <w:rFonts w:ascii="Times New Roman" w:hAnsi="Times New Roman" w:cs="Times New Roman" w:eastAsia="Times New Roman" w:hint="default"/>
          <w:sz w:val="28"/>
          <w:szCs w:val="28"/>
        </w:rPr>
      </w:pPr>
      <w:r>
        <w:rPr>
          <w:rFonts w:ascii="Times New Roman" w:hAnsi="Times New Roman"/>
          <w:sz w:val="28"/>
        </w:rPr>
        <w:t>иностранные организации, с государством или юрисдикцией постоянного местонахождения которых отсутствует действующий международный договор Российской Федерации, предусматривающий обмен информацией по налоговым</w:t>
      </w:r>
      <w:r>
        <w:rPr>
          <w:rFonts w:ascii="Times New Roman" w:hAnsi="Times New Roman"/>
          <w:spacing w:val="-14"/>
          <w:sz w:val="28"/>
        </w:rPr>
        <w:t> </w:t>
      </w:r>
      <w:r>
        <w:rPr>
          <w:rFonts w:ascii="Times New Roman" w:hAnsi="Times New Roman"/>
          <w:sz w:val="28"/>
        </w:rPr>
        <w:t>вопросам.»;</w:t>
      </w:r>
    </w:p>
    <w:p>
      <w:pPr>
        <w:spacing w:line="240" w:lineRule="auto" w:before="4"/>
        <w:rPr>
          <w:rFonts w:ascii="Times New Roman" w:hAnsi="Times New Roman" w:cs="Times New Roman" w:eastAsia="Times New Roman" w:hint="default"/>
          <w:sz w:val="38"/>
          <w:szCs w:val="38"/>
        </w:rPr>
      </w:pPr>
    </w:p>
    <w:p>
      <w:pPr>
        <w:pStyle w:val="ListParagraph"/>
        <w:numPr>
          <w:ilvl w:val="0"/>
          <w:numId w:val="16"/>
        </w:numPr>
        <w:tabs>
          <w:tab w:pos="1127" w:val="left" w:leader="none"/>
        </w:tabs>
        <w:spacing w:line="240" w:lineRule="auto" w:before="0" w:after="0"/>
        <w:ind w:left="113" w:right="0" w:firstLine="708"/>
        <w:jc w:val="left"/>
        <w:rPr>
          <w:rFonts w:ascii="Times New Roman" w:hAnsi="Times New Roman" w:cs="Times New Roman" w:eastAsia="Times New Roman" w:hint="default"/>
          <w:sz w:val="28"/>
          <w:szCs w:val="28"/>
        </w:rPr>
      </w:pPr>
      <w:r>
        <w:rPr>
          <w:rFonts w:ascii="Times New Roman" w:hAnsi="Times New Roman"/>
          <w:sz w:val="28"/>
        </w:rPr>
        <w:t>статью 250 дополнить пунктом 24 следующего</w:t>
      </w:r>
      <w:r>
        <w:rPr>
          <w:rFonts w:ascii="Times New Roman" w:hAnsi="Times New Roman"/>
          <w:spacing w:val="-22"/>
          <w:sz w:val="28"/>
        </w:rPr>
        <w:t> </w:t>
      </w:r>
      <w:r>
        <w:rPr>
          <w:rFonts w:ascii="Times New Roman" w:hAnsi="Times New Roman"/>
          <w:sz w:val="28"/>
        </w:rPr>
        <w:t>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07"/>
        <w:jc w:val="both"/>
      </w:pPr>
      <w:r>
        <w:rPr/>
        <w:t>«24) в виде прибыли контролируемой иностранной компании</w:t>
      </w:r>
      <w:r>
        <w:rPr>
          <w:rFonts w:ascii="Times New Roman" w:hAnsi="Times New Roman" w:cs="Times New Roman" w:eastAsia="Times New Roman" w:hint="default"/>
        </w:rPr>
        <w:t>, </w:t>
      </w:r>
      <w:r>
        <w:rPr/>
        <w:t>определяемой в соответствии с настоящим Кодексом, – для организаций, признаваемых в соответствии с настоящим Кодексом контролирующими лицами этой иностранной</w:t>
      </w:r>
      <w:r>
        <w:rPr>
          <w:spacing w:val="-14"/>
        </w:rPr>
        <w:t> </w:t>
      </w:r>
      <w:r>
        <w:rPr/>
        <w:t>компании.»;</w:t>
      </w:r>
    </w:p>
    <w:p>
      <w:pPr>
        <w:spacing w:after="0" w:line="240" w:lineRule="auto"/>
        <w:jc w:val="both"/>
        <w:sectPr>
          <w:pgSz w:w="11910" w:h="16840"/>
          <w:pgMar w:header="0" w:footer="1133" w:top="1060" w:bottom="1320" w:left="1020" w:right="1020"/>
        </w:sectPr>
      </w:pPr>
    </w:p>
    <w:p>
      <w:pPr>
        <w:pStyle w:val="ListParagraph"/>
        <w:numPr>
          <w:ilvl w:val="0"/>
          <w:numId w:val="16"/>
        </w:numPr>
        <w:tabs>
          <w:tab w:pos="1127" w:val="left" w:leader="none"/>
        </w:tabs>
        <w:spacing w:line="240" w:lineRule="auto" w:before="51"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абзац первый пункта 2 статьи 269 изложить в следующей</w:t>
      </w:r>
      <w:r>
        <w:rPr>
          <w:rFonts w:ascii="Times New Roman" w:hAnsi="Times New Roman"/>
          <w:spacing w:val="-23"/>
          <w:sz w:val="28"/>
        </w:rPr>
        <w:t> </w:t>
      </w:r>
      <w:r>
        <w:rPr>
          <w:rFonts w:ascii="Times New Roman" w:hAnsi="Times New Roman"/>
          <w:sz w:val="28"/>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09"/>
        <w:jc w:val="both"/>
      </w:pPr>
      <w:r>
        <w:rPr/>
        <w:t>«</w:t>
      </w:r>
      <w:r>
        <w:rPr>
          <w:rFonts w:ascii="Times New Roman" w:hAnsi="Times New Roman"/>
        </w:rPr>
        <w:t>2. </w:t>
      </w:r>
      <w:r>
        <w:rPr/>
        <w:t>Если налогоплательщик </w:t>
      </w:r>
      <w:r>
        <w:rPr>
          <w:rFonts w:ascii="Times New Roman" w:hAnsi="Times New Roman"/>
        </w:rPr>
        <w:t>- </w:t>
      </w:r>
      <w:r>
        <w:rPr/>
        <w:t>российская организация имеет непогашенную задолженность по долговому обязательству перед иностранной организацией, признаваемой взаимозависимым лицом с этой российской организацией</w:t>
      </w:r>
      <w:r>
        <w:rPr>
          <w:rFonts w:ascii="Times New Roman" w:hAnsi="Times New Roman"/>
        </w:rPr>
        <w:t>, </w:t>
      </w:r>
      <w:r>
        <w:rPr/>
        <w:t>либо по долговому обязательству перед российской организацией, признаваемой взаимозависимым лицом с указанной иностранной организацией, а также по долговому обязательству, в отношении которого  такое взаимозависимое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(далее в настоящей статье </w:t>
      </w:r>
      <w:r>
        <w:rPr>
          <w:rFonts w:ascii="Times New Roman" w:hAnsi="Times New Roman"/>
        </w:rPr>
        <w:t>- </w:t>
      </w:r>
      <w:r>
        <w:rPr/>
        <w:t>контролируемая задолженность перед иностранной организацией), и если размер контролируемой задолженности перед иностранной организацией более чем в 3 раза (для банков, а также для организаций, занимающихся исключительно лизинговой деятельностью,  </w:t>
      </w:r>
      <w:r>
        <w:rPr>
          <w:rFonts w:ascii="Times New Roman" w:hAnsi="Times New Roman"/>
        </w:rPr>
        <w:t>- </w:t>
      </w:r>
      <w:r>
        <w:rPr/>
        <w:t>более чем в 12,5 раза) превышает разницу между суммой активов и величиной обязательств налогоплательщика </w:t>
      </w:r>
      <w:r>
        <w:rPr>
          <w:rFonts w:ascii="Times New Roman" w:hAnsi="Times New Roman"/>
        </w:rPr>
        <w:t>- </w:t>
      </w:r>
      <w:r>
        <w:rPr/>
        <w:t>российской организации (далее в целях применения настоящего пункта </w:t>
      </w:r>
      <w:r>
        <w:rPr>
          <w:rFonts w:ascii="Times New Roman" w:hAnsi="Times New Roman"/>
        </w:rPr>
        <w:t>- </w:t>
      </w:r>
      <w:r>
        <w:rPr/>
        <w:t>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пункта 1 настоящей статьи применяются следующие</w:t>
      </w:r>
      <w:r>
        <w:rPr>
          <w:spacing w:val="-14"/>
        </w:rPr>
        <w:t> </w:t>
      </w:r>
      <w:r>
        <w:rPr/>
        <w:t>правила.»;</w:t>
      </w:r>
    </w:p>
    <w:p>
      <w:pPr>
        <w:spacing w:line="240" w:lineRule="auto" w:before="5"/>
        <w:rPr>
          <w:rFonts w:ascii="Times New Roman" w:hAnsi="Times New Roman" w:cs="Times New Roman" w:eastAsia="Times New Roman" w:hint="default"/>
          <w:sz w:val="38"/>
          <w:szCs w:val="38"/>
        </w:rPr>
      </w:pPr>
    </w:p>
    <w:p>
      <w:pPr>
        <w:pStyle w:val="ListParagraph"/>
        <w:numPr>
          <w:ilvl w:val="0"/>
          <w:numId w:val="16"/>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4 статьи 271 дополнить подпунктом 12 следующего</w:t>
      </w:r>
      <w:r>
        <w:rPr>
          <w:rFonts w:ascii="Times New Roman" w:hAnsi="Times New Roman"/>
          <w:spacing w:val="-27"/>
          <w:sz w:val="28"/>
        </w:rPr>
        <w:t> </w:t>
      </w:r>
      <w:r>
        <w:rPr>
          <w:rFonts w:ascii="Times New Roman" w:hAnsi="Times New Roman"/>
          <w:sz w:val="28"/>
        </w:rPr>
        <w:t>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09"/>
        <w:jc w:val="both"/>
      </w:pPr>
      <w:r>
        <w:rPr/>
        <w:t>«12) датой получения дохода в виде прибыли контролируемой иностранной компании 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в соответствии с законодательством иностранного государства (территории) местонахождения (регистрации) иностранной организации.»;</w:t>
      </w:r>
    </w:p>
    <w:p>
      <w:pPr>
        <w:spacing w:line="240" w:lineRule="auto" w:before="7"/>
        <w:rPr>
          <w:rFonts w:ascii="Times New Roman" w:hAnsi="Times New Roman" w:cs="Times New Roman" w:eastAsia="Times New Roman" w:hint="default"/>
          <w:sz w:val="38"/>
          <w:szCs w:val="38"/>
        </w:rPr>
      </w:pPr>
    </w:p>
    <w:p>
      <w:pPr>
        <w:pStyle w:val="ListParagraph"/>
        <w:numPr>
          <w:ilvl w:val="0"/>
          <w:numId w:val="16"/>
        </w:numPr>
        <w:tabs>
          <w:tab w:pos="1237" w:val="left" w:leader="none"/>
        </w:tabs>
        <w:spacing w:line="240" w:lineRule="auto" w:before="0" w:after="0"/>
        <w:ind w:left="113" w:right="117" w:firstLine="708"/>
        <w:jc w:val="both"/>
        <w:rPr>
          <w:rFonts w:ascii="Times New Roman" w:hAnsi="Times New Roman" w:cs="Times New Roman" w:eastAsia="Times New Roman" w:hint="default"/>
          <w:sz w:val="28"/>
          <w:szCs w:val="28"/>
        </w:rPr>
      </w:pPr>
      <w:r>
        <w:rPr>
          <w:rFonts w:ascii="Times New Roman" w:hAnsi="Times New Roman"/>
          <w:sz w:val="28"/>
        </w:rPr>
        <w:t>пункт 1 статьи 273 после слов «микрофинансовых организаций» дополнить словами «, организаций, признаваемых в соответствии с настоящим Кодексом контролирующими лицами контролируемых иностранных компаний»;</w:t>
      </w:r>
    </w:p>
    <w:p>
      <w:pPr>
        <w:spacing w:line="240" w:lineRule="auto" w:before="4"/>
        <w:rPr>
          <w:rFonts w:ascii="Times New Roman" w:hAnsi="Times New Roman" w:cs="Times New Roman" w:eastAsia="Times New Roman" w:hint="default"/>
          <w:sz w:val="38"/>
          <w:szCs w:val="38"/>
        </w:rPr>
      </w:pPr>
    </w:p>
    <w:p>
      <w:pPr>
        <w:pStyle w:val="ListParagraph"/>
        <w:numPr>
          <w:ilvl w:val="0"/>
          <w:numId w:val="16"/>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274 дополнить пунктом 21 следующего</w:t>
      </w:r>
      <w:r>
        <w:rPr>
          <w:rFonts w:ascii="Times New Roman" w:hAnsi="Times New Roman"/>
          <w:spacing w:val="-22"/>
          <w:sz w:val="28"/>
        </w:rPr>
        <w:t> </w:t>
      </w:r>
      <w:r>
        <w:rPr>
          <w:rFonts w:ascii="Times New Roman" w:hAnsi="Times New Roman"/>
          <w:sz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09"/>
        <w:jc w:val="both"/>
      </w:pPr>
      <w:r>
        <w:rPr/>
        <w:t>«21. Налоговая база, определяемая контролирующими лицами по  прибыли контролируемых ими иностранных компаний, определяется с  </w:t>
      </w:r>
      <w:r>
        <w:rPr>
          <w:spacing w:val="37"/>
        </w:rPr>
        <w:t> </w:t>
      </w:r>
      <w:r>
        <w:rPr/>
        <w:t>учетом</w:t>
      </w:r>
    </w:p>
    <w:p>
      <w:pPr>
        <w:spacing w:after="0" w:line="240" w:lineRule="auto"/>
        <w:jc w:val="both"/>
        <w:sectPr>
          <w:pgSz w:w="11910" w:h="16840"/>
          <w:pgMar w:header="0" w:footer="1133" w:top="1440" w:bottom="1320" w:left="1020" w:right="1020"/>
        </w:sectPr>
      </w:pPr>
    </w:p>
    <w:p>
      <w:pPr>
        <w:pStyle w:val="BodyText"/>
        <w:spacing w:line="240" w:lineRule="auto" w:before="50"/>
        <w:ind w:right="109" w:firstLine="0"/>
        <w:jc w:val="both"/>
      </w:pPr>
      <w:r>
        <w:rPr/>
        <w:t>особенностей, установленных статьей 309</w:t>
      </w:r>
      <w:r>
        <w:rPr>
          <w:rFonts w:ascii="Times New Roman" w:hAnsi="Times New Roman"/>
          <w:position w:val="13"/>
          <w:sz w:val="18"/>
        </w:rPr>
        <w:t>1 </w:t>
      </w:r>
      <w:r>
        <w:rPr/>
        <w:t>настоящего Кодекса, и не подлежит уменьшению на величину расходов по прочей деятельности, а также убытков, полученных от прочей деятельности таких</w:t>
      </w:r>
      <w:r>
        <w:rPr>
          <w:spacing w:val="-13"/>
        </w:rPr>
        <w:t> </w:t>
      </w:r>
      <w:r>
        <w:rPr/>
        <w:t>лиц.»;</w:t>
      </w:r>
    </w:p>
    <w:p>
      <w:pPr>
        <w:spacing w:line="240" w:lineRule="auto" w:before="2"/>
        <w:rPr>
          <w:rFonts w:ascii="Times New Roman" w:hAnsi="Times New Roman" w:cs="Times New Roman" w:eastAsia="Times New Roman" w:hint="default"/>
          <w:sz w:val="35"/>
          <w:szCs w:val="35"/>
        </w:rPr>
      </w:pPr>
    </w:p>
    <w:p>
      <w:pPr>
        <w:pStyle w:val="ListParagraph"/>
        <w:numPr>
          <w:ilvl w:val="0"/>
          <w:numId w:val="16"/>
        </w:numPr>
        <w:tabs>
          <w:tab w:pos="1337" w:val="left" w:leader="none"/>
        </w:tabs>
        <w:spacing w:line="240" w:lineRule="auto" w:before="0"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абзац второй пункта 1 статьи 278</w:t>
      </w:r>
      <w:r>
        <w:rPr>
          <w:rFonts w:ascii="Times New Roman" w:hAnsi="Times New Roman"/>
          <w:position w:val="13"/>
          <w:sz w:val="18"/>
        </w:rPr>
        <w:t>1 </w:t>
      </w:r>
      <w:r>
        <w:rPr>
          <w:rFonts w:ascii="Times New Roman" w:hAnsi="Times New Roman"/>
          <w:sz w:val="28"/>
        </w:rPr>
        <w:t>дополнить словами «, а также доходы участников консолидированной группы налогоплательщиков, являющихся контролирующими лицами контролируемых иностранных компаний, в виде прибыли контролируемых ими иностранных</w:t>
      </w:r>
      <w:r>
        <w:rPr>
          <w:rFonts w:ascii="Times New Roman" w:hAnsi="Times New Roman"/>
          <w:spacing w:val="-33"/>
          <w:sz w:val="28"/>
        </w:rPr>
        <w:t> </w:t>
      </w:r>
      <w:r>
        <w:rPr>
          <w:rFonts w:ascii="Times New Roman" w:hAnsi="Times New Roman"/>
          <w:sz w:val="28"/>
        </w:rPr>
        <w:t>компаний»;</w:t>
      </w:r>
    </w:p>
    <w:p>
      <w:pPr>
        <w:spacing w:line="240" w:lineRule="auto" w:before="2"/>
        <w:rPr>
          <w:rFonts w:ascii="Times New Roman" w:hAnsi="Times New Roman" w:cs="Times New Roman" w:eastAsia="Times New Roman" w:hint="default"/>
          <w:sz w:val="35"/>
          <w:szCs w:val="35"/>
        </w:rPr>
      </w:pPr>
    </w:p>
    <w:p>
      <w:pPr>
        <w:pStyle w:val="ListParagraph"/>
        <w:numPr>
          <w:ilvl w:val="0"/>
          <w:numId w:val="16"/>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пункт 1 статьи 283 после слова «268</w:t>
      </w:r>
      <w:r>
        <w:rPr>
          <w:rFonts w:ascii="Times New Roman" w:hAnsi="Times New Roman"/>
          <w:position w:val="13"/>
          <w:sz w:val="18"/>
        </w:rPr>
        <w:t>1</w:t>
      </w:r>
      <w:r>
        <w:rPr>
          <w:rFonts w:ascii="Times New Roman" w:hAnsi="Times New Roman"/>
          <w:sz w:val="28"/>
        </w:rPr>
        <w:t>,» дополнить словами «</w:t>
      </w:r>
      <w:r>
        <w:rPr>
          <w:rFonts w:ascii="Times New Roman" w:hAnsi="Times New Roman"/>
          <w:spacing w:val="-17"/>
          <w:sz w:val="28"/>
        </w:rPr>
        <w:t> </w:t>
      </w:r>
      <w:r>
        <w:rPr>
          <w:rFonts w:ascii="Times New Roman" w:hAnsi="Times New Roman"/>
          <w:sz w:val="28"/>
        </w:rPr>
        <w:t>274,»;</w:t>
      </w:r>
    </w:p>
    <w:p>
      <w:pPr>
        <w:spacing w:line="240" w:lineRule="auto" w:before="5"/>
        <w:rPr>
          <w:rFonts w:ascii="Times New Roman" w:hAnsi="Times New Roman" w:cs="Times New Roman" w:eastAsia="Times New Roman" w:hint="default"/>
          <w:sz w:val="38"/>
          <w:szCs w:val="38"/>
        </w:rPr>
      </w:pPr>
    </w:p>
    <w:p>
      <w:pPr>
        <w:pStyle w:val="ListParagraph"/>
        <w:numPr>
          <w:ilvl w:val="0"/>
          <w:numId w:val="16"/>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284:</w:t>
      </w:r>
    </w:p>
    <w:p>
      <w:pPr>
        <w:spacing w:line="240" w:lineRule="auto" w:before="7"/>
        <w:rPr>
          <w:rFonts w:ascii="Times New Roman" w:hAnsi="Times New Roman" w:cs="Times New Roman" w:eastAsia="Times New Roman" w:hint="default"/>
          <w:sz w:val="38"/>
          <w:szCs w:val="38"/>
        </w:rPr>
      </w:pPr>
    </w:p>
    <w:p>
      <w:pPr>
        <w:pStyle w:val="BodyText"/>
        <w:spacing w:line="240" w:lineRule="auto"/>
        <w:ind w:left="821" w:right="0" w:firstLine="0"/>
        <w:jc w:val="left"/>
      </w:pPr>
      <w:r>
        <w:rPr/>
        <w:t>а) абзац седьмой пункта 1 изложить в следующей</w:t>
      </w:r>
      <w:r>
        <w:rPr>
          <w:spacing w:val="-13"/>
        </w:rPr>
        <w:t> </w:t>
      </w:r>
      <w:r>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821" w:right="0" w:firstLine="0"/>
        <w:jc w:val="left"/>
        <w:rPr>
          <w:rFonts w:ascii="Times New Roman" w:hAnsi="Times New Roman" w:cs="Times New Roman" w:eastAsia="Times New Roman" w:hint="default"/>
        </w:rPr>
      </w:pPr>
      <w:r>
        <w:rPr/>
        <w:t>«Положения настоящего пункта не</w:t>
      </w:r>
      <w:r>
        <w:rPr>
          <w:spacing w:val="-11"/>
        </w:rPr>
        <w:t> </w:t>
      </w:r>
      <w:r>
        <w:rPr/>
        <w:t>применяются</w:t>
      </w:r>
      <w:r>
        <w:rPr>
          <w:rFonts w:ascii="Times New Roman" w:hAnsi="Times New Roman"/>
        </w:rPr>
        <w:t>:</w:t>
      </w:r>
    </w:p>
    <w:p>
      <w:pPr>
        <w:pStyle w:val="BodyText"/>
        <w:spacing w:line="240" w:lineRule="auto" w:before="23"/>
        <w:ind w:right="113"/>
        <w:jc w:val="both"/>
        <w:rPr>
          <w:rFonts w:ascii="Times New Roman" w:hAnsi="Times New Roman" w:cs="Times New Roman" w:eastAsia="Times New Roman" w:hint="default"/>
        </w:rPr>
      </w:pPr>
      <w:r>
        <w:rPr/>
        <w:t>налогоплательщиками, указанными в пункте 1 статьи 275</w:t>
      </w:r>
      <w:r>
        <w:rPr>
          <w:rFonts w:ascii="Times New Roman" w:hAnsi="Times New Roman"/>
          <w:position w:val="13"/>
          <w:sz w:val="18"/>
        </w:rPr>
        <w:t>2 </w:t>
      </w:r>
      <w:r>
        <w:rPr/>
        <w:t>настоящего Кодекса, при исчислении налоговой базы при осуществлении деятельности, связанной с добычей углеводородного сырья на новом морском месторождении углеводородного</w:t>
      </w:r>
      <w:r>
        <w:rPr>
          <w:spacing w:val="-5"/>
        </w:rPr>
        <w:t> </w:t>
      </w:r>
      <w:r>
        <w:rPr/>
        <w:t>сырья</w:t>
      </w:r>
      <w:r>
        <w:rPr>
          <w:rFonts w:ascii="Times New Roman" w:hAnsi="Times New Roman"/>
        </w:rPr>
        <w:t>;</w:t>
      </w:r>
    </w:p>
    <w:p>
      <w:pPr>
        <w:pStyle w:val="BodyText"/>
        <w:spacing w:line="240" w:lineRule="auto" w:before="62"/>
        <w:ind w:right="109"/>
        <w:jc w:val="both"/>
      </w:pPr>
      <w:r>
        <w:rPr/>
        <w:t>при исчислении налоговой базы налогоплательщиками – контролирующими лицами по прибыли контролируемых ими иностранных компаний</w:t>
      </w:r>
      <w:r>
        <w:rPr>
          <w:rFonts w:ascii="Times New Roman" w:hAnsi="Times New Roman" w:cs="Times New Roman" w:eastAsia="Times New Roman" w:hint="default"/>
        </w:rPr>
        <w:t>.</w:t>
      </w:r>
      <w:r>
        <w:rPr/>
        <w:t>»;</w:t>
      </w:r>
    </w:p>
    <w:p>
      <w:pPr>
        <w:spacing w:line="240" w:lineRule="auto" w:before="2"/>
        <w:rPr>
          <w:rFonts w:ascii="Times New Roman" w:hAnsi="Times New Roman" w:cs="Times New Roman" w:eastAsia="Times New Roman" w:hint="default"/>
          <w:sz w:val="35"/>
          <w:szCs w:val="35"/>
        </w:rPr>
      </w:pPr>
    </w:p>
    <w:p>
      <w:pPr>
        <w:pStyle w:val="BodyText"/>
        <w:spacing w:line="240" w:lineRule="auto"/>
        <w:ind w:left="821" w:right="0" w:firstLine="0"/>
        <w:jc w:val="left"/>
      </w:pPr>
      <w:r>
        <w:rPr/>
        <w:t>б) дополнить пунктом 1</w:t>
      </w:r>
      <w:r>
        <w:rPr>
          <w:rFonts w:ascii="Times New Roman" w:hAnsi="Times New Roman"/>
          <w:position w:val="13"/>
          <w:sz w:val="18"/>
        </w:rPr>
        <w:t>6 </w:t>
      </w:r>
      <w:r>
        <w:rPr/>
        <w:t>следующего</w:t>
      </w:r>
      <w:r>
        <w:rPr>
          <w:spacing w:val="12"/>
        </w:rPr>
        <w:t> </w:t>
      </w:r>
      <w:r>
        <w:rPr/>
        <w:t>содержания:</w:t>
      </w:r>
    </w:p>
    <w:p>
      <w:pPr>
        <w:spacing w:line="240" w:lineRule="auto" w:before="5"/>
        <w:rPr>
          <w:rFonts w:ascii="Times New Roman" w:hAnsi="Times New Roman" w:cs="Times New Roman" w:eastAsia="Times New Roman" w:hint="default"/>
          <w:sz w:val="35"/>
          <w:szCs w:val="35"/>
        </w:rPr>
      </w:pPr>
    </w:p>
    <w:p>
      <w:pPr>
        <w:pStyle w:val="BodyText"/>
        <w:spacing w:line="240" w:lineRule="auto"/>
        <w:ind w:right="109"/>
        <w:jc w:val="both"/>
      </w:pPr>
      <w:r>
        <w:rPr/>
        <w:t>«1</w:t>
      </w:r>
      <w:r>
        <w:rPr>
          <w:rFonts w:ascii="Times New Roman" w:hAnsi="Times New Roman" w:cs="Times New Roman" w:eastAsia="Times New Roman" w:hint="default"/>
          <w:position w:val="13"/>
          <w:sz w:val="18"/>
          <w:szCs w:val="18"/>
        </w:rPr>
        <w:t>6</w:t>
      </w:r>
      <w:r>
        <w:rPr/>
        <w:t>. К налоговой базе, определяемой налогоплательщиками – контролирующими лицами по доходам в виде прибыли контролируемых ими иностранных компаний, налоговая ставка устанавливается в размере 20 процентов»;</w:t>
      </w:r>
    </w:p>
    <w:p>
      <w:pPr>
        <w:spacing w:line="240" w:lineRule="auto" w:before="3"/>
        <w:rPr>
          <w:rFonts w:ascii="Times New Roman" w:hAnsi="Times New Roman" w:cs="Times New Roman" w:eastAsia="Times New Roman" w:hint="default"/>
          <w:sz w:val="35"/>
          <w:szCs w:val="35"/>
        </w:rPr>
      </w:pPr>
    </w:p>
    <w:p>
      <w:pPr>
        <w:pStyle w:val="ListParagraph"/>
        <w:numPr>
          <w:ilvl w:val="0"/>
          <w:numId w:val="16"/>
        </w:numPr>
        <w:tabs>
          <w:tab w:pos="1301" w:val="left" w:leader="none"/>
        </w:tabs>
        <w:spacing w:line="340" w:lineRule="exact" w:before="0" w:after="0"/>
        <w:ind w:left="1300" w:right="0" w:hanging="479"/>
        <w:jc w:val="left"/>
        <w:rPr>
          <w:rFonts w:ascii="Times New Roman" w:hAnsi="Times New Roman" w:cs="Times New Roman" w:eastAsia="Times New Roman" w:hint="default"/>
          <w:sz w:val="28"/>
          <w:szCs w:val="28"/>
        </w:rPr>
      </w:pPr>
      <w:r>
        <w:rPr>
          <w:rFonts w:ascii="Times New Roman" w:hAnsi="Times New Roman"/>
          <w:sz w:val="28"/>
        </w:rPr>
        <w:t>в</w:t>
      </w:r>
      <w:r>
        <w:rPr>
          <w:rFonts w:ascii="Times New Roman" w:hAnsi="Times New Roman"/>
          <w:spacing w:val="33"/>
          <w:sz w:val="28"/>
        </w:rPr>
        <w:t> </w:t>
      </w:r>
      <w:r>
        <w:rPr>
          <w:rFonts w:ascii="Times New Roman" w:hAnsi="Times New Roman"/>
          <w:sz w:val="28"/>
        </w:rPr>
        <w:t>пункте</w:t>
      </w:r>
      <w:r>
        <w:rPr>
          <w:rFonts w:ascii="Times New Roman" w:hAnsi="Times New Roman"/>
          <w:spacing w:val="32"/>
          <w:sz w:val="28"/>
        </w:rPr>
        <w:t> </w:t>
      </w:r>
      <w:r>
        <w:rPr>
          <w:rFonts w:ascii="Times New Roman" w:hAnsi="Times New Roman"/>
          <w:sz w:val="28"/>
        </w:rPr>
        <w:t>2</w:t>
      </w:r>
      <w:r>
        <w:rPr>
          <w:rFonts w:ascii="Times New Roman" w:hAnsi="Times New Roman"/>
          <w:spacing w:val="32"/>
          <w:sz w:val="28"/>
        </w:rPr>
        <w:t> </w:t>
      </w:r>
      <w:r>
        <w:rPr>
          <w:rFonts w:ascii="Times New Roman" w:hAnsi="Times New Roman"/>
          <w:sz w:val="28"/>
        </w:rPr>
        <w:t>статьи</w:t>
      </w:r>
      <w:r>
        <w:rPr>
          <w:rFonts w:ascii="Times New Roman" w:hAnsi="Times New Roman"/>
          <w:spacing w:val="34"/>
          <w:sz w:val="28"/>
        </w:rPr>
        <w:t> </w:t>
      </w:r>
      <w:r>
        <w:rPr>
          <w:rFonts w:ascii="Times New Roman" w:hAnsi="Times New Roman"/>
          <w:sz w:val="28"/>
        </w:rPr>
        <w:t>284</w:t>
      </w:r>
      <w:r>
        <w:rPr>
          <w:rFonts w:ascii="Times New Roman" w:hAnsi="Times New Roman"/>
          <w:position w:val="13"/>
          <w:sz w:val="18"/>
        </w:rPr>
        <w:t>1 </w:t>
      </w:r>
      <w:r>
        <w:rPr>
          <w:rFonts w:ascii="Times New Roman" w:hAnsi="Times New Roman"/>
          <w:spacing w:val="13"/>
          <w:position w:val="13"/>
          <w:sz w:val="18"/>
        </w:rPr>
        <w:t> </w:t>
      </w:r>
      <w:r>
        <w:rPr>
          <w:rFonts w:ascii="Times New Roman" w:hAnsi="Times New Roman"/>
          <w:sz w:val="28"/>
        </w:rPr>
        <w:t>словами</w:t>
      </w:r>
      <w:r>
        <w:rPr>
          <w:rFonts w:ascii="Times New Roman" w:hAnsi="Times New Roman"/>
          <w:spacing w:val="34"/>
          <w:sz w:val="28"/>
        </w:rPr>
        <w:t> </w:t>
      </w:r>
      <w:r>
        <w:rPr>
          <w:rFonts w:ascii="Times New Roman" w:hAnsi="Times New Roman"/>
          <w:sz w:val="28"/>
        </w:rPr>
        <w:t>«пунктами</w:t>
      </w:r>
      <w:r>
        <w:rPr>
          <w:rFonts w:ascii="Times New Roman" w:hAnsi="Times New Roman"/>
          <w:spacing w:val="34"/>
          <w:sz w:val="28"/>
        </w:rPr>
        <w:t> </w:t>
      </w:r>
      <w:r>
        <w:rPr>
          <w:rFonts w:ascii="Times New Roman" w:hAnsi="Times New Roman"/>
          <w:sz w:val="28"/>
        </w:rPr>
        <w:t>3</w:t>
      </w:r>
      <w:r>
        <w:rPr>
          <w:rFonts w:ascii="Times New Roman" w:hAnsi="Times New Roman"/>
          <w:spacing w:val="33"/>
          <w:sz w:val="28"/>
        </w:rPr>
        <w:t> </w:t>
      </w:r>
      <w:r>
        <w:rPr>
          <w:rFonts w:ascii="Times New Roman" w:hAnsi="Times New Roman"/>
          <w:sz w:val="28"/>
        </w:rPr>
        <w:t>и</w:t>
      </w:r>
      <w:r>
        <w:rPr>
          <w:rFonts w:ascii="Times New Roman" w:hAnsi="Times New Roman"/>
          <w:spacing w:val="32"/>
          <w:sz w:val="28"/>
        </w:rPr>
        <w:t> </w:t>
      </w:r>
      <w:r>
        <w:rPr>
          <w:rFonts w:ascii="Times New Roman" w:hAnsi="Times New Roman"/>
          <w:sz w:val="28"/>
        </w:rPr>
        <w:t>4»</w:t>
      </w:r>
      <w:r>
        <w:rPr>
          <w:rFonts w:ascii="Times New Roman" w:hAnsi="Times New Roman"/>
          <w:spacing w:val="33"/>
          <w:sz w:val="28"/>
        </w:rPr>
        <w:t> </w:t>
      </w:r>
      <w:r>
        <w:rPr>
          <w:rFonts w:ascii="Times New Roman" w:hAnsi="Times New Roman"/>
          <w:sz w:val="28"/>
        </w:rPr>
        <w:t>заменить</w:t>
      </w:r>
      <w:r>
        <w:rPr>
          <w:rFonts w:ascii="Times New Roman" w:hAnsi="Times New Roman"/>
          <w:spacing w:val="30"/>
          <w:sz w:val="28"/>
        </w:rPr>
        <w:t> </w:t>
      </w:r>
      <w:r>
        <w:rPr>
          <w:rFonts w:ascii="Times New Roman" w:hAnsi="Times New Roman"/>
          <w:sz w:val="28"/>
        </w:rPr>
        <w:t>словами</w:t>
      </w:r>
    </w:p>
    <w:p>
      <w:pPr>
        <w:pStyle w:val="BodyText"/>
        <w:spacing w:line="340" w:lineRule="exact"/>
        <w:ind w:right="0" w:firstLine="0"/>
        <w:jc w:val="both"/>
      </w:pPr>
      <w:r>
        <w:rPr/>
        <w:t>«пунктами 1</w:t>
      </w:r>
      <w:r>
        <w:rPr>
          <w:rFonts w:ascii="Times New Roman" w:hAnsi="Times New Roman"/>
          <w:position w:val="13"/>
          <w:sz w:val="18"/>
        </w:rPr>
        <w:t>6</w:t>
      </w:r>
      <w:r>
        <w:rPr/>
        <w:t>, 3 и</w:t>
      </w:r>
      <w:r>
        <w:rPr>
          <w:spacing w:val="-8"/>
        </w:rPr>
        <w:t> </w:t>
      </w:r>
      <w:r>
        <w:rPr/>
        <w:t>4».</w:t>
      </w:r>
    </w:p>
    <w:p>
      <w:pPr>
        <w:spacing w:line="240" w:lineRule="auto" w:before="7"/>
        <w:rPr>
          <w:rFonts w:ascii="Times New Roman" w:hAnsi="Times New Roman" w:cs="Times New Roman" w:eastAsia="Times New Roman" w:hint="default"/>
          <w:sz w:val="38"/>
          <w:szCs w:val="38"/>
        </w:rPr>
      </w:pPr>
    </w:p>
    <w:p>
      <w:pPr>
        <w:pStyle w:val="ListParagraph"/>
        <w:numPr>
          <w:ilvl w:val="0"/>
          <w:numId w:val="16"/>
        </w:numPr>
        <w:tabs>
          <w:tab w:pos="1268" w:val="left" w:leader="none"/>
        </w:tabs>
        <w:spacing w:line="240" w:lineRule="auto" w:before="0" w:after="0"/>
        <w:ind w:left="1267" w:right="0" w:hanging="446"/>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309:</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821" w:right="0" w:firstLine="0"/>
        <w:jc w:val="left"/>
      </w:pPr>
      <w:r>
        <w:rPr/>
        <w:t>а) абзац первый пункта 1 изложить в следующей</w:t>
      </w:r>
      <w:r>
        <w:rPr>
          <w:spacing w:val="-15"/>
        </w:rPr>
        <w:t> </w:t>
      </w:r>
      <w:r>
        <w:rPr/>
        <w:t>редакции:</w:t>
      </w:r>
    </w:p>
    <w:p>
      <w:pPr>
        <w:spacing w:line="240" w:lineRule="auto" w:before="4"/>
        <w:rPr>
          <w:rFonts w:ascii="Times New Roman" w:hAnsi="Times New Roman" w:cs="Times New Roman" w:eastAsia="Times New Roman" w:hint="default"/>
          <w:sz w:val="38"/>
          <w:szCs w:val="38"/>
        </w:rPr>
      </w:pPr>
    </w:p>
    <w:p>
      <w:pPr>
        <w:pStyle w:val="BodyText"/>
        <w:spacing w:line="242" w:lineRule="auto"/>
        <w:ind w:right="117"/>
        <w:jc w:val="both"/>
      </w:pPr>
      <w:r>
        <w:rPr/>
        <w:t>«1. Следующие виды доходов, полученных иностранной организацией, которые  не  связаны  с  ее  предпринимательской  деятельностью  в</w:t>
      </w:r>
      <w:r>
        <w:rPr>
          <w:spacing w:val="-8"/>
        </w:rPr>
        <w:t> </w:t>
      </w:r>
      <w:r>
        <w:rPr/>
        <w:t>Российской</w:t>
      </w:r>
    </w:p>
    <w:p>
      <w:pPr>
        <w:spacing w:after="0" w:line="242" w:lineRule="auto"/>
        <w:jc w:val="both"/>
        <w:sectPr>
          <w:pgSz w:w="11910" w:h="16840"/>
          <w:pgMar w:header="0" w:footer="1133" w:top="1020" w:bottom="1320" w:left="1020" w:right="1020"/>
        </w:sectPr>
      </w:pPr>
    </w:p>
    <w:p>
      <w:pPr>
        <w:pStyle w:val="BodyText"/>
        <w:spacing w:line="242" w:lineRule="auto" w:before="47"/>
        <w:ind w:right="0" w:firstLine="0"/>
        <w:jc w:val="left"/>
      </w:pPr>
      <w:r>
        <w:rPr/>
        <w:t>Федерации, относятся к доходам иностранной организации от источников в Российской Федерации и подлежат обложению</w:t>
      </w:r>
      <w:r>
        <w:rPr>
          <w:spacing w:val="-19"/>
        </w:rPr>
        <w:t> </w:t>
      </w:r>
      <w:r>
        <w:rPr/>
        <w:t>налогом</w:t>
      </w:r>
      <w:r>
        <w:rPr>
          <w:rFonts w:ascii="Times New Roman" w:hAnsi="Times New Roman"/>
        </w:rPr>
        <w:t>:</w:t>
      </w:r>
      <w:r>
        <w:rPr/>
        <w:t>»;</w:t>
      </w:r>
    </w:p>
    <w:p>
      <w:pPr>
        <w:spacing w:line="240" w:lineRule="auto" w:before="2"/>
        <w:rPr>
          <w:rFonts w:ascii="Times New Roman" w:hAnsi="Times New Roman" w:cs="Times New Roman" w:eastAsia="Times New Roman" w:hint="default"/>
          <w:sz w:val="38"/>
          <w:szCs w:val="38"/>
        </w:rPr>
      </w:pPr>
    </w:p>
    <w:p>
      <w:pPr>
        <w:pStyle w:val="BodyText"/>
        <w:spacing w:line="240" w:lineRule="auto"/>
        <w:ind w:left="821" w:right="0" w:firstLine="0"/>
        <w:jc w:val="left"/>
      </w:pPr>
      <w:r>
        <w:rPr/>
        <w:t>б) подпункт 5 пункта 1 изложить в следующей</w:t>
      </w:r>
      <w:r>
        <w:rPr>
          <w:spacing w:val="-21"/>
        </w:rPr>
        <w:t> </w:t>
      </w:r>
      <w:r>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09"/>
        <w:jc w:val="both"/>
      </w:pPr>
      <w:r>
        <w:rPr/>
        <w:t>«5) доходы от реализации акций (долей) организаций, более 50 процентов активов которых прямо или косвенно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пунктом </w:t>
      </w:r>
      <w:r>
        <w:rPr>
          <w:rFonts w:ascii="Times New Roman" w:hAnsi="Times New Roman"/>
        </w:rPr>
        <w:t>9 </w:t>
      </w:r>
      <w:r>
        <w:rPr/>
        <w:t>статьи 280 настоящего Кодекса.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w:t>
      </w:r>
      <w:r>
        <w:rPr>
          <w:spacing w:val="-15"/>
        </w:rPr>
        <w:t> </w:t>
      </w:r>
      <w:r>
        <w:rPr/>
        <w:t>Федерации;»;</w:t>
      </w:r>
    </w:p>
    <w:p>
      <w:pPr>
        <w:spacing w:line="240" w:lineRule="auto" w:before="2"/>
        <w:rPr>
          <w:rFonts w:ascii="Times New Roman" w:hAnsi="Times New Roman" w:cs="Times New Roman" w:eastAsia="Times New Roman" w:hint="default"/>
          <w:sz w:val="35"/>
          <w:szCs w:val="35"/>
        </w:rPr>
      </w:pPr>
    </w:p>
    <w:p>
      <w:pPr>
        <w:pStyle w:val="BodyText"/>
        <w:spacing w:line="240" w:lineRule="auto"/>
        <w:ind w:left="821" w:right="0" w:firstLine="0"/>
        <w:jc w:val="left"/>
      </w:pPr>
      <w:r>
        <w:rPr/>
        <w:t>в) дополнить пунктом 1</w:t>
      </w:r>
      <w:r>
        <w:rPr>
          <w:rFonts w:ascii="Times New Roman" w:hAnsi="Times New Roman"/>
          <w:position w:val="13"/>
          <w:sz w:val="18"/>
        </w:rPr>
        <w:t>1  </w:t>
      </w:r>
      <w:r>
        <w:rPr/>
        <w:t>следующего</w:t>
      </w:r>
      <w:r>
        <w:rPr>
          <w:spacing w:val="-33"/>
        </w:rPr>
        <w:t> </w:t>
      </w:r>
      <w:r>
        <w:rPr/>
        <w:t>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4"/>
        <w:jc w:val="both"/>
      </w:pPr>
      <w:r>
        <w:rPr/>
        <w:t>«1</w:t>
      </w:r>
      <w:r>
        <w:rPr>
          <w:rFonts w:ascii="Times New Roman" w:hAnsi="Times New Roman" w:cs="Times New Roman" w:eastAsia="Times New Roman" w:hint="default"/>
          <w:position w:val="13"/>
          <w:sz w:val="18"/>
          <w:szCs w:val="18"/>
        </w:rPr>
        <w:t>1</w:t>
      </w:r>
      <w:r>
        <w:rPr/>
        <w:t>. Доходы, указанные в подпунктах 1 – 4 и 6 – 10 пункта 1 настоящей статьи, подлежат обложению налогом, удерживаемым у источника выплаты доходов.»;</w:t>
      </w:r>
    </w:p>
    <w:p>
      <w:pPr>
        <w:spacing w:line="240" w:lineRule="auto" w:before="3"/>
        <w:rPr>
          <w:rFonts w:ascii="Times New Roman" w:hAnsi="Times New Roman" w:cs="Times New Roman" w:eastAsia="Times New Roman" w:hint="default"/>
          <w:sz w:val="35"/>
          <w:szCs w:val="35"/>
        </w:rPr>
      </w:pPr>
    </w:p>
    <w:p>
      <w:pPr>
        <w:pStyle w:val="ListParagraph"/>
        <w:numPr>
          <w:ilvl w:val="0"/>
          <w:numId w:val="16"/>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дополнить статьей </w:t>
      </w:r>
      <w:r>
        <w:rPr>
          <w:rFonts w:ascii="Times New Roman" w:hAnsi="Times New Roman"/>
          <w:sz w:val="28"/>
        </w:rPr>
        <w:t>309</w:t>
      </w:r>
      <w:r>
        <w:rPr>
          <w:rFonts w:ascii="Times New Roman" w:hAnsi="Times New Roman"/>
          <w:position w:val="13"/>
          <w:sz w:val="18"/>
        </w:rPr>
        <w:t>1 </w:t>
      </w:r>
      <w:r>
        <w:rPr>
          <w:rFonts w:ascii="Times New Roman" w:hAnsi="Times New Roman"/>
          <w:sz w:val="28"/>
        </w:rPr>
        <w:t>следующего</w:t>
      </w:r>
      <w:r>
        <w:rPr>
          <w:rFonts w:ascii="Times New Roman" w:hAnsi="Times New Roman"/>
          <w:spacing w:val="14"/>
          <w:sz w:val="28"/>
        </w:rPr>
        <w:t> </w:t>
      </w:r>
      <w:r>
        <w:rPr>
          <w:rFonts w:ascii="Times New Roman" w:hAnsi="Times New Roman"/>
          <w:sz w:val="28"/>
        </w:rPr>
        <w:t>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5"/>
        <w:jc w:val="both"/>
      </w:pPr>
      <w:r>
        <w:rPr/>
        <w:t>«</w:t>
      </w:r>
      <w:r>
        <w:rPr>
          <w:rFonts w:ascii="Times New Roman" w:hAnsi="Times New Roman"/>
          <w:b/>
        </w:rPr>
        <w:t>Статья 309</w:t>
      </w:r>
      <w:r>
        <w:rPr>
          <w:rFonts w:ascii="Times New Roman" w:hAnsi="Times New Roman"/>
          <w:b/>
          <w:position w:val="13"/>
          <w:sz w:val="18"/>
        </w:rPr>
        <w:t>1</w:t>
      </w:r>
      <w:r>
        <w:rPr/>
        <w:t>. Особенности налогообложения прибыли контролируемых иностранных</w:t>
      </w:r>
      <w:r>
        <w:rPr>
          <w:spacing w:val="-12"/>
        </w:rPr>
        <w:t> </w:t>
      </w:r>
      <w:r>
        <w:rPr/>
        <w:t>компаний</w:t>
      </w:r>
    </w:p>
    <w:p>
      <w:pPr>
        <w:spacing w:line="240" w:lineRule="auto" w:before="7"/>
        <w:rPr>
          <w:rFonts w:ascii="Times New Roman" w:hAnsi="Times New Roman" w:cs="Times New Roman" w:eastAsia="Times New Roman" w:hint="default"/>
          <w:sz w:val="38"/>
          <w:szCs w:val="38"/>
        </w:rPr>
      </w:pPr>
    </w:p>
    <w:p>
      <w:pPr>
        <w:pStyle w:val="ListParagraph"/>
        <w:numPr>
          <w:ilvl w:val="0"/>
          <w:numId w:val="17"/>
        </w:numPr>
        <w:tabs>
          <w:tab w:pos="1133" w:val="left" w:leader="none"/>
        </w:tabs>
        <w:spacing w:line="240" w:lineRule="auto" w:before="0" w:after="0"/>
        <w:ind w:left="113" w:right="108" w:firstLine="708"/>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прибылью контролируемой иностранной компании признается величина прибыли этой компании, уменьшенная на величину дивидендов, выплаченных за счет этой прибыли, рассчитанная с учетом особенностей, предусмотренных настоящей</w:t>
      </w:r>
      <w:r>
        <w:rPr>
          <w:rFonts w:ascii="Times New Roman" w:hAnsi="Times New Roman"/>
          <w:spacing w:val="-13"/>
          <w:sz w:val="28"/>
        </w:rPr>
        <w:t> </w:t>
      </w:r>
      <w:r>
        <w:rPr>
          <w:rFonts w:ascii="Times New Roman" w:hAnsi="Times New Roman"/>
          <w:sz w:val="28"/>
        </w:rPr>
        <w:t>статьей.</w:t>
      </w:r>
    </w:p>
    <w:p>
      <w:pPr>
        <w:pStyle w:val="ListParagraph"/>
        <w:numPr>
          <w:ilvl w:val="0"/>
          <w:numId w:val="17"/>
        </w:numPr>
        <w:tabs>
          <w:tab w:pos="1186" w:val="left" w:leader="none"/>
        </w:tabs>
        <w:spacing w:line="240" w:lineRule="auto" w:before="60" w:after="0"/>
        <w:ind w:left="113" w:right="118" w:firstLine="708"/>
        <w:jc w:val="both"/>
        <w:rPr>
          <w:rFonts w:ascii="Times New Roman" w:hAnsi="Times New Roman" w:cs="Times New Roman" w:eastAsia="Times New Roman" w:hint="default"/>
          <w:sz w:val="28"/>
          <w:szCs w:val="28"/>
        </w:rPr>
      </w:pPr>
      <w:r>
        <w:rPr>
          <w:rFonts w:ascii="Times New Roman" w:hAnsi="Times New Roman"/>
          <w:sz w:val="28"/>
        </w:rPr>
        <w:t>При определении прибыли контролируемой иностранной компании учитываются следующие доходы этой</w:t>
      </w:r>
      <w:r>
        <w:rPr>
          <w:rFonts w:ascii="Times New Roman" w:hAnsi="Times New Roman"/>
          <w:spacing w:val="-11"/>
          <w:sz w:val="28"/>
        </w:rPr>
        <w:t> </w:t>
      </w:r>
      <w:r>
        <w:rPr>
          <w:rFonts w:ascii="Times New Roman" w:hAnsi="Times New Roman"/>
          <w:sz w:val="28"/>
        </w:rPr>
        <w:t>компании:</w:t>
      </w:r>
    </w:p>
    <w:p>
      <w:pPr>
        <w:pStyle w:val="ListParagraph"/>
        <w:numPr>
          <w:ilvl w:val="0"/>
          <w:numId w:val="18"/>
        </w:numPr>
        <w:tabs>
          <w:tab w:pos="1127" w:val="left" w:leader="none"/>
        </w:tabs>
        <w:spacing w:line="240" w:lineRule="auto" w:before="62" w:after="0"/>
        <w:ind w:left="113" w:right="0" w:firstLine="708"/>
        <w:jc w:val="left"/>
        <w:rPr>
          <w:rFonts w:ascii="Times New Roman" w:hAnsi="Times New Roman" w:cs="Times New Roman" w:eastAsia="Times New Roman" w:hint="default"/>
          <w:sz w:val="28"/>
          <w:szCs w:val="28"/>
        </w:rPr>
      </w:pPr>
      <w:r>
        <w:rPr>
          <w:rFonts w:ascii="Times New Roman" w:hAnsi="Times New Roman"/>
          <w:sz w:val="28"/>
        </w:rPr>
        <w:t>дивиденды;</w:t>
      </w:r>
    </w:p>
    <w:p>
      <w:pPr>
        <w:pStyle w:val="ListParagraph"/>
        <w:numPr>
          <w:ilvl w:val="0"/>
          <w:numId w:val="18"/>
        </w:numPr>
        <w:tabs>
          <w:tab w:pos="1287" w:val="left" w:leader="none"/>
        </w:tabs>
        <w:spacing w:line="240" w:lineRule="auto" w:before="59" w:after="0"/>
        <w:ind w:left="113" w:right="116" w:firstLine="708"/>
        <w:jc w:val="both"/>
        <w:rPr>
          <w:rFonts w:ascii="Times New Roman" w:hAnsi="Times New Roman" w:cs="Times New Roman" w:eastAsia="Times New Roman" w:hint="default"/>
          <w:sz w:val="28"/>
          <w:szCs w:val="28"/>
        </w:rPr>
      </w:pPr>
      <w:r>
        <w:rPr>
          <w:rFonts w:ascii="Times New Roman" w:hAnsi="Times New Roman"/>
          <w:sz w:val="28"/>
        </w:rPr>
        <w:t>доходы, получаемые в результате распределения прибыли или имущества организаций, иных лиц или их объединений, в том числе при их ликвидации;</w:t>
      </w:r>
    </w:p>
    <w:p>
      <w:pPr>
        <w:pStyle w:val="ListParagraph"/>
        <w:numPr>
          <w:ilvl w:val="0"/>
          <w:numId w:val="18"/>
        </w:numPr>
        <w:tabs>
          <w:tab w:pos="1188" w:val="left" w:leader="none"/>
        </w:tabs>
        <w:spacing w:line="240" w:lineRule="auto" w:before="59" w:after="0"/>
        <w:ind w:left="113" w:right="117" w:firstLine="708"/>
        <w:jc w:val="both"/>
        <w:rPr>
          <w:rFonts w:ascii="Times New Roman" w:hAnsi="Times New Roman" w:cs="Times New Roman" w:eastAsia="Times New Roman" w:hint="default"/>
          <w:sz w:val="28"/>
          <w:szCs w:val="28"/>
        </w:rPr>
      </w:pPr>
      <w:r>
        <w:rPr>
          <w:rFonts w:ascii="Times New Roman" w:hAnsi="Times New Roman"/>
          <w:sz w:val="28"/>
        </w:rPr>
        <w:t>процентный доход от долговых обязательств любого вида, включая облигации с правом на участие в прибылях и конвертируемые</w:t>
      </w:r>
      <w:r>
        <w:rPr>
          <w:rFonts w:ascii="Times New Roman" w:hAnsi="Times New Roman"/>
          <w:spacing w:val="-22"/>
          <w:sz w:val="28"/>
        </w:rPr>
        <w:t> </w:t>
      </w:r>
      <w:r>
        <w:rPr>
          <w:rFonts w:ascii="Times New Roman" w:hAnsi="Times New Roman"/>
          <w:sz w:val="28"/>
        </w:rPr>
        <w:t>облигации;</w:t>
      </w:r>
    </w:p>
    <w:p>
      <w:pPr>
        <w:spacing w:after="0" w:line="240" w:lineRule="auto"/>
        <w:jc w:val="both"/>
        <w:rPr>
          <w:rFonts w:ascii="Times New Roman" w:hAnsi="Times New Roman" w:cs="Times New Roman" w:eastAsia="Times New Roman" w:hint="default"/>
          <w:sz w:val="28"/>
          <w:szCs w:val="28"/>
        </w:rPr>
        <w:sectPr>
          <w:pgSz w:w="11910" w:h="16840"/>
          <w:pgMar w:header="0" w:footer="1133" w:top="1060" w:bottom="1320" w:left="1020" w:right="1020"/>
        </w:sectPr>
      </w:pPr>
    </w:p>
    <w:p>
      <w:pPr>
        <w:pStyle w:val="ListParagraph"/>
        <w:numPr>
          <w:ilvl w:val="0"/>
          <w:numId w:val="18"/>
        </w:numPr>
        <w:tabs>
          <w:tab w:pos="1308" w:val="left" w:leader="none"/>
        </w:tabs>
        <w:spacing w:line="240" w:lineRule="auto" w:before="47" w:after="0"/>
        <w:ind w:left="113" w:right="112" w:firstLine="708"/>
        <w:jc w:val="both"/>
        <w:rPr>
          <w:rFonts w:ascii="Times New Roman" w:hAnsi="Times New Roman" w:cs="Times New Roman" w:eastAsia="Times New Roman" w:hint="default"/>
          <w:sz w:val="28"/>
          <w:szCs w:val="28"/>
        </w:rPr>
      </w:pPr>
      <w:r>
        <w:rPr>
          <w:rFonts w:ascii="Times New Roman" w:hAnsi="Times New Roman"/>
          <w:sz w:val="28"/>
        </w:rPr>
        <w:t>доходы от использования прав на объекты интеллектуальной собственности. 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w:t>
      </w:r>
      <w:r>
        <w:rPr>
          <w:rFonts w:ascii="Times New Roman" w:hAnsi="Times New Roman"/>
          <w:spacing w:val="-17"/>
          <w:sz w:val="28"/>
        </w:rPr>
        <w:t> </w:t>
      </w:r>
      <w:r>
        <w:rPr>
          <w:rFonts w:ascii="Times New Roman" w:hAnsi="Times New Roman"/>
          <w:sz w:val="28"/>
        </w:rPr>
        <w:t>опыта;</w:t>
      </w:r>
    </w:p>
    <w:p>
      <w:pPr>
        <w:pStyle w:val="ListParagraph"/>
        <w:numPr>
          <w:ilvl w:val="0"/>
          <w:numId w:val="18"/>
        </w:numPr>
        <w:tabs>
          <w:tab w:pos="1272" w:val="left" w:leader="none"/>
        </w:tabs>
        <w:spacing w:line="240" w:lineRule="auto" w:before="59" w:after="0"/>
        <w:ind w:left="113" w:right="119" w:firstLine="708"/>
        <w:jc w:val="both"/>
        <w:rPr>
          <w:rFonts w:ascii="Times New Roman" w:hAnsi="Times New Roman" w:cs="Times New Roman" w:eastAsia="Times New Roman" w:hint="default"/>
          <w:sz w:val="28"/>
          <w:szCs w:val="28"/>
        </w:rPr>
      </w:pPr>
      <w:r>
        <w:rPr>
          <w:rFonts w:ascii="Times New Roman" w:hAnsi="Times New Roman"/>
          <w:sz w:val="28"/>
        </w:rPr>
        <w:t>доходы от реализации акций (долей) и (или) уступки прав в некорпоративных образованиях без статуса юридического</w:t>
      </w:r>
      <w:r>
        <w:rPr>
          <w:rFonts w:ascii="Times New Roman" w:hAnsi="Times New Roman"/>
          <w:spacing w:val="-22"/>
          <w:sz w:val="28"/>
        </w:rPr>
        <w:t> </w:t>
      </w:r>
      <w:r>
        <w:rPr>
          <w:rFonts w:ascii="Times New Roman" w:hAnsi="Times New Roman"/>
          <w:sz w:val="28"/>
        </w:rPr>
        <w:t>лица;</w:t>
      </w:r>
    </w:p>
    <w:p>
      <w:pPr>
        <w:pStyle w:val="ListParagraph"/>
        <w:numPr>
          <w:ilvl w:val="0"/>
          <w:numId w:val="18"/>
        </w:numPr>
        <w:tabs>
          <w:tab w:pos="1127" w:val="left" w:leader="none"/>
        </w:tabs>
        <w:spacing w:line="240" w:lineRule="auto" w:before="6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доходы от реализации недвижимого</w:t>
      </w:r>
      <w:r>
        <w:rPr>
          <w:rFonts w:ascii="Times New Roman" w:hAnsi="Times New Roman"/>
          <w:spacing w:val="-15"/>
          <w:sz w:val="28"/>
        </w:rPr>
        <w:t> </w:t>
      </w:r>
      <w:r>
        <w:rPr>
          <w:rFonts w:ascii="Times New Roman" w:hAnsi="Times New Roman"/>
          <w:sz w:val="28"/>
        </w:rPr>
        <w:t>имущества;</w:t>
      </w:r>
    </w:p>
    <w:p>
      <w:pPr>
        <w:pStyle w:val="ListParagraph"/>
        <w:numPr>
          <w:ilvl w:val="0"/>
          <w:numId w:val="18"/>
        </w:numPr>
        <w:tabs>
          <w:tab w:pos="1200" w:val="left" w:leader="none"/>
        </w:tabs>
        <w:spacing w:line="240" w:lineRule="auto" w:before="62" w:after="0"/>
        <w:ind w:left="113" w:right="113" w:firstLine="708"/>
        <w:jc w:val="both"/>
        <w:rPr>
          <w:rFonts w:ascii="Times New Roman" w:hAnsi="Times New Roman" w:cs="Times New Roman" w:eastAsia="Times New Roman" w:hint="default"/>
          <w:sz w:val="28"/>
          <w:szCs w:val="28"/>
        </w:rPr>
      </w:pPr>
      <w:r>
        <w:rPr>
          <w:rFonts w:ascii="Times New Roman" w:hAnsi="Times New Roman"/>
          <w:sz w:val="28"/>
        </w:rPr>
        <w:t>доходы от сдачи в аренду или субаренду имущества,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вычетом возмещения стоимости лизингового имущества (при лизинге)</w:t>
      </w:r>
      <w:r>
        <w:rPr>
          <w:rFonts w:ascii="Times New Roman" w:hAnsi="Times New Roman"/>
          <w:spacing w:val="-15"/>
          <w:sz w:val="28"/>
        </w:rPr>
        <w:t> </w:t>
      </w:r>
      <w:r>
        <w:rPr>
          <w:rFonts w:ascii="Times New Roman" w:hAnsi="Times New Roman"/>
          <w:sz w:val="28"/>
        </w:rPr>
        <w:t>лизингодателю;</w:t>
      </w:r>
    </w:p>
    <w:p>
      <w:pPr>
        <w:pStyle w:val="ListParagraph"/>
        <w:numPr>
          <w:ilvl w:val="0"/>
          <w:numId w:val="18"/>
        </w:numPr>
        <w:tabs>
          <w:tab w:pos="1155" w:val="left" w:leader="none"/>
        </w:tabs>
        <w:spacing w:line="240" w:lineRule="auto" w:before="59" w:after="0"/>
        <w:ind w:left="113" w:right="119" w:firstLine="708"/>
        <w:jc w:val="both"/>
        <w:rPr>
          <w:rFonts w:ascii="Times New Roman" w:hAnsi="Times New Roman" w:cs="Times New Roman" w:eastAsia="Times New Roman" w:hint="default"/>
          <w:sz w:val="28"/>
          <w:szCs w:val="28"/>
        </w:rPr>
      </w:pPr>
      <w:r>
        <w:rPr>
          <w:rFonts w:ascii="Times New Roman" w:hAnsi="Times New Roman"/>
          <w:sz w:val="28"/>
        </w:rPr>
        <w:t>доходы от реализации (в том числе погашения) инвестиционных паев паевых инвестиционных</w:t>
      </w:r>
      <w:r>
        <w:rPr>
          <w:rFonts w:ascii="Times New Roman" w:hAnsi="Times New Roman"/>
          <w:spacing w:val="-16"/>
          <w:sz w:val="28"/>
        </w:rPr>
        <w:t> </w:t>
      </w:r>
      <w:r>
        <w:rPr>
          <w:rFonts w:ascii="Times New Roman" w:hAnsi="Times New Roman"/>
          <w:sz w:val="28"/>
        </w:rPr>
        <w:t>фондов;</w:t>
      </w:r>
    </w:p>
    <w:p>
      <w:pPr>
        <w:pStyle w:val="ListParagraph"/>
        <w:numPr>
          <w:ilvl w:val="0"/>
          <w:numId w:val="18"/>
        </w:numPr>
        <w:tabs>
          <w:tab w:pos="1164" w:val="left" w:leader="none"/>
        </w:tabs>
        <w:spacing w:line="240" w:lineRule="auto" w:before="60"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доходы от оказания консультационных, юридических, бухгалтерских, аудиторских, инжиниринговых, рекламных, маркетинговых услуг, услуг по обработке информации, а также от проведения научно</w:t>
      </w:r>
      <w:r>
        <w:rPr>
          <w:rFonts w:ascii="Times New Roman" w:hAnsi="Times New Roman"/>
          <w:sz w:val="28"/>
        </w:rPr>
        <w:t>-</w:t>
      </w:r>
      <w:r>
        <w:rPr>
          <w:rFonts w:ascii="Times New Roman" w:hAnsi="Times New Roman"/>
          <w:sz w:val="28"/>
        </w:rPr>
        <w:t>исследовательских и опытно</w:t>
      </w:r>
      <w:r>
        <w:rPr>
          <w:rFonts w:ascii="Times New Roman" w:hAnsi="Times New Roman"/>
          <w:sz w:val="28"/>
        </w:rPr>
        <w:t>-</w:t>
      </w:r>
      <w:r>
        <w:rPr>
          <w:rFonts w:ascii="Times New Roman" w:hAnsi="Times New Roman"/>
          <w:sz w:val="28"/>
        </w:rPr>
        <w:t>конструкторских</w:t>
      </w:r>
      <w:r>
        <w:rPr>
          <w:rFonts w:ascii="Times New Roman" w:hAnsi="Times New Roman"/>
          <w:spacing w:val="-10"/>
          <w:sz w:val="28"/>
        </w:rPr>
        <w:t> </w:t>
      </w:r>
      <w:r>
        <w:rPr>
          <w:rFonts w:ascii="Times New Roman" w:hAnsi="Times New Roman"/>
          <w:sz w:val="28"/>
        </w:rPr>
        <w:t>работ</w:t>
      </w:r>
      <w:r>
        <w:rPr>
          <w:rFonts w:ascii="Times New Roman" w:hAnsi="Times New Roman"/>
          <w:sz w:val="28"/>
        </w:rPr>
        <w:t>;</w:t>
      </w:r>
    </w:p>
    <w:p>
      <w:pPr>
        <w:pStyle w:val="ListParagraph"/>
        <w:numPr>
          <w:ilvl w:val="0"/>
          <w:numId w:val="18"/>
        </w:numPr>
        <w:tabs>
          <w:tab w:pos="1265" w:val="left" w:leader="none"/>
        </w:tabs>
        <w:spacing w:line="240" w:lineRule="auto" w:before="59" w:after="0"/>
        <w:ind w:left="1264" w:right="0" w:hanging="443"/>
        <w:jc w:val="left"/>
        <w:rPr>
          <w:rFonts w:ascii="Times New Roman" w:hAnsi="Times New Roman" w:cs="Times New Roman" w:eastAsia="Times New Roman" w:hint="default"/>
          <w:sz w:val="28"/>
          <w:szCs w:val="28"/>
        </w:rPr>
      </w:pPr>
      <w:r>
        <w:rPr>
          <w:rFonts w:ascii="Times New Roman" w:hAnsi="Times New Roman"/>
          <w:sz w:val="28"/>
        </w:rPr>
        <w:t>доходы от услуг по предоставлению</w:t>
      </w:r>
      <w:r>
        <w:rPr>
          <w:rFonts w:ascii="Times New Roman" w:hAnsi="Times New Roman"/>
          <w:spacing w:val="-19"/>
          <w:sz w:val="28"/>
        </w:rPr>
        <w:t> </w:t>
      </w:r>
      <w:r>
        <w:rPr>
          <w:rFonts w:ascii="Times New Roman" w:hAnsi="Times New Roman"/>
          <w:sz w:val="28"/>
        </w:rPr>
        <w:t>персонала;</w:t>
      </w:r>
    </w:p>
    <w:p>
      <w:pPr>
        <w:pStyle w:val="ListParagraph"/>
        <w:numPr>
          <w:ilvl w:val="0"/>
          <w:numId w:val="18"/>
        </w:numPr>
        <w:tabs>
          <w:tab w:pos="1292" w:val="left" w:leader="none"/>
        </w:tabs>
        <w:spacing w:line="240" w:lineRule="auto" w:before="59" w:after="0"/>
        <w:ind w:left="113" w:right="110"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иные доходы, аналогичные доходам, указанным в подпунктах 1 – </w:t>
      </w:r>
      <w:r>
        <w:rPr>
          <w:rFonts w:ascii="Times New Roman" w:hAnsi="Times New Roman" w:cs="Times New Roman" w:eastAsia="Times New Roman" w:hint="default"/>
          <w:sz w:val="28"/>
          <w:szCs w:val="28"/>
        </w:rPr>
        <w:t>10 </w:t>
      </w:r>
      <w:r>
        <w:rPr>
          <w:rFonts w:ascii="Times New Roman" w:hAnsi="Times New Roman" w:cs="Times New Roman" w:eastAsia="Times New Roman" w:hint="default"/>
          <w:sz w:val="28"/>
          <w:szCs w:val="28"/>
        </w:rPr>
        <w:t>настоящего</w:t>
      </w:r>
      <w:r>
        <w:rPr>
          <w:rFonts w:ascii="Times New Roman" w:hAnsi="Times New Roman" w:cs="Times New Roman" w:eastAsia="Times New Roman" w:hint="default"/>
          <w:spacing w:val="-5"/>
          <w:sz w:val="28"/>
          <w:szCs w:val="28"/>
        </w:rPr>
        <w:t> </w:t>
      </w:r>
      <w:r>
        <w:rPr>
          <w:rFonts w:ascii="Times New Roman" w:hAnsi="Times New Roman" w:cs="Times New Roman" w:eastAsia="Times New Roman" w:hint="default"/>
          <w:sz w:val="28"/>
          <w:szCs w:val="28"/>
        </w:rPr>
        <w:t>пункта;</w:t>
      </w:r>
    </w:p>
    <w:p>
      <w:pPr>
        <w:pStyle w:val="ListParagraph"/>
        <w:numPr>
          <w:ilvl w:val="0"/>
          <w:numId w:val="18"/>
        </w:numPr>
        <w:tabs>
          <w:tab w:pos="1265" w:val="left" w:leader="none"/>
        </w:tabs>
        <w:spacing w:line="240" w:lineRule="auto" w:before="59" w:after="0"/>
        <w:ind w:left="1264" w:right="0" w:hanging="443"/>
        <w:jc w:val="left"/>
        <w:rPr>
          <w:rFonts w:ascii="Times New Roman" w:hAnsi="Times New Roman" w:cs="Times New Roman" w:eastAsia="Times New Roman" w:hint="default"/>
          <w:sz w:val="28"/>
          <w:szCs w:val="28"/>
        </w:rPr>
      </w:pPr>
      <w:r>
        <w:rPr>
          <w:rFonts w:ascii="Times New Roman" w:hAnsi="Times New Roman"/>
          <w:sz w:val="28"/>
        </w:rPr>
        <w:t>прочие</w:t>
      </w:r>
      <w:r>
        <w:rPr>
          <w:rFonts w:ascii="Times New Roman" w:hAnsi="Times New Roman"/>
          <w:spacing w:val="-5"/>
          <w:sz w:val="28"/>
        </w:rPr>
        <w:t> </w:t>
      </w:r>
      <w:r>
        <w:rPr>
          <w:rFonts w:ascii="Times New Roman" w:hAnsi="Times New Roman"/>
          <w:sz w:val="28"/>
        </w:rPr>
        <w:t>доходы</w:t>
      </w:r>
      <w:r>
        <w:rPr>
          <w:rFonts w:ascii="Times New Roman" w:hAnsi="Times New Roman"/>
          <w:sz w:val="28"/>
        </w:rPr>
        <w:t>.</w:t>
      </w:r>
    </w:p>
    <w:p>
      <w:pPr>
        <w:pStyle w:val="ListParagraph"/>
        <w:numPr>
          <w:ilvl w:val="0"/>
          <w:numId w:val="17"/>
        </w:numPr>
        <w:tabs>
          <w:tab w:pos="1160" w:val="left" w:leader="none"/>
        </w:tabs>
        <w:spacing w:line="240" w:lineRule="auto" w:before="59" w:after="0"/>
        <w:ind w:left="113" w:right="109"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Налоговая база контролируемой иностранной компании по доходам, указанным в подпунктах 1 – 11 пункта 2 настоящей статьи (далее в целях настоящей главы – доходы от пассивной деятельности), и по доходам, указанным в пункте 12 пункта 2 настоящей статьи (далее в целях настоящей главы – доходы от активной деятельности), определяется</w:t>
      </w:r>
      <w:r>
        <w:rPr>
          <w:rFonts w:ascii="Times New Roman" w:hAnsi="Times New Roman" w:cs="Times New Roman" w:eastAsia="Times New Roman" w:hint="default"/>
          <w:spacing w:val="-21"/>
          <w:sz w:val="28"/>
          <w:szCs w:val="28"/>
        </w:rPr>
        <w:t> </w:t>
      </w:r>
      <w:r>
        <w:rPr>
          <w:rFonts w:ascii="Times New Roman" w:hAnsi="Times New Roman" w:cs="Times New Roman" w:eastAsia="Times New Roman" w:hint="default"/>
          <w:sz w:val="28"/>
          <w:szCs w:val="28"/>
        </w:rPr>
        <w:t>отдельно.</w:t>
      </w:r>
    </w:p>
    <w:p>
      <w:pPr>
        <w:pStyle w:val="BodyText"/>
        <w:spacing w:line="240" w:lineRule="auto" w:before="59"/>
        <w:ind w:right="114"/>
        <w:jc w:val="both"/>
      </w:pPr>
      <w:r>
        <w:rPr/>
        <w:t>При этом доходы, указанные в подпункте 3 пункта 2 настоящей статьи, могут быть отнесены к доходам от активной деятельности, в случае, если извлечение прибыли от таких доходов является на основании специального разрешения (лицензии) основной целью деятельности иностранной компании, являющейся банком в соответствии с законодательством иностранного государства.</w:t>
      </w:r>
    </w:p>
    <w:p>
      <w:pPr>
        <w:spacing w:after="0" w:line="240" w:lineRule="auto"/>
        <w:jc w:val="both"/>
        <w:sectPr>
          <w:pgSz w:w="11910" w:h="16840"/>
          <w:pgMar w:header="0" w:footer="1133" w:top="1060" w:bottom="1320" w:left="1020" w:right="1020"/>
        </w:sectPr>
      </w:pPr>
    </w:p>
    <w:p>
      <w:pPr>
        <w:pStyle w:val="ListParagraph"/>
        <w:numPr>
          <w:ilvl w:val="0"/>
          <w:numId w:val="17"/>
        </w:numPr>
        <w:tabs>
          <w:tab w:pos="1114" w:val="left" w:leader="none"/>
        </w:tabs>
        <w:spacing w:line="240" w:lineRule="auto" w:before="47"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В целях определения прибыли контролируемой иностранной компании налогоплательщик вправе уменьшить доходы от пассивной деятельности, на расходы этой компании, связанные с получением таких доходов, а также на расходы, связанные с выплатой таких доходов другим</w:t>
      </w:r>
      <w:r>
        <w:rPr>
          <w:rFonts w:ascii="Times New Roman" w:hAnsi="Times New Roman"/>
          <w:spacing w:val="-19"/>
          <w:sz w:val="28"/>
        </w:rPr>
        <w:t> </w:t>
      </w:r>
      <w:r>
        <w:rPr>
          <w:rFonts w:ascii="Times New Roman" w:hAnsi="Times New Roman"/>
          <w:sz w:val="28"/>
        </w:rPr>
        <w:t>лицам</w:t>
      </w:r>
      <w:r>
        <w:rPr>
          <w:rFonts w:ascii="Times New Roman" w:hAnsi="Times New Roman"/>
          <w:sz w:val="28"/>
        </w:rPr>
        <w:t>.</w:t>
      </w:r>
    </w:p>
    <w:p>
      <w:pPr>
        <w:pStyle w:val="ListParagraph"/>
        <w:numPr>
          <w:ilvl w:val="0"/>
          <w:numId w:val="17"/>
        </w:numPr>
        <w:tabs>
          <w:tab w:pos="1114" w:val="left" w:leader="none"/>
        </w:tabs>
        <w:spacing w:line="240" w:lineRule="auto" w:before="59" w:after="0"/>
        <w:ind w:left="113" w:right="110" w:firstLine="708"/>
        <w:jc w:val="both"/>
        <w:rPr>
          <w:rFonts w:ascii="Times New Roman" w:hAnsi="Times New Roman" w:cs="Times New Roman" w:eastAsia="Times New Roman" w:hint="default"/>
          <w:sz w:val="28"/>
          <w:szCs w:val="28"/>
        </w:rPr>
      </w:pPr>
      <w:r>
        <w:rPr>
          <w:rFonts w:ascii="Times New Roman" w:hAnsi="Times New Roman"/>
          <w:sz w:val="28"/>
        </w:rPr>
        <w:t>В целях определения прибыли контролируемой иностранной компании налогоплательщик вправе уменьшить доходы от активной деятельности на расходы, связанные с получением таких доходов в соответствии с законодательством иностранного государства (территории) местонахождения (регистрации) контролируемой иностранной компании, за исключением расходов, учтенных при определении налоговой базы по доходам от пассивной деятельности, с учетом особенностей, установленных настоящим</w:t>
      </w:r>
      <w:r>
        <w:rPr>
          <w:rFonts w:ascii="Times New Roman" w:hAnsi="Times New Roman"/>
          <w:spacing w:val="-20"/>
          <w:sz w:val="28"/>
        </w:rPr>
        <w:t> </w:t>
      </w:r>
      <w:r>
        <w:rPr>
          <w:rFonts w:ascii="Times New Roman" w:hAnsi="Times New Roman"/>
          <w:sz w:val="28"/>
        </w:rPr>
        <w:t>пунктом.</w:t>
      </w:r>
    </w:p>
    <w:p>
      <w:pPr>
        <w:pStyle w:val="BodyText"/>
        <w:spacing w:line="240" w:lineRule="auto" w:before="59"/>
        <w:ind w:right="113"/>
        <w:jc w:val="both"/>
        <w:rPr>
          <w:rFonts w:ascii="Times New Roman" w:hAnsi="Times New Roman" w:cs="Times New Roman" w:eastAsia="Times New Roman" w:hint="default"/>
        </w:rPr>
      </w:pPr>
      <w:r>
        <w:rPr/>
        <w:t>В случае, если законодательство иностранного государства (территории) местонахождения (регистрации) контролируемой иностранной компании не предусматривает полный вычет инвестиционных расходов из полученных доходов в целях налогообложения, в целях определения налоговой базы контролируемой иностранной компании доходы от активной деятельности подлежат уменьшению на величину осуществленных в налоговом периоде инвестиционных</w:t>
      </w:r>
      <w:r>
        <w:rPr>
          <w:spacing w:val="-10"/>
        </w:rPr>
        <w:t> </w:t>
      </w:r>
      <w:r>
        <w:rPr/>
        <w:t>расходов</w:t>
      </w:r>
      <w:r>
        <w:rPr>
          <w:rFonts w:ascii="Times New Roman" w:hAnsi="Times New Roman"/>
        </w:rPr>
        <w:t>.</w:t>
      </w:r>
    </w:p>
    <w:p>
      <w:pPr>
        <w:pStyle w:val="BodyText"/>
        <w:spacing w:line="240" w:lineRule="auto" w:before="59"/>
        <w:ind w:right="112"/>
        <w:jc w:val="both"/>
      </w:pPr>
      <w:r>
        <w:rPr/>
        <w:t>В целях настоящей статьи инвестиционными расходами признаются фактические затраты на финансирование капитальных вложений в объекты производственного назначения и объектов интеллектуальной собственности, уплаченные проценты в части кредитов банков, полученных и использованных на эти цели, строительство объектов</w:t>
      </w:r>
      <w:r>
        <w:rPr>
          <w:spacing w:val="-18"/>
        </w:rPr>
        <w:t> </w:t>
      </w:r>
      <w:r>
        <w:rPr/>
        <w:t>инфраструктуры.</w:t>
      </w:r>
    </w:p>
    <w:p>
      <w:pPr>
        <w:pStyle w:val="ListParagraph"/>
        <w:numPr>
          <w:ilvl w:val="0"/>
          <w:numId w:val="17"/>
        </w:numPr>
        <w:tabs>
          <w:tab w:pos="1102" w:val="left" w:leader="none"/>
        </w:tabs>
        <w:spacing w:line="240" w:lineRule="auto" w:before="60"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В случае, если сумма расходов, учтенных при формировании налоговой базы по доходам от пассивной деятельности, превышает сумму полученных доходов от такой деятельности, соответствующий убыток может быть  перенесен на будущие периоды без ограничений и учтен при определении налоговой базы по доходам от пассивной</w:t>
      </w:r>
      <w:r>
        <w:rPr>
          <w:rFonts w:ascii="Times New Roman" w:hAnsi="Times New Roman"/>
          <w:spacing w:val="-18"/>
          <w:sz w:val="28"/>
        </w:rPr>
        <w:t> </w:t>
      </w:r>
      <w:r>
        <w:rPr>
          <w:rFonts w:ascii="Times New Roman" w:hAnsi="Times New Roman"/>
          <w:sz w:val="28"/>
        </w:rPr>
        <w:t>деятельности.</w:t>
      </w:r>
    </w:p>
    <w:p>
      <w:pPr>
        <w:pStyle w:val="BodyText"/>
        <w:spacing w:line="240" w:lineRule="auto" w:before="59"/>
        <w:ind w:right="115"/>
        <w:jc w:val="both"/>
      </w:pPr>
      <w:r>
        <w:rPr/>
        <w:t>В случае, если сумма расходов, учтенных при формировании налоговой базы по доходам от активной деятельности, превышает сумму полученных доходов от активной деятельности, соответствующий убыток может быть перенесен на будущие периоды без ограничений и учтен при определении налоговой базы по доходам от активной</w:t>
      </w:r>
      <w:r>
        <w:rPr>
          <w:spacing w:val="-21"/>
        </w:rPr>
        <w:t> </w:t>
      </w:r>
      <w:r>
        <w:rPr/>
        <w:t>деятельности.</w:t>
      </w:r>
    </w:p>
    <w:p>
      <w:pPr>
        <w:pStyle w:val="ListParagraph"/>
        <w:numPr>
          <w:ilvl w:val="0"/>
          <w:numId w:val="17"/>
        </w:numPr>
        <w:tabs>
          <w:tab w:pos="1234" w:val="left" w:leader="none"/>
        </w:tabs>
        <w:spacing w:line="240" w:lineRule="auto" w:before="62" w:after="0"/>
        <w:ind w:left="113" w:right="110" w:firstLine="708"/>
        <w:jc w:val="both"/>
        <w:rPr>
          <w:rFonts w:ascii="Times New Roman" w:hAnsi="Times New Roman" w:cs="Times New Roman" w:eastAsia="Times New Roman" w:hint="default"/>
          <w:sz w:val="27"/>
          <w:szCs w:val="27"/>
        </w:rPr>
      </w:pPr>
      <w:r>
        <w:rPr>
          <w:rFonts w:ascii="Times New Roman" w:hAnsi="Times New Roman"/>
          <w:sz w:val="28"/>
        </w:rPr>
        <w:t>В случае, если доходы контролируемой иностранной компании, учитываемые при определении налоговой базы, получены в результате совершения контролируемой сделки с налогоплательщиком, в отношении которой была проведена проверка полноты исчисления и уплаты налогов  в связи с совершением сделок между взаимозависимыми лицами и в  соответствии со вступившим в силу решением, принятым по результатам указанной проверки, цена сделки была скорректирована с целью доначисления налога, в целях определения налоговой базы соответствующие доходы контролируемой иностранной компании определяются с учетом указанной корректировки.</w:t>
      </w:r>
    </w:p>
    <w:p>
      <w:pPr>
        <w:spacing w:after="0" w:line="240" w:lineRule="auto"/>
        <w:jc w:val="both"/>
        <w:rPr>
          <w:rFonts w:ascii="Times New Roman" w:hAnsi="Times New Roman" w:cs="Times New Roman" w:eastAsia="Times New Roman" w:hint="default"/>
          <w:sz w:val="27"/>
          <w:szCs w:val="27"/>
        </w:rPr>
        <w:sectPr>
          <w:pgSz w:w="11910" w:h="16840"/>
          <w:pgMar w:header="0" w:footer="1133" w:top="1060" w:bottom="1320" w:left="1020" w:right="1020"/>
        </w:sectPr>
      </w:pPr>
    </w:p>
    <w:p>
      <w:pPr>
        <w:pStyle w:val="ListParagraph"/>
        <w:numPr>
          <w:ilvl w:val="0"/>
          <w:numId w:val="17"/>
        </w:numPr>
        <w:tabs>
          <w:tab w:pos="1158" w:val="left" w:leader="none"/>
        </w:tabs>
        <w:spacing w:line="240" w:lineRule="auto" w:before="47" w:after="0"/>
        <w:ind w:left="113" w:right="111" w:firstLine="708"/>
        <w:jc w:val="both"/>
        <w:rPr>
          <w:rFonts w:ascii="Times New Roman" w:hAnsi="Times New Roman" w:cs="Times New Roman" w:eastAsia="Times New Roman" w:hint="default"/>
          <w:sz w:val="28"/>
          <w:szCs w:val="28"/>
        </w:rPr>
      </w:pPr>
      <w:r>
        <w:rPr>
          <w:rFonts w:ascii="Times New Roman" w:hAnsi="Times New Roman"/>
          <w:sz w:val="28"/>
        </w:rPr>
        <w:t>Сумма налога, исчисленного в отношении прибыли контролируемой иностранной компании, уменьшается на величину налога, уплаченного в отношении этой прибыли в соответствии с законодательством иностранных государств</w:t>
      </w:r>
      <w:r>
        <w:rPr>
          <w:rFonts w:ascii="Times New Roman" w:hAnsi="Times New Roman"/>
          <w:sz w:val="28"/>
        </w:rPr>
        <w:t>.</w:t>
      </w:r>
    </w:p>
    <w:p>
      <w:pPr>
        <w:pStyle w:val="ListParagraph"/>
        <w:numPr>
          <w:ilvl w:val="0"/>
          <w:numId w:val="17"/>
        </w:numPr>
        <w:tabs>
          <w:tab w:pos="1109" w:val="left" w:leader="none"/>
        </w:tabs>
        <w:spacing w:line="240" w:lineRule="auto" w:before="59" w:after="0"/>
        <w:ind w:left="113" w:right="110" w:firstLine="708"/>
        <w:jc w:val="both"/>
        <w:rPr>
          <w:rFonts w:ascii="Times New Roman" w:hAnsi="Times New Roman" w:cs="Times New Roman" w:eastAsia="Times New Roman" w:hint="default"/>
          <w:sz w:val="28"/>
          <w:szCs w:val="28"/>
        </w:rPr>
      </w:pPr>
      <w:r>
        <w:rPr>
          <w:rFonts w:ascii="Times New Roman" w:hAnsi="Times New Roman"/>
          <w:sz w:val="28"/>
        </w:rPr>
        <w:t>Эффективная ставка налогообложения доходов (прибыли</w:t>
      </w:r>
      <w:r>
        <w:rPr>
          <w:rFonts w:ascii="Times New Roman" w:hAnsi="Times New Roman"/>
          <w:sz w:val="28"/>
        </w:rPr>
        <w:t>) </w:t>
      </w:r>
      <w:r>
        <w:rPr>
          <w:rFonts w:ascii="Times New Roman" w:hAnsi="Times New Roman"/>
          <w:sz w:val="28"/>
        </w:rPr>
        <w:t>иностранной организации определяется как отношение исчисленной иностранной организацией (иным корпоративным образованием или структурой, созданной  в соответствии с национальным законодательством без образования юридического лица) в соответствии со своим личным законом по итогам налогового периода суммы налога с дохода (прибыли</w:t>
      </w:r>
      <w:r>
        <w:rPr>
          <w:rFonts w:ascii="Times New Roman" w:hAnsi="Times New Roman"/>
          <w:sz w:val="28"/>
        </w:rPr>
        <w:t>) </w:t>
      </w:r>
      <w:r>
        <w:rPr>
          <w:rFonts w:ascii="Times New Roman" w:hAnsi="Times New Roman"/>
          <w:sz w:val="28"/>
        </w:rPr>
        <w:t>к сумме дохода </w:t>
      </w:r>
      <w:r>
        <w:rPr>
          <w:rFonts w:ascii="Times New Roman" w:hAnsi="Times New Roman"/>
          <w:sz w:val="28"/>
        </w:rPr>
        <w:t>(</w:t>
      </w:r>
      <w:r>
        <w:rPr>
          <w:rFonts w:ascii="Times New Roman" w:hAnsi="Times New Roman"/>
          <w:sz w:val="28"/>
        </w:rPr>
        <w:t>прибыли</w:t>
      </w:r>
      <w:r>
        <w:rPr>
          <w:rFonts w:ascii="Times New Roman" w:hAnsi="Times New Roman"/>
          <w:sz w:val="28"/>
        </w:rPr>
        <w:t>) </w:t>
      </w:r>
      <w:r>
        <w:rPr>
          <w:rFonts w:ascii="Times New Roman" w:hAnsi="Times New Roman"/>
          <w:sz w:val="28"/>
        </w:rPr>
        <w:t>до</w:t>
      </w:r>
      <w:r>
        <w:rPr>
          <w:rFonts w:ascii="Times New Roman" w:hAnsi="Times New Roman"/>
          <w:spacing w:val="-10"/>
          <w:sz w:val="28"/>
        </w:rPr>
        <w:t> </w:t>
      </w:r>
      <w:r>
        <w:rPr>
          <w:rFonts w:ascii="Times New Roman" w:hAnsi="Times New Roman"/>
          <w:sz w:val="28"/>
        </w:rPr>
        <w:t>налогообложения</w:t>
      </w:r>
      <w:r>
        <w:rPr>
          <w:rFonts w:ascii="Times New Roman" w:hAnsi="Times New Roman"/>
          <w:sz w:val="28"/>
        </w:rPr>
        <w:t>.</w:t>
      </w:r>
    </w:p>
    <w:p>
      <w:pPr>
        <w:pStyle w:val="BodyText"/>
        <w:spacing w:line="240" w:lineRule="auto" w:before="59"/>
        <w:ind w:right="110"/>
        <w:jc w:val="both"/>
        <w:rPr>
          <w:rFonts w:ascii="Times New Roman" w:hAnsi="Times New Roman" w:cs="Times New Roman" w:eastAsia="Times New Roman" w:hint="default"/>
        </w:rPr>
      </w:pPr>
      <w:r>
        <w:rPr/>
        <w:t>В случае, если по итогам налогового периода иностранная организация (иное корпоративное образование или структура, созданная в соответствии с национальным законодательством без образования юридического лица) получила убыток, то эффективная ставка налогообложения доходов (прибыли) такой организации определяется расчетным методом как отношение суммы налога с дохода (прибыли), подлежащего уплате в соответствии с личным законом такой организации в отношении доходов от пассивной деятельности, к налоговой базе по таким доходам, рассчитанной в соответствии с настоящей статьей</w:t>
      </w:r>
      <w:r>
        <w:rPr>
          <w:rFonts w:ascii="Times New Roman" w:hAnsi="Times New Roman"/>
        </w:rPr>
        <w:t>.</w:t>
      </w:r>
    </w:p>
    <w:p>
      <w:pPr>
        <w:pStyle w:val="BodyText"/>
        <w:spacing w:line="240" w:lineRule="auto" w:before="62"/>
        <w:ind w:right="111"/>
        <w:jc w:val="both"/>
        <w:rPr>
          <w:rFonts w:ascii="Times New Roman" w:hAnsi="Times New Roman" w:cs="Times New Roman" w:eastAsia="Times New Roman" w:hint="default"/>
        </w:rPr>
      </w:pPr>
      <w:r>
        <w:rPr/>
        <w:t>В случае, если по итогам налогового периода у иностранной организации (иного корпоративного образования или структуры, созданной в соответствии с национальным законодательством без образования юридического лица) отсутствуют доходы</w:t>
      </w:r>
      <w:r>
        <w:rPr>
          <w:rFonts w:ascii="Times New Roman" w:hAnsi="Times New Roman"/>
        </w:rPr>
        <w:t>, </w:t>
      </w:r>
      <w:r>
        <w:rPr/>
        <w:t>расчет эффективной ставки не</w:t>
      </w:r>
      <w:r>
        <w:rPr>
          <w:spacing w:val="-13"/>
        </w:rPr>
        <w:t> </w:t>
      </w:r>
      <w:r>
        <w:rPr/>
        <w:t>производится.»</w:t>
      </w:r>
      <w:r>
        <w:rPr>
          <w:rFonts w:ascii="Times New Roman" w:hAnsi="Times New Roman"/>
        </w:rPr>
        <w:t>;</w:t>
      </w:r>
    </w:p>
    <w:p>
      <w:pPr>
        <w:spacing w:line="240" w:lineRule="auto" w:before="4"/>
        <w:rPr>
          <w:rFonts w:ascii="Times New Roman" w:hAnsi="Times New Roman" w:cs="Times New Roman" w:eastAsia="Times New Roman" w:hint="default"/>
          <w:sz w:val="38"/>
          <w:szCs w:val="38"/>
        </w:rPr>
      </w:pPr>
    </w:p>
    <w:p>
      <w:pPr>
        <w:pStyle w:val="ListParagraph"/>
        <w:numPr>
          <w:ilvl w:val="0"/>
          <w:numId w:val="19"/>
        </w:numPr>
        <w:tabs>
          <w:tab w:pos="1354" w:val="left" w:leader="none"/>
        </w:tabs>
        <w:spacing w:line="240" w:lineRule="auto" w:before="0"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в подпункте 4 пункта 2 после слов «иностранной организацией» дополнить словами «, имеющей фактическое право на получение соответствующего</w:t>
      </w:r>
      <w:r>
        <w:rPr>
          <w:rFonts w:ascii="Times New Roman" w:hAnsi="Times New Roman"/>
          <w:spacing w:val="-7"/>
          <w:sz w:val="28"/>
        </w:rPr>
        <w:t> </w:t>
      </w:r>
      <w:r>
        <w:rPr>
          <w:rFonts w:ascii="Times New Roman" w:hAnsi="Times New Roman"/>
          <w:sz w:val="28"/>
        </w:rPr>
        <w:t>дохода,»;</w:t>
      </w:r>
    </w:p>
    <w:p>
      <w:pPr>
        <w:spacing w:line="240" w:lineRule="auto" w:before="4"/>
        <w:rPr>
          <w:rFonts w:ascii="Times New Roman" w:hAnsi="Times New Roman" w:cs="Times New Roman" w:eastAsia="Times New Roman" w:hint="default"/>
          <w:sz w:val="38"/>
          <w:szCs w:val="38"/>
        </w:rPr>
      </w:pPr>
    </w:p>
    <w:p>
      <w:pPr>
        <w:pStyle w:val="ListParagraph"/>
        <w:numPr>
          <w:ilvl w:val="0"/>
          <w:numId w:val="19"/>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312:</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821" w:right="0" w:firstLine="0"/>
        <w:jc w:val="left"/>
      </w:pPr>
      <w:r>
        <w:rPr/>
        <w:t>а) абзац первый пункта 1 изложить в следующей</w:t>
      </w:r>
      <w:r>
        <w:rPr>
          <w:spacing w:val="-15"/>
        </w:rPr>
        <w:t> </w:t>
      </w:r>
      <w:r>
        <w:rPr/>
        <w:t>редакции:</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1"/>
        <w:jc w:val="both"/>
      </w:pPr>
      <w:r>
        <w:rPr/>
        <w:t>«1. При применении положений международных договоров Российской Федерации иностранная организация, имеющая фактическое право на получение дохода, должна представить налоговому агенту, выплачивающему такой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налоговому   </w:t>
      </w:r>
      <w:r>
        <w:rPr>
          <w:spacing w:val="7"/>
        </w:rPr>
        <w:t> </w:t>
      </w:r>
      <w:r>
        <w:rPr/>
        <w:t>агенту</w:t>
      </w:r>
    </w:p>
    <w:p>
      <w:pPr>
        <w:spacing w:after="0" w:line="240" w:lineRule="auto"/>
        <w:jc w:val="both"/>
        <w:sectPr>
          <w:pgSz w:w="11910" w:h="16840"/>
          <w:pgMar w:header="0" w:footer="1133" w:top="1060" w:bottom="1320" w:left="1020" w:right="1020"/>
        </w:sectPr>
      </w:pPr>
    </w:p>
    <w:p>
      <w:pPr>
        <w:pStyle w:val="BodyText"/>
        <w:spacing w:line="240" w:lineRule="auto" w:before="47"/>
        <w:ind w:right="112" w:firstLine="0"/>
        <w:jc w:val="both"/>
      </w:pPr>
      <w:r>
        <w:rPr/>
        <w:t>предоставляется также перевод на русский язык. Помимо этого налоговый агент, выплачивающий доход, для применения положений международных договоров Российской Федерации вправе запросить у иностранной организации подтверждение, что эта организация имеет фактическое право на получение соответствующего</w:t>
      </w:r>
      <w:r>
        <w:rPr>
          <w:spacing w:val="-5"/>
        </w:rPr>
        <w:t> </w:t>
      </w:r>
      <w:r>
        <w:rPr/>
        <w:t>дохода.</w:t>
      </w:r>
    </w:p>
    <w:p>
      <w:pPr>
        <w:pStyle w:val="BodyText"/>
        <w:spacing w:line="240" w:lineRule="auto" w:before="59"/>
        <w:ind w:right="116"/>
        <w:jc w:val="both"/>
      </w:pPr>
      <w:r>
        <w:rPr/>
        <w:t>В случае, если налоговый агент, выплачивающий доход, не применил положения международного договора Российской Федерации и удержал налог с дохода иностранной организации в полном объеме, иностранная организация, имеющая фактическое право на получение этого дохода, вправе обратиться за возмещением налога с представлением документов, указанных в настоящем пункте, в налоговый орган по месту нахождения налогового</w:t>
      </w:r>
      <w:r>
        <w:rPr>
          <w:spacing w:val="-13"/>
        </w:rPr>
        <w:t> </w:t>
      </w:r>
      <w:r>
        <w:rPr/>
        <w:t>агента.»;</w:t>
      </w:r>
    </w:p>
    <w:p>
      <w:pPr>
        <w:spacing w:line="240" w:lineRule="auto" w:before="2"/>
        <w:rPr>
          <w:rFonts w:ascii="Times New Roman" w:hAnsi="Times New Roman" w:cs="Times New Roman" w:eastAsia="Times New Roman" w:hint="default"/>
          <w:sz w:val="33"/>
          <w:szCs w:val="33"/>
        </w:rPr>
      </w:pPr>
    </w:p>
    <w:p>
      <w:pPr>
        <w:pStyle w:val="BodyText"/>
        <w:spacing w:line="242" w:lineRule="auto"/>
        <w:ind w:right="116"/>
        <w:jc w:val="both"/>
      </w:pPr>
      <w:r>
        <w:rPr/>
        <w:t>б) абзац второй после слова «имеющей» дополнить словом « фактическое»;</w:t>
      </w:r>
    </w:p>
    <w:p>
      <w:pPr>
        <w:spacing w:line="240" w:lineRule="auto" w:before="10"/>
        <w:rPr>
          <w:rFonts w:ascii="Times New Roman" w:hAnsi="Times New Roman" w:cs="Times New Roman" w:eastAsia="Times New Roman" w:hint="default"/>
          <w:sz w:val="32"/>
          <w:szCs w:val="32"/>
        </w:rPr>
      </w:pPr>
    </w:p>
    <w:p>
      <w:pPr>
        <w:pStyle w:val="BodyText"/>
        <w:spacing w:line="240" w:lineRule="auto"/>
        <w:ind w:left="821" w:right="0" w:firstLine="0"/>
        <w:jc w:val="left"/>
      </w:pPr>
      <w:r>
        <w:rPr/>
        <w:t>в) дополнить пунктом 3 следующего</w:t>
      </w:r>
      <w:r>
        <w:rPr>
          <w:spacing w:val="-16"/>
        </w:rPr>
        <w:t> </w:t>
      </w:r>
      <w:r>
        <w:rPr/>
        <w:t>содержания:</w:t>
      </w:r>
    </w:p>
    <w:p>
      <w:pPr>
        <w:spacing w:line="240" w:lineRule="auto" w:before="2"/>
        <w:rPr>
          <w:rFonts w:ascii="Times New Roman" w:hAnsi="Times New Roman" w:cs="Times New Roman" w:eastAsia="Times New Roman" w:hint="default"/>
          <w:sz w:val="33"/>
          <w:szCs w:val="33"/>
        </w:rPr>
      </w:pPr>
    </w:p>
    <w:p>
      <w:pPr>
        <w:pStyle w:val="BodyText"/>
        <w:spacing w:line="240" w:lineRule="auto"/>
        <w:ind w:right="110"/>
        <w:jc w:val="both"/>
      </w:pPr>
      <w:r>
        <w:rPr/>
        <w:t>«3. В целях настоящего Кодекса иностранная организация признается имеющей фактическое право на получение дохода, если такая организация является непосредственным выгодоприобретателем такого дохода, то есть лицом, которое фактически получает выгоду от выплачиваемого дохода и определяет его дальнейшую экономическую судьбу. При определении фактического права на получение дохода учитываются выполняемые функции, имеющиеся полномочия и принимаемые риски иностранной организации, претендующей на применении положений международного договора Российской Федерации, в отношении выплачиваемого</w:t>
      </w:r>
      <w:r>
        <w:rPr>
          <w:spacing w:val="-30"/>
        </w:rPr>
        <w:t> </w:t>
      </w:r>
      <w:r>
        <w:rPr/>
        <w:t>дохода».</w:t>
      </w:r>
    </w:p>
    <w:p>
      <w:pPr>
        <w:spacing w:line="240" w:lineRule="auto" w:before="5"/>
        <w:rPr>
          <w:rFonts w:ascii="Times New Roman" w:hAnsi="Times New Roman" w:cs="Times New Roman" w:eastAsia="Times New Roman" w:hint="default"/>
          <w:sz w:val="35"/>
          <w:szCs w:val="35"/>
        </w:rPr>
      </w:pPr>
    </w:p>
    <w:p>
      <w:pPr>
        <w:pStyle w:val="ListParagraph"/>
        <w:numPr>
          <w:ilvl w:val="0"/>
          <w:numId w:val="19"/>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4"/>
          <w:sz w:val="28"/>
        </w:rPr>
        <w:t> </w:t>
      </w:r>
      <w:r>
        <w:rPr>
          <w:rFonts w:ascii="Times New Roman" w:hAnsi="Times New Roman"/>
          <w:sz w:val="28"/>
        </w:rPr>
        <w:t>346</w:t>
      </w:r>
      <w:r>
        <w:rPr>
          <w:rFonts w:ascii="Times New Roman" w:hAnsi="Times New Roman"/>
          <w:position w:val="13"/>
          <w:sz w:val="18"/>
        </w:rPr>
        <w:t>1</w:t>
      </w:r>
      <w:r>
        <w:rPr>
          <w:rFonts w:ascii="Times New Roman" w:hAnsi="Times New Roman"/>
          <w:sz w:val="28"/>
        </w:rPr>
        <w:t>:</w:t>
      </w:r>
    </w:p>
    <w:p>
      <w:pPr>
        <w:spacing w:line="240" w:lineRule="auto" w:before="4"/>
        <w:rPr>
          <w:rFonts w:ascii="Times New Roman" w:hAnsi="Times New Roman" w:cs="Times New Roman" w:eastAsia="Times New Roman" w:hint="default"/>
          <w:sz w:val="38"/>
          <w:szCs w:val="38"/>
        </w:rPr>
      </w:pPr>
    </w:p>
    <w:p>
      <w:pPr>
        <w:pStyle w:val="BodyText"/>
        <w:spacing w:line="303" w:lineRule="exact"/>
        <w:ind w:left="821" w:right="0" w:firstLine="0"/>
        <w:jc w:val="left"/>
      </w:pPr>
      <w:r>
        <w:rPr/>
        <w:t>а)  в пункте  3  слова  «пунктами  3  и  4  статьи  284  настоящего</w:t>
      </w:r>
      <w:r>
        <w:rPr>
          <w:spacing w:val="-8"/>
        </w:rPr>
        <w:t> </w:t>
      </w:r>
      <w:r>
        <w:rPr/>
        <w:t>Кодекса»</w:t>
      </w:r>
    </w:p>
    <w:p>
      <w:pPr>
        <w:pStyle w:val="BodyText"/>
        <w:spacing w:line="340" w:lineRule="exact"/>
        <w:ind w:right="0" w:firstLine="0"/>
        <w:jc w:val="both"/>
      </w:pPr>
      <w:r>
        <w:rPr/>
        <w:t>заменить словами «пунктами 1</w:t>
      </w:r>
      <w:r>
        <w:rPr>
          <w:rFonts w:ascii="Times New Roman" w:hAnsi="Times New Roman"/>
          <w:position w:val="13"/>
          <w:sz w:val="18"/>
        </w:rPr>
        <w:t>6</w:t>
      </w:r>
      <w:r>
        <w:rPr/>
        <w:t>, 3 и 4 статьи 284 настоящего</w:t>
      </w:r>
      <w:r>
        <w:rPr>
          <w:spacing w:val="-18"/>
        </w:rPr>
        <w:t> </w:t>
      </w:r>
      <w:r>
        <w:rPr/>
        <w:t>Кодекса»;</w:t>
      </w:r>
    </w:p>
    <w:p>
      <w:pPr>
        <w:spacing w:line="240" w:lineRule="auto" w:before="5"/>
        <w:rPr>
          <w:rFonts w:ascii="Times New Roman" w:hAnsi="Times New Roman" w:cs="Times New Roman" w:eastAsia="Times New Roman" w:hint="default"/>
          <w:sz w:val="38"/>
          <w:szCs w:val="38"/>
        </w:rPr>
      </w:pPr>
    </w:p>
    <w:p>
      <w:pPr>
        <w:pStyle w:val="BodyText"/>
        <w:spacing w:line="242" w:lineRule="auto"/>
        <w:ind w:right="117"/>
        <w:jc w:val="both"/>
      </w:pPr>
      <w:r>
        <w:rPr/>
        <w:t>б) пункт 4 после слов «налоговых агентов» дополнить словами «, а также обязанностей контролирующих лиц контролируемых иностранных</w:t>
      </w:r>
      <w:r>
        <w:rPr>
          <w:spacing w:val="-36"/>
        </w:rPr>
        <w:t> </w:t>
      </w:r>
      <w:r>
        <w:rPr/>
        <w:t>компаний»;</w:t>
      </w:r>
    </w:p>
    <w:p>
      <w:pPr>
        <w:spacing w:line="240" w:lineRule="auto" w:before="5"/>
        <w:rPr>
          <w:rFonts w:ascii="Times New Roman" w:hAnsi="Times New Roman" w:cs="Times New Roman" w:eastAsia="Times New Roman" w:hint="default"/>
          <w:sz w:val="38"/>
          <w:szCs w:val="38"/>
        </w:rPr>
      </w:pPr>
    </w:p>
    <w:p>
      <w:pPr>
        <w:pStyle w:val="BodyText"/>
        <w:spacing w:line="322" w:lineRule="exact"/>
        <w:ind w:right="113"/>
        <w:jc w:val="both"/>
      </w:pPr>
      <w:r>
        <w:rPr/>
        <w:t>2) в абзаце шестом пункта 1 статьи 346</w:t>
      </w:r>
      <w:r>
        <w:rPr>
          <w:rFonts w:ascii="Times New Roman" w:hAnsi="Times New Roman"/>
          <w:position w:val="13"/>
          <w:sz w:val="18"/>
        </w:rPr>
        <w:t>5 </w:t>
      </w:r>
      <w:r>
        <w:rPr/>
        <w:t>слова «пунктами 3 и 4 статьи 284 настоящего Кодекса» заменить словами «пунктами </w:t>
      </w:r>
      <w:r>
        <w:rPr>
          <w:spacing w:val="2"/>
        </w:rPr>
        <w:t>1</w:t>
      </w:r>
      <w:r>
        <w:rPr>
          <w:rFonts w:ascii="Times New Roman" w:hAnsi="Times New Roman"/>
          <w:spacing w:val="2"/>
          <w:position w:val="13"/>
          <w:sz w:val="18"/>
        </w:rPr>
        <w:t>6</w:t>
      </w:r>
      <w:r>
        <w:rPr>
          <w:spacing w:val="2"/>
        </w:rPr>
        <w:t>, </w:t>
      </w:r>
      <w:r>
        <w:rPr/>
        <w:t>3 и 4 статьи 284 </w:t>
      </w:r>
      <w:r>
        <w:rPr/>
        <w:t>настоящего</w:t>
      </w:r>
      <w:r>
        <w:rPr>
          <w:spacing w:val="-7"/>
        </w:rPr>
        <w:t> </w:t>
      </w:r>
      <w:r>
        <w:rPr/>
        <w:t>Кодекса».</w:t>
      </w:r>
    </w:p>
    <w:p>
      <w:pPr>
        <w:spacing w:line="240" w:lineRule="auto" w:before="1"/>
        <w:rPr>
          <w:rFonts w:ascii="Times New Roman" w:hAnsi="Times New Roman" w:cs="Times New Roman" w:eastAsia="Times New Roman" w:hint="default"/>
          <w:sz w:val="35"/>
          <w:szCs w:val="35"/>
        </w:rPr>
      </w:pPr>
    </w:p>
    <w:p>
      <w:pPr>
        <w:pStyle w:val="BodyText"/>
        <w:spacing w:line="240" w:lineRule="auto"/>
        <w:ind w:left="821" w:right="0" w:firstLine="0"/>
        <w:jc w:val="left"/>
        <w:rPr>
          <w:rFonts w:ascii="Times New Roman" w:hAnsi="Times New Roman" w:cs="Times New Roman" w:eastAsia="Times New Roman" w:hint="default"/>
        </w:rPr>
      </w:pPr>
      <w:r>
        <w:rPr>
          <w:rFonts w:ascii="Times New Roman" w:hAnsi="Times New Roman"/>
        </w:rPr>
        <w:t>19</w:t>
      </w:r>
      <w:r>
        <w:rPr/>
        <w:t>) в статье</w:t>
      </w:r>
      <w:r>
        <w:rPr>
          <w:spacing w:val="-3"/>
        </w:rPr>
        <w:t> </w:t>
      </w:r>
      <w:r>
        <w:rPr/>
        <w:t>346</w:t>
      </w:r>
      <w:r>
        <w:rPr>
          <w:rFonts w:ascii="Times New Roman" w:hAnsi="Times New Roman"/>
          <w:position w:val="13"/>
          <w:sz w:val="18"/>
        </w:rPr>
        <w:t>11</w:t>
      </w:r>
      <w:r>
        <w:rPr>
          <w:rFonts w:ascii="Times New Roman" w:hAnsi="Times New Roman"/>
        </w:rPr>
        <w:t>:</w:t>
      </w:r>
    </w:p>
    <w:p>
      <w:pPr>
        <w:spacing w:after="0" w:line="240" w:lineRule="auto"/>
        <w:jc w:val="left"/>
        <w:rPr>
          <w:rFonts w:ascii="Times New Roman" w:hAnsi="Times New Roman" w:cs="Times New Roman" w:eastAsia="Times New Roman" w:hint="default"/>
        </w:rPr>
        <w:sectPr>
          <w:pgSz w:w="11910" w:h="16840"/>
          <w:pgMar w:header="0" w:footer="1133" w:top="1060" w:bottom="1320" w:left="1020" w:right="1020"/>
        </w:sectPr>
      </w:pPr>
    </w:p>
    <w:p>
      <w:pPr>
        <w:pStyle w:val="BodyText"/>
        <w:spacing w:line="305" w:lineRule="exact" w:before="47"/>
        <w:ind w:left="821" w:right="0" w:firstLine="0"/>
        <w:jc w:val="left"/>
      </w:pPr>
      <w:r>
        <w:rPr/>
        <w:t>а)  в пункте  2  слова  «пунктами  3  и  4  статьи  284  настоящего</w:t>
      </w:r>
      <w:r>
        <w:rPr>
          <w:spacing w:val="-12"/>
        </w:rPr>
        <w:t> </w:t>
      </w:r>
      <w:r>
        <w:rPr/>
        <w:t>Кодекса»</w:t>
      </w:r>
    </w:p>
    <w:p>
      <w:pPr>
        <w:pStyle w:val="BodyText"/>
        <w:spacing w:line="341" w:lineRule="exact"/>
        <w:ind w:right="0" w:firstLine="0"/>
        <w:jc w:val="left"/>
      </w:pPr>
      <w:r>
        <w:rPr/>
        <w:t>заменить словами «пунктами 1</w:t>
      </w:r>
      <w:r>
        <w:rPr>
          <w:rFonts w:ascii="Times New Roman" w:hAnsi="Times New Roman"/>
          <w:position w:val="13"/>
          <w:sz w:val="18"/>
        </w:rPr>
        <w:t>6</w:t>
      </w:r>
      <w:r>
        <w:rPr/>
        <w:t>, 3 и 4 статьи 284 настоящего</w:t>
      </w:r>
      <w:r>
        <w:rPr>
          <w:spacing w:val="-18"/>
        </w:rPr>
        <w:t> </w:t>
      </w:r>
      <w:r>
        <w:rPr/>
        <w:t>Кодекса»;</w:t>
      </w:r>
    </w:p>
    <w:p>
      <w:pPr>
        <w:spacing w:line="240" w:lineRule="auto" w:before="5"/>
        <w:rPr>
          <w:rFonts w:ascii="Times New Roman" w:hAnsi="Times New Roman" w:cs="Times New Roman" w:eastAsia="Times New Roman" w:hint="default"/>
          <w:sz w:val="38"/>
          <w:szCs w:val="38"/>
        </w:rPr>
      </w:pPr>
    </w:p>
    <w:p>
      <w:pPr>
        <w:pStyle w:val="BodyText"/>
        <w:spacing w:line="240" w:lineRule="auto"/>
        <w:ind w:right="117"/>
        <w:jc w:val="both"/>
      </w:pPr>
      <w:r>
        <w:rPr/>
        <w:t>б) пункт 5 после слов «налоговых агентов» дополнить словами «, а также обязанностей контролирующих лиц контролируемых иностранных</w:t>
      </w:r>
      <w:r>
        <w:rPr>
          <w:spacing w:val="-36"/>
        </w:rPr>
        <w:t> </w:t>
      </w:r>
      <w:r>
        <w:rPr/>
        <w:t>компаний».</w:t>
      </w:r>
    </w:p>
    <w:p>
      <w:pPr>
        <w:spacing w:line="240" w:lineRule="auto" w:before="6"/>
        <w:rPr>
          <w:rFonts w:ascii="Times New Roman" w:hAnsi="Times New Roman" w:cs="Times New Roman" w:eastAsia="Times New Roman" w:hint="default"/>
          <w:sz w:val="36"/>
          <w:szCs w:val="36"/>
        </w:rPr>
      </w:pPr>
    </w:p>
    <w:p>
      <w:pPr>
        <w:pStyle w:val="BodyText"/>
        <w:spacing w:line="228" w:lineRule="auto"/>
        <w:ind w:right="113"/>
        <w:jc w:val="both"/>
      </w:pPr>
      <w:r>
        <w:rPr/>
        <w:t>2) в подпункте 2 пункта 11 статьи 346</w:t>
      </w:r>
      <w:r>
        <w:rPr>
          <w:rFonts w:ascii="Times New Roman" w:hAnsi="Times New Roman"/>
          <w:position w:val="13"/>
          <w:sz w:val="18"/>
        </w:rPr>
        <w:t>15 </w:t>
      </w:r>
      <w:r>
        <w:rPr/>
        <w:t>слова «пунктами 3 и 4 статьи 284 настоящего Кодекса» заменить словами «пунктами </w:t>
      </w:r>
      <w:r>
        <w:rPr>
          <w:spacing w:val="2"/>
        </w:rPr>
        <w:t>1</w:t>
      </w:r>
      <w:r>
        <w:rPr>
          <w:rFonts w:ascii="Times New Roman" w:hAnsi="Times New Roman"/>
          <w:spacing w:val="2"/>
          <w:position w:val="13"/>
          <w:sz w:val="18"/>
        </w:rPr>
        <w:t>6</w:t>
      </w:r>
      <w:r>
        <w:rPr>
          <w:spacing w:val="2"/>
        </w:rPr>
        <w:t>, </w:t>
      </w:r>
      <w:r>
        <w:rPr/>
        <w:t>3 и 4 статьи 284 </w:t>
      </w:r>
      <w:r>
        <w:rPr/>
        <w:t>настоящего</w:t>
      </w:r>
      <w:r>
        <w:rPr>
          <w:spacing w:val="-7"/>
        </w:rPr>
        <w:t> </w:t>
      </w:r>
      <w:r>
        <w:rPr/>
        <w:t>Кодекса».</w:t>
      </w:r>
    </w:p>
    <w:p>
      <w:pPr>
        <w:spacing w:line="240" w:lineRule="auto" w:before="1"/>
        <w:rPr>
          <w:rFonts w:ascii="Times New Roman" w:hAnsi="Times New Roman" w:cs="Times New Roman" w:eastAsia="Times New Roman" w:hint="default"/>
          <w:sz w:val="39"/>
          <w:szCs w:val="39"/>
        </w:rPr>
      </w:pPr>
    </w:p>
    <w:p>
      <w:pPr>
        <w:pStyle w:val="Heading1"/>
        <w:spacing w:line="240" w:lineRule="auto"/>
        <w:ind w:right="0"/>
        <w:jc w:val="left"/>
        <w:rPr>
          <w:rFonts w:ascii="Times New Roman" w:hAnsi="Times New Roman" w:cs="Times New Roman" w:eastAsia="Times New Roman" w:hint="default"/>
          <w:b w:val="0"/>
          <w:bCs w:val="0"/>
        </w:rPr>
      </w:pPr>
      <w:r>
        <w:rPr/>
        <w:t>Статья</w:t>
      </w:r>
      <w:r>
        <w:rPr>
          <w:spacing w:val="-1"/>
        </w:rPr>
        <w:t> </w:t>
      </w:r>
      <w:r>
        <w:rPr>
          <w:rFonts w:ascii="Times New Roman" w:hAnsi="Times New Roman"/>
        </w:rPr>
        <w:t>3</w:t>
      </w:r>
      <w:r>
        <w:rPr>
          <w:rFonts w:ascii="Times New Roman" w:hAnsi="Times New Roman"/>
          <w:b w:val="0"/>
        </w:rPr>
      </w:r>
    </w:p>
    <w:p>
      <w:pPr>
        <w:spacing w:line="240" w:lineRule="auto" w:before="0"/>
        <w:rPr>
          <w:rFonts w:ascii="Times New Roman" w:hAnsi="Times New Roman" w:cs="Times New Roman" w:eastAsia="Times New Roman" w:hint="default"/>
          <w:b/>
          <w:bCs/>
          <w:sz w:val="38"/>
          <w:szCs w:val="38"/>
        </w:rPr>
      </w:pPr>
    </w:p>
    <w:p>
      <w:pPr>
        <w:pStyle w:val="ListParagraph"/>
        <w:numPr>
          <w:ilvl w:val="0"/>
          <w:numId w:val="20"/>
        </w:numPr>
        <w:tabs>
          <w:tab w:pos="1143" w:val="left" w:leader="none"/>
        </w:tabs>
        <w:spacing w:line="240" w:lineRule="auto" w:before="0" w:after="0"/>
        <w:ind w:left="113" w:right="109" w:firstLine="708"/>
        <w:jc w:val="both"/>
        <w:rPr>
          <w:rFonts w:ascii="Times New Roman" w:hAnsi="Times New Roman" w:cs="Times New Roman" w:eastAsia="Times New Roman" w:hint="default"/>
          <w:sz w:val="28"/>
          <w:szCs w:val="28"/>
        </w:rPr>
      </w:pPr>
      <w:r>
        <w:rPr>
          <w:rFonts w:ascii="Times New Roman" w:hAnsi="Times New Roman"/>
          <w:sz w:val="28"/>
        </w:rPr>
        <w:t>Настоящий Федеральный закон вступает в силу по истечении одного месяца со дня его официального опубликования и не ранее 1</w:t>
      </w:r>
      <w:r>
        <w:rPr>
          <w:rFonts w:ascii="Times New Roman" w:hAnsi="Times New Roman"/>
          <w:sz w:val="28"/>
        </w:rPr>
        <w:t>-</w:t>
      </w:r>
      <w:r>
        <w:rPr>
          <w:rFonts w:ascii="Times New Roman" w:hAnsi="Times New Roman"/>
          <w:sz w:val="28"/>
        </w:rPr>
        <w:t>го числа очередного налогового периода по налогу на доходы физических</w:t>
      </w:r>
      <w:r>
        <w:rPr>
          <w:rFonts w:ascii="Times New Roman" w:hAnsi="Times New Roman"/>
          <w:spacing w:val="-19"/>
          <w:sz w:val="28"/>
        </w:rPr>
        <w:t> </w:t>
      </w:r>
      <w:r>
        <w:rPr>
          <w:rFonts w:ascii="Times New Roman" w:hAnsi="Times New Roman"/>
          <w:sz w:val="28"/>
        </w:rPr>
        <w:t>лиц</w:t>
      </w:r>
      <w:r>
        <w:rPr>
          <w:rFonts w:ascii="Times New Roman" w:hAnsi="Times New Roman"/>
          <w:sz w:val="28"/>
        </w:rPr>
        <w:t>.</w:t>
      </w:r>
    </w:p>
    <w:p>
      <w:pPr>
        <w:pStyle w:val="ListParagraph"/>
        <w:numPr>
          <w:ilvl w:val="0"/>
          <w:numId w:val="20"/>
        </w:numPr>
        <w:tabs>
          <w:tab w:pos="1182" w:val="left" w:leader="none"/>
          <w:tab w:pos="1971" w:val="left" w:leader="none"/>
          <w:tab w:pos="4097" w:val="left" w:leader="none"/>
          <w:tab w:pos="6524" w:val="left" w:leader="none"/>
          <w:tab w:pos="8141" w:val="left" w:leader="none"/>
        </w:tabs>
        <w:spacing w:line="240" w:lineRule="auto" w:before="23" w:after="0"/>
        <w:ind w:left="113" w:right="107" w:firstLine="708"/>
        <w:jc w:val="both"/>
        <w:rPr>
          <w:rFonts w:ascii="Times New Roman" w:hAnsi="Times New Roman" w:cs="Times New Roman" w:eastAsia="Times New Roman" w:hint="default"/>
          <w:sz w:val="28"/>
          <w:szCs w:val="28"/>
        </w:rPr>
      </w:pPr>
      <w:r>
        <w:rPr>
          <w:rFonts w:ascii="Times New Roman" w:hAnsi="Times New Roman"/>
          <w:sz w:val="28"/>
        </w:rPr>
        <w:t>Положения главы 3</w:t>
      </w:r>
      <w:r>
        <w:rPr>
          <w:rFonts w:ascii="Times New Roman" w:hAnsi="Times New Roman"/>
          <w:position w:val="13"/>
          <w:sz w:val="18"/>
        </w:rPr>
        <w:t>4 </w:t>
      </w:r>
      <w:r>
        <w:rPr>
          <w:rFonts w:ascii="Times New Roman" w:hAnsi="Times New Roman"/>
          <w:sz w:val="28"/>
        </w:rPr>
        <w:t>Налогового кодекса Российской Федерации (в редакции</w:t>
        <w:tab/>
        <w:t>настоящего</w:t>
        <w:tab/>
        <w:t>Федерального</w:t>
        <w:tab/>
        <w:t>закона)</w:t>
        <w:tab/>
        <w:t>применяются налогоплательщиками, признаваемыми контролирующими лицами контролируемой иностранной компании, при определении налоговой базы в соответствии с главами части второй Налогового кодекса Российской Федерации (в редакции настоящего Федерального закона) в отношении прибыли иностранных компаний, определяемой начиная с периодов</w:t>
      </w:r>
      <w:r>
        <w:rPr>
          <w:rFonts w:ascii="Times New Roman" w:hAnsi="Times New Roman"/>
          <w:sz w:val="28"/>
        </w:rPr>
        <w:t>, </w:t>
      </w:r>
      <w:r>
        <w:rPr>
          <w:rFonts w:ascii="Times New Roman" w:hAnsi="Times New Roman"/>
          <w:sz w:val="28"/>
        </w:rPr>
        <w:t>начинающихся в 2015</w:t>
      </w:r>
      <w:r>
        <w:rPr>
          <w:rFonts w:ascii="Times New Roman" w:hAnsi="Times New Roman"/>
          <w:spacing w:val="-11"/>
          <w:sz w:val="28"/>
        </w:rPr>
        <w:t> </w:t>
      </w:r>
      <w:r>
        <w:rPr>
          <w:rFonts w:ascii="Times New Roman" w:hAnsi="Times New Roman"/>
          <w:sz w:val="28"/>
        </w:rPr>
        <w:t>году</w:t>
      </w:r>
      <w:r>
        <w:rPr>
          <w:rFonts w:ascii="Times New Roman" w:hAnsi="Times New Roman"/>
          <w:sz w:val="28"/>
        </w:rPr>
        <w:t>.</w:t>
      </w:r>
    </w:p>
    <w:sectPr>
      <w:pgSz w:w="11910" w:h="16840"/>
      <w:pgMar w:header="0" w:footer="1133" w:top="1060" w:bottom="13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22.640015pt;margin-top:774.278381pt;width:18.2pt;height:16.05pt;mso-position-horizontal-relative:page;mso-position-vertical-relative:page;z-index:-12088" type="#_x0000_t202" filled="false" stroked="false">
          <v:textbox inset="0,0,0,0">
            <w:txbxContent>
              <w:p>
                <w:pPr>
                  <w:pStyle w:val="BodyText"/>
                  <w:spacing w:line="307" w:lineRule="exact"/>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10</w:t>
                </w:r>
                <w:r>
                  <w:rPr/>
                  <w:fldChar w:fldCharType="end"/>
                </w:r>
                <w:r>
                  <w:rPr>
                    <w:rFonts w:ascii="Times New Roman"/>
                    <w:spacing w:val="1"/>
                  </w:rPr>
                </w:r>
                <w:r>
                  <w:rPr>
                    <w:rFonts w:ascii="Times New Roman"/>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126" w:hanging="305"/>
        <w:jc w:val="left"/>
      </w:pPr>
      <w:rPr>
        <w:rFonts w:hint="default" w:ascii="Times New Roman" w:hAnsi="Times New Roman" w:eastAsia="Times New Roman"/>
        <w:w w:val="100"/>
        <w:sz w:val="28"/>
        <w:szCs w:val="28"/>
      </w:rPr>
    </w:lvl>
    <w:lvl w:ilvl="1">
      <w:start w:val="1"/>
      <w:numFmt w:val="bullet"/>
      <w:lvlText w:val="•"/>
      <w:lvlJc w:val="left"/>
      <w:pPr>
        <w:ind w:left="1994" w:hanging="305"/>
      </w:pPr>
      <w:rPr>
        <w:rFonts w:hint="default"/>
      </w:rPr>
    </w:lvl>
    <w:lvl w:ilvl="2">
      <w:start w:val="1"/>
      <w:numFmt w:val="bullet"/>
      <w:lvlText w:val="•"/>
      <w:lvlJc w:val="left"/>
      <w:pPr>
        <w:ind w:left="2869" w:hanging="305"/>
      </w:pPr>
      <w:rPr>
        <w:rFonts w:hint="default"/>
      </w:rPr>
    </w:lvl>
    <w:lvl w:ilvl="3">
      <w:start w:val="1"/>
      <w:numFmt w:val="bullet"/>
      <w:lvlText w:val="•"/>
      <w:lvlJc w:val="left"/>
      <w:pPr>
        <w:ind w:left="3743" w:hanging="305"/>
      </w:pPr>
      <w:rPr>
        <w:rFonts w:hint="default"/>
      </w:rPr>
    </w:lvl>
    <w:lvl w:ilvl="4">
      <w:start w:val="1"/>
      <w:numFmt w:val="bullet"/>
      <w:lvlText w:val="•"/>
      <w:lvlJc w:val="left"/>
      <w:pPr>
        <w:ind w:left="4618" w:hanging="305"/>
      </w:pPr>
      <w:rPr>
        <w:rFonts w:hint="default"/>
      </w:rPr>
    </w:lvl>
    <w:lvl w:ilvl="5">
      <w:start w:val="1"/>
      <w:numFmt w:val="bullet"/>
      <w:lvlText w:val="•"/>
      <w:lvlJc w:val="left"/>
      <w:pPr>
        <w:ind w:left="5493" w:hanging="305"/>
      </w:pPr>
      <w:rPr>
        <w:rFonts w:hint="default"/>
      </w:rPr>
    </w:lvl>
    <w:lvl w:ilvl="6">
      <w:start w:val="1"/>
      <w:numFmt w:val="bullet"/>
      <w:lvlText w:val="•"/>
      <w:lvlJc w:val="left"/>
      <w:pPr>
        <w:ind w:left="6367" w:hanging="305"/>
      </w:pPr>
      <w:rPr>
        <w:rFonts w:hint="default"/>
      </w:rPr>
    </w:lvl>
    <w:lvl w:ilvl="7">
      <w:start w:val="1"/>
      <w:numFmt w:val="bullet"/>
      <w:lvlText w:val="•"/>
      <w:lvlJc w:val="left"/>
      <w:pPr>
        <w:ind w:left="7242" w:hanging="305"/>
      </w:pPr>
      <w:rPr>
        <w:rFonts w:hint="default"/>
      </w:rPr>
    </w:lvl>
    <w:lvl w:ilvl="8">
      <w:start w:val="1"/>
      <w:numFmt w:val="bullet"/>
      <w:lvlText w:val="•"/>
      <w:lvlJc w:val="left"/>
      <w:pPr>
        <w:ind w:left="8117" w:hanging="305"/>
      </w:pPr>
      <w:rPr>
        <w:rFonts w:hint="default"/>
      </w:rPr>
    </w:lvl>
  </w:abstractNum>
  <w:abstractNum w:abstractNumId="19">
    <w:multiLevelType w:val="hybridMultilevel"/>
    <w:lvl w:ilvl="0">
      <w:start w:val="1"/>
      <w:numFmt w:val="decimal"/>
      <w:lvlText w:val="%1."/>
      <w:lvlJc w:val="left"/>
      <w:pPr>
        <w:ind w:left="113" w:hanging="322"/>
        <w:jc w:val="left"/>
      </w:pPr>
      <w:rPr>
        <w:rFonts w:hint="default" w:ascii="Times New Roman" w:hAnsi="Times New Roman" w:eastAsia="Times New Roman"/>
        <w:w w:val="100"/>
        <w:sz w:val="28"/>
        <w:szCs w:val="28"/>
      </w:rPr>
    </w:lvl>
    <w:lvl w:ilvl="1">
      <w:start w:val="1"/>
      <w:numFmt w:val="bullet"/>
      <w:lvlText w:val="•"/>
      <w:lvlJc w:val="left"/>
      <w:pPr>
        <w:ind w:left="1094" w:hanging="322"/>
      </w:pPr>
      <w:rPr>
        <w:rFonts w:hint="default"/>
      </w:rPr>
    </w:lvl>
    <w:lvl w:ilvl="2">
      <w:start w:val="1"/>
      <w:numFmt w:val="bullet"/>
      <w:lvlText w:val="•"/>
      <w:lvlJc w:val="left"/>
      <w:pPr>
        <w:ind w:left="2069" w:hanging="322"/>
      </w:pPr>
      <w:rPr>
        <w:rFonts w:hint="default"/>
      </w:rPr>
    </w:lvl>
    <w:lvl w:ilvl="3">
      <w:start w:val="1"/>
      <w:numFmt w:val="bullet"/>
      <w:lvlText w:val="•"/>
      <w:lvlJc w:val="left"/>
      <w:pPr>
        <w:ind w:left="3043" w:hanging="322"/>
      </w:pPr>
      <w:rPr>
        <w:rFonts w:hint="default"/>
      </w:rPr>
    </w:lvl>
    <w:lvl w:ilvl="4">
      <w:start w:val="1"/>
      <w:numFmt w:val="bullet"/>
      <w:lvlText w:val="•"/>
      <w:lvlJc w:val="left"/>
      <w:pPr>
        <w:ind w:left="4018" w:hanging="322"/>
      </w:pPr>
      <w:rPr>
        <w:rFonts w:hint="default"/>
      </w:rPr>
    </w:lvl>
    <w:lvl w:ilvl="5">
      <w:start w:val="1"/>
      <w:numFmt w:val="bullet"/>
      <w:lvlText w:val="•"/>
      <w:lvlJc w:val="left"/>
      <w:pPr>
        <w:ind w:left="4993" w:hanging="322"/>
      </w:pPr>
      <w:rPr>
        <w:rFonts w:hint="default"/>
      </w:rPr>
    </w:lvl>
    <w:lvl w:ilvl="6">
      <w:start w:val="1"/>
      <w:numFmt w:val="bullet"/>
      <w:lvlText w:val="•"/>
      <w:lvlJc w:val="left"/>
      <w:pPr>
        <w:ind w:left="5967" w:hanging="322"/>
      </w:pPr>
      <w:rPr>
        <w:rFonts w:hint="default"/>
      </w:rPr>
    </w:lvl>
    <w:lvl w:ilvl="7">
      <w:start w:val="1"/>
      <w:numFmt w:val="bullet"/>
      <w:lvlText w:val="•"/>
      <w:lvlJc w:val="left"/>
      <w:pPr>
        <w:ind w:left="6942" w:hanging="322"/>
      </w:pPr>
      <w:rPr>
        <w:rFonts w:hint="default"/>
      </w:rPr>
    </w:lvl>
    <w:lvl w:ilvl="8">
      <w:start w:val="1"/>
      <w:numFmt w:val="bullet"/>
      <w:lvlText w:val="•"/>
      <w:lvlJc w:val="left"/>
      <w:pPr>
        <w:ind w:left="7917" w:hanging="322"/>
      </w:pPr>
      <w:rPr>
        <w:rFonts w:hint="default"/>
      </w:rPr>
    </w:lvl>
  </w:abstractNum>
  <w:abstractNum w:abstractNumId="18">
    <w:multiLevelType w:val="hybridMultilevel"/>
    <w:lvl w:ilvl="0">
      <w:start w:val="16"/>
      <w:numFmt w:val="decimal"/>
      <w:lvlText w:val="%1)"/>
      <w:lvlJc w:val="left"/>
      <w:pPr>
        <w:ind w:left="113" w:hanging="533"/>
        <w:jc w:val="left"/>
      </w:pPr>
      <w:rPr>
        <w:rFonts w:hint="default" w:ascii="Times New Roman" w:hAnsi="Times New Roman" w:eastAsia="Times New Roman"/>
        <w:spacing w:val="0"/>
        <w:w w:val="100"/>
        <w:sz w:val="28"/>
        <w:szCs w:val="28"/>
      </w:rPr>
    </w:lvl>
    <w:lvl w:ilvl="1">
      <w:start w:val="1"/>
      <w:numFmt w:val="bullet"/>
      <w:lvlText w:val="•"/>
      <w:lvlJc w:val="left"/>
      <w:pPr>
        <w:ind w:left="1094" w:hanging="533"/>
      </w:pPr>
      <w:rPr>
        <w:rFonts w:hint="default"/>
      </w:rPr>
    </w:lvl>
    <w:lvl w:ilvl="2">
      <w:start w:val="1"/>
      <w:numFmt w:val="bullet"/>
      <w:lvlText w:val="•"/>
      <w:lvlJc w:val="left"/>
      <w:pPr>
        <w:ind w:left="2069" w:hanging="533"/>
      </w:pPr>
      <w:rPr>
        <w:rFonts w:hint="default"/>
      </w:rPr>
    </w:lvl>
    <w:lvl w:ilvl="3">
      <w:start w:val="1"/>
      <w:numFmt w:val="bullet"/>
      <w:lvlText w:val="•"/>
      <w:lvlJc w:val="left"/>
      <w:pPr>
        <w:ind w:left="3043" w:hanging="533"/>
      </w:pPr>
      <w:rPr>
        <w:rFonts w:hint="default"/>
      </w:rPr>
    </w:lvl>
    <w:lvl w:ilvl="4">
      <w:start w:val="1"/>
      <w:numFmt w:val="bullet"/>
      <w:lvlText w:val="•"/>
      <w:lvlJc w:val="left"/>
      <w:pPr>
        <w:ind w:left="4018" w:hanging="533"/>
      </w:pPr>
      <w:rPr>
        <w:rFonts w:hint="default"/>
      </w:rPr>
    </w:lvl>
    <w:lvl w:ilvl="5">
      <w:start w:val="1"/>
      <w:numFmt w:val="bullet"/>
      <w:lvlText w:val="•"/>
      <w:lvlJc w:val="left"/>
      <w:pPr>
        <w:ind w:left="4993" w:hanging="533"/>
      </w:pPr>
      <w:rPr>
        <w:rFonts w:hint="default"/>
      </w:rPr>
    </w:lvl>
    <w:lvl w:ilvl="6">
      <w:start w:val="1"/>
      <w:numFmt w:val="bullet"/>
      <w:lvlText w:val="•"/>
      <w:lvlJc w:val="left"/>
      <w:pPr>
        <w:ind w:left="5967" w:hanging="533"/>
      </w:pPr>
      <w:rPr>
        <w:rFonts w:hint="default"/>
      </w:rPr>
    </w:lvl>
    <w:lvl w:ilvl="7">
      <w:start w:val="1"/>
      <w:numFmt w:val="bullet"/>
      <w:lvlText w:val="•"/>
      <w:lvlJc w:val="left"/>
      <w:pPr>
        <w:ind w:left="6942" w:hanging="533"/>
      </w:pPr>
      <w:rPr>
        <w:rFonts w:hint="default"/>
      </w:rPr>
    </w:lvl>
    <w:lvl w:ilvl="8">
      <w:start w:val="1"/>
      <w:numFmt w:val="bullet"/>
      <w:lvlText w:val="•"/>
      <w:lvlJc w:val="left"/>
      <w:pPr>
        <w:ind w:left="7917" w:hanging="533"/>
      </w:pPr>
      <w:rPr>
        <w:rFonts w:hint="default"/>
      </w:rPr>
    </w:lvl>
  </w:abstractNum>
  <w:abstractNum w:abstractNumId="17">
    <w:multiLevelType w:val="hybridMultilevel"/>
    <w:lvl w:ilvl="0">
      <w:start w:val="1"/>
      <w:numFmt w:val="decimal"/>
      <w:lvlText w:val="%1)"/>
      <w:lvlJc w:val="left"/>
      <w:pPr>
        <w:ind w:left="113"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16">
    <w:multiLevelType w:val="hybridMultilevel"/>
    <w:lvl w:ilvl="0">
      <w:start w:val="1"/>
      <w:numFmt w:val="decimal"/>
      <w:lvlText w:val="%1."/>
      <w:lvlJc w:val="left"/>
      <w:pPr>
        <w:ind w:left="113" w:hanging="312"/>
        <w:jc w:val="left"/>
      </w:pPr>
      <w:rPr>
        <w:rFonts w:hint="default" w:ascii="Times New Roman" w:hAnsi="Times New Roman" w:eastAsia="Times New Roman"/>
        <w:w w:val="100"/>
      </w:rPr>
    </w:lvl>
    <w:lvl w:ilvl="1">
      <w:start w:val="1"/>
      <w:numFmt w:val="bullet"/>
      <w:lvlText w:val="•"/>
      <w:lvlJc w:val="left"/>
      <w:pPr>
        <w:ind w:left="1094" w:hanging="312"/>
      </w:pPr>
      <w:rPr>
        <w:rFonts w:hint="default"/>
      </w:rPr>
    </w:lvl>
    <w:lvl w:ilvl="2">
      <w:start w:val="1"/>
      <w:numFmt w:val="bullet"/>
      <w:lvlText w:val="•"/>
      <w:lvlJc w:val="left"/>
      <w:pPr>
        <w:ind w:left="2069" w:hanging="312"/>
      </w:pPr>
      <w:rPr>
        <w:rFonts w:hint="default"/>
      </w:rPr>
    </w:lvl>
    <w:lvl w:ilvl="3">
      <w:start w:val="1"/>
      <w:numFmt w:val="bullet"/>
      <w:lvlText w:val="•"/>
      <w:lvlJc w:val="left"/>
      <w:pPr>
        <w:ind w:left="3043" w:hanging="312"/>
      </w:pPr>
      <w:rPr>
        <w:rFonts w:hint="default"/>
      </w:rPr>
    </w:lvl>
    <w:lvl w:ilvl="4">
      <w:start w:val="1"/>
      <w:numFmt w:val="bullet"/>
      <w:lvlText w:val="•"/>
      <w:lvlJc w:val="left"/>
      <w:pPr>
        <w:ind w:left="4018" w:hanging="312"/>
      </w:pPr>
      <w:rPr>
        <w:rFonts w:hint="default"/>
      </w:rPr>
    </w:lvl>
    <w:lvl w:ilvl="5">
      <w:start w:val="1"/>
      <w:numFmt w:val="bullet"/>
      <w:lvlText w:val="•"/>
      <w:lvlJc w:val="left"/>
      <w:pPr>
        <w:ind w:left="4993" w:hanging="312"/>
      </w:pPr>
      <w:rPr>
        <w:rFonts w:hint="default"/>
      </w:rPr>
    </w:lvl>
    <w:lvl w:ilvl="6">
      <w:start w:val="1"/>
      <w:numFmt w:val="bullet"/>
      <w:lvlText w:val="•"/>
      <w:lvlJc w:val="left"/>
      <w:pPr>
        <w:ind w:left="5967" w:hanging="312"/>
      </w:pPr>
      <w:rPr>
        <w:rFonts w:hint="default"/>
      </w:rPr>
    </w:lvl>
    <w:lvl w:ilvl="7">
      <w:start w:val="1"/>
      <w:numFmt w:val="bullet"/>
      <w:lvlText w:val="•"/>
      <w:lvlJc w:val="left"/>
      <w:pPr>
        <w:ind w:left="6942" w:hanging="312"/>
      </w:pPr>
      <w:rPr>
        <w:rFonts w:hint="default"/>
      </w:rPr>
    </w:lvl>
    <w:lvl w:ilvl="8">
      <w:start w:val="1"/>
      <w:numFmt w:val="bullet"/>
      <w:lvlText w:val="•"/>
      <w:lvlJc w:val="left"/>
      <w:pPr>
        <w:ind w:left="7917" w:hanging="312"/>
      </w:pPr>
      <w:rPr>
        <w:rFonts w:hint="default"/>
      </w:rPr>
    </w:lvl>
  </w:abstractNum>
  <w:abstractNum w:abstractNumId="15">
    <w:multiLevelType w:val="hybridMultilevel"/>
    <w:lvl w:ilvl="0">
      <w:start w:val="5"/>
      <w:numFmt w:val="decimal"/>
      <w:lvlText w:val="%1)"/>
      <w:lvlJc w:val="left"/>
      <w:pPr>
        <w:ind w:left="113" w:hanging="306"/>
        <w:jc w:val="left"/>
      </w:pPr>
      <w:rPr>
        <w:rFonts w:hint="default" w:ascii="Times New Roman" w:hAnsi="Times New Roman" w:eastAsia="Times New Roman"/>
        <w:spacing w:val="0"/>
        <w:w w:val="100"/>
        <w:sz w:val="28"/>
        <w:szCs w:val="28"/>
      </w:rPr>
    </w:lvl>
    <w:lvl w:ilvl="1">
      <w:start w:val="1"/>
      <w:numFmt w:val="bullet"/>
      <w:lvlText w:val="•"/>
      <w:lvlJc w:val="left"/>
      <w:pPr>
        <w:ind w:left="1094" w:hanging="306"/>
      </w:pPr>
      <w:rPr>
        <w:rFonts w:hint="default"/>
      </w:rPr>
    </w:lvl>
    <w:lvl w:ilvl="2">
      <w:start w:val="1"/>
      <w:numFmt w:val="bullet"/>
      <w:lvlText w:val="•"/>
      <w:lvlJc w:val="left"/>
      <w:pPr>
        <w:ind w:left="2069" w:hanging="306"/>
      </w:pPr>
      <w:rPr>
        <w:rFonts w:hint="default"/>
      </w:rPr>
    </w:lvl>
    <w:lvl w:ilvl="3">
      <w:start w:val="1"/>
      <w:numFmt w:val="bullet"/>
      <w:lvlText w:val="•"/>
      <w:lvlJc w:val="left"/>
      <w:pPr>
        <w:ind w:left="3043" w:hanging="306"/>
      </w:pPr>
      <w:rPr>
        <w:rFonts w:hint="default"/>
      </w:rPr>
    </w:lvl>
    <w:lvl w:ilvl="4">
      <w:start w:val="1"/>
      <w:numFmt w:val="bullet"/>
      <w:lvlText w:val="•"/>
      <w:lvlJc w:val="left"/>
      <w:pPr>
        <w:ind w:left="4018" w:hanging="306"/>
      </w:pPr>
      <w:rPr>
        <w:rFonts w:hint="default"/>
      </w:rPr>
    </w:lvl>
    <w:lvl w:ilvl="5">
      <w:start w:val="1"/>
      <w:numFmt w:val="bullet"/>
      <w:lvlText w:val="•"/>
      <w:lvlJc w:val="left"/>
      <w:pPr>
        <w:ind w:left="4993" w:hanging="306"/>
      </w:pPr>
      <w:rPr>
        <w:rFonts w:hint="default"/>
      </w:rPr>
    </w:lvl>
    <w:lvl w:ilvl="6">
      <w:start w:val="1"/>
      <w:numFmt w:val="bullet"/>
      <w:lvlText w:val="•"/>
      <w:lvlJc w:val="left"/>
      <w:pPr>
        <w:ind w:left="5967" w:hanging="306"/>
      </w:pPr>
      <w:rPr>
        <w:rFonts w:hint="default"/>
      </w:rPr>
    </w:lvl>
    <w:lvl w:ilvl="7">
      <w:start w:val="1"/>
      <w:numFmt w:val="bullet"/>
      <w:lvlText w:val="•"/>
      <w:lvlJc w:val="left"/>
      <w:pPr>
        <w:ind w:left="6942" w:hanging="306"/>
      </w:pPr>
      <w:rPr>
        <w:rFonts w:hint="default"/>
      </w:rPr>
    </w:lvl>
    <w:lvl w:ilvl="8">
      <w:start w:val="1"/>
      <w:numFmt w:val="bullet"/>
      <w:lvlText w:val="•"/>
      <w:lvlJc w:val="left"/>
      <w:pPr>
        <w:ind w:left="7917" w:hanging="306"/>
      </w:pPr>
      <w:rPr>
        <w:rFonts w:hint="default"/>
      </w:rPr>
    </w:lvl>
  </w:abstractNum>
  <w:abstractNum w:abstractNumId="14">
    <w:multiLevelType w:val="hybridMultilevel"/>
    <w:lvl w:ilvl="0">
      <w:start w:val="1"/>
      <w:numFmt w:val="decimal"/>
      <w:lvlText w:val="%1)"/>
      <w:lvlJc w:val="left"/>
      <w:pPr>
        <w:ind w:left="113" w:hanging="350"/>
        <w:jc w:val="left"/>
      </w:pPr>
      <w:rPr>
        <w:rFonts w:hint="default" w:ascii="Times New Roman" w:hAnsi="Times New Roman" w:eastAsia="Times New Roman"/>
        <w:w w:val="100"/>
        <w:sz w:val="28"/>
        <w:szCs w:val="28"/>
      </w:rPr>
    </w:lvl>
    <w:lvl w:ilvl="1">
      <w:start w:val="1"/>
      <w:numFmt w:val="bullet"/>
      <w:lvlText w:val="•"/>
      <w:lvlJc w:val="left"/>
      <w:pPr>
        <w:ind w:left="1094" w:hanging="350"/>
      </w:pPr>
      <w:rPr>
        <w:rFonts w:hint="default"/>
      </w:rPr>
    </w:lvl>
    <w:lvl w:ilvl="2">
      <w:start w:val="1"/>
      <w:numFmt w:val="bullet"/>
      <w:lvlText w:val="•"/>
      <w:lvlJc w:val="left"/>
      <w:pPr>
        <w:ind w:left="2069" w:hanging="350"/>
      </w:pPr>
      <w:rPr>
        <w:rFonts w:hint="default"/>
      </w:rPr>
    </w:lvl>
    <w:lvl w:ilvl="3">
      <w:start w:val="1"/>
      <w:numFmt w:val="bullet"/>
      <w:lvlText w:val="•"/>
      <w:lvlJc w:val="left"/>
      <w:pPr>
        <w:ind w:left="3043" w:hanging="350"/>
      </w:pPr>
      <w:rPr>
        <w:rFonts w:hint="default"/>
      </w:rPr>
    </w:lvl>
    <w:lvl w:ilvl="4">
      <w:start w:val="1"/>
      <w:numFmt w:val="bullet"/>
      <w:lvlText w:val="•"/>
      <w:lvlJc w:val="left"/>
      <w:pPr>
        <w:ind w:left="4018" w:hanging="350"/>
      </w:pPr>
      <w:rPr>
        <w:rFonts w:hint="default"/>
      </w:rPr>
    </w:lvl>
    <w:lvl w:ilvl="5">
      <w:start w:val="1"/>
      <w:numFmt w:val="bullet"/>
      <w:lvlText w:val="•"/>
      <w:lvlJc w:val="left"/>
      <w:pPr>
        <w:ind w:left="4993" w:hanging="350"/>
      </w:pPr>
      <w:rPr>
        <w:rFonts w:hint="default"/>
      </w:rPr>
    </w:lvl>
    <w:lvl w:ilvl="6">
      <w:start w:val="1"/>
      <w:numFmt w:val="bullet"/>
      <w:lvlText w:val="•"/>
      <w:lvlJc w:val="left"/>
      <w:pPr>
        <w:ind w:left="5967" w:hanging="350"/>
      </w:pPr>
      <w:rPr>
        <w:rFonts w:hint="default"/>
      </w:rPr>
    </w:lvl>
    <w:lvl w:ilvl="7">
      <w:start w:val="1"/>
      <w:numFmt w:val="bullet"/>
      <w:lvlText w:val="•"/>
      <w:lvlJc w:val="left"/>
      <w:pPr>
        <w:ind w:left="6942" w:hanging="350"/>
      </w:pPr>
      <w:rPr>
        <w:rFonts w:hint="default"/>
      </w:rPr>
    </w:lvl>
    <w:lvl w:ilvl="8">
      <w:start w:val="1"/>
      <w:numFmt w:val="bullet"/>
      <w:lvlText w:val="•"/>
      <w:lvlJc w:val="left"/>
      <w:pPr>
        <w:ind w:left="7917" w:hanging="350"/>
      </w:pPr>
      <w:rPr>
        <w:rFonts w:hint="default"/>
      </w:rPr>
    </w:lvl>
  </w:abstractNum>
  <w:abstractNum w:abstractNumId="13">
    <w:multiLevelType w:val="hybridMultilevel"/>
    <w:lvl w:ilvl="0">
      <w:start w:val="1"/>
      <w:numFmt w:val="decimal"/>
      <w:lvlText w:val="%1)"/>
      <w:lvlJc w:val="left"/>
      <w:pPr>
        <w:ind w:left="113"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12">
    <w:multiLevelType w:val="hybridMultilevel"/>
    <w:lvl w:ilvl="0">
      <w:start w:val="6"/>
      <w:numFmt w:val="decimal"/>
      <w:lvlText w:val="%1."/>
      <w:lvlJc w:val="left"/>
      <w:pPr>
        <w:ind w:left="113" w:hanging="326"/>
        <w:jc w:val="left"/>
      </w:pPr>
      <w:rPr>
        <w:rFonts w:hint="default" w:ascii="Times New Roman" w:hAnsi="Times New Roman" w:eastAsia="Times New Roman"/>
        <w:w w:val="100"/>
        <w:sz w:val="28"/>
        <w:szCs w:val="28"/>
      </w:rPr>
    </w:lvl>
    <w:lvl w:ilvl="1">
      <w:start w:val="1"/>
      <w:numFmt w:val="bullet"/>
      <w:lvlText w:val="•"/>
      <w:lvlJc w:val="left"/>
      <w:pPr>
        <w:ind w:left="1094" w:hanging="326"/>
      </w:pPr>
      <w:rPr>
        <w:rFonts w:hint="default"/>
      </w:rPr>
    </w:lvl>
    <w:lvl w:ilvl="2">
      <w:start w:val="1"/>
      <w:numFmt w:val="bullet"/>
      <w:lvlText w:val="•"/>
      <w:lvlJc w:val="left"/>
      <w:pPr>
        <w:ind w:left="2069" w:hanging="326"/>
      </w:pPr>
      <w:rPr>
        <w:rFonts w:hint="default"/>
      </w:rPr>
    </w:lvl>
    <w:lvl w:ilvl="3">
      <w:start w:val="1"/>
      <w:numFmt w:val="bullet"/>
      <w:lvlText w:val="•"/>
      <w:lvlJc w:val="left"/>
      <w:pPr>
        <w:ind w:left="3043" w:hanging="326"/>
      </w:pPr>
      <w:rPr>
        <w:rFonts w:hint="default"/>
      </w:rPr>
    </w:lvl>
    <w:lvl w:ilvl="4">
      <w:start w:val="1"/>
      <w:numFmt w:val="bullet"/>
      <w:lvlText w:val="•"/>
      <w:lvlJc w:val="left"/>
      <w:pPr>
        <w:ind w:left="4018" w:hanging="326"/>
      </w:pPr>
      <w:rPr>
        <w:rFonts w:hint="default"/>
      </w:rPr>
    </w:lvl>
    <w:lvl w:ilvl="5">
      <w:start w:val="1"/>
      <w:numFmt w:val="bullet"/>
      <w:lvlText w:val="•"/>
      <w:lvlJc w:val="left"/>
      <w:pPr>
        <w:ind w:left="4993" w:hanging="326"/>
      </w:pPr>
      <w:rPr>
        <w:rFonts w:hint="default"/>
      </w:rPr>
    </w:lvl>
    <w:lvl w:ilvl="6">
      <w:start w:val="1"/>
      <w:numFmt w:val="bullet"/>
      <w:lvlText w:val="•"/>
      <w:lvlJc w:val="left"/>
      <w:pPr>
        <w:ind w:left="5967" w:hanging="326"/>
      </w:pPr>
      <w:rPr>
        <w:rFonts w:hint="default"/>
      </w:rPr>
    </w:lvl>
    <w:lvl w:ilvl="7">
      <w:start w:val="1"/>
      <w:numFmt w:val="bullet"/>
      <w:lvlText w:val="•"/>
      <w:lvlJc w:val="left"/>
      <w:pPr>
        <w:ind w:left="6942" w:hanging="326"/>
      </w:pPr>
      <w:rPr>
        <w:rFonts w:hint="default"/>
      </w:rPr>
    </w:lvl>
    <w:lvl w:ilvl="8">
      <w:start w:val="1"/>
      <w:numFmt w:val="bullet"/>
      <w:lvlText w:val="•"/>
      <w:lvlJc w:val="left"/>
      <w:pPr>
        <w:ind w:left="7917" w:hanging="326"/>
      </w:pPr>
      <w:rPr>
        <w:rFonts w:hint="default"/>
      </w:rPr>
    </w:lvl>
  </w:abstractNum>
  <w:abstractNum w:abstractNumId="10">
    <w:multiLevelType w:val="hybridMultilevel"/>
    <w:lvl w:ilvl="0">
      <w:start w:val="1"/>
      <w:numFmt w:val="decimal"/>
      <w:lvlText w:val="%1)"/>
      <w:lvlJc w:val="left"/>
      <w:pPr>
        <w:ind w:left="113"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9">
    <w:multiLevelType w:val="hybridMultilevel"/>
    <w:lvl w:ilvl="0">
      <w:start w:val="1"/>
      <w:numFmt w:val="decimal"/>
      <w:lvlText w:val="%1."/>
      <w:lvlJc w:val="left"/>
      <w:pPr>
        <w:ind w:left="113" w:hanging="391"/>
        <w:jc w:val="left"/>
      </w:pPr>
      <w:rPr>
        <w:rFonts w:hint="default" w:ascii="Times New Roman" w:hAnsi="Times New Roman" w:eastAsia="Times New Roman"/>
        <w:w w:val="100"/>
        <w:sz w:val="28"/>
        <w:szCs w:val="28"/>
      </w:rPr>
    </w:lvl>
    <w:lvl w:ilvl="1">
      <w:start w:val="1"/>
      <w:numFmt w:val="bullet"/>
      <w:lvlText w:val="•"/>
      <w:lvlJc w:val="left"/>
      <w:pPr>
        <w:ind w:left="1094" w:hanging="391"/>
      </w:pPr>
      <w:rPr>
        <w:rFonts w:hint="default"/>
      </w:rPr>
    </w:lvl>
    <w:lvl w:ilvl="2">
      <w:start w:val="1"/>
      <w:numFmt w:val="bullet"/>
      <w:lvlText w:val="•"/>
      <w:lvlJc w:val="left"/>
      <w:pPr>
        <w:ind w:left="2069" w:hanging="391"/>
      </w:pPr>
      <w:rPr>
        <w:rFonts w:hint="default"/>
      </w:rPr>
    </w:lvl>
    <w:lvl w:ilvl="3">
      <w:start w:val="1"/>
      <w:numFmt w:val="bullet"/>
      <w:lvlText w:val="•"/>
      <w:lvlJc w:val="left"/>
      <w:pPr>
        <w:ind w:left="3043" w:hanging="391"/>
      </w:pPr>
      <w:rPr>
        <w:rFonts w:hint="default"/>
      </w:rPr>
    </w:lvl>
    <w:lvl w:ilvl="4">
      <w:start w:val="1"/>
      <w:numFmt w:val="bullet"/>
      <w:lvlText w:val="•"/>
      <w:lvlJc w:val="left"/>
      <w:pPr>
        <w:ind w:left="4018" w:hanging="391"/>
      </w:pPr>
      <w:rPr>
        <w:rFonts w:hint="default"/>
      </w:rPr>
    </w:lvl>
    <w:lvl w:ilvl="5">
      <w:start w:val="1"/>
      <w:numFmt w:val="bullet"/>
      <w:lvlText w:val="•"/>
      <w:lvlJc w:val="left"/>
      <w:pPr>
        <w:ind w:left="4993" w:hanging="391"/>
      </w:pPr>
      <w:rPr>
        <w:rFonts w:hint="default"/>
      </w:rPr>
    </w:lvl>
    <w:lvl w:ilvl="6">
      <w:start w:val="1"/>
      <w:numFmt w:val="bullet"/>
      <w:lvlText w:val="•"/>
      <w:lvlJc w:val="left"/>
      <w:pPr>
        <w:ind w:left="5967" w:hanging="391"/>
      </w:pPr>
      <w:rPr>
        <w:rFonts w:hint="default"/>
      </w:rPr>
    </w:lvl>
    <w:lvl w:ilvl="7">
      <w:start w:val="1"/>
      <w:numFmt w:val="bullet"/>
      <w:lvlText w:val="•"/>
      <w:lvlJc w:val="left"/>
      <w:pPr>
        <w:ind w:left="6942" w:hanging="391"/>
      </w:pPr>
      <w:rPr>
        <w:rFonts w:hint="default"/>
      </w:rPr>
    </w:lvl>
    <w:lvl w:ilvl="8">
      <w:start w:val="1"/>
      <w:numFmt w:val="bullet"/>
      <w:lvlText w:val="•"/>
      <w:lvlJc w:val="left"/>
      <w:pPr>
        <w:ind w:left="7917" w:hanging="391"/>
      </w:pPr>
      <w:rPr>
        <w:rFonts w:hint="default"/>
      </w:rPr>
    </w:lvl>
  </w:abstractNum>
  <w:abstractNum w:abstractNumId="8">
    <w:multiLevelType w:val="hybridMultilevel"/>
    <w:lvl w:ilvl="0">
      <w:start w:val="1"/>
      <w:numFmt w:val="decimal"/>
      <w:lvlText w:val="%1."/>
      <w:lvlJc w:val="left"/>
      <w:pPr>
        <w:ind w:left="113" w:hanging="286"/>
        <w:jc w:val="left"/>
      </w:pPr>
      <w:rPr>
        <w:rFonts w:hint="default" w:ascii="Times New Roman" w:hAnsi="Times New Roman" w:eastAsia="Times New Roman"/>
        <w:w w:val="100"/>
        <w:sz w:val="28"/>
        <w:szCs w:val="28"/>
      </w:rPr>
    </w:lvl>
    <w:lvl w:ilvl="1">
      <w:start w:val="1"/>
      <w:numFmt w:val="bullet"/>
      <w:lvlText w:val="•"/>
      <w:lvlJc w:val="left"/>
      <w:pPr>
        <w:ind w:left="1094" w:hanging="286"/>
      </w:pPr>
      <w:rPr>
        <w:rFonts w:hint="default"/>
      </w:rPr>
    </w:lvl>
    <w:lvl w:ilvl="2">
      <w:start w:val="1"/>
      <w:numFmt w:val="bullet"/>
      <w:lvlText w:val="•"/>
      <w:lvlJc w:val="left"/>
      <w:pPr>
        <w:ind w:left="2069" w:hanging="286"/>
      </w:pPr>
      <w:rPr>
        <w:rFonts w:hint="default"/>
      </w:rPr>
    </w:lvl>
    <w:lvl w:ilvl="3">
      <w:start w:val="1"/>
      <w:numFmt w:val="bullet"/>
      <w:lvlText w:val="•"/>
      <w:lvlJc w:val="left"/>
      <w:pPr>
        <w:ind w:left="3043" w:hanging="286"/>
      </w:pPr>
      <w:rPr>
        <w:rFonts w:hint="default"/>
      </w:rPr>
    </w:lvl>
    <w:lvl w:ilvl="4">
      <w:start w:val="1"/>
      <w:numFmt w:val="bullet"/>
      <w:lvlText w:val="•"/>
      <w:lvlJc w:val="left"/>
      <w:pPr>
        <w:ind w:left="4018" w:hanging="286"/>
      </w:pPr>
      <w:rPr>
        <w:rFonts w:hint="default"/>
      </w:rPr>
    </w:lvl>
    <w:lvl w:ilvl="5">
      <w:start w:val="1"/>
      <w:numFmt w:val="bullet"/>
      <w:lvlText w:val="•"/>
      <w:lvlJc w:val="left"/>
      <w:pPr>
        <w:ind w:left="4993" w:hanging="286"/>
      </w:pPr>
      <w:rPr>
        <w:rFonts w:hint="default"/>
      </w:rPr>
    </w:lvl>
    <w:lvl w:ilvl="6">
      <w:start w:val="1"/>
      <w:numFmt w:val="bullet"/>
      <w:lvlText w:val="•"/>
      <w:lvlJc w:val="left"/>
      <w:pPr>
        <w:ind w:left="5967" w:hanging="286"/>
      </w:pPr>
      <w:rPr>
        <w:rFonts w:hint="default"/>
      </w:rPr>
    </w:lvl>
    <w:lvl w:ilvl="7">
      <w:start w:val="1"/>
      <w:numFmt w:val="bullet"/>
      <w:lvlText w:val="•"/>
      <w:lvlJc w:val="left"/>
      <w:pPr>
        <w:ind w:left="6942" w:hanging="286"/>
      </w:pPr>
      <w:rPr>
        <w:rFonts w:hint="default"/>
      </w:rPr>
    </w:lvl>
    <w:lvl w:ilvl="8">
      <w:start w:val="1"/>
      <w:numFmt w:val="bullet"/>
      <w:lvlText w:val="•"/>
      <w:lvlJc w:val="left"/>
      <w:pPr>
        <w:ind w:left="7917" w:hanging="286"/>
      </w:pPr>
      <w:rPr>
        <w:rFonts w:hint="default"/>
      </w:rPr>
    </w:lvl>
  </w:abstractNum>
  <w:abstractNum w:abstractNumId="7">
    <w:multiLevelType w:val="hybridMultilevel"/>
    <w:lvl w:ilvl="0">
      <w:start w:val="1"/>
      <w:numFmt w:val="decimal"/>
      <w:lvlText w:val="%1)"/>
      <w:lvlJc w:val="left"/>
      <w:pPr>
        <w:ind w:left="113" w:hanging="506"/>
        <w:jc w:val="left"/>
      </w:pPr>
      <w:rPr>
        <w:rFonts w:hint="default" w:ascii="Times New Roman" w:hAnsi="Times New Roman" w:eastAsia="Times New Roman"/>
        <w:w w:val="100"/>
        <w:sz w:val="28"/>
        <w:szCs w:val="28"/>
      </w:rPr>
    </w:lvl>
    <w:lvl w:ilvl="1">
      <w:start w:val="1"/>
      <w:numFmt w:val="bullet"/>
      <w:lvlText w:val="•"/>
      <w:lvlJc w:val="left"/>
      <w:pPr>
        <w:ind w:left="1094" w:hanging="506"/>
      </w:pPr>
      <w:rPr>
        <w:rFonts w:hint="default"/>
      </w:rPr>
    </w:lvl>
    <w:lvl w:ilvl="2">
      <w:start w:val="1"/>
      <w:numFmt w:val="bullet"/>
      <w:lvlText w:val="•"/>
      <w:lvlJc w:val="left"/>
      <w:pPr>
        <w:ind w:left="2069" w:hanging="506"/>
      </w:pPr>
      <w:rPr>
        <w:rFonts w:hint="default"/>
      </w:rPr>
    </w:lvl>
    <w:lvl w:ilvl="3">
      <w:start w:val="1"/>
      <w:numFmt w:val="bullet"/>
      <w:lvlText w:val="•"/>
      <w:lvlJc w:val="left"/>
      <w:pPr>
        <w:ind w:left="3043" w:hanging="506"/>
      </w:pPr>
      <w:rPr>
        <w:rFonts w:hint="default"/>
      </w:rPr>
    </w:lvl>
    <w:lvl w:ilvl="4">
      <w:start w:val="1"/>
      <w:numFmt w:val="bullet"/>
      <w:lvlText w:val="•"/>
      <w:lvlJc w:val="left"/>
      <w:pPr>
        <w:ind w:left="4018" w:hanging="506"/>
      </w:pPr>
      <w:rPr>
        <w:rFonts w:hint="default"/>
      </w:rPr>
    </w:lvl>
    <w:lvl w:ilvl="5">
      <w:start w:val="1"/>
      <w:numFmt w:val="bullet"/>
      <w:lvlText w:val="•"/>
      <w:lvlJc w:val="left"/>
      <w:pPr>
        <w:ind w:left="4993" w:hanging="506"/>
      </w:pPr>
      <w:rPr>
        <w:rFonts w:hint="default"/>
      </w:rPr>
    </w:lvl>
    <w:lvl w:ilvl="6">
      <w:start w:val="1"/>
      <w:numFmt w:val="bullet"/>
      <w:lvlText w:val="•"/>
      <w:lvlJc w:val="left"/>
      <w:pPr>
        <w:ind w:left="5967" w:hanging="506"/>
      </w:pPr>
      <w:rPr>
        <w:rFonts w:hint="default"/>
      </w:rPr>
    </w:lvl>
    <w:lvl w:ilvl="7">
      <w:start w:val="1"/>
      <w:numFmt w:val="bullet"/>
      <w:lvlText w:val="•"/>
      <w:lvlJc w:val="left"/>
      <w:pPr>
        <w:ind w:left="6942" w:hanging="506"/>
      </w:pPr>
      <w:rPr>
        <w:rFonts w:hint="default"/>
      </w:rPr>
    </w:lvl>
    <w:lvl w:ilvl="8">
      <w:start w:val="1"/>
      <w:numFmt w:val="bullet"/>
      <w:lvlText w:val="•"/>
      <w:lvlJc w:val="left"/>
      <w:pPr>
        <w:ind w:left="7917" w:hanging="506"/>
      </w:pPr>
      <w:rPr>
        <w:rFonts w:hint="default"/>
      </w:rPr>
    </w:lvl>
  </w:abstractNum>
  <w:abstractNum w:abstractNumId="6">
    <w:multiLevelType w:val="hybridMultilevel"/>
    <w:lvl w:ilvl="0">
      <w:start w:val="1"/>
      <w:numFmt w:val="decimal"/>
      <w:lvlText w:val="%1)"/>
      <w:lvlJc w:val="left"/>
      <w:pPr>
        <w:ind w:left="113" w:hanging="506"/>
        <w:jc w:val="left"/>
      </w:pPr>
      <w:rPr>
        <w:rFonts w:hint="default" w:ascii="Times New Roman" w:hAnsi="Times New Roman" w:eastAsia="Times New Roman"/>
        <w:w w:val="100"/>
        <w:sz w:val="28"/>
        <w:szCs w:val="28"/>
      </w:rPr>
    </w:lvl>
    <w:lvl w:ilvl="1">
      <w:start w:val="1"/>
      <w:numFmt w:val="bullet"/>
      <w:lvlText w:val="•"/>
      <w:lvlJc w:val="left"/>
      <w:pPr>
        <w:ind w:left="1094" w:hanging="506"/>
      </w:pPr>
      <w:rPr>
        <w:rFonts w:hint="default"/>
      </w:rPr>
    </w:lvl>
    <w:lvl w:ilvl="2">
      <w:start w:val="1"/>
      <w:numFmt w:val="bullet"/>
      <w:lvlText w:val="•"/>
      <w:lvlJc w:val="left"/>
      <w:pPr>
        <w:ind w:left="2069" w:hanging="506"/>
      </w:pPr>
      <w:rPr>
        <w:rFonts w:hint="default"/>
      </w:rPr>
    </w:lvl>
    <w:lvl w:ilvl="3">
      <w:start w:val="1"/>
      <w:numFmt w:val="bullet"/>
      <w:lvlText w:val="•"/>
      <w:lvlJc w:val="left"/>
      <w:pPr>
        <w:ind w:left="3043" w:hanging="506"/>
      </w:pPr>
      <w:rPr>
        <w:rFonts w:hint="default"/>
      </w:rPr>
    </w:lvl>
    <w:lvl w:ilvl="4">
      <w:start w:val="1"/>
      <w:numFmt w:val="bullet"/>
      <w:lvlText w:val="•"/>
      <w:lvlJc w:val="left"/>
      <w:pPr>
        <w:ind w:left="4018" w:hanging="506"/>
      </w:pPr>
      <w:rPr>
        <w:rFonts w:hint="default"/>
      </w:rPr>
    </w:lvl>
    <w:lvl w:ilvl="5">
      <w:start w:val="1"/>
      <w:numFmt w:val="bullet"/>
      <w:lvlText w:val="•"/>
      <w:lvlJc w:val="left"/>
      <w:pPr>
        <w:ind w:left="4993" w:hanging="506"/>
      </w:pPr>
      <w:rPr>
        <w:rFonts w:hint="default"/>
      </w:rPr>
    </w:lvl>
    <w:lvl w:ilvl="6">
      <w:start w:val="1"/>
      <w:numFmt w:val="bullet"/>
      <w:lvlText w:val="•"/>
      <w:lvlJc w:val="left"/>
      <w:pPr>
        <w:ind w:left="5967" w:hanging="506"/>
      </w:pPr>
      <w:rPr>
        <w:rFonts w:hint="default"/>
      </w:rPr>
    </w:lvl>
    <w:lvl w:ilvl="7">
      <w:start w:val="1"/>
      <w:numFmt w:val="bullet"/>
      <w:lvlText w:val="•"/>
      <w:lvlJc w:val="left"/>
      <w:pPr>
        <w:ind w:left="6942" w:hanging="506"/>
      </w:pPr>
      <w:rPr>
        <w:rFonts w:hint="default"/>
      </w:rPr>
    </w:lvl>
    <w:lvl w:ilvl="8">
      <w:start w:val="1"/>
      <w:numFmt w:val="bullet"/>
      <w:lvlText w:val="•"/>
      <w:lvlJc w:val="left"/>
      <w:pPr>
        <w:ind w:left="7917" w:hanging="506"/>
      </w:pPr>
      <w:rPr>
        <w:rFonts w:hint="default"/>
      </w:rPr>
    </w:lvl>
  </w:abstractNum>
  <w:abstractNum w:abstractNumId="5">
    <w:multiLevelType w:val="hybridMultilevel"/>
    <w:lvl w:ilvl="0">
      <w:start w:val="1"/>
      <w:numFmt w:val="decimal"/>
      <w:lvlText w:val="%1."/>
      <w:lvlJc w:val="left"/>
      <w:pPr>
        <w:ind w:left="113" w:hanging="597"/>
        <w:jc w:val="left"/>
      </w:pPr>
      <w:rPr>
        <w:rFonts w:hint="default" w:ascii="Times New Roman" w:hAnsi="Times New Roman" w:eastAsia="Times New Roman"/>
        <w:w w:val="100"/>
        <w:sz w:val="28"/>
        <w:szCs w:val="28"/>
      </w:rPr>
    </w:lvl>
    <w:lvl w:ilvl="1">
      <w:start w:val="1"/>
      <w:numFmt w:val="bullet"/>
      <w:lvlText w:val="•"/>
      <w:lvlJc w:val="left"/>
      <w:pPr>
        <w:ind w:left="1094" w:hanging="597"/>
      </w:pPr>
      <w:rPr>
        <w:rFonts w:hint="default"/>
      </w:rPr>
    </w:lvl>
    <w:lvl w:ilvl="2">
      <w:start w:val="1"/>
      <w:numFmt w:val="bullet"/>
      <w:lvlText w:val="•"/>
      <w:lvlJc w:val="left"/>
      <w:pPr>
        <w:ind w:left="2069" w:hanging="597"/>
      </w:pPr>
      <w:rPr>
        <w:rFonts w:hint="default"/>
      </w:rPr>
    </w:lvl>
    <w:lvl w:ilvl="3">
      <w:start w:val="1"/>
      <w:numFmt w:val="bullet"/>
      <w:lvlText w:val="•"/>
      <w:lvlJc w:val="left"/>
      <w:pPr>
        <w:ind w:left="3043" w:hanging="597"/>
      </w:pPr>
      <w:rPr>
        <w:rFonts w:hint="default"/>
      </w:rPr>
    </w:lvl>
    <w:lvl w:ilvl="4">
      <w:start w:val="1"/>
      <w:numFmt w:val="bullet"/>
      <w:lvlText w:val="•"/>
      <w:lvlJc w:val="left"/>
      <w:pPr>
        <w:ind w:left="4018" w:hanging="597"/>
      </w:pPr>
      <w:rPr>
        <w:rFonts w:hint="default"/>
      </w:rPr>
    </w:lvl>
    <w:lvl w:ilvl="5">
      <w:start w:val="1"/>
      <w:numFmt w:val="bullet"/>
      <w:lvlText w:val="•"/>
      <w:lvlJc w:val="left"/>
      <w:pPr>
        <w:ind w:left="4993" w:hanging="597"/>
      </w:pPr>
      <w:rPr>
        <w:rFonts w:hint="default"/>
      </w:rPr>
    </w:lvl>
    <w:lvl w:ilvl="6">
      <w:start w:val="1"/>
      <w:numFmt w:val="bullet"/>
      <w:lvlText w:val="•"/>
      <w:lvlJc w:val="left"/>
      <w:pPr>
        <w:ind w:left="5967" w:hanging="597"/>
      </w:pPr>
      <w:rPr>
        <w:rFonts w:hint="default"/>
      </w:rPr>
    </w:lvl>
    <w:lvl w:ilvl="7">
      <w:start w:val="1"/>
      <w:numFmt w:val="bullet"/>
      <w:lvlText w:val="•"/>
      <w:lvlJc w:val="left"/>
      <w:pPr>
        <w:ind w:left="6942" w:hanging="597"/>
      </w:pPr>
      <w:rPr>
        <w:rFonts w:hint="default"/>
      </w:rPr>
    </w:lvl>
    <w:lvl w:ilvl="8">
      <w:start w:val="1"/>
      <w:numFmt w:val="bullet"/>
      <w:lvlText w:val="•"/>
      <w:lvlJc w:val="left"/>
      <w:pPr>
        <w:ind w:left="7917" w:hanging="597"/>
      </w:pPr>
      <w:rPr>
        <w:rFonts w:hint="default"/>
      </w:rPr>
    </w:lvl>
  </w:abstractNum>
  <w:abstractNum w:abstractNumId="4">
    <w:multiLevelType w:val="hybridMultilevel"/>
    <w:lvl w:ilvl="0">
      <w:start w:val="1"/>
      <w:numFmt w:val="decimal"/>
      <w:lvlText w:val="%1)"/>
      <w:lvlJc w:val="left"/>
      <w:pPr>
        <w:ind w:left="113" w:hanging="332"/>
        <w:jc w:val="left"/>
      </w:pPr>
      <w:rPr>
        <w:rFonts w:hint="default" w:ascii="Times New Roman" w:hAnsi="Times New Roman" w:eastAsia="Times New Roman"/>
        <w:w w:val="100"/>
        <w:sz w:val="28"/>
        <w:szCs w:val="28"/>
      </w:rPr>
    </w:lvl>
    <w:lvl w:ilvl="1">
      <w:start w:val="1"/>
      <w:numFmt w:val="bullet"/>
      <w:lvlText w:val="•"/>
      <w:lvlJc w:val="left"/>
      <w:pPr>
        <w:ind w:left="1094" w:hanging="332"/>
      </w:pPr>
      <w:rPr>
        <w:rFonts w:hint="default"/>
      </w:rPr>
    </w:lvl>
    <w:lvl w:ilvl="2">
      <w:start w:val="1"/>
      <w:numFmt w:val="bullet"/>
      <w:lvlText w:val="•"/>
      <w:lvlJc w:val="left"/>
      <w:pPr>
        <w:ind w:left="2069" w:hanging="332"/>
      </w:pPr>
      <w:rPr>
        <w:rFonts w:hint="default"/>
      </w:rPr>
    </w:lvl>
    <w:lvl w:ilvl="3">
      <w:start w:val="1"/>
      <w:numFmt w:val="bullet"/>
      <w:lvlText w:val="•"/>
      <w:lvlJc w:val="left"/>
      <w:pPr>
        <w:ind w:left="3043" w:hanging="332"/>
      </w:pPr>
      <w:rPr>
        <w:rFonts w:hint="default"/>
      </w:rPr>
    </w:lvl>
    <w:lvl w:ilvl="4">
      <w:start w:val="1"/>
      <w:numFmt w:val="bullet"/>
      <w:lvlText w:val="•"/>
      <w:lvlJc w:val="left"/>
      <w:pPr>
        <w:ind w:left="4018" w:hanging="332"/>
      </w:pPr>
      <w:rPr>
        <w:rFonts w:hint="default"/>
      </w:rPr>
    </w:lvl>
    <w:lvl w:ilvl="5">
      <w:start w:val="1"/>
      <w:numFmt w:val="bullet"/>
      <w:lvlText w:val="•"/>
      <w:lvlJc w:val="left"/>
      <w:pPr>
        <w:ind w:left="4993" w:hanging="332"/>
      </w:pPr>
      <w:rPr>
        <w:rFonts w:hint="default"/>
      </w:rPr>
    </w:lvl>
    <w:lvl w:ilvl="6">
      <w:start w:val="1"/>
      <w:numFmt w:val="bullet"/>
      <w:lvlText w:val="•"/>
      <w:lvlJc w:val="left"/>
      <w:pPr>
        <w:ind w:left="5967" w:hanging="332"/>
      </w:pPr>
      <w:rPr>
        <w:rFonts w:hint="default"/>
      </w:rPr>
    </w:lvl>
    <w:lvl w:ilvl="7">
      <w:start w:val="1"/>
      <w:numFmt w:val="bullet"/>
      <w:lvlText w:val="•"/>
      <w:lvlJc w:val="left"/>
      <w:pPr>
        <w:ind w:left="6942" w:hanging="332"/>
      </w:pPr>
      <w:rPr>
        <w:rFonts w:hint="default"/>
      </w:rPr>
    </w:lvl>
    <w:lvl w:ilvl="8">
      <w:start w:val="1"/>
      <w:numFmt w:val="bullet"/>
      <w:lvlText w:val="•"/>
      <w:lvlJc w:val="left"/>
      <w:pPr>
        <w:ind w:left="7917" w:hanging="332"/>
      </w:pPr>
      <w:rPr>
        <w:rFonts w:hint="default"/>
      </w:rPr>
    </w:lvl>
  </w:abstractNum>
  <w:abstractNum w:abstractNumId="3">
    <w:multiLevelType w:val="hybridMultilevel"/>
    <w:lvl w:ilvl="0">
      <w:start w:val="1"/>
      <w:numFmt w:val="decimal"/>
      <w:lvlText w:val="%1)"/>
      <w:lvlJc w:val="left"/>
      <w:pPr>
        <w:ind w:left="113" w:hanging="489"/>
        <w:jc w:val="left"/>
      </w:pPr>
      <w:rPr>
        <w:rFonts w:hint="default" w:ascii="Times New Roman" w:hAnsi="Times New Roman" w:eastAsia="Times New Roman"/>
        <w:w w:val="100"/>
        <w:sz w:val="28"/>
        <w:szCs w:val="28"/>
      </w:rPr>
    </w:lvl>
    <w:lvl w:ilvl="1">
      <w:start w:val="1"/>
      <w:numFmt w:val="bullet"/>
      <w:lvlText w:val="•"/>
      <w:lvlJc w:val="left"/>
      <w:pPr>
        <w:ind w:left="1094" w:hanging="489"/>
      </w:pPr>
      <w:rPr>
        <w:rFonts w:hint="default"/>
      </w:rPr>
    </w:lvl>
    <w:lvl w:ilvl="2">
      <w:start w:val="1"/>
      <w:numFmt w:val="bullet"/>
      <w:lvlText w:val="•"/>
      <w:lvlJc w:val="left"/>
      <w:pPr>
        <w:ind w:left="2069" w:hanging="489"/>
      </w:pPr>
      <w:rPr>
        <w:rFonts w:hint="default"/>
      </w:rPr>
    </w:lvl>
    <w:lvl w:ilvl="3">
      <w:start w:val="1"/>
      <w:numFmt w:val="bullet"/>
      <w:lvlText w:val="•"/>
      <w:lvlJc w:val="left"/>
      <w:pPr>
        <w:ind w:left="3043" w:hanging="489"/>
      </w:pPr>
      <w:rPr>
        <w:rFonts w:hint="default"/>
      </w:rPr>
    </w:lvl>
    <w:lvl w:ilvl="4">
      <w:start w:val="1"/>
      <w:numFmt w:val="bullet"/>
      <w:lvlText w:val="•"/>
      <w:lvlJc w:val="left"/>
      <w:pPr>
        <w:ind w:left="4018" w:hanging="489"/>
      </w:pPr>
      <w:rPr>
        <w:rFonts w:hint="default"/>
      </w:rPr>
    </w:lvl>
    <w:lvl w:ilvl="5">
      <w:start w:val="1"/>
      <w:numFmt w:val="bullet"/>
      <w:lvlText w:val="•"/>
      <w:lvlJc w:val="left"/>
      <w:pPr>
        <w:ind w:left="4993" w:hanging="489"/>
      </w:pPr>
      <w:rPr>
        <w:rFonts w:hint="default"/>
      </w:rPr>
    </w:lvl>
    <w:lvl w:ilvl="6">
      <w:start w:val="1"/>
      <w:numFmt w:val="bullet"/>
      <w:lvlText w:val="•"/>
      <w:lvlJc w:val="left"/>
      <w:pPr>
        <w:ind w:left="5967" w:hanging="489"/>
      </w:pPr>
      <w:rPr>
        <w:rFonts w:hint="default"/>
      </w:rPr>
    </w:lvl>
    <w:lvl w:ilvl="7">
      <w:start w:val="1"/>
      <w:numFmt w:val="bullet"/>
      <w:lvlText w:val="•"/>
      <w:lvlJc w:val="left"/>
      <w:pPr>
        <w:ind w:left="6942" w:hanging="489"/>
      </w:pPr>
      <w:rPr>
        <w:rFonts w:hint="default"/>
      </w:rPr>
    </w:lvl>
    <w:lvl w:ilvl="8">
      <w:start w:val="1"/>
      <w:numFmt w:val="bullet"/>
      <w:lvlText w:val="•"/>
      <w:lvlJc w:val="left"/>
      <w:pPr>
        <w:ind w:left="7917" w:hanging="489"/>
      </w:pPr>
      <w:rPr>
        <w:rFonts w:hint="default"/>
      </w:rPr>
    </w:lvl>
  </w:abstractNum>
  <w:abstractNum w:abstractNumId="2">
    <w:multiLevelType w:val="hybridMultilevel"/>
    <w:lvl w:ilvl="0">
      <w:start w:val="1"/>
      <w:numFmt w:val="decimal"/>
      <w:lvlText w:val="%1."/>
      <w:lvlJc w:val="left"/>
      <w:pPr>
        <w:ind w:left="113" w:hanging="295"/>
        <w:jc w:val="left"/>
      </w:pPr>
      <w:rPr>
        <w:rFonts w:hint="default" w:ascii="Times New Roman" w:hAnsi="Times New Roman" w:eastAsia="Times New Roman"/>
        <w:w w:val="100"/>
        <w:sz w:val="28"/>
        <w:szCs w:val="28"/>
      </w:rPr>
    </w:lvl>
    <w:lvl w:ilvl="1">
      <w:start w:val="1"/>
      <w:numFmt w:val="bullet"/>
      <w:lvlText w:val="•"/>
      <w:lvlJc w:val="left"/>
      <w:pPr>
        <w:ind w:left="1094" w:hanging="295"/>
      </w:pPr>
      <w:rPr>
        <w:rFonts w:hint="default"/>
      </w:rPr>
    </w:lvl>
    <w:lvl w:ilvl="2">
      <w:start w:val="1"/>
      <w:numFmt w:val="bullet"/>
      <w:lvlText w:val="•"/>
      <w:lvlJc w:val="left"/>
      <w:pPr>
        <w:ind w:left="2069" w:hanging="295"/>
      </w:pPr>
      <w:rPr>
        <w:rFonts w:hint="default"/>
      </w:rPr>
    </w:lvl>
    <w:lvl w:ilvl="3">
      <w:start w:val="1"/>
      <w:numFmt w:val="bullet"/>
      <w:lvlText w:val="•"/>
      <w:lvlJc w:val="left"/>
      <w:pPr>
        <w:ind w:left="3043" w:hanging="295"/>
      </w:pPr>
      <w:rPr>
        <w:rFonts w:hint="default"/>
      </w:rPr>
    </w:lvl>
    <w:lvl w:ilvl="4">
      <w:start w:val="1"/>
      <w:numFmt w:val="bullet"/>
      <w:lvlText w:val="•"/>
      <w:lvlJc w:val="left"/>
      <w:pPr>
        <w:ind w:left="4018" w:hanging="295"/>
      </w:pPr>
      <w:rPr>
        <w:rFonts w:hint="default"/>
      </w:rPr>
    </w:lvl>
    <w:lvl w:ilvl="5">
      <w:start w:val="1"/>
      <w:numFmt w:val="bullet"/>
      <w:lvlText w:val="•"/>
      <w:lvlJc w:val="left"/>
      <w:pPr>
        <w:ind w:left="4993" w:hanging="295"/>
      </w:pPr>
      <w:rPr>
        <w:rFonts w:hint="default"/>
      </w:rPr>
    </w:lvl>
    <w:lvl w:ilvl="6">
      <w:start w:val="1"/>
      <w:numFmt w:val="bullet"/>
      <w:lvlText w:val="•"/>
      <w:lvlJc w:val="left"/>
      <w:pPr>
        <w:ind w:left="5967" w:hanging="295"/>
      </w:pPr>
      <w:rPr>
        <w:rFonts w:hint="default"/>
      </w:rPr>
    </w:lvl>
    <w:lvl w:ilvl="7">
      <w:start w:val="1"/>
      <w:numFmt w:val="bullet"/>
      <w:lvlText w:val="•"/>
      <w:lvlJc w:val="left"/>
      <w:pPr>
        <w:ind w:left="6942" w:hanging="295"/>
      </w:pPr>
      <w:rPr>
        <w:rFonts w:hint="default"/>
      </w:rPr>
    </w:lvl>
    <w:lvl w:ilvl="8">
      <w:start w:val="1"/>
      <w:numFmt w:val="bullet"/>
      <w:lvlText w:val="•"/>
      <w:lvlJc w:val="left"/>
      <w:pPr>
        <w:ind w:left="7917" w:hanging="295"/>
      </w:pPr>
      <w:rPr>
        <w:rFonts w:hint="default"/>
      </w:rPr>
    </w:lvl>
  </w:abstractNum>
  <w:abstractNum w:abstractNumId="1">
    <w:multiLevelType w:val="hybridMultilevel"/>
    <w:lvl w:ilvl="0">
      <w:start w:val="1"/>
      <w:numFmt w:val="decimal"/>
      <w:lvlText w:val="%1."/>
      <w:lvlJc w:val="left"/>
      <w:pPr>
        <w:ind w:left="113"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0">
    <w:multiLevelType w:val="hybridMultilevel"/>
    <w:lvl w:ilvl="0">
      <w:start w:val="1"/>
      <w:numFmt w:val="decimal"/>
      <w:lvlText w:val="%1)"/>
      <w:lvlJc w:val="left"/>
      <w:pPr>
        <w:ind w:left="1126" w:hanging="305"/>
        <w:jc w:val="left"/>
      </w:pPr>
      <w:rPr>
        <w:rFonts w:hint="default" w:ascii="Times New Roman" w:hAnsi="Times New Roman" w:eastAsia="Times New Roman"/>
        <w:w w:val="100"/>
        <w:sz w:val="28"/>
        <w:szCs w:val="28"/>
      </w:rPr>
    </w:lvl>
    <w:lvl w:ilvl="1">
      <w:start w:val="1"/>
      <w:numFmt w:val="bullet"/>
      <w:lvlText w:val="•"/>
      <w:lvlJc w:val="left"/>
      <w:pPr>
        <w:ind w:left="1994" w:hanging="305"/>
      </w:pPr>
      <w:rPr>
        <w:rFonts w:hint="default"/>
      </w:rPr>
    </w:lvl>
    <w:lvl w:ilvl="2">
      <w:start w:val="1"/>
      <w:numFmt w:val="bullet"/>
      <w:lvlText w:val="•"/>
      <w:lvlJc w:val="left"/>
      <w:pPr>
        <w:ind w:left="2869" w:hanging="305"/>
      </w:pPr>
      <w:rPr>
        <w:rFonts w:hint="default"/>
      </w:rPr>
    </w:lvl>
    <w:lvl w:ilvl="3">
      <w:start w:val="1"/>
      <w:numFmt w:val="bullet"/>
      <w:lvlText w:val="•"/>
      <w:lvlJc w:val="left"/>
      <w:pPr>
        <w:ind w:left="3743" w:hanging="305"/>
      </w:pPr>
      <w:rPr>
        <w:rFonts w:hint="default"/>
      </w:rPr>
    </w:lvl>
    <w:lvl w:ilvl="4">
      <w:start w:val="1"/>
      <w:numFmt w:val="bullet"/>
      <w:lvlText w:val="•"/>
      <w:lvlJc w:val="left"/>
      <w:pPr>
        <w:ind w:left="4618" w:hanging="305"/>
      </w:pPr>
      <w:rPr>
        <w:rFonts w:hint="default"/>
      </w:rPr>
    </w:lvl>
    <w:lvl w:ilvl="5">
      <w:start w:val="1"/>
      <w:numFmt w:val="bullet"/>
      <w:lvlText w:val="•"/>
      <w:lvlJc w:val="left"/>
      <w:pPr>
        <w:ind w:left="5493" w:hanging="305"/>
      </w:pPr>
      <w:rPr>
        <w:rFonts w:hint="default"/>
      </w:rPr>
    </w:lvl>
    <w:lvl w:ilvl="6">
      <w:start w:val="1"/>
      <w:numFmt w:val="bullet"/>
      <w:lvlText w:val="•"/>
      <w:lvlJc w:val="left"/>
      <w:pPr>
        <w:ind w:left="6367" w:hanging="305"/>
      </w:pPr>
      <w:rPr>
        <w:rFonts w:hint="default"/>
      </w:rPr>
    </w:lvl>
    <w:lvl w:ilvl="7">
      <w:start w:val="1"/>
      <w:numFmt w:val="bullet"/>
      <w:lvlText w:val="•"/>
      <w:lvlJc w:val="left"/>
      <w:pPr>
        <w:ind w:left="7242" w:hanging="305"/>
      </w:pPr>
      <w:rPr>
        <w:rFonts w:hint="default"/>
      </w:rPr>
    </w:lvl>
    <w:lvl w:ilvl="8">
      <w:start w:val="1"/>
      <w:numFmt w:val="bullet"/>
      <w:lvlText w:val="•"/>
      <w:lvlJc w:val="left"/>
      <w:pPr>
        <w:ind w:left="8117" w:hanging="305"/>
      </w:pPr>
      <w:rPr>
        <w:rFonts w:hint="default"/>
      </w:rPr>
    </w:lvl>
  </w:abstractNum>
  <w:num w:numId="12">
    <w:abstractNumId w:val="1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3" w:firstLine="708"/>
    </w:pPr>
    <w:rPr>
      <w:rFonts w:ascii="Times New Roman" w:hAnsi="Times New Roman" w:eastAsia="Times New Roman"/>
      <w:sz w:val="28"/>
      <w:szCs w:val="28"/>
    </w:rPr>
  </w:style>
  <w:style w:styleId="Heading1" w:type="paragraph">
    <w:name w:val="Heading 1"/>
    <w:basedOn w:val="Normal"/>
    <w:uiPriority w:val="1"/>
    <w:qFormat/>
    <w:pPr>
      <w:ind w:left="821"/>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consultantplus://offline/ref%3D9638152B78F19141CA21DACD4207C9F907E73433255D13E9F745E81FFC466D2A3FE37A4B1F28G2H3G" TargetMode="External"/><Relationship Id="rId7" Type="http://schemas.openxmlformats.org/officeDocument/2006/relationships/hyperlink" Target="consultantplus://offline/ref%3DAD7DF53D5C6E25A4FEEC0CD465D9243A5666D63198431B479B98AC14A3B6CB472B761775FF7230v5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РУСЛАН ИГОРЕВИЧ</dc:creator>
  <dcterms:created xsi:type="dcterms:W3CDTF">2015-09-29T14:13:13Z</dcterms:created>
  <dcterms:modified xsi:type="dcterms:W3CDTF">2015-09-29T14:13:13Z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Creator">
    <vt:lpwstr>Microsoft® Word 2010</vt:lpwstr>
  </property>
  <property fmtid="{D5CDD505-2E9C-101B-9397-08002B2CF9AE}" pid="4" name="LastSaved">
    <vt:filetime>2015-09-29T00:00:00Z</vt:filetime>
  </property>
</Properties>
</file>