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ECB" w:rsidRPr="00FB2184" w:rsidRDefault="00825ECB" w:rsidP="00825ECB">
      <w:pPr>
        <w:tabs>
          <w:tab w:val="left" w:pos="687"/>
          <w:tab w:val="left" w:pos="1647"/>
          <w:tab w:val="left" w:pos="3756"/>
          <w:tab w:val="left" w:pos="5920"/>
          <w:tab w:val="left" w:pos="6860"/>
          <w:tab w:val="left" w:pos="7338"/>
        </w:tabs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2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825ECB" w:rsidRPr="00FB2184" w:rsidRDefault="00825ECB" w:rsidP="00825ECB">
      <w:pPr>
        <w:tabs>
          <w:tab w:val="left" w:pos="687"/>
          <w:tab w:val="left" w:pos="1647"/>
          <w:tab w:val="left" w:pos="3756"/>
          <w:tab w:val="left" w:pos="5920"/>
          <w:tab w:val="left" w:pos="6860"/>
          <w:tab w:val="left" w:pos="7338"/>
          <w:tab w:val="left" w:pos="14709"/>
          <w:tab w:val="left" w:pos="15669"/>
        </w:tabs>
        <w:spacing w:after="0" w:line="240" w:lineRule="auto"/>
        <w:ind w:left="9639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825ECB" w:rsidRDefault="00825ECB" w:rsidP="00825ECB">
      <w:pPr>
        <w:tabs>
          <w:tab w:val="left" w:pos="687"/>
          <w:tab w:val="left" w:pos="1647"/>
          <w:tab w:val="left" w:pos="3756"/>
          <w:tab w:val="left" w:pos="5920"/>
        </w:tabs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FB2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ОДОБРЕН</w:t>
      </w:r>
      <w:proofErr w:type="gramEnd"/>
      <w:r w:rsidRPr="00FB2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Координационной комиссией по реализации принципов открытости Министерства финансов </w:t>
      </w:r>
    </w:p>
    <w:p w:rsidR="00825ECB" w:rsidRPr="00FB2184" w:rsidRDefault="00825ECB" w:rsidP="00825ECB">
      <w:pPr>
        <w:tabs>
          <w:tab w:val="left" w:pos="687"/>
          <w:tab w:val="left" w:pos="1647"/>
          <w:tab w:val="left" w:pos="3756"/>
          <w:tab w:val="left" w:pos="5920"/>
        </w:tabs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Pr="00FB2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r w:rsidR="00C93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№ 2 от "7" сентября 2015 г.</w:t>
      </w:r>
      <w:r w:rsidR="00C93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bookmarkStart w:id="0" w:name="_GoBack"/>
      <w:bookmarkEnd w:id="0"/>
    </w:p>
    <w:p w:rsidR="00825ECB" w:rsidRPr="00FB2184" w:rsidRDefault="00825ECB" w:rsidP="00825ECB">
      <w:pPr>
        <w:tabs>
          <w:tab w:val="left" w:pos="687"/>
          <w:tab w:val="left" w:pos="1647"/>
          <w:tab w:val="left" w:pos="3756"/>
          <w:tab w:val="left" w:pos="5920"/>
          <w:tab w:val="left" w:pos="6860"/>
          <w:tab w:val="left" w:pos="7338"/>
          <w:tab w:val="left" w:pos="14709"/>
          <w:tab w:val="left" w:pos="15669"/>
        </w:tabs>
        <w:spacing w:after="0" w:line="240" w:lineRule="auto"/>
        <w:ind w:left="9639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825ECB" w:rsidRDefault="00825ECB"/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4"/>
        <w:gridCol w:w="14022"/>
      </w:tblGrid>
      <w:tr w:rsidR="00FB2184" w:rsidRPr="00FB2184" w:rsidTr="00825ECB">
        <w:trPr>
          <w:trHeight w:val="2175"/>
        </w:trPr>
        <w:tc>
          <w:tcPr>
            <w:tcW w:w="5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84" w:rsidRPr="00FB2184" w:rsidRDefault="00FB2184" w:rsidP="00FB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2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B2184" w:rsidRPr="00977786" w:rsidRDefault="00FB2184" w:rsidP="00F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B21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ПЕРЕЧЕНЬ</w:t>
            </w:r>
            <w:r w:rsidRPr="00FB21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мобильных сервисов, доступных для скачивания с официального сайта Минфина России, позволяющих получать услуги Министерства финансов Российской Федерации и обмениваться контентом сайта Минфина России через смартфоны</w:t>
            </w:r>
          </w:p>
          <w:p w:rsidR="00FB2184" w:rsidRPr="0033259A" w:rsidRDefault="00FB2184" w:rsidP="00FB218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25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(пункт </w:t>
            </w:r>
            <w:r w:rsidRPr="0033259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I.10 </w:t>
            </w:r>
            <w:r w:rsidRPr="003325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Плана)</w:t>
            </w:r>
          </w:p>
          <w:p w:rsidR="00FB2184" w:rsidRPr="00FB2184" w:rsidRDefault="00FB2184" w:rsidP="00F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B2184" w:rsidRPr="00173499" w:rsidRDefault="00FB2184">
      <w:pPr>
        <w:rPr>
          <w:sz w:val="2"/>
        </w:rPr>
      </w:pP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"/>
        <w:gridCol w:w="3067"/>
        <w:gridCol w:w="5350"/>
        <w:gridCol w:w="2410"/>
        <w:gridCol w:w="2589"/>
      </w:tblGrid>
      <w:tr w:rsidR="002D5EE3" w:rsidRPr="00FB2184" w:rsidTr="00825ECB">
        <w:trPr>
          <w:trHeight w:val="375"/>
          <w:tblHeader/>
        </w:trPr>
        <w:tc>
          <w:tcPr>
            <w:tcW w:w="362" w:type="pct"/>
            <w:shd w:val="clear" w:color="auto" w:fill="auto"/>
            <w:vAlign w:val="center"/>
            <w:hideMark/>
          </w:tcPr>
          <w:p w:rsidR="002D5EE3" w:rsidRPr="00FB2184" w:rsidRDefault="002D5EE3" w:rsidP="00F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B2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B2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060" w:type="pct"/>
            <w:shd w:val="clear" w:color="auto" w:fill="auto"/>
            <w:vAlign w:val="center"/>
            <w:hideMark/>
          </w:tcPr>
          <w:p w:rsidR="002D5EE3" w:rsidRPr="00FB2184" w:rsidRDefault="002D5EE3" w:rsidP="00F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мобильных сервисов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2D5EE3" w:rsidRPr="00FB2184" w:rsidRDefault="002D5EE3" w:rsidP="00F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Функции сервиса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2D5EE3" w:rsidRPr="00FB2184" w:rsidRDefault="002D5EE3" w:rsidP="00F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895" w:type="pct"/>
            <w:vAlign w:val="center"/>
          </w:tcPr>
          <w:p w:rsidR="002D5EE3" w:rsidRPr="00FB2184" w:rsidRDefault="002D5EE3" w:rsidP="002D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2D5EE3" w:rsidRPr="00FB2184" w:rsidTr="00825ECB">
        <w:trPr>
          <w:trHeight w:val="2565"/>
        </w:trPr>
        <w:tc>
          <w:tcPr>
            <w:tcW w:w="362" w:type="pct"/>
            <w:vMerge w:val="restart"/>
            <w:shd w:val="clear" w:color="auto" w:fill="auto"/>
            <w:hideMark/>
          </w:tcPr>
          <w:p w:rsidR="002D5EE3" w:rsidRPr="00FB2184" w:rsidRDefault="002D5EE3" w:rsidP="00F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0" w:type="pct"/>
            <w:vMerge w:val="restart"/>
            <w:shd w:val="clear" w:color="auto" w:fill="auto"/>
            <w:hideMark/>
          </w:tcPr>
          <w:p w:rsidR="002D5EE3" w:rsidRPr="00FB2184" w:rsidRDefault="002D5EE3" w:rsidP="00FB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Сервис предоставления доступа к данным Минфина России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2D5EE3" w:rsidRPr="00FB2184" w:rsidRDefault="002D5EE3" w:rsidP="00FB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Получение оперативных сведений:</w:t>
            </w:r>
            <w:r w:rsidRPr="00FB2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1. об исполнении федерального бюджета;</w:t>
            </w:r>
            <w:r w:rsidRPr="00FB2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об исполнении консолидированного бюджета субъектов Российской Федерации;</w:t>
            </w:r>
            <w:r w:rsidRPr="00FB2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об исполнении бюджетов государственных внебюджетных фондов Российской Федерации</w:t>
            </w:r>
          </w:p>
        </w:tc>
        <w:tc>
          <w:tcPr>
            <w:tcW w:w="833" w:type="pct"/>
            <w:vMerge w:val="restart"/>
            <w:shd w:val="clear" w:color="auto" w:fill="auto"/>
            <w:hideMark/>
          </w:tcPr>
          <w:p w:rsidR="002D5EE3" w:rsidRPr="00FB2184" w:rsidRDefault="002D5EE3" w:rsidP="00F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31.03.2016</w:t>
            </w:r>
          </w:p>
        </w:tc>
        <w:tc>
          <w:tcPr>
            <w:tcW w:w="895" w:type="pct"/>
            <w:vMerge w:val="restart"/>
          </w:tcPr>
          <w:p w:rsidR="002D5EE3" w:rsidRPr="00FB2184" w:rsidRDefault="002D5EE3" w:rsidP="00F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Департамент информационных технологий</w:t>
            </w:r>
          </w:p>
        </w:tc>
      </w:tr>
      <w:tr w:rsidR="002D5EE3" w:rsidRPr="00FB2184" w:rsidTr="00825ECB">
        <w:trPr>
          <w:trHeight w:val="930"/>
        </w:trPr>
        <w:tc>
          <w:tcPr>
            <w:tcW w:w="362" w:type="pct"/>
            <w:vMerge/>
            <w:vAlign w:val="center"/>
            <w:hideMark/>
          </w:tcPr>
          <w:p w:rsidR="002D5EE3" w:rsidRPr="00FB2184" w:rsidRDefault="002D5EE3" w:rsidP="00FB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0" w:type="pct"/>
            <w:vMerge/>
            <w:vAlign w:val="center"/>
            <w:hideMark/>
          </w:tcPr>
          <w:p w:rsidR="002D5EE3" w:rsidRPr="00FB2184" w:rsidRDefault="002D5EE3" w:rsidP="00FB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2D5EE3" w:rsidRPr="00FB2184" w:rsidRDefault="002D5EE3" w:rsidP="00FB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Получение отчета об остатках средств на счетах, открытых органами Федерального казначейства</w:t>
            </w:r>
          </w:p>
        </w:tc>
        <w:tc>
          <w:tcPr>
            <w:tcW w:w="833" w:type="pct"/>
            <w:vMerge/>
            <w:vAlign w:val="center"/>
            <w:hideMark/>
          </w:tcPr>
          <w:p w:rsidR="002D5EE3" w:rsidRPr="00FB2184" w:rsidRDefault="002D5EE3" w:rsidP="00FB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5" w:type="pct"/>
            <w:vMerge/>
          </w:tcPr>
          <w:p w:rsidR="002D5EE3" w:rsidRPr="00FB2184" w:rsidRDefault="002D5EE3" w:rsidP="00FB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5EE3" w:rsidRPr="00FB2184" w:rsidTr="00825ECB">
        <w:trPr>
          <w:trHeight w:val="1980"/>
        </w:trPr>
        <w:tc>
          <w:tcPr>
            <w:tcW w:w="362" w:type="pct"/>
            <w:vMerge/>
            <w:vAlign w:val="center"/>
            <w:hideMark/>
          </w:tcPr>
          <w:p w:rsidR="002D5EE3" w:rsidRPr="00FB2184" w:rsidRDefault="002D5EE3" w:rsidP="00FB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0" w:type="pct"/>
            <w:vMerge/>
            <w:vAlign w:val="center"/>
            <w:hideMark/>
          </w:tcPr>
          <w:p w:rsidR="002D5EE3" w:rsidRPr="00FB2184" w:rsidRDefault="002D5EE3" w:rsidP="00FB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2D5EE3" w:rsidRPr="00FB2184" w:rsidRDefault="002D5EE3" w:rsidP="00FB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Получение сведений:</w:t>
            </w:r>
            <w:r w:rsidRPr="00FB2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1. об объеме государственного внутреннего долга</w:t>
            </w:r>
            <w:r w:rsidR="00332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FB2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2. об объеме государственного </w:t>
            </w:r>
            <w:r w:rsidR="00173499" w:rsidRPr="00FB2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внешнего</w:t>
            </w:r>
            <w:r w:rsidRPr="00FB2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долга</w:t>
            </w:r>
            <w:r w:rsidR="00332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FB2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об объеме государственного долга субъектов Российской Федерации и долга муниципальных образований</w:t>
            </w:r>
          </w:p>
        </w:tc>
        <w:tc>
          <w:tcPr>
            <w:tcW w:w="833" w:type="pct"/>
            <w:vMerge/>
            <w:vAlign w:val="center"/>
            <w:hideMark/>
          </w:tcPr>
          <w:p w:rsidR="002D5EE3" w:rsidRPr="00FB2184" w:rsidRDefault="002D5EE3" w:rsidP="00FB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5" w:type="pct"/>
            <w:vMerge/>
          </w:tcPr>
          <w:p w:rsidR="002D5EE3" w:rsidRPr="00FB2184" w:rsidRDefault="002D5EE3" w:rsidP="00FB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5EE3" w:rsidRPr="00FB2184" w:rsidTr="00825ECB">
        <w:trPr>
          <w:trHeight w:val="1095"/>
        </w:trPr>
        <w:tc>
          <w:tcPr>
            <w:tcW w:w="362" w:type="pct"/>
            <w:vMerge/>
            <w:vAlign w:val="center"/>
            <w:hideMark/>
          </w:tcPr>
          <w:p w:rsidR="002D5EE3" w:rsidRPr="00FB2184" w:rsidRDefault="002D5EE3" w:rsidP="00FB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0" w:type="pct"/>
            <w:vMerge/>
            <w:vAlign w:val="center"/>
            <w:hideMark/>
          </w:tcPr>
          <w:p w:rsidR="002D5EE3" w:rsidRPr="00FB2184" w:rsidRDefault="002D5EE3" w:rsidP="00FB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2D5EE3" w:rsidRPr="00FB2184" w:rsidRDefault="002D5EE3" w:rsidP="009C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Получение сведени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FB2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наборах открытых данных и предоставлени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FB2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доступа к хранимой информации</w:t>
            </w:r>
          </w:p>
        </w:tc>
        <w:tc>
          <w:tcPr>
            <w:tcW w:w="833" w:type="pct"/>
            <w:vMerge/>
            <w:vAlign w:val="center"/>
            <w:hideMark/>
          </w:tcPr>
          <w:p w:rsidR="002D5EE3" w:rsidRPr="00FB2184" w:rsidRDefault="002D5EE3" w:rsidP="00FB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5" w:type="pct"/>
            <w:vMerge/>
          </w:tcPr>
          <w:p w:rsidR="002D5EE3" w:rsidRPr="00FB2184" w:rsidRDefault="002D5EE3" w:rsidP="00FB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5EE3" w:rsidRPr="00FB2184" w:rsidTr="00825ECB">
        <w:trPr>
          <w:trHeight w:val="1095"/>
        </w:trPr>
        <w:tc>
          <w:tcPr>
            <w:tcW w:w="362" w:type="pct"/>
            <w:vMerge/>
            <w:vAlign w:val="center"/>
            <w:hideMark/>
          </w:tcPr>
          <w:p w:rsidR="002D5EE3" w:rsidRPr="00FB2184" w:rsidRDefault="002D5EE3" w:rsidP="00FB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0" w:type="pct"/>
            <w:vMerge/>
            <w:vAlign w:val="center"/>
            <w:hideMark/>
          </w:tcPr>
          <w:p w:rsidR="002D5EE3" w:rsidRPr="00FB2184" w:rsidRDefault="002D5EE3" w:rsidP="00FB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2D5EE3" w:rsidRPr="00FB2184" w:rsidRDefault="002D5EE3" w:rsidP="00FB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доступа к последней размещенной информации на сайте Минфина России по выбранным разделам</w:t>
            </w:r>
          </w:p>
        </w:tc>
        <w:tc>
          <w:tcPr>
            <w:tcW w:w="833" w:type="pct"/>
            <w:vMerge/>
            <w:vAlign w:val="center"/>
            <w:hideMark/>
          </w:tcPr>
          <w:p w:rsidR="002D5EE3" w:rsidRPr="00FB2184" w:rsidRDefault="002D5EE3" w:rsidP="00FB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5" w:type="pct"/>
            <w:vMerge/>
          </w:tcPr>
          <w:p w:rsidR="002D5EE3" w:rsidRPr="00FB2184" w:rsidRDefault="002D5EE3" w:rsidP="00FB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5EE3" w:rsidRPr="00FB2184" w:rsidTr="00825ECB">
        <w:trPr>
          <w:trHeight w:val="1095"/>
        </w:trPr>
        <w:tc>
          <w:tcPr>
            <w:tcW w:w="362" w:type="pct"/>
            <w:vMerge/>
            <w:vAlign w:val="center"/>
            <w:hideMark/>
          </w:tcPr>
          <w:p w:rsidR="002D5EE3" w:rsidRPr="00FB2184" w:rsidRDefault="002D5EE3" w:rsidP="00FB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0" w:type="pct"/>
            <w:vMerge/>
            <w:vAlign w:val="center"/>
            <w:hideMark/>
          </w:tcPr>
          <w:p w:rsidR="002D5EE3" w:rsidRPr="00FB2184" w:rsidRDefault="002D5EE3" w:rsidP="00FB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2D5EE3" w:rsidRPr="00FB2184" w:rsidRDefault="002D5EE3" w:rsidP="00FB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Возможность поделиться материалами в социальных сетях</w:t>
            </w:r>
          </w:p>
        </w:tc>
        <w:tc>
          <w:tcPr>
            <w:tcW w:w="833" w:type="pct"/>
            <w:vMerge/>
            <w:vAlign w:val="center"/>
            <w:hideMark/>
          </w:tcPr>
          <w:p w:rsidR="002D5EE3" w:rsidRPr="00FB2184" w:rsidRDefault="002D5EE3" w:rsidP="00FB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5" w:type="pct"/>
            <w:vMerge/>
          </w:tcPr>
          <w:p w:rsidR="002D5EE3" w:rsidRPr="00FB2184" w:rsidRDefault="002D5EE3" w:rsidP="00FB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5EE3" w:rsidRPr="00FB2184" w:rsidTr="00825ECB">
        <w:trPr>
          <w:trHeight w:val="885"/>
        </w:trPr>
        <w:tc>
          <w:tcPr>
            <w:tcW w:w="362" w:type="pct"/>
            <w:vMerge/>
            <w:vAlign w:val="center"/>
            <w:hideMark/>
          </w:tcPr>
          <w:p w:rsidR="002D5EE3" w:rsidRPr="00FB2184" w:rsidRDefault="002D5EE3" w:rsidP="00FB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0" w:type="pct"/>
            <w:vMerge/>
            <w:vAlign w:val="center"/>
            <w:hideMark/>
          </w:tcPr>
          <w:p w:rsidR="002D5EE3" w:rsidRPr="00FB2184" w:rsidRDefault="002D5EE3" w:rsidP="00FB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2D5EE3" w:rsidRPr="00FB2184" w:rsidRDefault="002D5EE3" w:rsidP="00FB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Получение оперативной новостной информации пресс-центра Минфина России</w:t>
            </w:r>
          </w:p>
        </w:tc>
        <w:tc>
          <w:tcPr>
            <w:tcW w:w="833" w:type="pct"/>
            <w:vMerge/>
            <w:vAlign w:val="center"/>
            <w:hideMark/>
          </w:tcPr>
          <w:p w:rsidR="002D5EE3" w:rsidRPr="00FB2184" w:rsidRDefault="002D5EE3" w:rsidP="00FB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5" w:type="pct"/>
            <w:vMerge/>
          </w:tcPr>
          <w:p w:rsidR="002D5EE3" w:rsidRPr="00FB2184" w:rsidRDefault="002D5EE3" w:rsidP="00FB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D3CB8" w:rsidRDefault="002D3CB8" w:rsidP="00173499"/>
    <w:sectPr w:rsidR="002D3CB8" w:rsidSect="00825ECB">
      <w:headerReference w:type="default" r:id="rId8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664" w:rsidRDefault="005E2664" w:rsidP="00825ECB">
      <w:pPr>
        <w:spacing w:after="0" w:line="240" w:lineRule="auto"/>
      </w:pPr>
      <w:r>
        <w:separator/>
      </w:r>
    </w:p>
  </w:endnote>
  <w:endnote w:type="continuationSeparator" w:id="0">
    <w:p w:rsidR="005E2664" w:rsidRDefault="005E2664" w:rsidP="00825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664" w:rsidRDefault="005E2664" w:rsidP="00825ECB">
      <w:pPr>
        <w:spacing w:after="0" w:line="240" w:lineRule="auto"/>
      </w:pPr>
      <w:r>
        <w:separator/>
      </w:r>
    </w:p>
  </w:footnote>
  <w:footnote w:type="continuationSeparator" w:id="0">
    <w:p w:rsidR="005E2664" w:rsidRDefault="005E2664" w:rsidP="00825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40666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5ECB" w:rsidRPr="00825ECB" w:rsidRDefault="00825EC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25E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25E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25E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9350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25E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5ECB" w:rsidRDefault="00825E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84"/>
    <w:rsid w:val="000B54BA"/>
    <w:rsid w:val="00101710"/>
    <w:rsid w:val="00173499"/>
    <w:rsid w:val="002D3CB8"/>
    <w:rsid w:val="002D5EE3"/>
    <w:rsid w:val="0033259A"/>
    <w:rsid w:val="005E2664"/>
    <w:rsid w:val="00825ECB"/>
    <w:rsid w:val="00977786"/>
    <w:rsid w:val="009C1E05"/>
    <w:rsid w:val="00C467B8"/>
    <w:rsid w:val="00C9350E"/>
    <w:rsid w:val="00FB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5ECB"/>
  </w:style>
  <w:style w:type="paragraph" w:styleId="a5">
    <w:name w:val="footer"/>
    <w:basedOn w:val="a"/>
    <w:link w:val="a6"/>
    <w:uiPriority w:val="99"/>
    <w:unhideWhenUsed/>
    <w:rsid w:val="00825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5E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5ECB"/>
  </w:style>
  <w:style w:type="paragraph" w:styleId="a5">
    <w:name w:val="footer"/>
    <w:basedOn w:val="a"/>
    <w:link w:val="a6"/>
    <w:uiPriority w:val="99"/>
    <w:unhideWhenUsed/>
    <w:rsid w:val="00825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5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C2424-87AF-493E-9319-669D80AD5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РЫБИНА ОЛЬГА АЛЕКСЕЕВНА</dc:creator>
  <cp:lastModifiedBy>ДЖАФАРОВ ТУРАН АЗАД ОГЛЫ</cp:lastModifiedBy>
  <cp:revision>8</cp:revision>
  <cp:lastPrinted>2015-09-05T10:46:00Z</cp:lastPrinted>
  <dcterms:created xsi:type="dcterms:W3CDTF">2015-09-04T16:16:00Z</dcterms:created>
  <dcterms:modified xsi:type="dcterms:W3CDTF">2015-09-21T08:21:00Z</dcterms:modified>
</cp:coreProperties>
</file>