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8"/>
        <w:ind w:left="110" w:right="116" w:firstLine="0"/>
        <w:jc w:val="center"/>
        <w:rPr>
          <w:rFonts w:ascii="Times New Roman" w:hAnsi="Times New Roman" w:cs="Times New Roman" w:eastAsia="Times New Roman" w:hint="default"/>
          <w:sz w:val="36"/>
          <w:szCs w:val="36"/>
        </w:rPr>
      </w:pPr>
      <w:r>
        <w:rPr>
          <w:rFonts w:ascii="Times New Roman" w:hAnsi="Times New Roman"/>
          <w:b/>
          <w:sz w:val="36"/>
        </w:rPr>
        <w:t>Основные направления налоговой политики</w:t>
      </w:r>
      <w:r>
        <w:rPr>
          <w:rFonts w:ascii="Times New Roman" w:hAnsi="Times New Roman"/>
          <w:b/>
          <w:spacing w:val="-7"/>
          <w:sz w:val="36"/>
        </w:rPr>
        <w:t> </w:t>
      </w:r>
      <w:r>
        <w:rPr>
          <w:rFonts w:ascii="Times New Roman" w:hAnsi="Times New Roman"/>
          <w:b/>
          <w:sz w:val="36"/>
        </w:rPr>
        <w:t>Российской </w:t>
      </w:r>
      <w:r>
        <w:rPr>
          <w:rFonts w:ascii="Times New Roman" w:hAnsi="Times New Roman"/>
          <w:b/>
          <w:sz w:val="36"/>
        </w:rPr>
        <w:t>Федерации на 2014 год и на плановый период 2015 и 2016 годов</w:t>
      </w:r>
      <w:r>
        <w:rPr>
          <w:rFonts w:ascii="Times New Roman" w:hAnsi="Times New Roman"/>
          <w:sz w:val="36"/>
        </w:rPr>
      </w:r>
    </w:p>
    <w:p>
      <w:pPr>
        <w:spacing w:line="240" w:lineRule="auto" w:before="10"/>
        <w:rPr>
          <w:rFonts w:ascii="Times New Roman" w:hAnsi="Times New Roman" w:cs="Times New Roman" w:eastAsia="Times New Roman" w:hint="default"/>
          <w:b/>
          <w:bCs/>
          <w:sz w:val="37"/>
          <w:szCs w:val="37"/>
        </w:rPr>
      </w:pPr>
    </w:p>
    <w:p>
      <w:pPr>
        <w:pStyle w:val="BodyText"/>
        <w:spacing w:line="240" w:lineRule="auto" w:before="0"/>
        <w:ind w:right="104"/>
        <w:jc w:val="both"/>
      </w:pPr>
      <w:r>
        <w:rPr/>
        <w:t>Основные направления налоговой политики Российской Федерации на </w:t>
      </w:r>
      <w:r>
        <w:rPr>
          <w:rFonts w:ascii="Times New Roman" w:hAnsi="Times New Roman" w:cs="Times New Roman" w:eastAsia="Times New Roman" w:hint="default"/>
        </w:rPr>
        <w:t>2014 </w:t>
      </w:r>
      <w:r>
        <w:rPr/>
        <w:t>год и на плановый период </w:t>
      </w:r>
      <w:r>
        <w:rPr>
          <w:rFonts w:ascii="Times New Roman" w:hAnsi="Times New Roman" w:cs="Times New Roman" w:eastAsia="Times New Roman" w:hint="default"/>
        </w:rPr>
        <w:t>2015 </w:t>
      </w:r>
      <w:r>
        <w:rPr/>
        <w:t>и </w:t>
      </w:r>
      <w:r>
        <w:rPr>
          <w:rFonts w:ascii="Times New Roman" w:hAnsi="Times New Roman" w:cs="Times New Roman" w:eastAsia="Times New Roman" w:hint="default"/>
        </w:rPr>
        <w:t>2016 </w:t>
      </w:r>
      <w:r>
        <w:rPr/>
        <w:t>годов (далее – Основные направления налоговой политики) подготовлены с целью составления  проекта федерального бюджета на очередной финансовый год и двухлетний плановый период. Основные направления налоговой политики необходимо учитывать как при планировании федерального бюджета, так и при подготовке проектов бюджетов субъектов Российской</w:t>
      </w:r>
      <w:r>
        <w:rPr>
          <w:spacing w:val="-30"/>
        </w:rPr>
        <w:t> </w:t>
      </w:r>
      <w:r>
        <w:rPr/>
        <w:t>Федерации.</w:t>
      </w:r>
    </w:p>
    <w:p>
      <w:pPr>
        <w:pStyle w:val="BodyText"/>
        <w:spacing w:line="240" w:lineRule="auto" w:before="60"/>
        <w:ind w:right="103"/>
        <w:jc w:val="both"/>
      </w:pPr>
      <w:r>
        <w:rPr/>
        <w:t>Помимо решения задач в области бюджетного планирования Основные направления налоговой политики позволяют экономическим агентам определить свои бизнес</w:t>
      </w:r>
      <w:r>
        <w:rPr>
          <w:rFonts w:ascii="Times New Roman" w:hAnsi="Times New Roman"/>
        </w:rPr>
        <w:t>-</w:t>
      </w:r>
      <w:r>
        <w:rPr/>
        <w:t>ориентиры с учетом планируемых изменений в налоговой сфере на трехлетний период, что предопределяет стабильность и определенность условий ведения экономической деятельности на территории Российской Федерации. Несмотря на то, что Основные направления налоговой политики не являются нормативным правовым актом, этот документ представляет собой базу для подготовки федеральными органами исполнительной власти изменений в законодательство о налогах и сборах, соответствующих предусмотренным в нем положениям, и внесения их в Правительство Российской Федерации. Такой порядок повышает прозрачность и предсказуемость</w:t>
      </w:r>
      <w:r>
        <w:rPr>
          <w:rFonts w:ascii="Times New Roman" w:hAnsi="Times New Roman"/>
        </w:rPr>
        <w:t>, </w:t>
      </w:r>
      <w:r>
        <w:rPr/>
        <w:t>что имеет ключевое значение для инвесторов, принимающих долгосрочные инвестиционные</w:t>
      </w:r>
      <w:r>
        <w:rPr>
          <w:spacing w:val="-30"/>
        </w:rPr>
        <w:t> </w:t>
      </w:r>
      <w:r>
        <w:rPr/>
        <w:t>решения.</w:t>
      </w:r>
    </w:p>
    <w:p>
      <w:pPr>
        <w:pStyle w:val="BodyText"/>
        <w:spacing w:line="240" w:lineRule="auto"/>
        <w:ind w:right="101"/>
        <w:jc w:val="both"/>
        <w:rPr>
          <w:rFonts w:ascii="Times New Roman" w:hAnsi="Times New Roman" w:cs="Times New Roman" w:eastAsia="Times New Roman" w:hint="default"/>
        </w:rPr>
      </w:pPr>
      <w:r>
        <w:rPr/>
        <w:t>В трехлетней перспективе </w:t>
      </w:r>
      <w:r>
        <w:rPr>
          <w:rFonts w:ascii="Times New Roman" w:hAnsi="Times New Roman" w:cs="Times New Roman" w:eastAsia="Times New Roman" w:hint="default"/>
        </w:rPr>
        <w:t>2014 - 2016 </w:t>
      </w:r>
      <w:r>
        <w:rPr/>
        <w:t>годов приоритеты Правительства Российской Федерации в области налоговой политики остаются такими же, как и ранее – создание эффективной и стабильной налоговой системы, обеспечивающей бюджетную устойчивость в среднесрочной и долгосрочной перспективе. Основными целями налоговой политики продолжают  оставаться поддержка инвестиций</w:t>
      </w:r>
      <w:r>
        <w:rPr>
          <w:rFonts w:ascii="Times New Roman" w:hAnsi="Times New Roman" w:cs="Times New Roman" w:eastAsia="Times New Roman" w:hint="default"/>
        </w:rPr>
        <w:t>, </w:t>
      </w:r>
      <w:r>
        <w:rPr/>
        <w:t>развитие человеческого капитала</w:t>
      </w:r>
      <w:r>
        <w:rPr>
          <w:rFonts w:ascii="Times New Roman" w:hAnsi="Times New Roman" w:cs="Times New Roman" w:eastAsia="Times New Roman" w:hint="default"/>
        </w:rPr>
        <w:t>, </w:t>
      </w:r>
      <w:r>
        <w:rPr/>
        <w:t>повышение предпринимательской активности</w:t>
      </w:r>
      <w:r>
        <w:rPr>
          <w:rFonts w:ascii="Times New Roman" w:hAnsi="Times New Roman" w:cs="Times New Roman" w:eastAsia="Times New Roman" w:hint="default"/>
        </w:rPr>
        <w:t>. </w:t>
      </w:r>
      <w:r>
        <w:rPr/>
        <w:t>Налоговая  система Российской Федерации должна сохранить свою конкурентоспособность по сравнению с налоговыми системами государств, ведущих на мировом рынке борьбу за привлечение инвестиций, а процедуры налогового администрирования должны стать максимально комфортными для добросовестных</w:t>
      </w:r>
      <w:r>
        <w:rPr>
          <w:spacing w:val="-13"/>
        </w:rPr>
        <w:t> </w:t>
      </w:r>
      <w:r>
        <w:rPr/>
        <w:t>налогоплательщиков</w:t>
      </w:r>
      <w:r>
        <w:rPr>
          <w:rFonts w:ascii="Times New Roman" w:hAnsi="Times New Roman" w:cs="Times New Roman" w:eastAsia="Times New Roman" w:hint="default"/>
        </w:rPr>
        <w:t>.</w:t>
      </w:r>
    </w:p>
    <w:p>
      <w:pPr>
        <w:pStyle w:val="BodyText"/>
        <w:spacing w:line="240" w:lineRule="auto"/>
        <w:ind w:right="108"/>
        <w:jc w:val="both"/>
      </w:pPr>
      <w:r>
        <w:rPr/>
        <w:t>Важнейшим фактором проводимой налоговой политики является необходимость поддержания сбалансированности бюджетной системы Российской Федерации. В то же время необходимо сохранить неизменность налоговой нагрузки по секторам экономики, в которых достигнут ее оптимальный</w:t>
      </w:r>
      <w:r>
        <w:rPr>
          <w:spacing w:val="-9"/>
        </w:rPr>
        <w:t> </w:t>
      </w:r>
      <w:r>
        <w:rPr/>
        <w:t>уровень.</w:t>
      </w:r>
    </w:p>
    <w:p>
      <w:pPr>
        <w:spacing w:after="0" w:line="240" w:lineRule="auto"/>
        <w:jc w:val="both"/>
        <w:sectPr>
          <w:type w:val="continuous"/>
          <w:pgSz w:w="11910" w:h="16840"/>
          <w:pgMar w:top="1220" w:bottom="280" w:left="1600" w:right="740"/>
        </w:sectPr>
      </w:pPr>
    </w:p>
    <w:p>
      <w:pPr>
        <w:spacing w:line="240" w:lineRule="auto" w:before="0"/>
        <w:rPr>
          <w:rFonts w:ascii="Times New Roman" w:hAnsi="Times New Roman" w:cs="Times New Roman" w:eastAsia="Times New Roman" w:hint="default"/>
          <w:sz w:val="20"/>
          <w:szCs w:val="20"/>
        </w:rPr>
      </w:pPr>
    </w:p>
    <w:p>
      <w:pPr>
        <w:pStyle w:val="Heading2"/>
        <w:spacing w:line="240" w:lineRule="auto" w:before="220"/>
        <w:ind w:right="109" w:firstLine="707"/>
        <w:jc w:val="both"/>
        <w:rPr>
          <w:rFonts w:ascii="Arial" w:hAnsi="Arial" w:cs="Arial" w:eastAsia="Arial" w:hint="default"/>
          <w:b w:val="0"/>
          <w:bCs w:val="0"/>
        </w:rPr>
      </w:pPr>
      <w:r>
        <w:rPr>
          <w:rFonts w:ascii="Arial" w:hAnsi="Arial"/>
        </w:rPr>
        <w:t>I</w:t>
      </w:r>
      <w:r>
        <w:rPr>
          <w:rFonts w:ascii="Arial" w:hAnsi="Arial"/>
        </w:rPr>
        <w:t>. Основные итоги реализации налоговой политики в прошедшем</w:t>
      </w:r>
      <w:r>
        <w:rPr>
          <w:rFonts w:ascii="Arial" w:hAnsi="Arial"/>
          <w:spacing w:val="-5"/>
        </w:rPr>
        <w:t> </w:t>
      </w:r>
      <w:r>
        <w:rPr>
          <w:rFonts w:ascii="Arial" w:hAnsi="Arial"/>
        </w:rPr>
        <w:t>периоде</w:t>
      </w:r>
      <w:r>
        <w:rPr>
          <w:rFonts w:ascii="Arial" w:hAnsi="Arial"/>
          <w:b w:val="0"/>
        </w:rPr>
      </w:r>
    </w:p>
    <w:p>
      <w:pPr>
        <w:pStyle w:val="BodyText"/>
        <w:spacing w:line="240" w:lineRule="auto" w:before="56"/>
        <w:ind w:right="103"/>
        <w:jc w:val="both"/>
      </w:pPr>
      <w:r>
        <w:rPr/>
        <w:t>Основными направлениями налоговой политики на 2013 год и плановый период 2014 и 2015 годов, одобренными Правительством Российской Федерации в 2012 году, предусматривалась реализация налогового маневра, который заключался в снижении налоговой нагрузки на труд и капитал и ее повышении на потребление, включая дорогую недвижимость, на рентные доходы, возникающие при добыче природных ресурсов, а также в переходе к новой системе налогообложения недвижимого имущества.</w:t>
      </w:r>
    </w:p>
    <w:p>
      <w:pPr>
        <w:pStyle w:val="BodyText"/>
        <w:spacing w:line="240" w:lineRule="auto" w:before="62"/>
        <w:ind w:right="105"/>
        <w:jc w:val="both"/>
      </w:pPr>
      <w:r>
        <w:rPr/>
        <w:t>В части мер налогового стимулирования планировалось внесение изменений в законодательство о налогах и сборах по следующим направлениям:</w:t>
      </w:r>
    </w:p>
    <w:p>
      <w:pPr>
        <w:pStyle w:val="ListParagraph"/>
        <w:numPr>
          <w:ilvl w:val="0"/>
          <w:numId w:val="1"/>
        </w:numPr>
        <w:tabs>
          <w:tab w:pos="1091" w:val="left" w:leader="none"/>
        </w:tabs>
        <w:spacing w:line="240" w:lineRule="auto" w:before="59"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Поддержка инвестиций и развития человеческого</w:t>
      </w:r>
      <w:r>
        <w:rPr>
          <w:rFonts w:ascii="Times New Roman" w:hAnsi="Times New Roman"/>
          <w:spacing w:val="-14"/>
          <w:sz w:val="28"/>
        </w:rPr>
        <w:t> </w:t>
      </w:r>
      <w:r>
        <w:rPr>
          <w:rFonts w:ascii="Times New Roman" w:hAnsi="Times New Roman"/>
          <w:sz w:val="28"/>
        </w:rPr>
        <w:t>капитала</w:t>
      </w:r>
      <w:r>
        <w:rPr>
          <w:rFonts w:ascii="Times New Roman" w:hAnsi="Times New Roman"/>
          <w:sz w:val="28"/>
        </w:rPr>
        <w:t>.</w:t>
      </w:r>
    </w:p>
    <w:p>
      <w:pPr>
        <w:pStyle w:val="ListParagraph"/>
        <w:numPr>
          <w:ilvl w:val="0"/>
          <w:numId w:val="1"/>
        </w:numPr>
        <w:tabs>
          <w:tab w:pos="1091"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при операциях с ценными бумагами и финансовыми инструментами срочных сделок, а также иных финансовых</w:t>
      </w:r>
      <w:r>
        <w:rPr>
          <w:rFonts w:ascii="Times New Roman" w:hAnsi="Times New Roman"/>
          <w:spacing w:val="-7"/>
          <w:sz w:val="28"/>
        </w:rPr>
        <w:t> </w:t>
      </w:r>
      <w:r>
        <w:rPr>
          <w:rFonts w:ascii="Times New Roman" w:hAnsi="Times New Roman"/>
          <w:sz w:val="28"/>
        </w:rPr>
        <w:t>операциях.</w:t>
      </w:r>
    </w:p>
    <w:p>
      <w:pPr>
        <w:pStyle w:val="ListParagraph"/>
        <w:numPr>
          <w:ilvl w:val="0"/>
          <w:numId w:val="1"/>
        </w:numPr>
        <w:tabs>
          <w:tab w:pos="1168" w:val="left" w:leader="none"/>
        </w:tabs>
        <w:spacing w:line="240" w:lineRule="auto" w:before="62" w:after="0"/>
        <w:ind w:left="102" w:right="115"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специальных налоговых режимов для малого предпринимательства</w:t>
      </w:r>
      <w:r>
        <w:rPr>
          <w:rFonts w:ascii="Times New Roman" w:hAnsi="Times New Roman"/>
          <w:sz w:val="28"/>
        </w:rPr>
        <w:t>.</w:t>
      </w:r>
    </w:p>
    <w:p>
      <w:pPr>
        <w:pStyle w:val="ListParagraph"/>
        <w:numPr>
          <w:ilvl w:val="0"/>
          <w:numId w:val="1"/>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Развитие взаимосогласительных процедур в налоговых</w:t>
      </w:r>
      <w:r>
        <w:rPr>
          <w:rFonts w:ascii="Times New Roman" w:hAnsi="Times New Roman"/>
          <w:spacing w:val="-23"/>
          <w:sz w:val="28"/>
        </w:rPr>
        <w:t> </w:t>
      </w:r>
      <w:r>
        <w:rPr>
          <w:rFonts w:ascii="Times New Roman" w:hAnsi="Times New Roman"/>
          <w:sz w:val="28"/>
        </w:rPr>
        <w:t>отношениях.</w:t>
      </w:r>
    </w:p>
    <w:p>
      <w:pPr>
        <w:pStyle w:val="ListParagraph"/>
        <w:numPr>
          <w:ilvl w:val="0"/>
          <w:numId w:val="1"/>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Налогообложение добычи полезных</w:t>
      </w:r>
      <w:r>
        <w:rPr>
          <w:rFonts w:ascii="Times New Roman" w:hAnsi="Times New Roman"/>
          <w:spacing w:val="-12"/>
          <w:sz w:val="28"/>
        </w:rPr>
        <w:t> </w:t>
      </w:r>
      <w:r>
        <w:rPr>
          <w:rFonts w:ascii="Times New Roman" w:hAnsi="Times New Roman"/>
          <w:sz w:val="28"/>
        </w:rPr>
        <w:t>ископаемых.</w:t>
      </w:r>
    </w:p>
    <w:p>
      <w:pPr>
        <w:pStyle w:val="BodyText"/>
        <w:spacing w:line="240" w:lineRule="auto" w:before="60"/>
        <w:ind w:right="111"/>
        <w:jc w:val="both"/>
      </w:pPr>
      <w:r>
        <w:rPr/>
        <w:t>В части мер, предусматривающих повышение доходов бюджетной системы Российской Федерации, планировалось внесение изменений в законодательство о налогах и сборах по следующим</w:t>
      </w:r>
      <w:r>
        <w:rPr>
          <w:spacing w:val="-18"/>
        </w:rPr>
        <w:t> </w:t>
      </w:r>
      <w:r>
        <w:rPr/>
        <w:t>направлениям:</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Налогообложение добычи углеводородного</w:t>
      </w:r>
      <w:r>
        <w:rPr>
          <w:rFonts w:ascii="Times New Roman" w:hAnsi="Times New Roman"/>
          <w:spacing w:val="-13"/>
          <w:sz w:val="28"/>
        </w:rPr>
        <w:t> </w:t>
      </w:r>
      <w:r>
        <w:rPr>
          <w:rFonts w:ascii="Times New Roman" w:hAnsi="Times New Roman"/>
          <w:sz w:val="28"/>
        </w:rPr>
        <w:t>сырья.</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Акцизное</w:t>
      </w:r>
      <w:r>
        <w:rPr>
          <w:rFonts w:ascii="Times New Roman" w:hAnsi="Times New Roman"/>
          <w:spacing w:val="-10"/>
          <w:sz w:val="28"/>
        </w:rPr>
        <w:t> </w:t>
      </w:r>
      <w:r>
        <w:rPr>
          <w:rFonts w:ascii="Times New Roman" w:hAnsi="Times New Roman"/>
          <w:sz w:val="28"/>
        </w:rPr>
        <w:t>налогообложение</w:t>
      </w:r>
      <w:r>
        <w:rPr>
          <w:rFonts w:ascii="Times New Roman" w:hAnsi="Times New Roman"/>
          <w:sz w:val="28"/>
        </w:rPr>
        <w:t>.</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Введение налога на недвижимое имущество для физических</w:t>
      </w:r>
      <w:r>
        <w:rPr>
          <w:rFonts w:ascii="Times New Roman" w:hAnsi="Times New Roman"/>
          <w:spacing w:val="-12"/>
          <w:sz w:val="28"/>
        </w:rPr>
        <w:t> </w:t>
      </w:r>
      <w:r>
        <w:rPr>
          <w:rFonts w:ascii="Times New Roman" w:hAnsi="Times New Roman"/>
          <w:sz w:val="28"/>
        </w:rPr>
        <w:t>лиц</w:t>
      </w:r>
      <w:r>
        <w:rPr>
          <w:rFonts w:ascii="Times New Roman" w:hAnsi="Times New Roman"/>
          <w:sz w:val="28"/>
        </w:rPr>
        <w:t>.</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Налогообложение престижного</w:t>
      </w:r>
      <w:r>
        <w:rPr>
          <w:rFonts w:ascii="Times New Roman" w:hAnsi="Times New Roman"/>
          <w:spacing w:val="-10"/>
          <w:sz w:val="28"/>
        </w:rPr>
        <w:t> </w:t>
      </w:r>
      <w:r>
        <w:rPr>
          <w:rFonts w:ascii="Times New Roman" w:hAnsi="Times New Roman"/>
          <w:sz w:val="28"/>
        </w:rPr>
        <w:t>потребления</w:t>
      </w:r>
      <w:r>
        <w:rPr>
          <w:rFonts w:ascii="Times New Roman" w:hAnsi="Times New Roman"/>
          <w:sz w:val="28"/>
        </w:rPr>
        <w:t>.</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Оптимизация налоговых льгот по региональным и местным</w:t>
      </w:r>
      <w:r>
        <w:rPr>
          <w:rFonts w:ascii="Times New Roman" w:hAnsi="Times New Roman"/>
          <w:spacing w:val="-12"/>
          <w:sz w:val="28"/>
        </w:rPr>
        <w:t> </w:t>
      </w:r>
      <w:r>
        <w:rPr>
          <w:rFonts w:ascii="Times New Roman" w:hAnsi="Times New Roman"/>
          <w:sz w:val="28"/>
        </w:rPr>
        <w:t>налогам</w:t>
      </w:r>
      <w:r>
        <w:rPr>
          <w:rFonts w:ascii="Times New Roman" w:hAnsi="Times New Roman"/>
          <w:sz w:val="28"/>
        </w:rPr>
        <w:t>.</w:t>
      </w:r>
    </w:p>
    <w:p>
      <w:pPr>
        <w:pStyle w:val="ListParagraph"/>
        <w:numPr>
          <w:ilvl w:val="0"/>
          <w:numId w:val="2"/>
        </w:numPr>
        <w:tabs>
          <w:tab w:pos="1091" w:val="left" w:leader="none"/>
        </w:tabs>
        <w:spacing w:line="240" w:lineRule="auto" w:before="59"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налога на прибыль</w:t>
      </w:r>
      <w:r>
        <w:rPr>
          <w:rFonts w:ascii="Times New Roman" w:hAnsi="Times New Roman"/>
          <w:spacing w:val="-11"/>
          <w:sz w:val="28"/>
        </w:rPr>
        <w:t> </w:t>
      </w:r>
      <w:r>
        <w:rPr>
          <w:rFonts w:ascii="Times New Roman" w:hAnsi="Times New Roman"/>
          <w:sz w:val="28"/>
        </w:rPr>
        <w:t>организаций</w:t>
      </w:r>
      <w:r>
        <w:rPr>
          <w:rFonts w:ascii="Times New Roman" w:hAnsi="Times New Roman"/>
          <w:sz w:val="28"/>
        </w:rPr>
        <w:t>.</w:t>
      </w:r>
    </w:p>
    <w:p>
      <w:pPr>
        <w:pStyle w:val="ListParagraph"/>
        <w:numPr>
          <w:ilvl w:val="0"/>
          <w:numId w:val="2"/>
        </w:numPr>
        <w:tabs>
          <w:tab w:pos="1091" w:val="left" w:leader="none"/>
        </w:tabs>
        <w:spacing w:line="240" w:lineRule="auto" w:before="62" w:after="0"/>
        <w:ind w:left="109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налогового</w:t>
      </w:r>
      <w:r>
        <w:rPr>
          <w:rFonts w:ascii="Times New Roman" w:hAnsi="Times New Roman"/>
          <w:spacing w:val="-11"/>
          <w:sz w:val="28"/>
        </w:rPr>
        <w:t> </w:t>
      </w:r>
      <w:r>
        <w:rPr>
          <w:rFonts w:ascii="Times New Roman" w:hAnsi="Times New Roman"/>
          <w:sz w:val="28"/>
        </w:rPr>
        <w:t>администрирования</w:t>
      </w:r>
      <w:r>
        <w:rPr>
          <w:rFonts w:ascii="Times New Roman" w:hAnsi="Times New Roman"/>
          <w:sz w:val="28"/>
        </w:rPr>
        <w:t>.</w:t>
      </w:r>
    </w:p>
    <w:p>
      <w:pPr>
        <w:spacing w:line="240" w:lineRule="auto" w:before="7"/>
        <w:rPr>
          <w:rFonts w:ascii="Times New Roman" w:hAnsi="Times New Roman" w:cs="Times New Roman" w:eastAsia="Times New Roman" w:hint="default"/>
          <w:sz w:val="31"/>
          <w:szCs w:val="31"/>
        </w:rPr>
      </w:pPr>
    </w:p>
    <w:p>
      <w:pPr>
        <w:pStyle w:val="Heading2"/>
        <w:numPr>
          <w:ilvl w:val="0"/>
          <w:numId w:val="3"/>
        </w:numPr>
        <w:tabs>
          <w:tab w:pos="1122" w:val="left" w:leader="none"/>
        </w:tabs>
        <w:spacing w:line="240" w:lineRule="auto" w:before="0" w:after="0"/>
        <w:ind w:left="102" w:right="0" w:firstLine="708"/>
        <w:jc w:val="left"/>
        <w:rPr>
          <w:rFonts w:ascii="Arial" w:hAnsi="Arial" w:cs="Arial" w:eastAsia="Arial" w:hint="default"/>
          <w:b w:val="0"/>
          <w:bCs w:val="0"/>
        </w:rPr>
      </w:pPr>
      <w:r>
        <w:rPr>
          <w:rFonts w:ascii="Arial" w:hAnsi="Arial"/>
        </w:rPr>
        <w:t>Меры налогового</w:t>
      </w:r>
      <w:r>
        <w:rPr>
          <w:rFonts w:ascii="Arial" w:hAnsi="Arial"/>
          <w:spacing w:val="-8"/>
        </w:rPr>
        <w:t> </w:t>
      </w:r>
      <w:r>
        <w:rPr>
          <w:rFonts w:ascii="Arial" w:hAnsi="Arial"/>
        </w:rPr>
        <w:t>стимулирования</w:t>
      </w:r>
      <w:r>
        <w:rPr>
          <w:rFonts w:ascii="Arial" w:hAnsi="Arial"/>
          <w:b w:val="0"/>
        </w:rPr>
      </w:r>
    </w:p>
    <w:p>
      <w:pPr>
        <w:pStyle w:val="ListParagraph"/>
        <w:numPr>
          <w:ilvl w:val="1"/>
          <w:numId w:val="3"/>
        </w:numPr>
        <w:tabs>
          <w:tab w:pos="1314" w:val="left" w:leader="none"/>
        </w:tabs>
        <w:spacing w:line="240" w:lineRule="auto" w:before="239" w:after="0"/>
        <w:ind w:left="1314" w:right="0" w:hanging="504"/>
        <w:jc w:val="left"/>
        <w:rPr>
          <w:rFonts w:ascii="Arial" w:hAnsi="Arial" w:cs="Arial" w:eastAsia="Arial" w:hint="default"/>
          <w:sz w:val="26"/>
          <w:szCs w:val="26"/>
        </w:rPr>
      </w:pPr>
      <w:r>
        <w:rPr>
          <w:rFonts w:ascii="Arial" w:hAnsi="Arial"/>
          <w:b/>
          <w:sz w:val="26"/>
        </w:rPr>
        <w:t>Поддержка инвестиций и развития человеческого</w:t>
      </w:r>
      <w:r>
        <w:rPr>
          <w:rFonts w:ascii="Arial" w:hAnsi="Arial"/>
          <w:b/>
          <w:spacing w:val="-24"/>
          <w:sz w:val="26"/>
        </w:rPr>
        <w:t> </w:t>
      </w:r>
      <w:r>
        <w:rPr>
          <w:rFonts w:ascii="Arial" w:hAnsi="Arial"/>
          <w:b/>
          <w:sz w:val="26"/>
        </w:rPr>
        <w:t>капитала</w:t>
      </w:r>
      <w:r>
        <w:rPr>
          <w:rFonts w:ascii="Arial" w:hAnsi="Arial"/>
          <w:sz w:val="26"/>
        </w:rPr>
      </w:r>
    </w:p>
    <w:p>
      <w:pPr>
        <w:pStyle w:val="Heading2"/>
        <w:numPr>
          <w:ilvl w:val="2"/>
          <w:numId w:val="3"/>
        </w:numPr>
        <w:tabs>
          <w:tab w:pos="1511" w:val="left" w:leader="none"/>
        </w:tabs>
        <w:spacing w:line="240" w:lineRule="auto" w:before="202" w:after="0"/>
        <w:ind w:left="102" w:right="0" w:firstLine="708"/>
        <w:jc w:val="left"/>
        <w:rPr>
          <w:b w:val="0"/>
          <w:bCs w:val="0"/>
        </w:rPr>
      </w:pPr>
      <w:r>
        <w:rPr/>
        <w:t>Предоставление льгот по налогу на доходы физических</w:t>
      </w:r>
      <w:r>
        <w:rPr>
          <w:spacing w:val="-18"/>
        </w:rPr>
        <w:t> </w:t>
      </w:r>
      <w:r>
        <w:rPr/>
        <w:t>лиц</w:t>
      </w:r>
      <w:r>
        <w:rPr>
          <w:b w:val="0"/>
        </w:rPr>
      </w:r>
    </w:p>
    <w:p>
      <w:pPr>
        <w:pStyle w:val="BodyText"/>
        <w:spacing w:line="240" w:lineRule="auto" w:before="115"/>
        <w:ind w:right="109"/>
        <w:jc w:val="both"/>
      </w:pPr>
      <w:r>
        <w:rPr/>
        <w:t>За прошедший период в правила исчисления и уплаты налога на доходы физических лиц (далее – НДФЛ) был внесен ряд изменений в целях поддержки физических</w:t>
      </w:r>
      <w:r>
        <w:rPr>
          <w:spacing w:val="-9"/>
        </w:rPr>
        <w:t> </w:t>
      </w:r>
      <w:r>
        <w:rPr/>
        <w:t>лиц.</w:t>
      </w:r>
    </w:p>
    <w:p>
      <w:pPr>
        <w:pStyle w:val="BodyText"/>
        <w:spacing w:line="242" w:lineRule="auto" w:before="0"/>
        <w:ind w:right="113"/>
        <w:jc w:val="both"/>
      </w:pPr>
      <w:r>
        <w:rPr/>
        <w:t>В частности, был расширен перечень доходов, освобождаемых от обложения НДФЛ, за счет включения в указанный</w:t>
      </w:r>
      <w:r>
        <w:rPr>
          <w:spacing w:val="-16"/>
        </w:rPr>
        <w:t> </w:t>
      </w:r>
      <w:r>
        <w:rPr/>
        <w:t>перечень:</w:t>
      </w:r>
    </w:p>
    <w:p>
      <w:pPr>
        <w:spacing w:after="0" w:line="242" w:lineRule="auto"/>
        <w:jc w:val="both"/>
        <w:sectPr>
          <w:headerReference w:type="default" r:id="rId5"/>
          <w:pgSz w:w="11910" w:h="16840"/>
          <w:pgMar w:header="597" w:footer="0" w:top="860" w:bottom="280" w:left="1600" w:right="740"/>
          <w:pgNumType w:start="2"/>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4"/>
        </w:numPr>
        <w:tabs>
          <w:tab w:pos="995" w:val="left" w:leader="none"/>
        </w:tabs>
        <w:spacing w:line="240" w:lineRule="auto" w:before="217"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сумм оплаты работодателями лечения и медицинского обслуживания усыновленных детей работников, их подопечных (в возрасте до 18 лет), а также бывших</w:t>
      </w:r>
      <w:r>
        <w:rPr>
          <w:rFonts w:ascii="Times New Roman" w:hAnsi="Times New Roman"/>
          <w:spacing w:val="-9"/>
          <w:sz w:val="28"/>
        </w:rPr>
        <w:t> </w:t>
      </w:r>
      <w:r>
        <w:rPr>
          <w:rFonts w:ascii="Times New Roman" w:hAnsi="Times New Roman"/>
          <w:sz w:val="28"/>
        </w:rPr>
        <w:t>работников;</w:t>
      </w:r>
    </w:p>
    <w:p>
      <w:pPr>
        <w:pStyle w:val="ListParagraph"/>
        <w:numPr>
          <w:ilvl w:val="0"/>
          <w:numId w:val="4"/>
        </w:numPr>
        <w:tabs>
          <w:tab w:pos="1214" w:val="left" w:leader="none"/>
        </w:tabs>
        <w:spacing w:line="242" w:lineRule="auto" w:before="0"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доходов, полученных налогоплательщиками при реализации дополнительных мер поддержки семей, имеющих</w:t>
      </w:r>
      <w:r>
        <w:rPr>
          <w:rFonts w:ascii="Times New Roman" w:hAnsi="Times New Roman"/>
          <w:spacing w:val="-20"/>
          <w:sz w:val="28"/>
        </w:rPr>
        <w:t> </w:t>
      </w:r>
      <w:r>
        <w:rPr>
          <w:rFonts w:ascii="Times New Roman" w:hAnsi="Times New Roman"/>
          <w:sz w:val="28"/>
        </w:rPr>
        <w:t>детей;</w:t>
      </w:r>
    </w:p>
    <w:p>
      <w:pPr>
        <w:pStyle w:val="ListParagraph"/>
        <w:numPr>
          <w:ilvl w:val="0"/>
          <w:numId w:val="4"/>
        </w:numPr>
        <w:tabs>
          <w:tab w:pos="974" w:val="left" w:leader="none"/>
        </w:tabs>
        <w:spacing w:line="318" w:lineRule="exact" w:before="0" w:after="0"/>
        <w:ind w:left="973" w:right="0" w:hanging="163"/>
        <w:jc w:val="left"/>
        <w:rPr>
          <w:rFonts w:ascii="Times New Roman" w:hAnsi="Times New Roman" w:cs="Times New Roman" w:eastAsia="Times New Roman" w:hint="default"/>
          <w:sz w:val="28"/>
          <w:szCs w:val="28"/>
        </w:rPr>
      </w:pPr>
      <w:r>
        <w:rPr>
          <w:rFonts w:ascii="Times New Roman" w:hAnsi="Times New Roman"/>
          <w:sz w:val="28"/>
        </w:rPr>
        <w:t>единовременных компенсационных выплат медицинским</w:t>
      </w:r>
      <w:r>
        <w:rPr>
          <w:rFonts w:ascii="Times New Roman" w:hAnsi="Times New Roman"/>
          <w:spacing w:val="-17"/>
          <w:sz w:val="28"/>
        </w:rPr>
        <w:t> </w:t>
      </w:r>
      <w:r>
        <w:rPr>
          <w:rFonts w:ascii="Times New Roman" w:hAnsi="Times New Roman"/>
          <w:sz w:val="28"/>
        </w:rPr>
        <w:t>работникам;</w:t>
      </w:r>
    </w:p>
    <w:p>
      <w:pPr>
        <w:pStyle w:val="ListParagraph"/>
        <w:numPr>
          <w:ilvl w:val="0"/>
          <w:numId w:val="4"/>
        </w:numPr>
        <w:tabs>
          <w:tab w:pos="1127" w:val="left" w:leader="none"/>
        </w:tabs>
        <w:spacing w:line="240" w:lineRule="auto" w:before="0"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имущества (жилое помещение и (или) земельный участок из государственной или муниципальной собственности), полученного налогоплательщиком в собственность</w:t>
      </w:r>
      <w:r>
        <w:rPr>
          <w:rFonts w:ascii="Times New Roman" w:hAnsi="Times New Roman"/>
          <w:spacing w:val="-11"/>
          <w:sz w:val="28"/>
        </w:rPr>
        <w:t> </w:t>
      </w:r>
      <w:r>
        <w:rPr>
          <w:rFonts w:ascii="Times New Roman" w:hAnsi="Times New Roman"/>
          <w:sz w:val="28"/>
        </w:rPr>
        <w:t>бесплатно.</w:t>
      </w:r>
    </w:p>
    <w:p>
      <w:pPr>
        <w:pStyle w:val="BodyText"/>
        <w:spacing w:line="322" w:lineRule="exact" w:before="0"/>
        <w:ind w:left="810" w:right="32" w:firstLine="0"/>
        <w:jc w:val="left"/>
      </w:pPr>
      <w:r>
        <w:rPr/>
        <w:t>Также были освобождены от</w:t>
      </w:r>
      <w:r>
        <w:rPr>
          <w:spacing w:val="-15"/>
        </w:rPr>
        <w:t> </w:t>
      </w:r>
      <w:r>
        <w:rPr/>
        <w:t>налогообложения:</w:t>
      </w:r>
    </w:p>
    <w:p>
      <w:pPr>
        <w:pStyle w:val="ListParagraph"/>
        <w:numPr>
          <w:ilvl w:val="0"/>
          <w:numId w:val="4"/>
        </w:numPr>
        <w:tabs>
          <w:tab w:pos="1012" w:val="left" w:leader="none"/>
        </w:tabs>
        <w:spacing w:line="240" w:lineRule="auto" w:before="2"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w:t>
      </w:r>
      <w:r>
        <w:rPr>
          <w:rFonts w:ascii="Times New Roman" w:hAnsi="Times New Roman"/>
          <w:spacing w:val="-16"/>
          <w:sz w:val="28"/>
        </w:rPr>
        <w:t> </w:t>
      </w:r>
      <w:r>
        <w:rPr>
          <w:rFonts w:ascii="Times New Roman" w:hAnsi="Times New Roman"/>
          <w:sz w:val="28"/>
        </w:rPr>
        <w:t>фермы;</w:t>
      </w:r>
    </w:p>
    <w:p>
      <w:pPr>
        <w:pStyle w:val="ListParagraph"/>
        <w:numPr>
          <w:ilvl w:val="0"/>
          <w:numId w:val="4"/>
        </w:numPr>
        <w:tabs>
          <w:tab w:pos="1151" w:val="left" w:leader="none"/>
        </w:tabs>
        <w:spacing w:line="240" w:lineRule="auto" w:before="0" w:after="0"/>
        <w:ind w:left="102" w:right="109" w:firstLine="708"/>
        <w:jc w:val="both"/>
        <w:rPr>
          <w:rFonts w:ascii="Times New Roman" w:hAnsi="Times New Roman" w:cs="Times New Roman" w:eastAsia="Times New Roman" w:hint="default"/>
          <w:sz w:val="28"/>
          <w:szCs w:val="28"/>
        </w:rPr>
      </w:pPr>
      <w:r>
        <w:rPr>
          <w:rFonts w:ascii="Times New Roman" w:hAnsi="Times New Roman"/>
          <w:sz w:val="28"/>
        </w:rPr>
        <w:t>субсидии, предоставляемые главам крестьянских (фермерских) хозяйств за счет средств бюджетов бюджетной системы Российской Федерации.</w:t>
      </w:r>
    </w:p>
    <w:p>
      <w:pPr>
        <w:pStyle w:val="BodyText"/>
        <w:spacing w:line="240" w:lineRule="auto" w:before="0"/>
        <w:ind w:right="110"/>
        <w:jc w:val="both"/>
      </w:pPr>
      <w:r>
        <w:rPr/>
        <w:t>Перечисленные нормы применяются в отношении грантов и субсидий, полученных после 1 января 2012 года, и направлены на стимулирование развития крестьянских (фермерских)</w:t>
      </w:r>
      <w:r>
        <w:rPr>
          <w:spacing w:val="-13"/>
        </w:rPr>
        <w:t> </w:t>
      </w:r>
      <w:r>
        <w:rPr/>
        <w:t>хозяйств.</w:t>
      </w:r>
    </w:p>
    <w:p>
      <w:pPr>
        <w:pStyle w:val="BodyText"/>
        <w:spacing w:line="240" w:lineRule="auto" w:before="0"/>
        <w:ind w:right="102"/>
        <w:jc w:val="both"/>
      </w:pPr>
      <w:r>
        <w:rPr/>
        <w:t>Кроме того, в целях повышения защиты интересов потребителей туристических услуг предусмотрено освобождение от обложения НДФЛ доходов в натуральной форме в виде оплаты услуг, оказываемых туристам при предоставлении им экстренной</w:t>
      </w:r>
      <w:r>
        <w:rPr>
          <w:spacing w:val="-14"/>
        </w:rPr>
        <w:t> </w:t>
      </w:r>
      <w:r>
        <w:rPr/>
        <w:t>помощи.</w:t>
      </w:r>
    </w:p>
    <w:p>
      <w:pPr>
        <w:pStyle w:val="BodyText"/>
        <w:spacing w:line="240" w:lineRule="auto" w:before="0"/>
        <w:ind w:right="104"/>
        <w:jc w:val="both"/>
      </w:pPr>
      <w:r>
        <w:rPr/>
        <w:t>Одновременно были упорядочены некоторые льготы по НДФЛ. Так, с 2012 года начало действовать ограничение для освобождения от налогообложения т.н. «золотых парашютов» </w:t>
      </w:r>
      <w:r>
        <w:rPr>
          <w:rFonts w:ascii="Times New Roman" w:hAnsi="Times New Roman" w:cs="Times New Roman" w:eastAsia="Times New Roman" w:hint="default"/>
        </w:rPr>
        <w:t>- </w:t>
      </w:r>
      <w:r>
        <w:rPr/>
        <w:t>выходные пособия стали освобождаться от налогообложения НДФЛ в размере, не превышающем в целом трехкратный размер среднего месячного заработка (шестикратный размер – для работников, уволенных из организаций, расположенных в районах Крайнего Севера и приравненных к ним</w:t>
      </w:r>
      <w:r>
        <w:rPr>
          <w:spacing w:val="-20"/>
        </w:rPr>
        <w:t> </w:t>
      </w:r>
      <w:r>
        <w:rPr/>
        <w:t>местностях).</w:t>
      </w:r>
    </w:p>
    <w:p>
      <w:pPr>
        <w:pStyle w:val="Heading2"/>
        <w:numPr>
          <w:ilvl w:val="2"/>
          <w:numId w:val="3"/>
        </w:numPr>
        <w:tabs>
          <w:tab w:pos="1511" w:val="left" w:leader="none"/>
        </w:tabs>
        <w:spacing w:line="240" w:lineRule="auto" w:before="204" w:after="0"/>
        <w:ind w:left="1510" w:right="0" w:hanging="700"/>
        <w:jc w:val="left"/>
        <w:rPr>
          <w:b w:val="0"/>
          <w:bCs w:val="0"/>
        </w:rPr>
      </w:pPr>
      <w:r>
        <w:rPr/>
        <w:t>Налоговое стимулирование</w:t>
      </w:r>
      <w:r>
        <w:rPr>
          <w:spacing w:val="-12"/>
        </w:rPr>
        <w:t> </w:t>
      </w:r>
      <w:r>
        <w:rPr/>
        <w:t>инвестиций</w:t>
      </w:r>
      <w:r>
        <w:rPr>
          <w:b w:val="0"/>
        </w:rPr>
      </w:r>
    </w:p>
    <w:p>
      <w:pPr>
        <w:pStyle w:val="BodyText"/>
        <w:tabs>
          <w:tab w:pos="1203" w:val="left" w:leader="none"/>
          <w:tab w:pos="1968" w:val="left" w:leader="none"/>
          <w:tab w:pos="2696" w:val="left" w:leader="none"/>
          <w:tab w:pos="3869" w:val="left" w:leader="none"/>
          <w:tab w:pos="5051" w:val="left" w:leader="none"/>
          <w:tab w:pos="7138" w:val="left" w:leader="none"/>
          <w:tab w:pos="7474" w:val="left" w:leader="none"/>
          <w:tab w:pos="8649" w:val="left" w:leader="none"/>
        </w:tabs>
        <w:spacing w:line="240" w:lineRule="auto" w:before="115"/>
        <w:ind w:left="810" w:right="32" w:firstLine="0"/>
        <w:jc w:val="left"/>
      </w:pPr>
      <w:r>
        <w:rPr/>
        <w:t>С</w:t>
        <w:tab/>
        <w:t>2013</w:t>
        <w:tab/>
        <w:t>года</w:t>
        <w:tab/>
        <w:t>уточнен</w:t>
        <w:tab/>
        <w:t>порядок</w:t>
        <w:tab/>
        <w:t>восстановления</w:t>
        <w:tab/>
        <w:t>в</w:t>
        <w:tab/>
        <w:t>доходах</w:t>
        <w:tab/>
        <w:t>суммы</w:t>
      </w:r>
    </w:p>
    <w:p>
      <w:pPr>
        <w:pStyle w:val="BodyText"/>
        <w:spacing w:line="240" w:lineRule="auto" w:before="2"/>
        <w:ind w:right="103" w:firstLine="0"/>
        <w:jc w:val="both"/>
      </w:pPr>
      <w:r>
        <w:rPr/>
        <w:t>«амортизационной премии», учтенной в расходах организации при осуществлении инвестиций</w:t>
      </w:r>
      <w:r>
        <w:rPr>
          <w:rFonts w:ascii="Times New Roman" w:hAnsi="Times New Roman" w:cs="Times New Roman" w:eastAsia="Times New Roman" w:hint="default"/>
        </w:rPr>
        <w:t>. </w:t>
      </w:r>
      <w:r>
        <w:rPr/>
        <w:t>Речь идет о единовременном, до начисления амортизации, учете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а также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(так  называемой  «амортизационной  премии»),  в</w:t>
      </w:r>
      <w:r>
        <w:rPr>
          <w:spacing w:val="61"/>
        </w:rPr>
        <w:t> </w:t>
      </w:r>
      <w:r>
        <w:rPr/>
        <w:t>случае</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2" w:firstLine="0"/>
        <w:jc w:val="both"/>
      </w:pPr>
      <w:r>
        <w:rPr/>
        <w:t>реализации основных средств, в отношении которых такие капитальные вложения были осуществлены, ранее чем по истечении пяти лет с момента введения их в</w:t>
      </w:r>
      <w:r>
        <w:rPr>
          <w:spacing w:val="-11"/>
        </w:rPr>
        <w:t> </w:t>
      </w:r>
      <w:r>
        <w:rPr/>
        <w:t>эксплуатацию.</w:t>
      </w:r>
    </w:p>
    <w:p>
      <w:pPr>
        <w:pStyle w:val="BodyText"/>
        <w:tabs>
          <w:tab w:pos="1246" w:val="left" w:leader="none"/>
          <w:tab w:pos="2340" w:val="left" w:leader="none"/>
          <w:tab w:pos="3872" w:val="left" w:leader="none"/>
          <w:tab w:pos="5474" w:val="left" w:leader="none"/>
          <w:tab w:pos="6691" w:val="left" w:leader="none"/>
          <w:tab w:pos="7063" w:val="left" w:leader="none"/>
          <w:tab w:pos="7871" w:val="left" w:leader="none"/>
          <w:tab w:pos="8652" w:val="left" w:leader="none"/>
        </w:tabs>
        <w:spacing w:line="322" w:lineRule="exact" w:before="0"/>
        <w:ind w:left="810" w:right="32" w:firstLine="0"/>
        <w:jc w:val="left"/>
      </w:pPr>
      <w:r>
        <w:rPr/>
        <w:t>С</w:t>
        <w:tab/>
        <w:t>учетом</w:t>
        <w:tab/>
        <w:t>внесенных</w:t>
        <w:tab/>
        <w:t>изменений,</w:t>
        <w:tab/>
        <w:t>начиная</w:t>
        <w:tab/>
        <w:t>с</w:t>
        <w:tab/>
        <w:t>2013</w:t>
        <w:tab/>
        <w:t>года</w:t>
        <w:tab/>
        <w:t>суммы</w:t>
      </w:r>
    </w:p>
    <w:p>
      <w:pPr>
        <w:pStyle w:val="BodyText"/>
        <w:spacing w:line="240" w:lineRule="auto" w:before="2"/>
        <w:ind w:right="107" w:firstLine="0"/>
        <w:jc w:val="both"/>
      </w:pPr>
      <w:r>
        <w:rPr/>
        <w:t>«амортизационной премии» подлежат восстановлению только в том случае, если основные средства реализованы лицу, являющемуся взаимозависимым по отношению к</w:t>
      </w:r>
      <w:r>
        <w:rPr>
          <w:spacing w:val="-17"/>
        </w:rPr>
        <w:t> </w:t>
      </w:r>
      <w:r>
        <w:rPr/>
        <w:t>налогоплательщику.</w:t>
      </w:r>
    </w:p>
    <w:p>
      <w:pPr>
        <w:pStyle w:val="BodyText"/>
        <w:spacing w:line="240" w:lineRule="auto" w:before="0"/>
        <w:ind w:right="107"/>
        <w:jc w:val="both"/>
      </w:pPr>
      <w:r>
        <w:rPr/>
        <w:t>При этом расходы в виде указанных капитальных вложений учитываются при определении остаточной стоимости основных средств, включаемой в состав расходов при их реализации. В связи с этим налоговые последствия при таком восстановлении будут возникать только в случае реализации основных средств с</w:t>
      </w:r>
      <w:r>
        <w:rPr>
          <w:spacing w:val="-19"/>
        </w:rPr>
        <w:t> </w:t>
      </w:r>
      <w:r>
        <w:rPr/>
        <w:t>убытком.</w:t>
      </w:r>
    </w:p>
    <w:p>
      <w:pPr>
        <w:pStyle w:val="BodyText"/>
        <w:spacing w:line="240" w:lineRule="auto" w:before="0"/>
        <w:ind w:right="102"/>
        <w:jc w:val="both"/>
      </w:pPr>
      <w:r>
        <w:rPr/>
        <w:t>Внесенные изменения должны оказать существенное влияние на практику применения «амортизационной премии», поскольку снимают ряд барьеров для ее применения добросовестными налогоплательщиками (в частности, до введения в действие указанных изменений в Налоговый кодекс Российской Федерации (далее – Кодекс) суммы «амортизационной премии» подлежали восстановлению, по сути, в двойном размере в случае любой реализации основных средств до истечения пяти лет с момента их ввода в эксплуатацию). Это, в свою очередь, приведет к снижению налоговой нагрузки при осуществлении</w:t>
      </w:r>
      <w:r>
        <w:rPr>
          <w:spacing w:val="-13"/>
        </w:rPr>
        <w:t> </w:t>
      </w:r>
      <w:r>
        <w:rPr/>
        <w:t>инвестиций.</w:t>
      </w:r>
    </w:p>
    <w:p>
      <w:pPr>
        <w:spacing w:line="240" w:lineRule="auto" w:before="7"/>
        <w:rPr>
          <w:rFonts w:ascii="Times New Roman" w:hAnsi="Times New Roman" w:cs="Times New Roman" w:eastAsia="Times New Roman" w:hint="default"/>
          <w:sz w:val="24"/>
          <w:szCs w:val="24"/>
        </w:rPr>
      </w:pPr>
    </w:p>
    <w:p>
      <w:pPr>
        <w:pStyle w:val="Heading2"/>
        <w:numPr>
          <w:ilvl w:val="2"/>
          <w:numId w:val="3"/>
        </w:numPr>
        <w:tabs>
          <w:tab w:pos="1511" w:val="left" w:leader="none"/>
        </w:tabs>
        <w:spacing w:line="240" w:lineRule="auto" w:before="0" w:after="0"/>
        <w:ind w:left="1510" w:right="0" w:hanging="700"/>
        <w:jc w:val="left"/>
        <w:rPr>
          <w:b w:val="0"/>
          <w:bCs w:val="0"/>
        </w:rPr>
      </w:pPr>
      <w:r>
        <w:rPr/>
        <w:t>Поддержка модернизации</w:t>
      </w:r>
      <w:r>
        <w:rPr>
          <w:spacing w:val="-8"/>
        </w:rPr>
        <w:t> </w:t>
      </w:r>
      <w:r>
        <w:rPr/>
        <w:t>производства</w:t>
      </w:r>
      <w:r>
        <w:rPr>
          <w:b w:val="0"/>
        </w:rPr>
      </w:r>
    </w:p>
    <w:p>
      <w:pPr>
        <w:pStyle w:val="BodyText"/>
        <w:spacing w:line="240" w:lineRule="auto" w:before="117"/>
        <w:ind w:right="102"/>
        <w:jc w:val="both"/>
      </w:pPr>
      <w:r>
        <w:rPr/>
        <w:t>В целях создания стимулов для обновления основных фондов и снижения нагрузки на налогоплательщиков внесены изменения в перечень объектов налогообложения налогом на имущество организаций</w:t>
      </w:r>
      <w:r>
        <w:rPr>
          <w:rFonts w:ascii="Times New Roman" w:hAnsi="Times New Roman"/>
        </w:rPr>
        <w:t>, </w:t>
      </w:r>
      <w:r>
        <w:rPr/>
        <w:t>предусматривающие исключение из объекта налогообложения движимого имущества (машины, оборудование), принятого с 1 января 2013 года на учет в качестве основных</w:t>
      </w:r>
      <w:r>
        <w:rPr>
          <w:spacing w:val="-4"/>
        </w:rPr>
        <w:t> </w:t>
      </w:r>
      <w:r>
        <w:rPr/>
        <w:t>средств.</w:t>
      </w:r>
    </w:p>
    <w:p>
      <w:pPr>
        <w:pStyle w:val="BodyText"/>
        <w:spacing w:line="240" w:lineRule="auto" w:before="0"/>
        <w:ind w:right="102"/>
        <w:jc w:val="both"/>
        <w:rPr>
          <w:rFonts w:ascii="Times New Roman" w:hAnsi="Times New Roman" w:cs="Times New Roman" w:eastAsia="Times New Roman" w:hint="default"/>
        </w:rPr>
      </w:pPr>
      <w:r>
        <w:rPr/>
        <w:t>Таким образом, начиная с 2013 года при осуществлении модернизации производства снизятся затраты налогоплательщиков, связанные с инвестициями в новое оборудование. В перспективе, по мере вывода из эксплуатации оборудования, принятого на учет в качестве объектов  основных средств до 1 января 2013 года, налогом на имущество организаций будет облагаться только недвижимое имущество, что является шагом к введению налога на недвижимое имущество не только для физических лиц</w:t>
      </w:r>
      <w:r>
        <w:rPr>
          <w:rFonts w:ascii="Times New Roman" w:hAnsi="Times New Roman"/>
        </w:rPr>
        <w:t>, </w:t>
      </w:r>
      <w:r>
        <w:rPr/>
        <w:t>но и для</w:t>
      </w:r>
      <w:r>
        <w:rPr>
          <w:spacing w:val="-6"/>
        </w:rPr>
        <w:t> </w:t>
      </w:r>
      <w:r>
        <w:rPr/>
        <w:t>организаций</w:t>
      </w:r>
      <w:r>
        <w:rPr>
          <w:rFonts w:ascii="Times New Roman" w:hAnsi="Times New Roman"/>
        </w:rPr>
        <w:t>.</w:t>
      </w:r>
    </w:p>
    <w:p>
      <w:pPr>
        <w:spacing w:line="240" w:lineRule="auto" w:before="7"/>
        <w:rPr>
          <w:rFonts w:ascii="Times New Roman" w:hAnsi="Times New Roman" w:cs="Times New Roman" w:eastAsia="Times New Roman" w:hint="default"/>
          <w:sz w:val="24"/>
          <w:szCs w:val="24"/>
        </w:rPr>
      </w:pPr>
    </w:p>
    <w:p>
      <w:pPr>
        <w:pStyle w:val="Heading2"/>
        <w:numPr>
          <w:ilvl w:val="2"/>
          <w:numId w:val="3"/>
        </w:numPr>
        <w:tabs>
          <w:tab w:pos="1782" w:val="left" w:leader="none"/>
        </w:tabs>
        <w:spacing w:line="242" w:lineRule="auto" w:before="0" w:after="0"/>
        <w:ind w:left="102" w:right="112" w:firstLine="708"/>
        <w:jc w:val="both"/>
        <w:rPr>
          <w:b w:val="0"/>
          <w:bCs w:val="0"/>
        </w:rPr>
      </w:pPr>
      <w:r>
        <w:rPr/>
        <w:t>Упрощение налогового учета и его сближение с бухгалтерским</w:t>
      </w:r>
      <w:r>
        <w:rPr>
          <w:spacing w:val="-7"/>
        </w:rPr>
        <w:t> </w:t>
      </w:r>
      <w:r>
        <w:rPr/>
        <w:t>учетом</w:t>
      </w:r>
      <w:r>
        <w:rPr>
          <w:b w:val="0"/>
        </w:rPr>
      </w:r>
    </w:p>
    <w:p>
      <w:pPr>
        <w:pStyle w:val="BodyText"/>
        <w:spacing w:line="240" w:lineRule="auto" w:before="111"/>
        <w:ind w:right="107"/>
        <w:jc w:val="both"/>
      </w:pPr>
      <w:r>
        <w:rPr/>
        <w:t>В рамках проводимой работы по сближению бухгалтерского и налогового учета уточнен порядок налогового учета доходов и расходов при совершении    операций    с    имуществом,    права    на    которые   </w:t>
      </w:r>
      <w:r>
        <w:rPr>
          <w:spacing w:val="23"/>
        </w:rPr>
        <w:t> </w:t>
      </w:r>
      <w:r>
        <w:rPr/>
        <w:t>подлежат</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2464" w:val="left" w:leader="none"/>
          <w:tab w:pos="4301" w:val="left" w:leader="none"/>
          <w:tab w:pos="4778" w:val="left" w:leader="none"/>
          <w:tab w:pos="6706" w:val="left" w:leader="none"/>
          <w:tab w:pos="7176" w:val="left" w:leader="none"/>
        </w:tabs>
        <w:spacing w:line="240" w:lineRule="auto" w:before="217"/>
        <w:ind w:right="109" w:firstLine="0"/>
        <w:jc w:val="left"/>
      </w:pPr>
      <w:r>
        <w:rPr/>
        <w:t>государственной</w:t>
        <w:tab/>
        <w:t>регистрации</w:t>
        <w:tab/>
        <w:t>в</w:t>
        <w:tab/>
        <w:t>соответствии</w:t>
        <w:tab/>
        <w:t>с</w:t>
        <w:tab/>
      </w:r>
      <w:r>
        <w:rPr>
          <w:spacing w:val="-1"/>
        </w:rPr>
        <w:t>законодательством </w:t>
      </w:r>
      <w:r>
        <w:rPr>
          <w:spacing w:val="-1"/>
        </w:rPr>
      </w:r>
      <w:r>
        <w:rPr/>
        <w:t>Российской</w:t>
      </w:r>
      <w:r>
        <w:rPr>
          <w:spacing w:val="-11"/>
        </w:rPr>
        <w:t> </w:t>
      </w:r>
      <w:r>
        <w:rPr/>
        <w:t>Федерации.</w:t>
      </w:r>
    </w:p>
    <w:p>
      <w:pPr>
        <w:pStyle w:val="BodyText"/>
        <w:spacing w:line="240" w:lineRule="auto"/>
        <w:ind w:right="104"/>
        <w:jc w:val="both"/>
      </w:pPr>
      <w:r>
        <w:rPr/>
        <w:t>При применении метода начисления датой получения дохода от реализации признается дата реализации товаров (работ, услуг, имущественных прав). При этом переход права собственности на объекты недвижимого имущества подлежит государственной регистрации. В связи с тем, что регистрация права собственности может занимать достаточно продолжительное время, в Кодексе было законодательно закреплено, что датой реализации недвижимого имущества признается дата передачи недвижимого имущества приобретателю этого имущества по передаточному акту или иному документу о передаче недвижимого</w:t>
      </w:r>
      <w:r>
        <w:rPr>
          <w:spacing w:val="-11"/>
        </w:rPr>
        <w:t> </w:t>
      </w:r>
      <w:r>
        <w:rPr/>
        <w:t>имущества.</w:t>
      </w:r>
    </w:p>
    <w:p>
      <w:pPr>
        <w:pStyle w:val="BodyText"/>
        <w:spacing w:line="240" w:lineRule="auto" w:before="60"/>
        <w:ind w:right="103"/>
        <w:jc w:val="both"/>
      </w:pPr>
      <w:r>
        <w:rPr/>
        <w:t>Одновременно в статью 259 Кодекса были внесены изменения, устанавливающие, что начисление амортизации </w:t>
      </w:r>
      <w:r>
        <w:rPr>
          <w:spacing w:val="3"/>
        </w:rPr>
        <w:t>по </w:t>
      </w:r>
      <w:r>
        <w:rPr/>
        <w:t>объектам </w:t>
      </w:r>
      <w:r>
        <w:rPr/>
        <w:t>амортизируемого имущества, в том числе по объектам основных средств, права на которые подлежат государственной регистрации в соответствии с законодательством Российской Федерации, начинается с 1</w:t>
      </w:r>
      <w:r>
        <w:rPr>
          <w:rFonts w:ascii="Times New Roman" w:hAnsi="Times New Roman"/>
        </w:rPr>
        <w:t>-</w:t>
      </w:r>
      <w:r>
        <w:rPr/>
        <w:t>го числа месяца, следующего за месяцем, в котором этот объект был введен в эксплуатацию, независимо от даты его государственной</w:t>
      </w:r>
      <w:r>
        <w:rPr>
          <w:spacing w:val="-20"/>
        </w:rPr>
        <w:t> </w:t>
      </w:r>
      <w:r>
        <w:rPr/>
        <w:t>регистрации.</w:t>
      </w:r>
    </w:p>
    <w:p>
      <w:pPr>
        <w:pStyle w:val="BodyText"/>
        <w:spacing w:line="240" w:lineRule="auto"/>
        <w:ind w:right="104"/>
        <w:jc w:val="both"/>
      </w:pPr>
      <w:r>
        <w:rPr/>
        <w:t>Кроме того, были проведены анализ и инвентаризация норм, обусловливающих существование различий между налоговым и бухгалтерским учетами</w:t>
      </w:r>
      <w:r>
        <w:rPr>
          <w:rFonts w:ascii="Times New Roman" w:hAnsi="Times New Roman"/>
        </w:rPr>
        <w:t>. </w:t>
      </w:r>
      <w:r>
        <w:rPr/>
        <w:t>По итогам этой работы были определены области, в которых законодательством о налогах и сборах нецелесообразно устанавливать особые правила определения показателей, используемых при расчете налоговой базы, отличные от правил бухгалтерского учета. Количество таких различий в итоге должно быть сведено к минимуму, что будет сделано как путем внесения изменений в Кодекс, так и, возможно, корректировок некоторых правил бухгалтерского</w:t>
      </w:r>
      <w:r>
        <w:rPr>
          <w:spacing w:val="-17"/>
        </w:rPr>
        <w:t> </w:t>
      </w:r>
      <w:r>
        <w:rPr/>
        <w:t>учета.</w:t>
      </w:r>
    </w:p>
    <w:p>
      <w:pPr>
        <w:pStyle w:val="BodyText"/>
        <w:spacing w:line="240" w:lineRule="auto" w:before="0"/>
        <w:ind w:right="111"/>
        <w:jc w:val="both"/>
      </w:pPr>
      <w:r>
        <w:rPr/>
        <w:t>Итогом данной работы должна стать система налогового учета, которая будет более тесно привязана к регистрам бухгалтерского</w:t>
      </w:r>
      <w:r>
        <w:rPr>
          <w:spacing w:val="-17"/>
        </w:rPr>
        <w:t> </w:t>
      </w:r>
      <w:r>
        <w:rPr/>
        <w:t>учета.</w:t>
      </w:r>
    </w:p>
    <w:p>
      <w:pPr>
        <w:pStyle w:val="ListParagraph"/>
        <w:numPr>
          <w:ilvl w:val="1"/>
          <w:numId w:val="5"/>
        </w:numPr>
        <w:tabs>
          <w:tab w:pos="1480" w:val="left" w:leader="none"/>
        </w:tabs>
        <w:spacing w:line="240" w:lineRule="auto" w:before="242" w:after="0"/>
        <w:ind w:left="102" w:right="112" w:firstLine="708"/>
        <w:jc w:val="both"/>
        <w:rPr>
          <w:rFonts w:ascii="Arial" w:hAnsi="Arial" w:cs="Arial" w:eastAsia="Arial" w:hint="default"/>
          <w:sz w:val="26"/>
          <w:szCs w:val="26"/>
        </w:rPr>
      </w:pPr>
      <w:r>
        <w:rPr>
          <w:rFonts w:ascii="Arial" w:hAnsi="Arial"/>
          <w:b/>
          <w:sz w:val="26"/>
        </w:rPr>
        <w:t>Совершенствование налогообложения при операциях с ценными бумагами и финансовыми инструментами срочных сделок, а также иных финансовых</w:t>
      </w:r>
      <w:r>
        <w:rPr>
          <w:rFonts w:ascii="Arial" w:hAnsi="Arial"/>
          <w:b/>
          <w:spacing w:val="-10"/>
          <w:sz w:val="26"/>
        </w:rPr>
        <w:t> </w:t>
      </w:r>
      <w:r>
        <w:rPr>
          <w:rFonts w:ascii="Arial" w:hAnsi="Arial"/>
          <w:b/>
          <w:sz w:val="26"/>
        </w:rPr>
        <w:t>операциях</w:t>
      </w:r>
      <w:r>
        <w:rPr>
          <w:rFonts w:ascii="Arial" w:hAnsi="Arial"/>
          <w:sz w:val="26"/>
        </w:rPr>
      </w:r>
    </w:p>
    <w:p>
      <w:pPr>
        <w:pStyle w:val="BodyText"/>
        <w:spacing w:line="240" w:lineRule="auto" w:before="116"/>
        <w:ind w:right="108"/>
        <w:jc w:val="both"/>
      </w:pPr>
      <w:r>
        <w:rPr/>
        <w:t>В 2012 году была продолжена работа по совершенствованию налогообложения финансовых инструментов, а также деятельности инвесторов и профессиональных участников рынка ценных</w:t>
      </w:r>
      <w:r>
        <w:rPr>
          <w:spacing w:val="-25"/>
        </w:rPr>
        <w:t> </w:t>
      </w:r>
      <w:r>
        <w:rPr/>
        <w:t>бумаг.</w:t>
      </w:r>
    </w:p>
    <w:p>
      <w:pPr>
        <w:pStyle w:val="BodyText"/>
        <w:spacing w:line="240" w:lineRule="auto"/>
        <w:ind w:right="106"/>
        <w:jc w:val="both"/>
      </w:pPr>
      <w:r>
        <w:rPr/>
        <w:t>В части налогообложения услуг, оказываемых на рынке ценных бумаг, товарных и валютных рынках, был освобожден от налогообложения налогом на добавленную стоимость ряд услуг, оказываемых регистраторами, депозитариями, дилерами, брокерами и другими</w:t>
      </w:r>
      <w:r>
        <w:rPr>
          <w:spacing w:val="-27"/>
        </w:rPr>
        <w:t> </w:t>
      </w:r>
      <w:r>
        <w:rPr/>
        <w:t>организациями.</w:t>
      </w:r>
    </w:p>
    <w:p>
      <w:pPr>
        <w:pStyle w:val="BodyText"/>
        <w:spacing w:line="240" w:lineRule="auto" w:before="0"/>
        <w:ind w:right="113"/>
        <w:jc w:val="both"/>
      </w:pPr>
      <w:r>
        <w:rPr/>
        <w:t>В рамках создания в Российской Федерации Международного финансового  центра  и  улучшения  инвестиционного  климата  в</w:t>
      </w:r>
      <w:r>
        <w:rPr>
          <w:spacing w:val="-9"/>
        </w:rPr>
        <w:t> </w:t>
      </w:r>
      <w:r>
        <w:rPr/>
        <w:t>Российской</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Федерации разработана дорожная карта, предусматривающая реализацию в 2013 году следующих</w:t>
      </w:r>
      <w:r>
        <w:rPr>
          <w:spacing w:val="-17"/>
        </w:rPr>
        <w:t> </w:t>
      </w:r>
      <w:r>
        <w:rPr/>
        <w:t>мероприятий:</w:t>
      </w:r>
    </w:p>
    <w:p>
      <w:pPr>
        <w:pStyle w:val="ListParagraph"/>
        <w:numPr>
          <w:ilvl w:val="0"/>
          <w:numId w:val="6"/>
        </w:numPr>
        <w:tabs>
          <w:tab w:pos="1166" w:val="left" w:leader="none"/>
        </w:tabs>
        <w:spacing w:line="240" w:lineRule="auto" w:before="59"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уточнение порядка налогообложения и выполнения функций налогового агента российскими организациями в отношении выплат по еврооблигациям, эмитируемым после 31 декабря 2013</w:t>
      </w:r>
      <w:r>
        <w:rPr>
          <w:rFonts w:ascii="Times New Roman" w:hAnsi="Times New Roman"/>
          <w:spacing w:val="-16"/>
          <w:sz w:val="28"/>
        </w:rPr>
        <w:t> </w:t>
      </w:r>
      <w:r>
        <w:rPr>
          <w:rFonts w:ascii="Times New Roman" w:hAnsi="Times New Roman"/>
          <w:sz w:val="28"/>
        </w:rPr>
        <w:t>года</w:t>
      </w:r>
      <w:r>
        <w:rPr>
          <w:rFonts w:ascii="Times New Roman" w:hAnsi="Times New Roman"/>
          <w:sz w:val="28"/>
        </w:rPr>
        <w:t>;</w:t>
      </w:r>
    </w:p>
    <w:p>
      <w:pPr>
        <w:pStyle w:val="ListParagraph"/>
        <w:numPr>
          <w:ilvl w:val="0"/>
          <w:numId w:val="6"/>
        </w:numPr>
        <w:tabs>
          <w:tab w:pos="978" w:val="left" w:leader="none"/>
        </w:tabs>
        <w:spacing w:line="240" w:lineRule="auto" w:before="59"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правил определения рыночных цен ценных бумаг и финансовых инструментов срочных сделок, обращающихся на организованном рынке, для целей</w:t>
      </w:r>
      <w:r>
        <w:rPr>
          <w:rFonts w:ascii="Times New Roman" w:hAnsi="Times New Roman"/>
          <w:spacing w:val="-15"/>
          <w:sz w:val="28"/>
        </w:rPr>
        <w:t> </w:t>
      </w:r>
      <w:r>
        <w:rPr>
          <w:rFonts w:ascii="Times New Roman" w:hAnsi="Times New Roman"/>
          <w:sz w:val="28"/>
        </w:rPr>
        <w:t>налогообложения</w:t>
      </w:r>
      <w:r>
        <w:rPr>
          <w:rFonts w:ascii="Times New Roman" w:hAnsi="Times New Roman"/>
          <w:sz w:val="28"/>
        </w:rPr>
        <w:t>;</w:t>
      </w:r>
    </w:p>
    <w:p>
      <w:pPr>
        <w:pStyle w:val="ListParagraph"/>
        <w:numPr>
          <w:ilvl w:val="0"/>
          <w:numId w:val="6"/>
        </w:numPr>
        <w:tabs>
          <w:tab w:pos="974" w:val="left" w:leader="none"/>
        </w:tabs>
        <w:spacing w:line="240" w:lineRule="auto" w:before="59" w:after="0"/>
        <w:ind w:left="102" w:right="109"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введение механизма признания доходов и расходов, распределяемых в мультинациональных холдингах, с учетом правил, разработанных Организацией экономического сотрудничества и развития (далее –</w:t>
      </w:r>
      <w:r>
        <w:rPr>
          <w:rFonts w:ascii="Times New Roman" w:hAnsi="Times New Roman" w:cs="Times New Roman" w:eastAsia="Times New Roman" w:hint="default"/>
          <w:spacing w:val="-18"/>
          <w:sz w:val="28"/>
          <w:szCs w:val="28"/>
        </w:rPr>
        <w:t> </w:t>
      </w:r>
      <w:r>
        <w:rPr>
          <w:rFonts w:ascii="Times New Roman" w:hAnsi="Times New Roman" w:cs="Times New Roman" w:eastAsia="Times New Roman" w:hint="default"/>
          <w:sz w:val="28"/>
          <w:szCs w:val="28"/>
        </w:rPr>
        <w:t>ОЭСР</w:t>
      </w:r>
      <w:r>
        <w:rPr>
          <w:rFonts w:ascii="Times New Roman" w:hAnsi="Times New Roman" w:cs="Times New Roman" w:eastAsia="Times New Roman" w:hint="default"/>
          <w:sz w:val="28"/>
          <w:szCs w:val="28"/>
        </w:rPr>
        <w:t>);</w:t>
      </w:r>
    </w:p>
    <w:p>
      <w:pPr>
        <w:pStyle w:val="ListParagraph"/>
        <w:numPr>
          <w:ilvl w:val="0"/>
          <w:numId w:val="6"/>
        </w:numPr>
        <w:tabs>
          <w:tab w:pos="1185" w:val="left" w:leader="none"/>
        </w:tabs>
        <w:spacing w:line="240" w:lineRule="auto" w:before="60"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процедуры вычета «входного» НДС для профессиональных участников рынка ценных бумаг в части определения облагаемого и необлагаемого</w:t>
      </w:r>
      <w:r>
        <w:rPr>
          <w:rFonts w:ascii="Times New Roman" w:hAnsi="Times New Roman"/>
          <w:spacing w:val="-11"/>
          <w:sz w:val="28"/>
        </w:rPr>
        <w:t> </w:t>
      </w:r>
      <w:r>
        <w:rPr>
          <w:rFonts w:ascii="Times New Roman" w:hAnsi="Times New Roman"/>
          <w:sz w:val="28"/>
        </w:rPr>
        <w:t>оборотов</w:t>
      </w:r>
      <w:r>
        <w:rPr>
          <w:rFonts w:ascii="Times New Roman" w:hAnsi="Times New Roman"/>
          <w:sz w:val="28"/>
        </w:rPr>
        <w:t>;</w:t>
      </w:r>
    </w:p>
    <w:p>
      <w:pPr>
        <w:pStyle w:val="ListParagraph"/>
        <w:numPr>
          <w:ilvl w:val="0"/>
          <w:numId w:val="6"/>
        </w:numPr>
        <w:tabs>
          <w:tab w:pos="1137" w:val="left" w:leader="none"/>
        </w:tabs>
        <w:spacing w:line="240" w:lineRule="auto" w:before="59" w:after="0"/>
        <w:ind w:left="138" w:right="111" w:firstLine="672"/>
        <w:jc w:val="both"/>
        <w:rPr>
          <w:rFonts w:ascii="Times New Roman" w:hAnsi="Times New Roman" w:cs="Times New Roman" w:eastAsia="Times New Roman" w:hint="default"/>
          <w:sz w:val="28"/>
          <w:szCs w:val="28"/>
        </w:rPr>
      </w:pPr>
      <w:r>
        <w:rPr>
          <w:rFonts w:ascii="Times New Roman" w:hAnsi="Times New Roman"/>
          <w:sz w:val="28"/>
        </w:rPr>
        <w:t>подготовка предложений по совершенствованию правил учета расходов в виде процентов для целей налогообложения прибыли организаций;</w:t>
      </w:r>
    </w:p>
    <w:p>
      <w:pPr>
        <w:pStyle w:val="ListParagraph"/>
        <w:numPr>
          <w:ilvl w:val="0"/>
          <w:numId w:val="6"/>
        </w:numPr>
        <w:tabs>
          <w:tab w:pos="1214" w:val="left" w:leader="none"/>
        </w:tabs>
        <w:spacing w:line="240" w:lineRule="auto" w:before="62" w:after="0"/>
        <w:ind w:left="138" w:right="108" w:firstLine="672"/>
        <w:jc w:val="both"/>
        <w:rPr>
          <w:rFonts w:ascii="Times New Roman" w:hAnsi="Times New Roman" w:cs="Times New Roman" w:eastAsia="Times New Roman" w:hint="default"/>
          <w:sz w:val="28"/>
          <w:szCs w:val="28"/>
        </w:rPr>
      </w:pPr>
      <w:r>
        <w:rPr>
          <w:rFonts w:ascii="Times New Roman" w:hAnsi="Times New Roman"/>
          <w:sz w:val="28"/>
        </w:rPr>
        <w:t>подготовка предложений по совершенствованию налогового администрирования (включая упрощение документального оформления административных</w:t>
      </w:r>
      <w:r>
        <w:rPr>
          <w:rFonts w:ascii="Times New Roman" w:hAnsi="Times New Roman"/>
          <w:spacing w:val="-13"/>
          <w:sz w:val="28"/>
        </w:rPr>
        <w:t> </w:t>
      </w:r>
      <w:r>
        <w:rPr>
          <w:rFonts w:ascii="Times New Roman" w:hAnsi="Times New Roman"/>
          <w:sz w:val="28"/>
        </w:rPr>
        <w:t>расходов);</w:t>
      </w:r>
    </w:p>
    <w:p>
      <w:pPr>
        <w:pStyle w:val="ListParagraph"/>
        <w:numPr>
          <w:ilvl w:val="0"/>
          <w:numId w:val="6"/>
        </w:numPr>
        <w:tabs>
          <w:tab w:pos="1214" w:val="left" w:leader="none"/>
        </w:tabs>
        <w:spacing w:line="240" w:lineRule="auto" w:before="59" w:after="0"/>
        <w:ind w:left="138" w:right="111" w:firstLine="672"/>
        <w:jc w:val="both"/>
        <w:rPr>
          <w:rFonts w:ascii="Times New Roman" w:hAnsi="Times New Roman" w:cs="Times New Roman" w:eastAsia="Times New Roman" w:hint="default"/>
          <w:sz w:val="28"/>
          <w:szCs w:val="28"/>
        </w:rPr>
      </w:pPr>
      <w:r>
        <w:rPr>
          <w:rFonts w:ascii="Times New Roman" w:hAnsi="Times New Roman"/>
          <w:sz w:val="28"/>
        </w:rPr>
        <w:t>введение правил налогообложения, позволяющих учитывать результаты транзакции для целей налогообложения исходя из их экономической</w:t>
      </w:r>
      <w:r>
        <w:rPr>
          <w:rFonts w:ascii="Times New Roman" w:hAnsi="Times New Roman"/>
          <w:spacing w:val="-10"/>
          <w:sz w:val="28"/>
        </w:rPr>
        <w:t> </w:t>
      </w:r>
      <w:r>
        <w:rPr>
          <w:rFonts w:ascii="Times New Roman" w:hAnsi="Times New Roman"/>
          <w:sz w:val="28"/>
        </w:rPr>
        <w:t>сущности;</w:t>
      </w:r>
    </w:p>
    <w:p>
      <w:pPr>
        <w:pStyle w:val="ListParagraph"/>
        <w:numPr>
          <w:ilvl w:val="0"/>
          <w:numId w:val="6"/>
        </w:numPr>
        <w:tabs>
          <w:tab w:pos="974" w:val="left" w:leader="none"/>
        </w:tabs>
        <w:spacing w:line="240" w:lineRule="auto" w:before="62" w:after="0"/>
        <w:ind w:left="973" w:right="0" w:hanging="163"/>
        <w:jc w:val="left"/>
        <w:rPr>
          <w:rFonts w:ascii="Times New Roman" w:hAnsi="Times New Roman" w:cs="Times New Roman" w:eastAsia="Times New Roman" w:hint="default"/>
          <w:sz w:val="28"/>
          <w:szCs w:val="28"/>
        </w:rPr>
      </w:pPr>
      <w:r>
        <w:rPr>
          <w:rFonts w:ascii="Times New Roman" w:hAnsi="Times New Roman"/>
          <w:sz w:val="28"/>
        </w:rPr>
        <w:t>введение института предварительного налогового</w:t>
      </w:r>
      <w:r>
        <w:rPr>
          <w:rFonts w:ascii="Times New Roman" w:hAnsi="Times New Roman"/>
          <w:spacing w:val="-23"/>
          <w:sz w:val="28"/>
        </w:rPr>
        <w:t> </w:t>
      </w:r>
      <w:r>
        <w:rPr>
          <w:rFonts w:ascii="Times New Roman" w:hAnsi="Times New Roman"/>
          <w:sz w:val="28"/>
        </w:rPr>
        <w:t>согласования;</w:t>
      </w:r>
    </w:p>
    <w:p>
      <w:pPr>
        <w:pStyle w:val="ListParagraph"/>
        <w:numPr>
          <w:ilvl w:val="0"/>
          <w:numId w:val="6"/>
        </w:numPr>
        <w:tabs>
          <w:tab w:pos="1010" w:val="left" w:leader="none"/>
        </w:tabs>
        <w:spacing w:line="240" w:lineRule="auto" w:before="59" w:after="0"/>
        <w:ind w:left="138" w:right="111" w:firstLine="672"/>
        <w:jc w:val="both"/>
        <w:rPr>
          <w:rFonts w:ascii="Times New Roman" w:hAnsi="Times New Roman" w:cs="Times New Roman" w:eastAsia="Times New Roman" w:hint="default"/>
          <w:sz w:val="28"/>
          <w:szCs w:val="28"/>
        </w:rPr>
      </w:pPr>
      <w:r>
        <w:rPr>
          <w:rFonts w:ascii="Times New Roman" w:hAnsi="Times New Roman"/>
          <w:sz w:val="28"/>
        </w:rPr>
        <w:t>подготовка предложений по совершенствованию налогового режима для страхователей и страховщиков долгосрочного страхования жизни, негосударственных пенсионных фондов, а также стимулирование долгосрочных инвестиционных вложений физических</w:t>
      </w:r>
      <w:r>
        <w:rPr>
          <w:rFonts w:ascii="Times New Roman" w:hAnsi="Times New Roman"/>
          <w:spacing w:val="-20"/>
          <w:sz w:val="28"/>
        </w:rPr>
        <w:t> </w:t>
      </w:r>
      <w:r>
        <w:rPr>
          <w:rFonts w:ascii="Times New Roman" w:hAnsi="Times New Roman"/>
          <w:sz w:val="28"/>
        </w:rPr>
        <w:t>лиц.</w:t>
      </w:r>
    </w:p>
    <w:p>
      <w:pPr>
        <w:pStyle w:val="Heading2"/>
        <w:numPr>
          <w:ilvl w:val="1"/>
          <w:numId w:val="5"/>
        </w:numPr>
        <w:tabs>
          <w:tab w:pos="1434" w:val="left" w:leader="none"/>
        </w:tabs>
        <w:spacing w:line="240" w:lineRule="auto" w:before="243" w:after="0"/>
        <w:ind w:left="102" w:right="106" w:firstLine="708"/>
        <w:jc w:val="both"/>
        <w:rPr>
          <w:rFonts w:ascii="Arial" w:hAnsi="Arial" w:cs="Arial" w:eastAsia="Arial" w:hint="default"/>
          <w:b w:val="0"/>
          <w:bCs w:val="0"/>
        </w:rPr>
      </w:pPr>
      <w:r>
        <w:rPr>
          <w:rFonts w:ascii="Arial" w:hAnsi="Arial"/>
        </w:rPr>
        <w:t>Совершенствование специальных налоговых режимов для малого</w:t>
      </w:r>
      <w:r>
        <w:rPr>
          <w:rFonts w:ascii="Arial" w:hAnsi="Arial"/>
          <w:spacing w:val="-4"/>
        </w:rPr>
        <w:t> </w:t>
      </w:r>
      <w:r>
        <w:rPr>
          <w:rFonts w:ascii="Arial" w:hAnsi="Arial"/>
        </w:rPr>
        <w:t>предпринимательства.</w:t>
      </w:r>
      <w:r>
        <w:rPr>
          <w:rFonts w:ascii="Arial" w:hAnsi="Arial"/>
          <w:b w:val="0"/>
        </w:rPr>
      </w:r>
    </w:p>
    <w:p>
      <w:pPr>
        <w:pStyle w:val="BodyText"/>
        <w:spacing w:line="240" w:lineRule="auto" w:before="119"/>
        <w:ind w:right="105"/>
        <w:jc w:val="both"/>
      </w:pPr>
      <w:r>
        <w:rPr/>
        <w:t>С 1 января 2013 года вступила в действие патентная система налогообложения для индивидуальных предпринимателей, которая в виде главы 26.5 «Патентная система налогообложения» Кодекса выделена в самостоятельный специальный налоговый</w:t>
      </w:r>
      <w:r>
        <w:rPr>
          <w:spacing w:val="-18"/>
        </w:rPr>
        <w:t> </w:t>
      </w:r>
      <w:r>
        <w:rPr/>
        <w:t>режим.</w:t>
      </w:r>
    </w:p>
    <w:p>
      <w:pPr>
        <w:pStyle w:val="BodyText"/>
        <w:spacing w:line="240" w:lineRule="auto"/>
        <w:ind w:right="104"/>
        <w:jc w:val="both"/>
        <w:rPr>
          <w:rFonts w:ascii="Times New Roman" w:hAnsi="Times New Roman" w:cs="Times New Roman" w:eastAsia="Times New Roman" w:hint="default"/>
        </w:rPr>
      </w:pPr>
      <w:r>
        <w:rPr/>
        <w:t>Патентная система налогообложения применяется по 47 видам деятельности, перечисленным в Кодексе. Кроме того, субъекты Российской Федерации смогли ввести указанный специальный налоговый режим по дополнительному перечню видов предпринимательской деятельности, относящихся к бытовым услугам</w:t>
      </w:r>
      <w:r>
        <w:rPr>
          <w:spacing w:val="-4"/>
        </w:rPr>
        <w:t> </w:t>
      </w:r>
      <w:r>
        <w:rPr/>
        <w:t>населению</w:t>
      </w:r>
      <w:r>
        <w:rPr>
          <w:rFonts w:ascii="Times New Roman" w:hAnsi="Times New Roman"/>
        </w:rPr>
        <w:t>.</w:t>
      </w:r>
    </w:p>
    <w:p>
      <w:pPr>
        <w:pStyle w:val="BodyText"/>
        <w:spacing w:line="240" w:lineRule="auto"/>
        <w:ind w:right="109"/>
        <w:jc w:val="both"/>
      </w:pPr>
      <w:r>
        <w:rPr/>
        <w:t>Были установлены минимальные и максимальные размеры потенциально возможного к получению индивидуальным</w:t>
      </w:r>
      <w:r>
        <w:rPr>
          <w:spacing w:val="39"/>
        </w:rPr>
        <w:t> </w:t>
      </w:r>
      <w:r>
        <w:rPr/>
        <w:t>предпринимателем</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3" w:firstLine="0"/>
        <w:jc w:val="both"/>
      </w:pPr>
      <w:r>
        <w:rPr/>
        <w:t>годового дохода, являющегося базой для исчисления налога, которые субъекты Российской Федерации вправе увеличивать от трех до десяти раз в зависимости от вида и места осуществления предпринимательской деятельности.</w:t>
      </w:r>
    </w:p>
    <w:p>
      <w:pPr>
        <w:pStyle w:val="BodyText"/>
        <w:spacing w:line="240" w:lineRule="auto" w:before="62"/>
        <w:ind w:right="107"/>
        <w:jc w:val="both"/>
      </w:pPr>
      <w:r>
        <w:rPr/>
        <w:t>Индивидуальным предпринимателям, применяющим патентную систему налогообложения, разрешено использовать наемных работников, средняя численность которых не должна превышать 15</w:t>
      </w:r>
      <w:r>
        <w:rPr>
          <w:spacing w:val="-16"/>
        </w:rPr>
        <w:t> </w:t>
      </w:r>
      <w:r>
        <w:rPr/>
        <w:t>человек.</w:t>
      </w:r>
    </w:p>
    <w:p>
      <w:pPr>
        <w:pStyle w:val="BodyText"/>
        <w:spacing w:line="240" w:lineRule="auto"/>
        <w:ind w:right="113"/>
        <w:jc w:val="both"/>
      </w:pPr>
      <w:r>
        <w:rPr/>
        <w:t>При этом 100% поступлений от патентной системы налогообложения направляется в местные</w:t>
      </w:r>
      <w:r>
        <w:rPr>
          <w:spacing w:val="-8"/>
        </w:rPr>
        <w:t> </w:t>
      </w:r>
      <w:r>
        <w:rPr/>
        <w:t>бюджеты.</w:t>
      </w:r>
    </w:p>
    <w:p>
      <w:pPr>
        <w:pStyle w:val="BodyText"/>
        <w:spacing w:line="240" w:lineRule="auto"/>
        <w:ind w:right="102"/>
        <w:jc w:val="both"/>
      </w:pPr>
      <w:r>
        <w:rPr/>
        <w:t>С 2013 года переход на систему налогообложения в виде единого  налога на вмененный доход для отдельных видов деятельности стал добровольным. Данный специальный налоговый режим по мере расширения сферы применения патентной системы налогообложения будет отменен с 2018</w:t>
      </w:r>
      <w:r>
        <w:rPr>
          <w:spacing w:val="-2"/>
        </w:rPr>
        <w:t> </w:t>
      </w:r>
      <w:r>
        <w:rPr/>
        <w:t>года.</w:t>
      </w:r>
    </w:p>
    <w:p>
      <w:pPr>
        <w:pStyle w:val="BodyText"/>
        <w:spacing w:line="240" w:lineRule="auto"/>
        <w:ind w:right="110"/>
        <w:jc w:val="both"/>
      </w:pPr>
      <w:r>
        <w:rPr/>
        <w:t>Также были внесены изменения в положения Кодекса, регулирующие применение упрощенной системы налогообложения, системы налогообложения для сельскохозяйственных товаропроизводителей, системы налогообложения в виде единого налога на вмененный доход для отдельных видов деятельности в целях упрощения перехода на них организаций и индивидуальных предпринимателей, совершенствования порядка исчисления и уплаты</w:t>
      </w:r>
      <w:r>
        <w:rPr>
          <w:spacing w:val="-3"/>
        </w:rPr>
        <w:t> </w:t>
      </w:r>
      <w:r>
        <w:rPr/>
        <w:t>налогов.</w:t>
      </w:r>
    </w:p>
    <w:p>
      <w:pPr>
        <w:pStyle w:val="ListParagraph"/>
        <w:numPr>
          <w:ilvl w:val="1"/>
          <w:numId w:val="5"/>
        </w:numPr>
        <w:tabs>
          <w:tab w:pos="1461" w:val="left" w:leader="none"/>
        </w:tabs>
        <w:spacing w:line="240" w:lineRule="auto" w:before="243" w:after="0"/>
        <w:ind w:left="102" w:right="110" w:firstLine="708"/>
        <w:jc w:val="both"/>
        <w:rPr>
          <w:rFonts w:ascii="Arial" w:hAnsi="Arial" w:cs="Arial" w:eastAsia="Arial" w:hint="default"/>
          <w:sz w:val="26"/>
          <w:szCs w:val="26"/>
        </w:rPr>
      </w:pPr>
      <w:r>
        <w:rPr>
          <w:rFonts w:ascii="Arial" w:hAnsi="Arial"/>
          <w:b/>
          <w:sz w:val="26"/>
        </w:rPr>
        <w:t>Развитие взаимосогласительных процедур в налоговых отношениях</w:t>
      </w:r>
      <w:r>
        <w:rPr>
          <w:rFonts w:ascii="Arial" w:hAnsi="Arial"/>
          <w:sz w:val="26"/>
        </w:rPr>
      </w:r>
    </w:p>
    <w:p>
      <w:pPr>
        <w:pStyle w:val="BodyText"/>
        <w:spacing w:line="240" w:lineRule="auto" w:before="115"/>
        <w:ind w:right="104"/>
        <w:jc w:val="both"/>
        <w:rPr>
          <w:rFonts w:ascii="Times New Roman" w:hAnsi="Times New Roman" w:cs="Times New Roman" w:eastAsia="Times New Roman" w:hint="default"/>
        </w:rPr>
      </w:pPr>
      <w:r>
        <w:rPr/>
        <w:t>В целях создания благоприятных условий для налогоплательщиков по урегулированию споров без обращения в суд, обеспечения последовательности досудебной и судебной стадий разрешения налоговых споров </w:t>
      </w:r>
      <w:r>
        <w:rPr>
          <w:rFonts w:ascii="Times New Roman" w:hAnsi="Times New Roman"/>
        </w:rPr>
        <w:t>Правительством Российской Федерации был внесен в Государственную Думу проект федерального закона, направленный на совершенствование установленного законодательством Российской Федерации о налогах и сборах порядка досудебного рассмотрения налоговых споров</w:t>
      </w:r>
      <w:r>
        <w:rPr>
          <w:rFonts w:ascii="Times New Roman" w:hAnsi="Times New Roman"/>
        </w:rPr>
        <w:t>.</w:t>
      </w:r>
    </w:p>
    <w:p>
      <w:pPr>
        <w:pStyle w:val="BodyText"/>
        <w:spacing w:line="240" w:lineRule="auto" w:before="62"/>
        <w:ind w:right="104"/>
        <w:jc w:val="both"/>
      </w:pPr>
      <w:r>
        <w:rPr>
          <w:rFonts w:ascii="Times New Roman" w:hAnsi="Times New Roman"/>
        </w:rPr>
        <w:t>Проектом федерального закона </w:t>
      </w:r>
      <w:r>
        <w:rPr/>
        <w:t>предусматривается введение обязательной досудебной процедуры обжалования всех без исключения ненормативных актов налоговых органов, а также действий или бездействия их должностных лиц. Обязательность прохождения стадии досудебного урегулирования споров будет создавать стимулы для налогоплательщиков к разрешению внутри системы налоговых органов возникших конфликтов в сфере налогообложения, позволит существенно уменьшить количество рассматриваемых споров в судах, а также расширит возможности налогоплательщиков в реализации своих прав и законных</w:t>
      </w:r>
      <w:r>
        <w:rPr>
          <w:spacing w:val="-20"/>
        </w:rPr>
        <w:t> </w:t>
      </w:r>
      <w:r>
        <w:rPr/>
        <w:t>интересов.</w:t>
      </w:r>
    </w:p>
    <w:p>
      <w:pPr>
        <w:pStyle w:val="BodyText"/>
        <w:spacing w:line="240" w:lineRule="auto"/>
        <w:ind w:right="106"/>
        <w:jc w:val="both"/>
      </w:pPr>
      <w:r>
        <w:rPr/>
        <w:t>Преимущества предлагаемой процедуры заключаются в более коротких сроках    рассмотрения    соответствующего    спора    –    15    дней    (в</w:t>
      </w:r>
      <w:r>
        <w:rPr>
          <w:spacing w:val="63"/>
        </w:rPr>
        <w:t> </w:t>
      </w:r>
      <w:r>
        <w:rPr/>
        <w:t>судах</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2" w:firstLine="0"/>
        <w:jc w:val="both"/>
      </w:pPr>
      <w:r>
        <w:rPr/>
        <w:t>рассмотрение спора может продлиться от трех месяцев до года), менее затратном способе защиты прав (отсутствуют судебные расходы, связанные с уплатой государственной пошлины, а также издержки, связанные с оплатой услуг представителей). Помимо этого решения по рассмотренным жалобам вступают в силу в более короткие сроки, а порядок оформления и подачи жалобы менее</w:t>
      </w:r>
      <w:r>
        <w:rPr>
          <w:spacing w:val="-4"/>
        </w:rPr>
        <w:t> </w:t>
      </w:r>
      <w:r>
        <w:rPr/>
        <w:t>формализован.</w:t>
      </w:r>
    </w:p>
    <w:p>
      <w:pPr>
        <w:pStyle w:val="BodyText"/>
        <w:spacing w:line="240" w:lineRule="auto"/>
        <w:ind w:right="105"/>
        <w:jc w:val="both"/>
      </w:pPr>
      <w:r>
        <w:rPr/>
        <w:t>Также законопроектом предусматривается увеличение до одного месяца срока подачи налогоплательщиком апелляционной жалобы на не вступившее в законную силу решение налогового органа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Это изменение предлагается внести, поскольку предусмотренный  в настоящее время срок подачи апелляционной жалобы недостаточен для подготовки налогоплательщиком мотивированной</w:t>
      </w:r>
      <w:r>
        <w:rPr>
          <w:spacing w:val="-21"/>
        </w:rPr>
        <w:t> </w:t>
      </w:r>
      <w:r>
        <w:rPr/>
        <w:t>жалобы.</w:t>
      </w:r>
    </w:p>
    <w:p>
      <w:pPr>
        <w:pStyle w:val="ListParagraph"/>
        <w:numPr>
          <w:ilvl w:val="1"/>
          <w:numId w:val="5"/>
        </w:numPr>
        <w:tabs>
          <w:tab w:pos="1315" w:val="left" w:leader="none"/>
        </w:tabs>
        <w:spacing w:line="240" w:lineRule="auto" w:before="242" w:after="0"/>
        <w:ind w:left="1314" w:right="0" w:hanging="504"/>
        <w:jc w:val="left"/>
        <w:rPr>
          <w:rFonts w:ascii="Arial" w:hAnsi="Arial" w:cs="Arial" w:eastAsia="Arial" w:hint="default"/>
          <w:sz w:val="26"/>
          <w:szCs w:val="26"/>
        </w:rPr>
      </w:pPr>
      <w:r>
        <w:rPr>
          <w:rFonts w:ascii="Arial" w:hAnsi="Arial"/>
          <w:b/>
          <w:sz w:val="26"/>
        </w:rPr>
        <w:t>Налогообложение добычи полезных</w:t>
      </w:r>
      <w:r>
        <w:rPr>
          <w:rFonts w:ascii="Arial" w:hAnsi="Arial"/>
          <w:b/>
          <w:spacing w:val="-10"/>
          <w:sz w:val="26"/>
        </w:rPr>
        <w:t> </w:t>
      </w:r>
      <w:r>
        <w:rPr>
          <w:rFonts w:ascii="Arial" w:hAnsi="Arial"/>
          <w:b/>
          <w:sz w:val="26"/>
        </w:rPr>
        <w:t>ископаемых</w:t>
      </w:r>
      <w:r>
        <w:rPr>
          <w:rFonts w:ascii="Arial" w:hAnsi="Arial"/>
          <w:sz w:val="26"/>
        </w:rPr>
      </w:r>
    </w:p>
    <w:p>
      <w:pPr>
        <w:pStyle w:val="BodyText"/>
        <w:spacing w:line="240" w:lineRule="auto" w:before="118"/>
        <w:ind w:right="102"/>
        <w:jc w:val="both"/>
      </w:pPr>
      <w:r>
        <w:rPr/>
        <w:t>В целях совершенствования налогобложения налогом на добычу полезных ископаемых (далее – НДПИ</w:t>
      </w:r>
      <w:r>
        <w:rPr>
          <w:rFonts w:ascii="Times New Roman" w:hAnsi="Times New Roman" w:cs="Times New Roman" w:eastAsia="Times New Roman" w:hint="default"/>
        </w:rPr>
        <w:t>) </w:t>
      </w:r>
      <w:r>
        <w:rPr/>
        <w:t>добычи горючего природного газа из нетрадиционных источников сырья и создания эффективного механизма налогообложения НДПИ горючего природного газа, добываемого из месторождений угля (метан угольных пластов) с 1 января 2013 года метан угольных пластов признан видом добытого полезного ископаемого в целях главы 26 Кодекса и включен в перечень полезных ископаемых, не являющихся объектом налогообложения</w:t>
      </w:r>
      <w:r>
        <w:rPr>
          <w:spacing w:val="-16"/>
        </w:rPr>
        <w:t> </w:t>
      </w:r>
      <w:r>
        <w:rPr/>
        <w:t>НДПИ.</w:t>
      </w:r>
    </w:p>
    <w:p>
      <w:pPr>
        <w:spacing w:line="240" w:lineRule="auto" w:before="7"/>
        <w:rPr>
          <w:rFonts w:ascii="Times New Roman" w:hAnsi="Times New Roman" w:cs="Times New Roman" w:eastAsia="Times New Roman" w:hint="default"/>
          <w:sz w:val="31"/>
          <w:szCs w:val="31"/>
        </w:rPr>
      </w:pPr>
    </w:p>
    <w:p>
      <w:pPr>
        <w:pStyle w:val="Heading2"/>
        <w:numPr>
          <w:ilvl w:val="0"/>
          <w:numId w:val="3"/>
        </w:numPr>
        <w:tabs>
          <w:tab w:pos="1480" w:val="left" w:leader="none"/>
        </w:tabs>
        <w:spacing w:line="240" w:lineRule="auto" w:before="0" w:after="0"/>
        <w:ind w:left="102" w:right="111" w:firstLine="708"/>
        <w:jc w:val="both"/>
        <w:rPr>
          <w:rFonts w:ascii="Arial" w:hAnsi="Arial" w:cs="Arial" w:eastAsia="Arial" w:hint="default"/>
          <w:b w:val="0"/>
          <w:bCs w:val="0"/>
        </w:rPr>
      </w:pPr>
      <w:r>
        <w:rPr>
          <w:rFonts w:ascii="Arial" w:hAnsi="Arial"/>
        </w:rPr>
        <w:t>Меры, предусматривающие повышение доходов бюджетной системы Российской</w:t>
      </w:r>
      <w:r>
        <w:rPr>
          <w:rFonts w:ascii="Arial" w:hAnsi="Arial"/>
          <w:spacing w:val="-7"/>
        </w:rPr>
        <w:t> </w:t>
      </w:r>
      <w:r>
        <w:rPr>
          <w:rFonts w:ascii="Arial" w:hAnsi="Arial"/>
        </w:rPr>
        <w:t>Федерации</w:t>
      </w:r>
      <w:r>
        <w:rPr>
          <w:rFonts w:ascii="Arial" w:hAnsi="Arial"/>
          <w:b w:val="0"/>
        </w:rPr>
      </w:r>
    </w:p>
    <w:p>
      <w:pPr>
        <w:pStyle w:val="ListParagraph"/>
        <w:numPr>
          <w:ilvl w:val="1"/>
          <w:numId w:val="3"/>
        </w:numPr>
        <w:tabs>
          <w:tab w:pos="1314" w:val="left" w:leader="none"/>
        </w:tabs>
        <w:spacing w:line="240" w:lineRule="auto" w:before="239" w:after="0"/>
        <w:ind w:left="102" w:right="0" w:firstLine="708"/>
        <w:jc w:val="left"/>
        <w:rPr>
          <w:rFonts w:ascii="Arial" w:hAnsi="Arial" w:cs="Arial" w:eastAsia="Arial" w:hint="default"/>
          <w:sz w:val="26"/>
          <w:szCs w:val="26"/>
        </w:rPr>
      </w:pPr>
      <w:r>
        <w:rPr>
          <w:rFonts w:ascii="Arial" w:hAnsi="Arial"/>
          <w:b/>
          <w:sz w:val="26"/>
        </w:rPr>
        <w:t>Налогообложение добычи углеводородного</w:t>
      </w:r>
      <w:r>
        <w:rPr>
          <w:rFonts w:ascii="Arial" w:hAnsi="Arial"/>
          <w:b/>
          <w:spacing w:val="-9"/>
          <w:sz w:val="26"/>
        </w:rPr>
        <w:t> </w:t>
      </w:r>
      <w:r>
        <w:rPr>
          <w:rFonts w:ascii="Arial" w:hAnsi="Arial"/>
          <w:b/>
          <w:sz w:val="26"/>
        </w:rPr>
        <w:t>сырья</w:t>
      </w:r>
      <w:r>
        <w:rPr>
          <w:rFonts w:ascii="Arial" w:hAnsi="Arial"/>
          <w:sz w:val="26"/>
        </w:rPr>
      </w:r>
    </w:p>
    <w:p>
      <w:pPr>
        <w:pStyle w:val="BodyText"/>
        <w:spacing w:line="240" w:lineRule="auto" w:before="118"/>
        <w:ind w:right="102"/>
        <w:jc w:val="both"/>
        <w:rPr>
          <w:rFonts w:ascii="Times New Roman" w:hAnsi="Times New Roman" w:cs="Times New Roman" w:eastAsia="Times New Roman" w:hint="default"/>
        </w:rPr>
      </w:pPr>
      <w:r>
        <w:rPr/>
        <w:t>Продолжена работа по установлению дополнительной фискальной нагрузки на газовую отрасль путем ежегодного увеличения (в зависимости от темпов роста внутренних цен на газ), начиная с 2013 года, и дифференциации (в зависимости от наличия возможности экспортировать газ) ставки НДПИ</w:t>
      </w:r>
      <w:r>
        <w:rPr>
          <w:rFonts w:ascii="Times New Roman" w:hAnsi="Times New Roman"/>
        </w:rPr>
        <w:t>, </w:t>
      </w:r>
      <w:r>
        <w:rPr/>
        <w:t>взимаемого при добыче газа горючего</w:t>
      </w:r>
      <w:r>
        <w:rPr>
          <w:spacing w:val="-15"/>
        </w:rPr>
        <w:t> </w:t>
      </w:r>
      <w:r>
        <w:rPr/>
        <w:t>природного</w:t>
      </w:r>
      <w:r>
        <w:rPr>
          <w:rFonts w:ascii="Times New Roman" w:hAnsi="Times New Roman"/>
        </w:rPr>
        <w:t>.</w:t>
      </w:r>
    </w:p>
    <w:p>
      <w:pPr>
        <w:pStyle w:val="BodyText"/>
        <w:spacing w:line="240" w:lineRule="auto" w:before="62"/>
        <w:ind w:right="107"/>
        <w:jc w:val="both"/>
        <w:rPr>
          <w:rFonts w:ascii="Times New Roman" w:hAnsi="Times New Roman" w:cs="Times New Roman" w:eastAsia="Times New Roman" w:hint="default"/>
        </w:rPr>
      </w:pPr>
      <w:r>
        <w:rPr/>
        <w:t>Эта задача была реализована путем ежегодного повышения установленной ставки НДПИ на добытый газ горючий природный на период до 2015</w:t>
      </w:r>
      <w:r>
        <w:rPr>
          <w:spacing w:val="-1"/>
        </w:rPr>
        <w:t> </w:t>
      </w:r>
      <w:r>
        <w:rPr/>
        <w:t>года</w:t>
      </w:r>
      <w:r>
        <w:rPr>
          <w:rFonts w:ascii="Times New Roman" w:hAnsi="Times New Roman"/>
        </w:rPr>
        <w:t>.</w:t>
      </w:r>
    </w:p>
    <w:p>
      <w:pPr>
        <w:pStyle w:val="BodyText"/>
        <w:spacing w:line="240" w:lineRule="auto"/>
        <w:ind w:right="102"/>
        <w:jc w:val="both"/>
        <w:rPr>
          <w:rFonts w:ascii="Times New Roman" w:hAnsi="Times New Roman" w:cs="Times New Roman" w:eastAsia="Times New Roman" w:hint="default"/>
        </w:rPr>
      </w:pPr>
      <w:r>
        <w:rPr/>
        <w:t>При этом налогоплательщиками, не являющимися в течение всего налогового периода собственниками объектов Единой системы газоснабжения</w:t>
      </w:r>
      <w:r>
        <w:rPr>
          <w:rFonts w:ascii="Times New Roman" w:hAnsi="Times New Roman"/>
        </w:rPr>
        <w:t>, </w:t>
      </w:r>
      <w:r>
        <w:rPr/>
        <w:t>и (или) налогоплательщиками, не являющимися в течение всего налогового периода организациями, в которых непосредственно и (или) косвенно участвуют собственники объектов Единой системы газоснабжения</w:t>
      </w:r>
      <w:r>
        <w:rPr>
          <w:rFonts w:ascii="Times New Roman" w:hAnsi="Times New Roman"/>
        </w:rPr>
        <w:t>, </w:t>
      </w:r>
      <w:r>
        <w:rPr/>
        <w:t>и    суммарная    доля    такого    участия    составляет    более    50</w:t>
      </w:r>
      <w:r>
        <w:rPr>
          <w:spacing w:val="64"/>
        </w:rPr>
        <w:t> </w:t>
      </w:r>
      <w:r>
        <w:rPr/>
        <w:t>процентов</w:t>
      </w:r>
      <w:r>
        <w:rPr>
          <w:rFonts w:ascii="Times New Roman" w:hAnsi="Times New Roman"/>
        </w:rPr>
        <w:t>,</w:t>
      </w:r>
    </w:p>
    <w:p>
      <w:pPr>
        <w:spacing w:after="0" w:line="240" w:lineRule="auto"/>
        <w:jc w:val="both"/>
        <w:rPr>
          <w:rFonts w:ascii="Times New Roman" w:hAnsi="Times New Roman" w:cs="Times New Roman" w:eastAsia="Times New Roman" w:hint="default"/>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2475" w:val="left" w:leader="none"/>
          <w:tab w:pos="3643" w:val="left" w:leader="none"/>
          <w:tab w:pos="4380" w:val="left" w:leader="none"/>
          <w:tab w:pos="5767" w:val="left" w:leader="none"/>
          <w:tab w:pos="7436" w:val="left" w:leader="none"/>
          <w:tab w:pos="9336" w:val="left" w:leader="none"/>
        </w:tabs>
        <w:spacing w:line="240" w:lineRule="auto" w:before="217"/>
        <w:ind w:right="102" w:firstLine="0"/>
        <w:jc w:val="left"/>
        <w:rPr>
          <w:rFonts w:ascii="Times New Roman" w:hAnsi="Times New Roman" w:cs="Times New Roman" w:eastAsia="Times New Roman" w:hint="default"/>
        </w:rPr>
      </w:pPr>
      <w:r>
        <w:rPr/>
        <w:t>налогообложение</w:t>
        <w:tab/>
        <w:t>добычи</w:t>
        <w:tab/>
        <w:t>газа</w:t>
        <w:tab/>
        <w:t>горючего</w:t>
        <w:tab/>
        <w:t>природного</w:t>
        <w:tab/>
        <w:t>производится</w:t>
        <w:tab/>
        <w:t>с применением понижающих</w:t>
      </w:r>
      <w:r>
        <w:rPr>
          <w:spacing w:val="-9"/>
        </w:rPr>
        <w:t> </w:t>
      </w:r>
      <w:r>
        <w:rPr/>
        <w:t>коэффициентов</w:t>
      </w:r>
      <w:r>
        <w:rPr>
          <w:rFonts w:ascii="Times New Roman" w:hAnsi="Times New Roman"/>
        </w:rPr>
        <w:t>.</w:t>
      </w:r>
    </w:p>
    <w:p>
      <w:pPr>
        <w:pStyle w:val="BodyText"/>
        <w:spacing w:line="240" w:lineRule="auto"/>
        <w:ind w:right="107"/>
        <w:jc w:val="both"/>
        <w:rPr>
          <w:rFonts w:ascii="Times New Roman" w:hAnsi="Times New Roman" w:cs="Times New Roman" w:eastAsia="Times New Roman" w:hint="default"/>
        </w:rPr>
      </w:pPr>
      <w:r>
        <w:rPr/>
        <w:t>Подготовлен и внесен в Правительство Российской Федерации проект федерального закона, направленный на стимулирование добычи трудноизвлекаемой нефти (нефть низкопроницаемых коллекторов, нефть баженовских, абалакских, хадумских, тюменских и доманиковых продуктивных отложений). Реализация этой меры позволит вовлечь в разработку запасы, не разрабатываемые в настоящее время вследствие высоких</w:t>
      </w:r>
      <w:r>
        <w:rPr>
          <w:spacing w:val="-1"/>
        </w:rPr>
        <w:t> </w:t>
      </w:r>
      <w:r>
        <w:rPr/>
        <w:t>затрат</w:t>
      </w:r>
      <w:r>
        <w:rPr>
          <w:rFonts w:ascii="Times New Roman" w:hAnsi="Times New Roman"/>
        </w:rPr>
        <w:t>.</w:t>
      </w:r>
    </w:p>
    <w:p>
      <w:pPr>
        <w:pStyle w:val="ListParagraph"/>
        <w:numPr>
          <w:ilvl w:val="1"/>
          <w:numId w:val="3"/>
        </w:numPr>
        <w:tabs>
          <w:tab w:pos="1319" w:val="left" w:leader="none"/>
        </w:tabs>
        <w:spacing w:line="240" w:lineRule="auto" w:before="242" w:after="0"/>
        <w:ind w:left="1318" w:right="0" w:hanging="508"/>
        <w:jc w:val="left"/>
        <w:rPr>
          <w:rFonts w:ascii="Arial" w:hAnsi="Arial" w:cs="Arial" w:eastAsia="Arial" w:hint="default"/>
          <w:sz w:val="26"/>
          <w:szCs w:val="26"/>
        </w:rPr>
      </w:pPr>
      <w:r>
        <w:rPr>
          <w:rFonts w:ascii="Arial" w:hAnsi="Arial"/>
          <w:b/>
          <w:sz w:val="26"/>
        </w:rPr>
        <w:t>Акцизное</w:t>
      </w:r>
      <w:r>
        <w:rPr>
          <w:rFonts w:ascii="Arial" w:hAnsi="Arial"/>
          <w:b/>
          <w:spacing w:val="-13"/>
          <w:sz w:val="26"/>
        </w:rPr>
        <w:t> </w:t>
      </w:r>
      <w:r>
        <w:rPr>
          <w:rFonts w:ascii="Arial" w:hAnsi="Arial"/>
          <w:b/>
          <w:sz w:val="26"/>
        </w:rPr>
        <w:t>налогообложение</w:t>
      </w:r>
      <w:r>
        <w:rPr>
          <w:rFonts w:ascii="Arial" w:hAnsi="Arial"/>
          <w:sz w:val="26"/>
        </w:rPr>
      </w:r>
    </w:p>
    <w:p>
      <w:pPr>
        <w:pStyle w:val="BodyText"/>
        <w:spacing w:line="240" w:lineRule="auto" w:before="118"/>
        <w:ind w:right="103"/>
        <w:jc w:val="both"/>
        <w:rPr>
          <w:rFonts w:ascii="Times New Roman" w:hAnsi="Times New Roman" w:cs="Times New Roman" w:eastAsia="Times New Roman" w:hint="default"/>
        </w:rPr>
      </w:pPr>
      <w:r>
        <w:rPr/>
        <w:t>На 2013 и 2014 годы ставки акциза, за исключением акциза на нефтепродукты, были сохранены в размерах, зафиксированных в Кодексе годом</w:t>
      </w:r>
      <w:r>
        <w:rPr>
          <w:spacing w:val="-2"/>
        </w:rPr>
        <w:t> </w:t>
      </w:r>
      <w:r>
        <w:rPr/>
        <w:t>ранее</w:t>
      </w:r>
      <w:r>
        <w:rPr>
          <w:rFonts w:ascii="Times New Roman" w:hAnsi="Times New Roman"/>
        </w:rPr>
        <w:t>.</w:t>
      </w:r>
    </w:p>
    <w:p>
      <w:pPr>
        <w:pStyle w:val="BodyText"/>
        <w:spacing w:line="240" w:lineRule="auto"/>
        <w:ind w:right="105"/>
        <w:jc w:val="both"/>
      </w:pPr>
      <w:r>
        <w:rPr/>
        <w:t>В настоящее время ставки акциза на нефтепродукты дифференцированы по принципу снижения ставок акциза по мере  повышения класса автомобильного бензина и дизельного топлива. При этом  в 2010 году предусматривалось повышение ставок акциза на все классы автомобильного бензина и дизельного топлива путем поэтапного ежегодного увеличения таких ставок с 201</w:t>
      </w:r>
      <w:r>
        <w:rPr>
          <w:rFonts w:ascii="Times New Roman" w:hAnsi="Times New Roman"/>
        </w:rPr>
        <w:t>3 </w:t>
      </w:r>
      <w:r>
        <w:rPr/>
        <w:t>по 201</w:t>
      </w:r>
      <w:r>
        <w:rPr>
          <w:rFonts w:ascii="Times New Roman" w:hAnsi="Times New Roman"/>
        </w:rPr>
        <w:t>5 </w:t>
      </w:r>
      <w:r>
        <w:rPr/>
        <w:t>год в целях формирования доходов Федерального дорожного фонда и дорожных фондов субъектов Российской Федерации.</w:t>
      </w:r>
    </w:p>
    <w:p>
      <w:pPr>
        <w:pStyle w:val="BodyText"/>
        <w:spacing w:line="240" w:lineRule="auto" w:before="62"/>
        <w:ind w:right="102"/>
        <w:jc w:val="both"/>
        <w:rPr>
          <w:rFonts w:ascii="Times New Roman" w:hAnsi="Times New Roman" w:cs="Times New Roman" w:eastAsia="Times New Roman" w:hint="default"/>
        </w:rPr>
      </w:pPr>
      <w:r>
        <w:rPr/>
        <w:t>В то же время в 2011 году в целях стимулирования производства высококачественных моторных топлив было принято решение о снижении размера ставок акциза на автомобильный бензин и дизельное топливо 4</w:t>
      </w:r>
      <w:r>
        <w:rPr>
          <w:rFonts w:ascii="Times New Roman" w:hAnsi="Times New Roman"/>
        </w:rPr>
        <w:t>-</w:t>
      </w:r>
      <w:r>
        <w:rPr/>
        <w:t>го и </w:t>
      </w:r>
      <w:r>
        <w:rPr>
          <w:rFonts w:ascii="Times New Roman" w:hAnsi="Times New Roman"/>
        </w:rPr>
        <w:t>5-</w:t>
      </w:r>
      <w:r>
        <w:rPr/>
        <w:t>го классов. Такое решение оказало стимулирующее воздействие на улучшение структуры производства указанных нефтепродуктов и увеличению удельного веса автомобильного бензина и дизельного топлива </w:t>
      </w:r>
      <w:r>
        <w:rPr>
          <w:spacing w:val="6"/>
        </w:rPr>
        <w:t>4</w:t>
      </w:r>
      <w:r>
        <w:rPr>
          <w:rFonts w:ascii="Times New Roman" w:hAnsi="Times New Roman"/>
          <w:spacing w:val="6"/>
        </w:rPr>
        <w:t>- </w:t>
      </w:r>
      <w:r>
        <w:rPr/>
        <w:t>го и 5</w:t>
      </w:r>
      <w:r>
        <w:rPr>
          <w:rFonts w:ascii="Times New Roman" w:hAnsi="Times New Roman"/>
        </w:rPr>
        <w:t>-</w:t>
      </w:r>
      <w:r>
        <w:rPr/>
        <w:t>го классов в общем объеме производства соответствующих топлив в Российской</w:t>
      </w:r>
      <w:r>
        <w:rPr>
          <w:spacing w:val="-8"/>
        </w:rPr>
        <w:t> </w:t>
      </w:r>
      <w:r>
        <w:rPr/>
        <w:t>Федерации</w:t>
      </w:r>
      <w:r>
        <w:rPr>
          <w:rFonts w:ascii="Times New Roman" w:hAnsi="Times New Roman"/>
        </w:rPr>
        <w:t>.</w:t>
      </w:r>
    </w:p>
    <w:p>
      <w:pPr>
        <w:pStyle w:val="BodyText"/>
        <w:spacing w:line="240" w:lineRule="auto"/>
        <w:ind w:right="102"/>
        <w:jc w:val="both"/>
      </w:pPr>
      <w:r>
        <w:rPr/>
        <w:t>Кроме того,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было установлено, что на территории Российской Федерации не допускается производство и реализация автомобильного бензина и дизельного топлива </w:t>
      </w:r>
      <w:r>
        <w:rPr>
          <w:spacing w:val="5"/>
        </w:rPr>
        <w:t>2</w:t>
      </w:r>
      <w:r>
        <w:rPr>
          <w:rFonts w:ascii="Times New Roman" w:hAnsi="Times New Roman" w:cs="Times New Roman" w:eastAsia="Times New Roman" w:hint="default"/>
          <w:spacing w:val="5"/>
        </w:rPr>
        <w:t>- </w:t>
      </w:r>
      <w:r>
        <w:rPr/>
        <w:t>го класса с 1 января 2013 года, 3</w:t>
      </w:r>
      <w:r>
        <w:rPr>
          <w:rFonts w:ascii="Times New Roman" w:hAnsi="Times New Roman" w:cs="Times New Roman" w:eastAsia="Times New Roman" w:hint="default"/>
        </w:rPr>
        <w:t>-</w:t>
      </w:r>
      <w:r>
        <w:rPr/>
        <w:t>го класса – с 1 января 2015 года, 4</w:t>
      </w:r>
      <w:r>
        <w:rPr>
          <w:rFonts w:ascii="Times New Roman" w:hAnsi="Times New Roman" w:cs="Times New Roman" w:eastAsia="Times New Roman" w:hint="default"/>
        </w:rPr>
        <w:t>-</w:t>
      </w:r>
      <w:r>
        <w:rPr/>
        <w:t>го </w:t>
      </w:r>
      <w:r>
        <w:rPr>
          <w:spacing w:val="12"/>
        </w:rPr>
        <w:t> </w:t>
      </w:r>
      <w:r>
        <w:rPr/>
        <w:t>класса</w:t>
      </w:r>
    </w:p>
    <w:p>
      <w:pPr>
        <w:pStyle w:val="ListParagraph"/>
        <w:numPr>
          <w:ilvl w:val="0"/>
          <w:numId w:val="7"/>
        </w:numPr>
        <w:tabs>
          <w:tab w:pos="314" w:val="left" w:leader="none"/>
        </w:tabs>
        <w:spacing w:line="322" w:lineRule="exact" w:before="0" w:after="0"/>
        <w:ind w:left="138" w:right="0" w:hanging="36"/>
        <w:jc w:val="left"/>
        <w:rPr>
          <w:rFonts w:ascii="Times New Roman" w:hAnsi="Times New Roman" w:cs="Times New Roman" w:eastAsia="Times New Roman" w:hint="default"/>
          <w:sz w:val="28"/>
          <w:szCs w:val="28"/>
        </w:rPr>
      </w:pPr>
      <w:r>
        <w:rPr>
          <w:rFonts w:ascii="Times New Roman" w:hAnsi="Times New Roman"/>
          <w:sz w:val="28"/>
        </w:rPr>
        <w:t>с 1 января 2016</w:t>
      </w:r>
      <w:r>
        <w:rPr>
          <w:rFonts w:ascii="Times New Roman" w:hAnsi="Times New Roman"/>
          <w:spacing w:val="-7"/>
          <w:sz w:val="28"/>
        </w:rPr>
        <w:t> </w:t>
      </w:r>
      <w:r>
        <w:rPr>
          <w:rFonts w:ascii="Times New Roman" w:hAnsi="Times New Roman"/>
          <w:sz w:val="28"/>
        </w:rPr>
        <w:t>года.</w:t>
      </w:r>
    </w:p>
    <w:p>
      <w:pPr>
        <w:pStyle w:val="BodyText"/>
        <w:spacing w:line="240" w:lineRule="auto"/>
        <w:ind w:right="102"/>
        <w:jc w:val="both"/>
      </w:pPr>
      <w:r>
        <w:rPr/>
        <w:t>Во избежание недостаточного финансирования дорожных фондов, по причине ускоренного (по сравнению с ранее прогнозируемым) перехода нефтяных компаний на производство товарных топлив высоких классов</w:t>
      </w:r>
      <w:r>
        <w:rPr>
          <w:rFonts w:ascii="Times New Roman" w:hAnsi="Times New Roman"/>
        </w:rPr>
        <w:t>, </w:t>
      </w:r>
      <w:r>
        <w:rPr/>
        <w:t>ставки акциза на автомобильный бензин и дизельное топливо 4</w:t>
      </w:r>
      <w:r>
        <w:rPr>
          <w:rFonts w:ascii="Times New Roman" w:hAnsi="Times New Roman"/>
        </w:rPr>
        <w:t>-</w:t>
      </w:r>
      <w:r>
        <w:rPr/>
        <w:t>го и 5</w:t>
      </w:r>
      <w:r>
        <w:rPr>
          <w:rFonts w:ascii="Times New Roman" w:hAnsi="Times New Roman"/>
        </w:rPr>
        <w:t>-</w:t>
      </w:r>
      <w:r>
        <w:rPr/>
        <w:t>го классов  дополнительно  проиндексированы  во  втором  полугодии  2013    </w:t>
      </w:r>
      <w:r>
        <w:rPr>
          <w:spacing w:val="25"/>
        </w:rPr>
        <w:t> </w:t>
      </w:r>
      <w:r>
        <w:rPr/>
        <w:t>и</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rPr>
          <w:rFonts w:ascii="Times New Roman" w:hAnsi="Times New Roman" w:cs="Times New Roman" w:eastAsia="Times New Roman" w:hint="default"/>
        </w:rPr>
      </w:pPr>
      <w:r>
        <w:rPr/>
        <w:t>первом полугодии 2014 года (индексация в </w:t>
      </w:r>
      <w:r>
        <w:rPr>
          <w:rFonts w:ascii="Times New Roman" w:hAnsi="Times New Roman" w:cs="Times New Roman" w:eastAsia="Times New Roman" w:hint="default"/>
        </w:rPr>
        <w:t>2013 </w:t>
      </w:r>
      <w:r>
        <w:rPr/>
        <w:t>– 2014 годах в среднем составила</w:t>
      </w:r>
      <w:r>
        <w:rPr>
          <w:spacing w:val="1"/>
        </w:rPr>
        <w:t> </w:t>
      </w:r>
      <w:r>
        <w:rPr/>
        <w:t>6%)</w:t>
      </w:r>
      <w:r>
        <w:rPr>
          <w:rFonts w:ascii="Times New Roman" w:hAnsi="Times New Roman" w:cs="Times New Roman" w:eastAsia="Times New Roman" w:hint="default"/>
        </w:rPr>
        <w:t>.</w:t>
      </w:r>
    </w:p>
    <w:p>
      <w:pPr>
        <w:pStyle w:val="BodyText"/>
        <w:spacing w:line="240" w:lineRule="auto"/>
        <w:ind w:right="103"/>
        <w:jc w:val="both"/>
        <w:rPr>
          <w:rFonts w:ascii="Times New Roman" w:hAnsi="Times New Roman" w:cs="Times New Roman" w:eastAsia="Times New Roman" w:hint="default"/>
        </w:rPr>
      </w:pPr>
      <w:r>
        <w:rPr/>
        <w:t>С 1 июля 2013 года в целях повышения собираемости акциза на дизельное топливо, реализуемого под видом топлива печного бытового, к подакцизным товарам отнесено топливо печное бытовое, вырабатываемое из дизельных фракций прямой и вторичной перегонки с температурой кипения  в диапазоне 280</w:t>
      </w:r>
      <w:r>
        <w:rPr>
          <w:rFonts w:ascii="Times New Roman" w:hAnsi="Times New Roman"/>
        </w:rPr>
        <w:t>-</w:t>
      </w:r>
      <w:r>
        <w:rPr/>
        <w:t>360 градусов. При этом ставка акциза на указанное топливо установлена в размере, аналогичном ставке акциза на дизельное топливо, не соответствующее классам 3</w:t>
      </w:r>
      <w:r>
        <w:rPr>
          <w:rFonts w:ascii="Times New Roman" w:hAnsi="Times New Roman"/>
        </w:rPr>
        <w:t>-5.</w:t>
      </w:r>
    </w:p>
    <w:p>
      <w:pPr>
        <w:pStyle w:val="BodyText"/>
        <w:spacing w:line="240" w:lineRule="auto"/>
        <w:ind w:right="108"/>
        <w:jc w:val="both"/>
      </w:pPr>
      <w:r>
        <w:rPr/>
        <w:t>В части акцизного налогообложения табачной продукции Минфин России в рамках совместного проекта с группой «Экономика борьбы против табака» Всемирной организации здравоохранения приступил к оценке возможностей и экономических последствий более активного гармонизированного повышения минимальных ставок акциза на сигареты и папиросы в странах Таможенного союза и Украине. В настоящее время специально созданной экспертной группой осуществляются  предварительные оценки возможности принятия решения о гармонизированном повышении ставок акциза в этих</w:t>
      </w:r>
      <w:r>
        <w:rPr>
          <w:spacing w:val="-15"/>
        </w:rPr>
        <w:t> </w:t>
      </w:r>
      <w:r>
        <w:rPr/>
        <w:t>странах.</w:t>
      </w:r>
    </w:p>
    <w:p>
      <w:pPr>
        <w:pStyle w:val="BodyText"/>
        <w:spacing w:line="240" w:lineRule="auto"/>
        <w:ind w:right="113"/>
        <w:jc w:val="both"/>
      </w:pPr>
      <w:r>
        <w:rPr/>
        <w:t>Ставки акциза на алкогольную продукцию с объемной долей этилового спирта свыше 9 процентов увеличены в 2012 году по сравнению с 2011 годом на 30%, на слабоалкогольную продукцию – на</w:t>
      </w:r>
      <w:r>
        <w:rPr>
          <w:spacing w:val="-17"/>
        </w:rPr>
        <w:t> </w:t>
      </w:r>
      <w:r>
        <w:rPr/>
        <w:t>42%.</w:t>
      </w:r>
    </w:p>
    <w:p>
      <w:pPr>
        <w:spacing w:line="240" w:lineRule="auto" w:before="5"/>
        <w:rPr>
          <w:rFonts w:ascii="Times New Roman" w:hAnsi="Times New Roman" w:cs="Times New Roman" w:eastAsia="Times New Roman" w:hint="default"/>
          <w:sz w:val="15"/>
          <w:szCs w:val="15"/>
        </w:rPr>
      </w:pPr>
    </w:p>
    <w:p>
      <w:pPr>
        <w:spacing w:after="0" w:line="240" w:lineRule="auto"/>
        <w:rPr>
          <w:rFonts w:ascii="Times New Roman" w:hAnsi="Times New Roman" w:cs="Times New Roman" w:eastAsia="Times New Roman" w:hint="default"/>
          <w:sz w:val="15"/>
          <w:szCs w:val="15"/>
        </w:rPr>
        <w:sectPr>
          <w:pgSz w:w="11910" w:h="16840"/>
          <w:pgMar w:header="597" w:footer="0" w:top="860" w:bottom="280" w:left="1600" w:right="740"/>
        </w:sectPr>
      </w:pPr>
    </w:p>
    <w:p>
      <w:pPr>
        <w:spacing w:line="240" w:lineRule="auto" w:before="10"/>
        <w:rPr>
          <w:rFonts w:ascii="Times New Roman" w:hAnsi="Times New Roman" w:cs="Times New Roman" w:eastAsia="Times New Roman" w:hint="default"/>
          <w:sz w:val="31"/>
          <w:szCs w:val="31"/>
        </w:rPr>
      </w:pPr>
    </w:p>
    <w:p>
      <w:pPr>
        <w:spacing w:before="0"/>
        <w:ind w:left="102" w:right="-18" w:firstLine="0"/>
        <w:jc w:val="left"/>
        <w:rPr>
          <w:rFonts w:ascii="Arial" w:hAnsi="Arial" w:cs="Arial" w:eastAsia="Arial" w:hint="default"/>
          <w:sz w:val="26"/>
          <w:szCs w:val="26"/>
        </w:rPr>
      </w:pPr>
      <w:r>
        <w:rPr>
          <w:rFonts w:ascii="Arial" w:hAnsi="Arial"/>
          <w:b/>
          <w:spacing w:val="-1"/>
          <w:sz w:val="26"/>
        </w:rPr>
        <w:t>лиц</w:t>
      </w:r>
      <w:r>
        <w:rPr>
          <w:rFonts w:ascii="Arial" w:hAnsi="Arial"/>
          <w:spacing w:val="-1"/>
          <w:sz w:val="26"/>
        </w:rPr>
      </w:r>
    </w:p>
    <w:p>
      <w:pPr>
        <w:pStyle w:val="ListParagraph"/>
        <w:numPr>
          <w:ilvl w:val="1"/>
          <w:numId w:val="3"/>
        </w:numPr>
        <w:tabs>
          <w:tab w:pos="628" w:val="left" w:leader="none"/>
        </w:tabs>
        <w:spacing w:line="240" w:lineRule="auto" w:before="66" w:after="0"/>
        <w:ind w:left="627" w:right="0" w:hanging="525"/>
        <w:jc w:val="left"/>
        <w:rPr>
          <w:rFonts w:ascii="Arial" w:hAnsi="Arial" w:cs="Arial" w:eastAsia="Arial" w:hint="default"/>
          <w:sz w:val="26"/>
          <w:szCs w:val="26"/>
        </w:rPr>
      </w:pPr>
      <w:r>
        <w:rPr>
          <w:rFonts w:ascii="Arial" w:hAnsi="Arial"/>
          <w:b/>
          <w:sz w:val="26"/>
        </w:rPr>
        <w:br w:type="column"/>
        <w:t>Введение налога на недвижимое имущество для </w:t>
      </w:r>
      <w:r>
        <w:rPr>
          <w:rFonts w:ascii="Arial" w:hAnsi="Arial"/>
          <w:b/>
          <w:spacing w:val="42"/>
          <w:sz w:val="26"/>
        </w:rPr>
        <w:t> </w:t>
      </w:r>
      <w:r>
        <w:rPr>
          <w:rFonts w:ascii="Arial" w:hAnsi="Arial"/>
          <w:b/>
          <w:sz w:val="26"/>
        </w:rPr>
        <w:t>физических</w:t>
      </w:r>
      <w:r>
        <w:rPr>
          <w:rFonts w:ascii="Arial" w:hAnsi="Arial"/>
          <w:sz w:val="26"/>
        </w:rPr>
      </w:r>
    </w:p>
    <w:p>
      <w:pPr>
        <w:spacing w:line="240" w:lineRule="auto" w:before="2"/>
        <w:rPr>
          <w:rFonts w:ascii="Arial" w:hAnsi="Arial" w:cs="Arial" w:eastAsia="Arial" w:hint="default"/>
          <w:b/>
          <w:bCs/>
          <w:sz w:val="36"/>
          <w:szCs w:val="36"/>
        </w:rPr>
      </w:pPr>
    </w:p>
    <w:p>
      <w:pPr>
        <w:pStyle w:val="BodyText"/>
        <w:spacing w:line="240" w:lineRule="auto" w:before="0"/>
        <w:ind w:right="0" w:firstLine="0"/>
        <w:jc w:val="left"/>
      </w:pPr>
      <w:r>
        <w:rPr/>
        <w:t>Введение в Российской Федерации  налога на недвижимое  </w:t>
      </w:r>
      <w:r>
        <w:rPr>
          <w:spacing w:val="64"/>
        </w:rPr>
        <w:t> </w:t>
      </w:r>
      <w:r>
        <w:rPr/>
        <w:t>имущество</w:t>
      </w:r>
    </w:p>
    <w:p>
      <w:pPr>
        <w:spacing w:after="0" w:line="240" w:lineRule="auto"/>
        <w:jc w:val="left"/>
        <w:sectPr>
          <w:type w:val="continuous"/>
          <w:pgSz w:w="11910" w:h="16840"/>
          <w:pgMar w:top="1220" w:bottom="280" w:left="1600" w:right="740"/>
          <w:cols w:num="2" w:equalWidth="0">
            <w:col w:w="586" w:space="122"/>
            <w:col w:w="8862"/>
          </w:cols>
        </w:sectPr>
      </w:pPr>
    </w:p>
    <w:p>
      <w:pPr>
        <w:pStyle w:val="BodyText"/>
        <w:spacing w:line="240" w:lineRule="auto" w:before="2"/>
        <w:ind w:right="105" w:firstLine="0"/>
        <w:jc w:val="both"/>
      </w:pPr>
      <w:r>
        <w:rPr/>
        <w:t>для физических лиц предполагается путем поправок к проекту федерального закона № 51763</w:t>
      </w:r>
      <w:r>
        <w:rPr>
          <w:rFonts w:ascii="Times New Roman" w:hAnsi="Times New Roman" w:cs="Times New Roman" w:eastAsia="Times New Roman" w:hint="default"/>
        </w:rPr>
        <w:t>-</w:t>
      </w:r>
      <w:r>
        <w:rPr/>
        <w:t>4 «О внесении изменений в часть вторую Налогового  кодекса Российской Федерации и некоторые другие законодательные акты Российской Федерации»</w:t>
      </w:r>
      <w:r>
        <w:rPr>
          <w:rFonts w:ascii="Times New Roman" w:hAnsi="Times New Roman" w:cs="Times New Roman" w:eastAsia="Times New Roman" w:hint="default"/>
        </w:rPr>
        <w:t>, </w:t>
      </w:r>
      <w:r>
        <w:rPr/>
        <w:t>проект которых был внесен Минфином России в Правительство Российской Федерации в начале 2013</w:t>
      </w:r>
      <w:r>
        <w:rPr>
          <w:spacing w:val="-18"/>
        </w:rPr>
        <w:t> </w:t>
      </w:r>
      <w:r>
        <w:rPr/>
        <w:t>года.</w:t>
      </w:r>
    </w:p>
    <w:p>
      <w:pPr>
        <w:pStyle w:val="ListParagraph"/>
        <w:numPr>
          <w:ilvl w:val="1"/>
          <w:numId w:val="3"/>
        </w:numPr>
        <w:tabs>
          <w:tab w:pos="1315" w:val="left" w:leader="none"/>
        </w:tabs>
        <w:spacing w:line="240" w:lineRule="auto" w:before="242" w:after="0"/>
        <w:ind w:left="1314" w:right="0" w:hanging="504"/>
        <w:jc w:val="left"/>
        <w:rPr>
          <w:rFonts w:ascii="Arial" w:hAnsi="Arial" w:cs="Arial" w:eastAsia="Arial" w:hint="default"/>
          <w:sz w:val="26"/>
          <w:szCs w:val="26"/>
        </w:rPr>
      </w:pPr>
      <w:r>
        <w:rPr>
          <w:rFonts w:ascii="Arial" w:hAnsi="Arial"/>
          <w:b/>
          <w:sz w:val="26"/>
        </w:rPr>
        <w:t>Налогообложение престижного</w:t>
      </w:r>
      <w:r>
        <w:rPr>
          <w:rFonts w:ascii="Arial" w:hAnsi="Arial"/>
          <w:b/>
          <w:spacing w:val="-14"/>
          <w:sz w:val="26"/>
        </w:rPr>
        <w:t> </w:t>
      </w:r>
      <w:r>
        <w:rPr>
          <w:rFonts w:ascii="Arial" w:hAnsi="Arial"/>
          <w:b/>
          <w:sz w:val="26"/>
        </w:rPr>
        <w:t>потребления</w:t>
      </w:r>
      <w:r>
        <w:rPr>
          <w:rFonts w:ascii="Arial" w:hAnsi="Arial"/>
          <w:sz w:val="26"/>
        </w:rPr>
      </w:r>
    </w:p>
    <w:p>
      <w:pPr>
        <w:pStyle w:val="BodyText"/>
        <w:spacing w:line="240" w:lineRule="auto" w:before="118"/>
        <w:ind w:right="102"/>
        <w:jc w:val="both"/>
      </w:pPr>
      <w:r>
        <w:rPr/>
        <w:t>Вопрос налогообложения объектов роскоши в прошедшем периоде рассматривался в рамках планируемого к введению налога на недвижимое имущество. На федеральном уровне по налогу на недвижимое имущество предусматриваются максимальные ставки налога в зависимости от кадастровой стоимости всех объектов недвижимости, расположенных на территории Российской Федерации и находящихся в собственности налогоплательщика. Повышенные налоговые ставки предусматриваются в отношении объектов недвижимости, кадастровая стоимость которых превышает 300 млн.</w:t>
      </w:r>
      <w:r>
        <w:rPr>
          <w:spacing w:val="-10"/>
        </w:rPr>
        <w:t> </w:t>
      </w:r>
      <w:r>
        <w:rPr/>
        <w:t>рублей.</w:t>
      </w:r>
    </w:p>
    <w:p>
      <w:pPr>
        <w:pStyle w:val="BodyText"/>
        <w:spacing w:line="240" w:lineRule="auto"/>
        <w:ind w:right="102" w:firstLine="719"/>
        <w:jc w:val="both"/>
        <w:rPr>
          <w:rFonts w:ascii="Times New Roman" w:hAnsi="Times New Roman" w:cs="Times New Roman" w:eastAsia="Times New Roman" w:hint="default"/>
        </w:rPr>
      </w:pPr>
      <w:r>
        <w:rPr/>
        <w:t>Кроме того, в целях повышенного налогообложения дорогих транспортных     средств     подготовлен      проект     федерального     </w:t>
      </w:r>
      <w:r>
        <w:rPr>
          <w:spacing w:val="34"/>
        </w:rPr>
        <w:t> </w:t>
      </w:r>
      <w:r>
        <w:rPr/>
        <w:t>закона</w:t>
      </w:r>
      <w:r>
        <w:rPr>
          <w:rFonts w:ascii="Times New Roman" w:hAnsi="Times New Roman"/>
        </w:rPr>
        <w:t>,</w:t>
      </w:r>
    </w:p>
    <w:p>
      <w:pPr>
        <w:spacing w:after="0" w:line="240" w:lineRule="auto"/>
        <w:jc w:val="both"/>
        <w:rPr>
          <w:rFonts w:ascii="Times New Roman" w:hAnsi="Times New Roman" w:cs="Times New Roman" w:eastAsia="Times New Roman" w:hint="default"/>
        </w:rPr>
        <w:sectPr>
          <w:type w:val="continuous"/>
          <w:pgSz w:w="11910" w:h="16840"/>
          <w:pgMar w:top="122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5" w:firstLine="0"/>
        <w:jc w:val="both"/>
      </w:pPr>
      <w:r>
        <w:rPr/>
        <w:t>предусматривающий установление с 1 января 2014 года нормы, при которой сумма транспортного налога будет исчисляться с  применением повышающих коэффициентов в отношении легковых автомобилей стоимостью от 5 млн.</w:t>
      </w:r>
      <w:r>
        <w:rPr>
          <w:spacing w:val="-8"/>
        </w:rPr>
        <w:t> </w:t>
      </w:r>
      <w:r>
        <w:rPr/>
        <w:t>рублей.</w:t>
      </w:r>
    </w:p>
    <w:p>
      <w:pPr>
        <w:pStyle w:val="BodyText"/>
        <w:spacing w:line="240" w:lineRule="auto" w:before="62"/>
        <w:ind w:right="102"/>
        <w:jc w:val="both"/>
        <w:rPr>
          <w:rFonts w:ascii="Times New Roman" w:hAnsi="Times New Roman" w:cs="Times New Roman" w:eastAsia="Times New Roman" w:hint="default"/>
        </w:rPr>
      </w:pPr>
      <w:r>
        <w:rPr>
          <w:rFonts w:ascii="Times New Roman" w:hAnsi="Times New Roman"/>
        </w:rPr>
        <w:t>Предусмотрено, что в отношении легковых автомобилей средней стоимостью от 5 млн. рублей до 10 млн. рублей включительно, с года  выпуска которых прошло не более 5 лет, будет применяться коэффициент 2. В отношении легковых автомобилей средней стоимостью от 10 млн. рублей до 15 млн. рублей включительно, с года выпуска которых прошло не более 10 лет, а также в отношении легковых автомобилей средней стоимостью от 15 млн. рублей, с года выпуска которых прошло не более 20 лет, будет применяться коэффициент</w:t>
      </w:r>
      <w:r>
        <w:rPr>
          <w:rFonts w:ascii="Times New Roman" w:hAnsi="Times New Roman"/>
          <w:spacing w:val="-9"/>
        </w:rPr>
        <w:t> </w:t>
      </w:r>
      <w:r>
        <w:rPr>
          <w:rFonts w:ascii="Times New Roman" w:hAnsi="Times New Roman"/>
        </w:rPr>
        <w:t>3.</w:t>
      </w:r>
    </w:p>
    <w:p>
      <w:pPr>
        <w:pStyle w:val="BodyText"/>
        <w:spacing w:line="240" w:lineRule="auto"/>
        <w:ind w:right="103"/>
        <w:jc w:val="both"/>
        <w:rPr>
          <w:rFonts w:ascii="Times New Roman" w:hAnsi="Times New Roman" w:cs="Times New Roman" w:eastAsia="Times New Roman" w:hint="default"/>
        </w:rPr>
      </w:pPr>
      <w:r>
        <w:rPr/>
        <w:t>Для целей налогообложения порядок расчета средней стоимости легковых автомобилей будет определяться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rPr>
        <w:t>-</w:t>
      </w:r>
      <w:r>
        <w:rPr/>
        <w:t>правовому регулированию в сфере торговли</w:t>
      </w:r>
      <w:r>
        <w:rPr>
          <w:rFonts w:ascii="Times New Roman" w:hAnsi="Times New Roman"/>
        </w:rPr>
        <w:t>, </w:t>
      </w:r>
      <w:r>
        <w:rPr/>
        <w:t>на основании статистических данных, данных таможенной статистики и данных о сделках на соответствующие марки, модели легковых автомобилей и их</w:t>
      </w:r>
      <w:r>
        <w:rPr>
          <w:spacing w:val="-7"/>
        </w:rPr>
        <w:t> </w:t>
      </w:r>
      <w:r>
        <w:rPr/>
        <w:t>модификации</w:t>
      </w:r>
      <w:r>
        <w:rPr>
          <w:rFonts w:ascii="Times New Roman" w:hAnsi="Times New Roman"/>
        </w:rPr>
        <w:t>.</w:t>
      </w:r>
    </w:p>
    <w:p>
      <w:pPr>
        <w:pStyle w:val="ListParagraph"/>
        <w:numPr>
          <w:ilvl w:val="1"/>
          <w:numId w:val="3"/>
        </w:numPr>
        <w:tabs>
          <w:tab w:pos="1348" w:val="left" w:leader="none"/>
        </w:tabs>
        <w:spacing w:line="240" w:lineRule="auto" w:before="242" w:after="0"/>
        <w:ind w:left="102" w:right="116" w:firstLine="708"/>
        <w:jc w:val="both"/>
        <w:rPr>
          <w:rFonts w:ascii="Arial" w:hAnsi="Arial" w:cs="Arial" w:eastAsia="Arial" w:hint="default"/>
          <w:sz w:val="26"/>
          <w:szCs w:val="26"/>
        </w:rPr>
      </w:pPr>
      <w:r>
        <w:rPr>
          <w:rFonts w:ascii="Arial" w:hAnsi="Arial"/>
          <w:b/>
          <w:sz w:val="26"/>
        </w:rPr>
        <w:t>Оптимизация налоговых льгот по региональным и местным налогам</w:t>
      </w:r>
      <w:r>
        <w:rPr>
          <w:rFonts w:ascii="Arial" w:hAnsi="Arial"/>
          <w:sz w:val="26"/>
        </w:rPr>
      </w:r>
    </w:p>
    <w:p>
      <w:pPr>
        <w:pStyle w:val="BodyText"/>
        <w:spacing w:line="240" w:lineRule="auto" w:before="118"/>
        <w:ind w:right="104"/>
        <w:jc w:val="both"/>
      </w:pPr>
      <w:r>
        <w:rPr/>
        <w:t>По результатам проведенной в 2010</w:t>
      </w:r>
      <w:r>
        <w:rPr>
          <w:rFonts w:ascii="Times New Roman" w:hAnsi="Times New Roman" w:cs="Times New Roman" w:eastAsia="Times New Roman" w:hint="default"/>
        </w:rPr>
        <w:t>-</w:t>
      </w:r>
      <w:r>
        <w:rPr/>
        <w:t>2012 годах инвентаризации налоговых льгот по региональным и местным налогам в целях децентрализации полномочий между уровнями публичной власти в пользу субъектов Российской Федерации и местного самоуправления принят Федеральный закон от 29 ноября </w:t>
      </w:r>
      <w:r>
        <w:rPr>
          <w:rFonts w:ascii="Times New Roman" w:hAnsi="Times New Roman" w:cs="Times New Roman" w:eastAsia="Times New Roman" w:hint="default"/>
        </w:rPr>
        <w:t>2012 </w:t>
      </w:r>
      <w:r>
        <w:rPr/>
        <w:t>г. № 202</w:t>
      </w:r>
      <w:r>
        <w:rPr>
          <w:rFonts w:ascii="Times New Roman" w:hAnsi="Times New Roman" w:cs="Times New Roman" w:eastAsia="Times New Roman" w:hint="default"/>
        </w:rPr>
        <w:t>-</w:t>
      </w:r>
      <w:r>
        <w:rPr/>
        <w:t>ФЗ, предусматривающий поэтапную отмену начиная с 2013 года наиболее крупных налоговых  льгот по налогу на имущество организаций в отношении железнодорожных путей общего пользования, магистральных трубопроводов, линий энергопередачи, сооружений, являющихся их неотъемлемой технологической частью, с постепенным увеличением ставки с 0,4% в 2013 году до 2,2% в 2019</w:t>
      </w:r>
      <w:r>
        <w:rPr>
          <w:spacing w:val="-21"/>
        </w:rPr>
        <w:t> </w:t>
      </w:r>
      <w:r>
        <w:rPr/>
        <w:t>году.</w:t>
      </w:r>
    </w:p>
    <w:p>
      <w:pPr>
        <w:pStyle w:val="BodyText"/>
        <w:spacing w:line="240" w:lineRule="auto" w:before="2"/>
        <w:ind w:right="105"/>
        <w:jc w:val="both"/>
      </w:pPr>
      <w:r>
        <w:rPr/>
        <w:t>Кроме того, указанным Федеральным законом расширен перечень объектов налогообложения по земельному налогу в результате включения в состав объектов налогообложения земельных участков, ограниченных в обороте в соответствии с законодательством Российской Федерации и предоставленных для обеспечения обороны, безопасности и таможенных нужд.</w:t>
      </w:r>
    </w:p>
    <w:p>
      <w:pPr>
        <w:pStyle w:val="ListParagraph"/>
        <w:numPr>
          <w:ilvl w:val="1"/>
          <w:numId w:val="3"/>
        </w:numPr>
        <w:tabs>
          <w:tab w:pos="1315" w:val="left" w:leader="none"/>
        </w:tabs>
        <w:spacing w:line="240" w:lineRule="auto" w:before="245" w:after="0"/>
        <w:ind w:left="1314" w:right="0" w:hanging="504"/>
        <w:jc w:val="left"/>
        <w:rPr>
          <w:rFonts w:ascii="Arial" w:hAnsi="Arial" w:cs="Arial" w:eastAsia="Arial" w:hint="default"/>
          <w:sz w:val="26"/>
          <w:szCs w:val="26"/>
        </w:rPr>
      </w:pPr>
      <w:r>
        <w:rPr>
          <w:rFonts w:ascii="Arial" w:hAnsi="Arial"/>
          <w:b/>
          <w:sz w:val="26"/>
        </w:rPr>
        <w:t>Совершенствование налога на прибыль</w:t>
      </w:r>
      <w:r>
        <w:rPr>
          <w:rFonts w:ascii="Arial" w:hAnsi="Arial"/>
          <w:b/>
          <w:spacing w:val="-17"/>
          <w:sz w:val="26"/>
        </w:rPr>
        <w:t> </w:t>
      </w:r>
      <w:r>
        <w:rPr>
          <w:rFonts w:ascii="Arial" w:hAnsi="Arial"/>
          <w:b/>
          <w:sz w:val="26"/>
        </w:rPr>
        <w:t>организаций</w:t>
      </w:r>
      <w:r>
        <w:rPr>
          <w:rFonts w:ascii="Arial" w:hAnsi="Arial"/>
          <w:sz w:val="26"/>
        </w:rPr>
      </w:r>
    </w:p>
    <w:p>
      <w:pPr>
        <w:pStyle w:val="BodyText"/>
        <w:spacing w:line="240" w:lineRule="auto" w:before="115"/>
        <w:ind w:right="105"/>
        <w:jc w:val="both"/>
      </w:pPr>
      <w:r>
        <w:rPr/>
        <w:t>В целях совершенствования налогообложения прибыли организаций уточнен порядок налогового учета расходов на проведение работ по мобилизационной подготовке. С 2013 года в состав внереализационных расходов, не связанных с производством и реализацией, включаются</w:t>
      </w:r>
      <w:r>
        <w:rPr>
          <w:spacing w:val="-13"/>
        </w:rPr>
        <w:t> </w:t>
      </w:r>
      <w:r>
        <w:rPr/>
        <w:t>расходы</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488" w:val="left" w:leader="none"/>
          <w:tab w:pos="1814" w:val="left" w:leader="none"/>
          <w:tab w:pos="2598" w:val="left" w:leader="none"/>
          <w:tab w:pos="3456" w:val="left" w:leader="none"/>
          <w:tab w:pos="3667" w:val="left" w:leader="none"/>
          <w:tab w:pos="3904" w:val="left" w:leader="none"/>
          <w:tab w:pos="4053" w:val="left" w:leader="none"/>
          <w:tab w:pos="5356" w:val="left" w:leader="none"/>
          <w:tab w:pos="5756" w:val="left" w:leader="none"/>
          <w:tab w:pos="5910" w:val="left" w:leader="none"/>
          <w:tab w:pos="7224" w:val="left" w:leader="none"/>
          <w:tab w:pos="7478" w:val="left" w:leader="none"/>
          <w:tab w:pos="7729" w:val="left" w:leader="none"/>
          <w:tab w:pos="8001" w:val="left" w:leader="none"/>
        </w:tabs>
        <w:spacing w:line="240" w:lineRule="auto" w:before="217"/>
        <w:ind w:right="104" w:firstLine="0"/>
        <w:jc w:val="right"/>
      </w:pPr>
      <w:r>
        <w:rPr/>
        <w:t>на проведение работ по мобилизационной подготовке, в том числе</w:t>
      </w:r>
      <w:r>
        <w:rPr>
          <w:spacing w:val="-8"/>
        </w:rPr>
        <w:t> </w:t>
      </w:r>
      <w:r>
        <w:rPr/>
        <w:t>затраты</w:t>
      </w:r>
      <w:r>
        <w:rPr>
          <w:spacing w:val="-3"/>
        </w:rPr>
        <w:t> </w:t>
      </w:r>
      <w:r>
        <w:rPr/>
        <w:t>на</w:t>
      </w:r>
      <w:r>
        <w:rPr>
          <w:w w:val="100"/>
        </w:rPr>
        <w:t> </w:t>
      </w:r>
      <w:r>
        <w:rPr/>
        <w:t>содержание</w:t>
        <w:tab/>
        <w:t>мощностей</w:t>
        <w:tab/>
        <w:t>и</w:t>
        <w:tab/>
        <w:tab/>
        <w:t>объектов,</w:t>
        <w:tab/>
        <w:t>необходимых</w:t>
        <w:tab/>
        <w:t>для</w:t>
        <w:tab/>
        <w:tab/>
      </w:r>
      <w:r>
        <w:rPr>
          <w:spacing w:val="-1"/>
        </w:rPr>
        <w:t>выполнения </w:t>
      </w:r>
      <w:r>
        <w:rPr>
          <w:spacing w:val="-1"/>
        </w:rPr>
      </w:r>
      <w:r>
        <w:rPr/>
        <w:t>мобилизационного</w:t>
        <w:tab/>
        <w:t>плана,</w:t>
        <w:tab/>
        <w:tab/>
        <w:t>за</w:t>
        <w:tab/>
        <w:tab/>
        <w:t>исключением</w:t>
        <w:tab/>
        <w:tab/>
        <w:t>расходов</w:t>
        <w:tab/>
        <w:t>на</w:t>
        <w:tab/>
      </w:r>
      <w:r>
        <w:rPr>
          <w:spacing w:val="-1"/>
        </w:rPr>
        <w:t>приобретение, </w:t>
      </w:r>
      <w:r>
        <w:rPr>
          <w:spacing w:val="-1"/>
        </w:rPr>
      </w:r>
      <w:r>
        <w:rPr/>
        <w:t>создание,</w:t>
        <w:tab/>
        <w:t>реконструкцию,</w:t>
        <w:tab/>
        <w:tab/>
        <w:t>модернизацию,</w:t>
        <w:tab/>
        <w:t>техническое</w:t>
        <w:tab/>
      </w:r>
      <w:r>
        <w:rPr>
          <w:spacing w:val="-1"/>
        </w:rPr>
        <w:t>перевооружение </w:t>
      </w:r>
      <w:r>
        <w:rPr>
          <w:spacing w:val="-1"/>
        </w:rPr>
      </w:r>
      <w:r>
        <w:rPr/>
        <w:t>амортизируемого имущества, относящегося к мобилизационным</w:t>
      </w:r>
      <w:r>
        <w:rPr>
          <w:spacing w:val="-23"/>
        </w:rPr>
        <w:t> </w:t>
      </w:r>
      <w:r>
        <w:rPr/>
        <w:t>мощностям.</w:t>
      </w:r>
    </w:p>
    <w:p>
      <w:pPr>
        <w:pStyle w:val="BodyText"/>
        <w:spacing w:line="240" w:lineRule="auto"/>
        <w:ind w:right="105" w:firstLine="777"/>
        <w:jc w:val="both"/>
        <w:rPr>
          <w:rFonts w:ascii="Times New Roman" w:hAnsi="Times New Roman" w:cs="Times New Roman" w:eastAsia="Times New Roman" w:hint="default"/>
        </w:rPr>
      </w:pPr>
      <w:r>
        <w:rPr/>
        <w:t>Имущество, относящееся к мобилизационным мощностям, подлежит амортизации в порядке, установленном главой 25 «Налог на прибыль организаций»</w:t>
      </w:r>
      <w:r>
        <w:rPr>
          <w:spacing w:val="-5"/>
        </w:rPr>
        <w:t> </w:t>
      </w:r>
      <w:r>
        <w:rPr/>
        <w:t>Кодекса</w:t>
      </w:r>
      <w:r>
        <w:rPr>
          <w:rFonts w:ascii="Times New Roman" w:hAnsi="Times New Roman"/>
        </w:rPr>
        <w:t>.</w:t>
      </w:r>
    </w:p>
    <w:p>
      <w:pPr>
        <w:pStyle w:val="BodyText"/>
        <w:spacing w:line="240" w:lineRule="auto"/>
        <w:ind w:right="104"/>
        <w:jc w:val="both"/>
        <w:rPr>
          <w:rFonts w:ascii="Times New Roman" w:hAnsi="Times New Roman" w:cs="Times New Roman" w:eastAsia="Times New Roman" w:hint="default"/>
        </w:rPr>
      </w:pPr>
      <w:r>
        <w:rPr/>
        <w:t>Таким образом, расходы, связанные с приобретением, созданием, реконструкцией, модернизацией, техническим перевооружением амортизируемого имущества, относящегося к мобилизационным мощностям, будут учитываться при формировании налоговой базы по налогу на прибыль организаций через механизм начисления амортизации</w:t>
      </w:r>
      <w:r>
        <w:rPr>
          <w:rFonts w:ascii="Times New Roman" w:hAnsi="Times New Roman"/>
        </w:rPr>
        <w:t>. </w:t>
      </w:r>
      <w:r>
        <w:rPr/>
        <w:t>Другие расходы (некапитального характера), включая затраты на содержание мощностей и объектов, необходимых для выполнения мобилизационного плана, подлежат учету единовременно в составе внереализационных</w:t>
      </w:r>
      <w:r>
        <w:rPr>
          <w:spacing w:val="-14"/>
        </w:rPr>
        <w:t> </w:t>
      </w:r>
      <w:r>
        <w:rPr/>
        <w:t>расходов</w:t>
      </w:r>
      <w:r>
        <w:rPr>
          <w:rFonts w:ascii="Times New Roman" w:hAnsi="Times New Roman"/>
        </w:rPr>
        <w:t>.</w:t>
      </w:r>
    </w:p>
    <w:p>
      <w:pPr>
        <w:pStyle w:val="BodyText"/>
        <w:spacing w:line="240" w:lineRule="auto"/>
        <w:ind w:right="104"/>
        <w:jc w:val="both"/>
        <w:rPr>
          <w:rFonts w:ascii="Times New Roman" w:hAnsi="Times New Roman" w:cs="Times New Roman" w:eastAsia="Times New Roman" w:hint="default"/>
        </w:rPr>
      </w:pPr>
      <w:r>
        <w:rPr/>
        <w:t>Одновременно уточнено положение о порядке применения повышающего коэффициента к основной норме амортизации по объектам, используемым в условиях агрессивной среды и (или) повышенной  сменности. Для этого в Кодекс было внесено изменение, согласно которому специальный коэффициент, но не выше </w:t>
      </w:r>
      <w:r>
        <w:rPr>
          <w:spacing w:val="3"/>
        </w:rPr>
        <w:t>2</w:t>
      </w:r>
      <w:r>
        <w:rPr>
          <w:rFonts w:ascii="Times New Roman" w:hAnsi="Times New Roman"/>
          <w:spacing w:val="3"/>
        </w:rPr>
        <w:t>, </w:t>
      </w:r>
      <w:r>
        <w:rPr/>
        <w:t>может применяться в отношении основных средств, используемых для работы в условиях агрессивной среды и (или) повышенной сменности, только в том случае, если указанные объекты были приняты на учет до 1 января 2014</w:t>
      </w:r>
      <w:r>
        <w:rPr>
          <w:spacing w:val="-12"/>
        </w:rPr>
        <w:t> </w:t>
      </w:r>
      <w:r>
        <w:rPr/>
        <w:t>года</w:t>
      </w:r>
      <w:r>
        <w:rPr>
          <w:rFonts w:ascii="Times New Roman" w:hAnsi="Times New Roman"/>
        </w:rPr>
        <w:t>.</w:t>
      </w:r>
    </w:p>
    <w:p>
      <w:pPr>
        <w:pStyle w:val="ListParagraph"/>
        <w:numPr>
          <w:ilvl w:val="1"/>
          <w:numId w:val="3"/>
        </w:numPr>
        <w:tabs>
          <w:tab w:pos="1314" w:val="left" w:leader="none"/>
        </w:tabs>
        <w:spacing w:line="240" w:lineRule="auto" w:before="242" w:after="0"/>
        <w:ind w:left="1314" w:right="0" w:hanging="504"/>
        <w:jc w:val="left"/>
        <w:rPr>
          <w:rFonts w:ascii="Arial" w:hAnsi="Arial" w:cs="Arial" w:eastAsia="Arial" w:hint="default"/>
          <w:sz w:val="26"/>
          <w:szCs w:val="26"/>
        </w:rPr>
      </w:pPr>
      <w:r>
        <w:rPr>
          <w:rFonts w:ascii="Arial" w:hAnsi="Arial"/>
          <w:b/>
          <w:sz w:val="26"/>
        </w:rPr>
        <w:t>Совершенствование налогового</w:t>
      </w:r>
      <w:r>
        <w:rPr>
          <w:rFonts w:ascii="Arial" w:hAnsi="Arial"/>
          <w:b/>
          <w:spacing w:val="-17"/>
          <w:sz w:val="26"/>
        </w:rPr>
        <w:t> </w:t>
      </w:r>
      <w:r>
        <w:rPr>
          <w:rFonts w:ascii="Arial" w:hAnsi="Arial"/>
          <w:b/>
          <w:sz w:val="26"/>
        </w:rPr>
        <w:t>администрирования</w:t>
      </w:r>
      <w:r>
        <w:rPr>
          <w:rFonts w:ascii="Arial" w:hAnsi="Arial"/>
          <w:sz w:val="26"/>
        </w:rPr>
      </w:r>
    </w:p>
    <w:p>
      <w:pPr>
        <w:pStyle w:val="Heading2"/>
        <w:numPr>
          <w:ilvl w:val="2"/>
          <w:numId w:val="3"/>
        </w:numPr>
        <w:tabs>
          <w:tab w:pos="2265" w:val="left" w:leader="none"/>
          <w:tab w:pos="5405" w:val="left" w:leader="none"/>
          <w:tab w:pos="6956" w:val="left" w:leader="none"/>
        </w:tabs>
        <w:spacing w:line="242" w:lineRule="auto" w:before="199" w:after="0"/>
        <w:ind w:left="102" w:right="109" w:firstLine="708"/>
        <w:jc w:val="both"/>
        <w:rPr>
          <w:b w:val="0"/>
          <w:bCs w:val="0"/>
        </w:rPr>
      </w:pPr>
      <w:r>
        <w:rPr/>
        <w:t>Предварительные</w:t>
        <w:tab/>
        <w:t>итоги</w:t>
        <w:tab/>
      </w:r>
      <w:r>
        <w:rPr>
          <w:spacing w:val="-1"/>
        </w:rPr>
        <w:t>функционирования </w:t>
      </w:r>
      <w:r>
        <w:rPr>
          <w:spacing w:val="-1"/>
        </w:rPr>
      </w:r>
      <w:r>
        <w:rPr/>
        <w:t>консолидированных групп</w:t>
      </w:r>
      <w:r>
        <w:rPr>
          <w:spacing w:val="-15"/>
        </w:rPr>
        <w:t> </w:t>
      </w:r>
      <w:r>
        <w:rPr/>
        <w:t>налогоплательщиков</w:t>
      </w:r>
      <w:r>
        <w:rPr>
          <w:b w:val="0"/>
        </w:rPr>
      </w:r>
    </w:p>
    <w:p>
      <w:pPr>
        <w:pStyle w:val="BodyText"/>
        <w:spacing w:line="240" w:lineRule="auto" w:before="111"/>
        <w:ind w:right="104"/>
        <w:jc w:val="both"/>
      </w:pPr>
      <w:r>
        <w:rPr/>
        <w:t>В настоящее время в налоговых органах зарегистрировано </w:t>
      </w:r>
      <w:r>
        <w:rPr>
          <w:rFonts w:ascii="Times New Roman" w:hAnsi="Times New Roman" w:cs="Times New Roman" w:eastAsia="Times New Roman" w:hint="default"/>
        </w:rPr>
        <w:t>15 </w:t>
      </w:r>
      <w:r>
        <w:rPr/>
        <w:t>консолидированных групп налогоплательщиков (далее – КГН). В основном, объединение крупных налогоплательщиков в группы произошло в нефтегазовом секторе, металлургии и</w:t>
      </w:r>
      <w:r>
        <w:rPr>
          <w:spacing w:val="-11"/>
        </w:rPr>
        <w:t> </w:t>
      </w:r>
      <w:r>
        <w:rPr/>
        <w:t>связи.</w:t>
      </w:r>
    </w:p>
    <w:p>
      <w:pPr>
        <w:pStyle w:val="BodyText"/>
        <w:spacing w:line="240" w:lineRule="auto" w:before="62"/>
        <w:ind w:right="104"/>
        <w:jc w:val="both"/>
      </w:pPr>
      <w:r>
        <w:rPr/>
        <w:t>Итоги функционирования КГН за 2012 год свидетельствуют о достижении цели, поставленной при их введении – экономически оправданного распределения налога на прибыль организаций по субъектам Российской Федерации пропорционально производственной базе (стоимости основных средств) и численности</w:t>
      </w:r>
      <w:r>
        <w:rPr>
          <w:spacing w:val="-17"/>
        </w:rPr>
        <w:t> </w:t>
      </w:r>
      <w:r>
        <w:rPr/>
        <w:t>работников.</w:t>
      </w:r>
    </w:p>
    <w:p>
      <w:pPr>
        <w:pStyle w:val="BodyText"/>
        <w:spacing w:line="240" w:lineRule="auto"/>
        <w:ind w:right="107"/>
        <w:jc w:val="both"/>
      </w:pPr>
      <w:r>
        <w:rPr/>
        <w:t>Расчеты, произведенные ФНС России на основании данных, представленных налогоплательщиками</w:t>
      </w:r>
      <w:r>
        <w:rPr>
          <w:rFonts w:ascii="Times New Roman" w:hAnsi="Times New Roman"/>
        </w:rPr>
        <w:t>, </w:t>
      </w:r>
      <w:r>
        <w:rPr/>
        <w:t>в условиях создания КГН и без учета объединения организаций в КГН, показали, что функционирование КГН привело</w:t>
      </w:r>
      <w:r>
        <w:rPr>
          <w:spacing w:val="-3"/>
        </w:rPr>
        <w:t> </w:t>
      </w:r>
      <w:r>
        <w:rPr/>
        <w:t>к:</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2"/>
        <w:jc w:val="both"/>
      </w:pPr>
      <w:r>
        <w:rPr/>
        <w:t>росту  поступлений  налога   на   прибыль   организаций   в   размере   </w:t>
      </w:r>
      <w:r>
        <w:rPr>
          <w:rFonts w:ascii="Times New Roman" w:hAnsi="Times New Roman"/>
        </w:rPr>
        <w:t>53 </w:t>
      </w:r>
      <w:r>
        <w:rPr/>
        <w:t>млрд. рублей в </w:t>
      </w:r>
      <w:r>
        <w:rPr>
          <w:rFonts w:ascii="Times New Roman" w:hAnsi="Times New Roman"/>
        </w:rPr>
        <w:t>78</w:t>
      </w:r>
      <w:r>
        <w:rPr/>
        <w:t>% субъектов Российской Федерации (</w:t>
      </w:r>
      <w:r>
        <w:rPr>
          <w:rFonts w:ascii="Times New Roman" w:hAnsi="Times New Roman"/>
        </w:rPr>
        <w:t>65</w:t>
      </w:r>
      <w:r>
        <w:rPr>
          <w:rFonts w:ascii="Times New Roman" w:hAnsi="Times New Roman"/>
          <w:spacing w:val="-24"/>
        </w:rPr>
        <w:t> </w:t>
      </w:r>
      <w:r>
        <w:rPr/>
        <w:t>регионов);</w:t>
      </w:r>
    </w:p>
    <w:p>
      <w:pPr>
        <w:pStyle w:val="BodyText"/>
        <w:spacing w:line="240" w:lineRule="auto"/>
        <w:ind w:right="112"/>
        <w:jc w:val="both"/>
      </w:pPr>
      <w:r>
        <w:rPr/>
        <w:t>снижению поступлений налога  на  прибыль  организаций  в  размере  </w:t>
      </w:r>
      <w:r>
        <w:rPr>
          <w:rFonts w:ascii="Times New Roman" w:hAnsi="Times New Roman"/>
        </w:rPr>
        <w:t>61 </w:t>
      </w:r>
      <w:r>
        <w:rPr/>
        <w:t>млрд. рублей в </w:t>
      </w:r>
      <w:r>
        <w:rPr>
          <w:rFonts w:ascii="Times New Roman" w:hAnsi="Times New Roman"/>
        </w:rPr>
        <w:t>22</w:t>
      </w:r>
      <w:r>
        <w:rPr/>
        <w:t>% субъектов Российской Федерации (</w:t>
      </w:r>
      <w:r>
        <w:rPr>
          <w:rFonts w:ascii="Times New Roman" w:hAnsi="Times New Roman"/>
        </w:rPr>
        <w:t>18</w:t>
      </w:r>
      <w:r>
        <w:rPr>
          <w:rFonts w:ascii="Times New Roman" w:hAnsi="Times New Roman"/>
          <w:spacing w:val="-22"/>
        </w:rPr>
        <w:t> </w:t>
      </w:r>
      <w:r>
        <w:rPr/>
        <w:t>регионов).</w:t>
      </w:r>
    </w:p>
    <w:p>
      <w:pPr>
        <w:pStyle w:val="BodyText"/>
        <w:spacing w:line="240" w:lineRule="auto" w:before="62"/>
        <w:ind w:right="110"/>
        <w:jc w:val="both"/>
      </w:pPr>
      <w:r>
        <w:rPr/>
        <w:t>Поступления в консолидированные бюджеты субъектов Российской Федерации в результате создания КГН снизились на </w:t>
      </w:r>
      <w:r>
        <w:rPr>
          <w:rFonts w:ascii="Times New Roman" w:hAnsi="Times New Roman"/>
        </w:rPr>
        <w:t>8 </w:t>
      </w:r>
      <w:r>
        <w:rPr/>
        <w:t>млрд.</w:t>
      </w:r>
      <w:r>
        <w:rPr>
          <w:spacing w:val="-21"/>
        </w:rPr>
        <w:t> </w:t>
      </w:r>
      <w:r>
        <w:rPr/>
        <w:t>рублей.</w:t>
      </w:r>
    </w:p>
    <w:p>
      <w:pPr>
        <w:pStyle w:val="BodyText"/>
        <w:spacing w:line="240" w:lineRule="auto"/>
        <w:ind w:right="108"/>
        <w:jc w:val="both"/>
      </w:pPr>
      <w:r>
        <w:rPr/>
        <w:t>При этом налоговые обязательства отдельных групп компаний увеличились, что связано с методологическими особенностями определения налоговой базы по доходам, полученным участниками</w:t>
      </w:r>
      <w:r>
        <w:rPr>
          <w:spacing w:val="-22"/>
        </w:rPr>
        <w:t> </w:t>
      </w:r>
      <w:r>
        <w:rPr/>
        <w:t>КГН:</w:t>
      </w:r>
    </w:p>
    <w:p>
      <w:pPr>
        <w:pStyle w:val="BodyText"/>
        <w:spacing w:line="242" w:lineRule="auto"/>
        <w:ind w:right="114"/>
        <w:jc w:val="both"/>
      </w:pPr>
      <w:r>
        <w:rPr/>
        <w:t>невозможностью переноса на будущее убытков, полученных участниками КГН до вхождения в состав этой</w:t>
      </w:r>
      <w:r>
        <w:rPr>
          <w:spacing w:val="-19"/>
        </w:rPr>
        <w:t> </w:t>
      </w:r>
      <w:r>
        <w:rPr/>
        <w:t>группы;</w:t>
      </w:r>
    </w:p>
    <w:p>
      <w:pPr>
        <w:pStyle w:val="BodyText"/>
        <w:spacing w:line="240" w:lineRule="auto" w:before="57"/>
        <w:ind w:right="104"/>
        <w:jc w:val="both"/>
      </w:pPr>
      <w:r>
        <w:rPr/>
        <w:t>невозможностью формирования отдельных видов резервов (по сомнительным долгам в части задолженности одних участников этой группы перед другими участниками такой группы, а также по гарантийному ремонту и гарантийному обслуживанию в части реализации товаров (работ) другим участникам этой</w:t>
      </w:r>
      <w:r>
        <w:rPr>
          <w:spacing w:val="-8"/>
        </w:rPr>
        <w:t> </w:t>
      </w:r>
      <w:r>
        <w:rPr/>
        <w:t>группы).</w:t>
      </w:r>
    </w:p>
    <w:p>
      <w:pPr>
        <w:pStyle w:val="Heading2"/>
        <w:numPr>
          <w:ilvl w:val="2"/>
          <w:numId w:val="3"/>
        </w:numPr>
        <w:tabs>
          <w:tab w:pos="1888" w:val="left" w:leader="none"/>
        </w:tabs>
        <w:spacing w:line="242" w:lineRule="auto" w:before="203" w:after="0"/>
        <w:ind w:left="102" w:right="106" w:firstLine="708"/>
        <w:jc w:val="both"/>
        <w:rPr>
          <w:b w:val="0"/>
          <w:bCs w:val="0"/>
        </w:rPr>
      </w:pPr>
      <w:r>
        <w:rPr/>
        <w:t>Применение новых правил налогового регулирования трансфертного</w:t>
      </w:r>
      <w:r>
        <w:rPr>
          <w:spacing w:val="-7"/>
        </w:rPr>
        <w:t> </w:t>
      </w:r>
      <w:r>
        <w:rPr/>
        <w:t>ценообразования</w:t>
      </w:r>
      <w:r>
        <w:rPr>
          <w:b w:val="0"/>
        </w:rPr>
      </w:r>
    </w:p>
    <w:p>
      <w:pPr>
        <w:pStyle w:val="BodyText"/>
        <w:spacing w:line="240" w:lineRule="auto" w:before="75"/>
        <w:ind w:right="105"/>
        <w:jc w:val="both"/>
      </w:pPr>
      <w:r>
        <w:rPr/>
        <w:t>С 1 января 2012 года вступил в силу раздел </w:t>
      </w:r>
      <w:r>
        <w:rPr>
          <w:rFonts w:ascii="Times New Roman" w:hAnsi="Times New Roman"/>
        </w:rPr>
        <w:t>V</w:t>
      </w:r>
      <w:r>
        <w:rPr>
          <w:rFonts w:ascii="Times New Roman" w:hAnsi="Times New Roman"/>
          <w:position w:val="13"/>
          <w:sz w:val="18"/>
        </w:rPr>
        <w:t>1 </w:t>
      </w:r>
      <w:r>
        <w:rPr/>
        <w:t>Кодекса</w:t>
      </w:r>
      <w:r>
        <w:rPr>
          <w:rFonts w:ascii="Times New Roman" w:hAnsi="Times New Roman"/>
        </w:rPr>
        <w:t>, </w:t>
      </w:r>
      <w:r>
        <w:rPr/>
        <w:t>которым установлены принципы определения цен для целей налогообложения в связи с совершением сделок между взаимозависимыми</w:t>
      </w:r>
      <w:r>
        <w:rPr>
          <w:spacing w:val="-10"/>
        </w:rPr>
        <w:t> </w:t>
      </w:r>
      <w:r>
        <w:rPr/>
        <w:t>лицами.</w:t>
      </w:r>
    </w:p>
    <w:p>
      <w:pPr>
        <w:pStyle w:val="BodyText"/>
        <w:spacing w:line="240" w:lineRule="auto" w:before="62"/>
        <w:ind w:right="103"/>
        <w:jc w:val="both"/>
      </w:pPr>
      <w:r>
        <w:rPr/>
        <w:t>Положения указанного раздела направлены на предотвращение вывода налоговой базы за пределы Российской Федерации, обеспечение справедливого и экономически обоснованного распределения налоговой  базы между субъектами Российской Федерации, а также на исключение возможностей получения необоснованной налоговой выгоды в результате манипулирования ценами в сделках между налогоплательщиками, применяющими различные режимы налогообложения внутри</w:t>
      </w:r>
      <w:r>
        <w:rPr>
          <w:spacing w:val="-29"/>
        </w:rPr>
        <w:t> </w:t>
      </w:r>
      <w:r>
        <w:rPr/>
        <w:t>страны.</w:t>
      </w:r>
    </w:p>
    <w:p>
      <w:pPr>
        <w:pStyle w:val="BodyText"/>
        <w:spacing w:line="240" w:lineRule="auto"/>
        <w:ind w:right="105"/>
        <w:jc w:val="both"/>
      </w:pPr>
      <w:r>
        <w:rPr/>
        <w:t>Необходимость этих нововведений, как и в иных государствах, осуществляющих налоговый контроль в связи с совершением сделок между взаимозависимыми лицами, обусловлена растущей глобализацией бизнеса, возможностью по</w:t>
      </w:r>
      <w:r>
        <w:rPr>
          <w:rFonts w:ascii="Times New Roman" w:hAnsi="Times New Roman"/>
        </w:rPr>
        <w:t>-</w:t>
      </w:r>
      <w:r>
        <w:rPr/>
        <w:t>разному структурировать сложные сделки, используя нематериальные активы и финансовые инструменты в различных юрисдикциях.</w:t>
      </w:r>
    </w:p>
    <w:p>
      <w:pPr>
        <w:pStyle w:val="BodyText"/>
        <w:spacing w:line="240" w:lineRule="auto" w:before="62"/>
        <w:ind w:right="112"/>
        <w:jc w:val="both"/>
      </w:pPr>
      <w:r>
        <w:rPr/>
        <w:t>С целью адаптации налогоплательщиков и налоговых органов к новым правилам ценообразования для целей налогообложения предусмотрены переходные положения, среди</w:t>
      </w:r>
      <w:r>
        <w:rPr>
          <w:spacing w:val="-18"/>
        </w:rPr>
        <w:t> </w:t>
      </w:r>
      <w:r>
        <w:rPr/>
        <w:t>которых:</w:t>
      </w:r>
    </w:p>
    <w:p>
      <w:pPr>
        <w:pStyle w:val="ListParagraph"/>
        <w:numPr>
          <w:ilvl w:val="0"/>
          <w:numId w:val="8"/>
        </w:numPr>
        <w:tabs>
          <w:tab w:pos="1120" w:val="left" w:leader="none"/>
        </w:tabs>
        <w:spacing w:line="240" w:lineRule="auto" w:before="59" w:after="0"/>
        <w:ind w:left="102" w:right="112" w:firstLine="708"/>
        <w:jc w:val="both"/>
        <w:rPr>
          <w:rFonts w:ascii="Times New Roman" w:hAnsi="Times New Roman" w:cs="Times New Roman" w:eastAsia="Times New Roman" w:hint="default"/>
          <w:sz w:val="28"/>
          <w:szCs w:val="28"/>
        </w:rPr>
      </w:pPr>
      <w:r>
        <w:rPr>
          <w:rFonts w:ascii="Times New Roman" w:hAnsi="Times New Roman"/>
          <w:sz w:val="28"/>
        </w:rPr>
        <w:t>повышенные суммовые критерии для целей признания сделок контролируемыми;</w:t>
      </w:r>
    </w:p>
    <w:p>
      <w:pPr>
        <w:pStyle w:val="ListParagraph"/>
        <w:numPr>
          <w:ilvl w:val="0"/>
          <w:numId w:val="8"/>
        </w:numPr>
        <w:tabs>
          <w:tab w:pos="1298" w:val="left" w:leader="none"/>
        </w:tabs>
        <w:spacing w:line="242" w:lineRule="auto" w:before="59"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отсутствие необходимости представления уведомления о контролируемых    сделках    и    соответствующей    документации,    а</w:t>
      </w:r>
      <w:r>
        <w:rPr>
          <w:rFonts w:ascii="Times New Roman" w:hAnsi="Times New Roman"/>
          <w:spacing w:val="29"/>
          <w:sz w:val="28"/>
        </w:rPr>
        <w:t> </w:t>
      </w:r>
      <w:r>
        <w:rPr>
          <w:rFonts w:ascii="Times New Roman" w:hAnsi="Times New Roman"/>
          <w:sz w:val="28"/>
        </w:rPr>
        <w:t>также</w:t>
      </w:r>
    </w:p>
    <w:p>
      <w:pPr>
        <w:spacing w:after="0" w:line="242" w:lineRule="auto"/>
        <w:jc w:val="both"/>
        <w:rPr>
          <w:rFonts w:ascii="Times New Roman" w:hAnsi="Times New Roman" w:cs="Times New Roman" w:eastAsia="Times New Roman" w:hint="default"/>
          <w:sz w:val="28"/>
          <w:szCs w:val="28"/>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956" w:val="left" w:leader="none"/>
          <w:tab w:pos="3269" w:val="left" w:leader="none"/>
          <w:tab w:pos="3603" w:val="left" w:leader="none"/>
          <w:tab w:pos="6157" w:val="left" w:leader="none"/>
        </w:tabs>
        <w:spacing w:line="240" w:lineRule="auto" w:before="217"/>
        <w:ind w:right="112" w:firstLine="0"/>
        <w:jc w:val="left"/>
      </w:pPr>
      <w:r>
        <w:rPr/>
        <w:t>непроведение</w:t>
        <w:tab/>
        <w:t>проверки</w:t>
        <w:tab/>
        <w:t>в</w:t>
        <w:tab/>
        <w:t>отношении    </w:t>
      </w:r>
      <w:r>
        <w:rPr>
          <w:spacing w:val="9"/>
        </w:rPr>
        <w:t> </w:t>
      </w:r>
      <w:r>
        <w:rPr/>
        <w:t>сделок</w:t>
        <w:tab/>
        <w:t>между </w:t>
      </w:r>
      <w:r>
        <w:rPr>
          <w:spacing w:val="52"/>
        </w:rPr>
        <w:t> </w:t>
      </w:r>
      <w:r>
        <w:rPr/>
        <w:t>взаимозависимыми</w:t>
      </w:r>
      <w:r>
        <w:rPr>
          <w:w w:val="100"/>
        </w:rPr>
        <w:t> </w:t>
      </w:r>
      <w:r>
        <w:rPr/>
        <w:t>лицами при соответствии определенным</w:t>
      </w:r>
      <w:r>
        <w:rPr>
          <w:spacing w:val="-21"/>
        </w:rPr>
        <w:t> </w:t>
      </w:r>
      <w:r>
        <w:rPr/>
        <w:t>критериям;</w:t>
      </w:r>
    </w:p>
    <w:p>
      <w:pPr>
        <w:pStyle w:val="ListParagraph"/>
        <w:numPr>
          <w:ilvl w:val="0"/>
          <w:numId w:val="8"/>
        </w:numPr>
        <w:tabs>
          <w:tab w:pos="1113" w:val="left" w:leader="none"/>
        </w:tabs>
        <w:spacing w:line="322" w:lineRule="exact" w:before="63"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освобождение налогоплательщиков в течение первых двух лет действия раздела </w:t>
      </w:r>
      <w:r>
        <w:rPr>
          <w:rFonts w:ascii="Times New Roman" w:hAnsi="Times New Roman"/>
          <w:sz w:val="28"/>
        </w:rPr>
        <w:t>V</w:t>
      </w:r>
      <w:r>
        <w:rPr>
          <w:rFonts w:ascii="Times New Roman" w:hAnsi="Times New Roman"/>
          <w:position w:val="13"/>
          <w:sz w:val="18"/>
        </w:rPr>
        <w:t>1 </w:t>
      </w:r>
      <w:r>
        <w:rPr>
          <w:rFonts w:ascii="Times New Roman" w:hAnsi="Times New Roman"/>
          <w:sz w:val="28"/>
        </w:rPr>
        <w:t>Кодекса от налоговых</w:t>
      </w:r>
      <w:r>
        <w:rPr>
          <w:rFonts w:ascii="Times New Roman" w:hAnsi="Times New Roman"/>
          <w:spacing w:val="7"/>
          <w:sz w:val="28"/>
        </w:rPr>
        <w:t> </w:t>
      </w:r>
      <w:r>
        <w:rPr>
          <w:rFonts w:ascii="Times New Roman" w:hAnsi="Times New Roman"/>
          <w:sz w:val="28"/>
        </w:rPr>
        <w:t>санкций.</w:t>
      </w:r>
    </w:p>
    <w:p>
      <w:pPr>
        <w:pStyle w:val="BodyText"/>
        <w:spacing w:line="240" w:lineRule="auto" w:before="58"/>
        <w:ind w:right="106"/>
        <w:jc w:val="both"/>
      </w:pPr>
      <w:r>
        <w:rPr/>
        <w:t>При введении новых правил особое внимание уделялось  необходимости снижения избыточных административных процедур и издержек налогоплательщиков при проведении мероприятий налогового контроля.</w:t>
      </w:r>
    </w:p>
    <w:p>
      <w:pPr>
        <w:pStyle w:val="BodyText"/>
        <w:spacing w:line="240" w:lineRule="auto" w:before="23"/>
        <w:ind w:right="105"/>
        <w:jc w:val="both"/>
      </w:pPr>
      <w:r>
        <w:rPr/>
        <w:t>В указанных целях разделом </w:t>
      </w:r>
      <w:r>
        <w:rPr>
          <w:rFonts w:ascii="Times New Roman" w:hAnsi="Times New Roman" w:cs="Times New Roman" w:eastAsia="Times New Roman" w:hint="default"/>
        </w:rPr>
        <w:t>V</w:t>
      </w:r>
      <w:r>
        <w:rPr>
          <w:rFonts w:ascii="Times New Roman" w:hAnsi="Times New Roman" w:cs="Times New Roman" w:eastAsia="Times New Roman" w:hint="default"/>
          <w:position w:val="13"/>
          <w:sz w:val="18"/>
          <w:szCs w:val="18"/>
        </w:rPr>
        <w:t>1 </w:t>
      </w:r>
      <w:r>
        <w:rPr/>
        <w:t>Кодекса предусмотрена возможность заключения соглашения о ценообразовании для целей налогообложения (далее – соглашение) между налогоплательщиком и ФНС  России. Заключение соглашений позволяет налогоплательщику снизить риск потенциального доначисления налогов и планировать свои налоговые обязательства, а также предполагает прозрачность заключаемых сделок и высокую степень открытости налогоплательщика для налогового</w:t>
      </w:r>
      <w:r>
        <w:rPr>
          <w:spacing w:val="-18"/>
        </w:rPr>
        <w:t> </w:t>
      </w:r>
      <w:r>
        <w:rPr/>
        <w:t>органа.</w:t>
      </w:r>
    </w:p>
    <w:p>
      <w:pPr>
        <w:pStyle w:val="BodyText"/>
        <w:spacing w:line="240" w:lineRule="auto"/>
        <w:ind w:right="105"/>
        <w:jc w:val="both"/>
      </w:pPr>
      <w:r>
        <w:rPr/>
        <w:t>В целях заключения соглашений ФНС России в течение 2012 года осуществляла процедуру предварительного обсуждения положений проектов таких соглашений, что в полной мере соответствует международной практике и позволяет налогоплательщикам в процессе такого обсуждения подготовить более качественный проект соглашения и обосновывающую документацию.</w:t>
      </w:r>
    </w:p>
    <w:p>
      <w:pPr>
        <w:pStyle w:val="BodyText"/>
        <w:spacing w:line="240" w:lineRule="auto" w:before="60"/>
        <w:ind w:right="104"/>
        <w:jc w:val="both"/>
      </w:pPr>
      <w:r>
        <w:rPr/>
        <w:t>По итогам указанной работы в 2012 году заключено </w:t>
      </w:r>
      <w:r>
        <w:rPr>
          <w:rFonts w:ascii="Times New Roman" w:hAnsi="Times New Roman"/>
        </w:rPr>
        <w:t>3 </w:t>
      </w:r>
      <w:r>
        <w:rPr/>
        <w:t>соглашения о ценообразовании.</w:t>
      </w:r>
    </w:p>
    <w:p>
      <w:pPr>
        <w:pStyle w:val="BodyText"/>
        <w:spacing w:line="240" w:lineRule="auto" w:before="62"/>
        <w:ind w:right="107"/>
        <w:jc w:val="both"/>
      </w:pPr>
      <w:r>
        <w:rPr/>
        <w:t>Анализ правоприменительной практики в сфере определения цен для целей налогообложения в связи с совершением сделок между взаимозависимыми лицами по итогам 2012 года показал, что наиболее сложными для налогоплательщиков являются методологические вопросы в части определения суммовых критериев с целью признания сделок контролируемыми, а также порядка признания лиц</w:t>
      </w:r>
      <w:r>
        <w:rPr>
          <w:spacing w:val="-20"/>
        </w:rPr>
        <w:t> </w:t>
      </w:r>
      <w:r>
        <w:rPr/>
        <w:t>взаимозависимыми.</w:t>
      </w:r>
    </w:p>
    <w:p>
      <w:pPr>
        <w:pStyle w:val="Heading2"/>
        <w:numPr>
          <w:ilvl w:val="2"/>
          <w:numId w:val="3"/>
        </w:numPr>
        <w:tabs>
          <w:tab w:pos="1511" w:val="left" w:leader="none"/>
        </w:tabs>
        <w:spacing w:line="240" w:lineRule="auto" w:before="203" w:after="0"/>
        <w:ind w:left="1510" w:right="0" w:hanging="700"/>
        <w:jc w:val="left"/>
        <w:rPr>
          <w:b w:val="0"/>
          <w:bCs w:val="0"/>
        </w:rPr>
      </w:pPr>
      <w:r>
        <w:rPr/>
        <w:t>Иные вопросы налогового</w:t>
      </w:r>
      <w:r>
        <w:rPr>
          <w:spacing w:val="-18"/>
        </w:rPr>
        <w:t> </w:t>
      </w:r>
      <w:r>
        <w:rPr/>
        <w:t>администрирования</w:t>
      </w:r>
      <w:r>
        <w:rPr>
          <w:b w:val="0"/>
        </w:rPr>
      </w:r>
    </w:p>
    <w:p>
      <w:pPr>
        <w:pStyle w:val="BodyText"/>
        <w:spacing w:line="240" w:lineRule="auto" w:before="117"/>
        <w:ind w:right="104"/>
        <w:jc w:val="both"/>
      </w:pPr>
      <w:r>
        <w:rPr/>
        <w:t>В 2012 году принят Федеральный закон № 97</w:t>
      </w:r>
      <w:r>
        <w:rPr>
          <w:rFonts w:ascii="Times New Roman" w:hAnsi="Times New Roman" w:cs="Times New Roman" w:eastAsia="Times New Roman" w:hint="default"/>
        </w:rPr>
        <w:t>-</w:t>
      </w:r>
      <w:r>
        <w:rPr/>
        <w:t>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pPr>
        <w:pStyle w:val="BodyText"/>
        <w:spacing w:line="240" w:lineRule="auto" w:before="62"/>
        <w:ind w:right="109"/>
        <w:jc w:val="both"/>
      </w:pPr>
      <w:r>
        <w:rPr/>
        <w:t>В соответствии с мерами, предусмотренными указанным Федеральным законом, с 2013 года 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в случаях проведения мероприятий налогового   контроля   в   отношении   этих   организаций,  </w:t>
      </w:r>
      <w:r>
        <w:rPr>
          <w:spacing w:val="28"/>
        </w:rPr>
        <w:t> </w:t>
      </w:r>
      <w:r>
        <w:rPr/>
        <w:t>индивидуальных</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2" w:firstLine="0"/>
        <w:jc w:val="both"/>
        <w:rPr>
          <w:rFonts w:ascii="Times New Roman" w:hAnsi="Times New Roman" w:cs="Times New Roman" w:eastAsia="Times New Roman" w:hint="default"/>
        </w:rPr>
      </w:pPr>
      <w:r>
        <w:rPr/>
        <w:t>предпринимателей,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w:t>
      </w:r>
      <w:r>
        <w:rPr>
          <w:spacing w:val="-20"/>
        </w:rPr>
        <w:t> </w:t>
      </w:r>
      <w:r>
        <w:rPr/>
        <w:t>средств</w:t>
      </w:r>
      <w:r>
        <w:rPr>
          <w:rFonts w:ascii="Times New Roman" w:hAnsi="Times New Roman"/>
        </w:rPr>
        <w:t>.</w:t>
      </w:r>
    </w:p>
    <w:p>
      <w:pPr>
        <w:pStyle w:val="BodyText"/>
        <w:spacing w:line="240" w:lineRule="auto"/>
        <w:ind w:right="108"/>
        <w:jc w:val="both"/>
      </w:pPr>
      <w:r>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w:t>
      </w:r>
      <w:r>
        <w:rPr>
          <w:spacing w:val="-11"/>
        </w:rPr>
        <w:t> </w:t>
      </w:r>
      <w:r>
        <w:rPr/>
        <w:t>Федерации.</w:t>
      </w:r>
    </w:p>
    <w:p>
      <w:pPr>
        <w:pStyle w:val="BodyText"/>
        <w:spacing w:line="240" w:lineRule="auto" w:before="62"/>
        <w:ind w:right="102"/>
        <w:jc w:val="both"/>
      </w:pPr>
      <w:r>
        <w:rPr/>
        <w:t>Правительством Российской Федерации был внесен в Государственную Думу проект федерального закона «О внесении изменений в некоторые законодательные акты Российской Федерации в части противодействия незаконным финансовым операциям», который содержит комплекс мер по противодействию уклонению от уплаты налогов и использованию фирм</w:t>
      </w:r>
      <w:r>
        <w:rPr>
          <w:rFonts w:ascii="Times New Roman" w:hAnsi="Times New Roman"/>
        </w:rPr>
        <w:t>- </w:t>
      </w:r>
      <w:r>
        <w:rPr/>
        <w:t>однодневок.</w:t>
      </w:r>
    </w:p>
    <w:p>
      <w:pPr>
        <w:pStyle w:val="BodyText"/>
        <w:spacing w:line="240" w:lineRule="auto" w:before="62"/>
        <w:ind w:right="104"/>
        <w:jc w:val="both"/>
      </w:pPr>
      <w:r>
        <w:rPr/>
        <w:t>Кроме того, подготовлен и внесен в Правительство Российской Федерации проект федерального закона «О внесении изменений в часть первую Налогового кодекса Российской Федерации и признании утратившими силу отдельных положений законодательных актов Российской Федерации в связи с совершенствованием контроля за исполнением банками обязанностей, установленных законодательством Российской Федерации о налогах и</w:t>
      </w:r>
      <w:r>
        <w:rPr>
          <w:spacing w:val="-4"/>
        </w:rPr>
        <w:t> </w:t>
      </w:r>
      <w:r>
        <w:rPr/>
        <w:t>сборах».</w:t>
      </w:r>
    </w:p>
    <w:p>
      <w:pPr>
        <w:pStyle w:val="BodyText"/>
        <w:spacing w:line="240" w:lineRule="auto" w:before="62"/>
        <w:ind w:right="106"/>
        <w:jc w:val="both"/>
      </w:pPr>
      <w:r>
        <w:rPr/>
        <w:t>Проект федерального закона устанавливает порядок осуществления налоговыми органами контроля за исполнением банками обязанностей, установленных Кодексом</w:t>
      </w:r>
      <w:r>
        <w:rPr>
          <w:rFonts w:ascii="Times New Roman" w:hAnsi="Times New Roman"/>
        </w:rPr>
        <w:t>, </w:t>
      </w:r>
      <w:r>
        <w:rPr/>
        <w:t>по исполнению поручений на уплату налога, предоставлению сведений и</w:t>
      </w:r>
      <w:r>
        <w:rPr>
          <w:spacing w:val="-12"/>
        </w:rPr>
        <w:t> </w:t>
      </w:r>
      <w:r>
        <w:rPr/>
        <w:t>т.д.</w:t>
      </w:r>
    </w:p>
    <w:p>
      <w:pPr>
        <w:pStyle w:val="BodyText"/>
        <w:spacing w:line="240" w:lineRule="auto"/>
        <w:ind w:right="106"/>
        <w:jc w:val="both"/>
      </w:pPr>
      <w:r>
        <w:rPr/>
        <w:t>Эти меры будут способствовать повышению прозрачности финансовой деятельности хозяйственных обществ, включая противодействие уклонению от</w:t>
      </w:r>
      <w:r>
        <w:rPr>
          <w:spacing w:val="-9"/>
        </w:rPr>
        <w:t> </w:t>
      </w:r>
      <w:r>
        <w:rPr/>
        <w:t>налогообложения.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Heading1"/>
        <w:spacing w:line="240" w:lineRule="auto"/>
        <w:ind w:right="113"/>
        <w:jc w:val="both"/>
        <w:rPr>
          <w:b w:val="0"/>
          <w:bCs w:val="0"/>
        </w:rPr>
      </w:pPr>
      <w:r>
        <w:rPr/>
        <w:t>II. Меры в области налоговой  политики, планируемые к реализации в 2014 году и плановом периоде 2015 и 2016</w:t>
      </w:r>
      <w:r>
        <w:rPr>
          <w:spacing w:val="-9"/>
        </w:rPr>
        <w:t> </w:t>
      </w:r>
      <w:r>
        <w:rPr>
          <w:spacing w:val="-3"/>
        </w:rPr>
        <w:t>годов</w:t>
      </w:r>
      <w:r>
        <w:rPr>
          <w:b w:val="0"/>
          <w:spacing w:val="-3"/>
        </w:rPr>
      </w:r>
    </w:p>
    <w:p>
      <w:pPr>
        <w:spacing w:line="240" w:lineRule="auto" w:before="11"/>
        <w:rPr>
          <w:rFonts w:ascii="Arial" w:hAnsi="Arial" w:cs="Arial" w:eastAsia="Arial" w:hint="default"/>
          <w:b/>
          <w:bCs/>
          <w:sz w:val="32"/>
          <w:szCs w:val="32"/>
        </w:rPr>
      </w:pPr>
    </w:p>
    <w:p>
      <w:pPr>
        <w:pStyle w:val="BodyText"/>
        <w:spacing w:line="240" w:lineRule="auto" w:before="0"/>
        <w:ind w:right="105"/>
        <w:jc w:val="both"/>
        <w:rPr>
          <w:rFonts w:ascii="Times New Roman" w:hAnsi="Times New Roman" w:cs="Times New Roman" w:eastAsia="Times New Roman" w:hint="default"/>
        </w:rPr>
      </w:pPr>
      <w:r>
        <w:rPr/>
        <w:t>При разработке мер в области налоговой политики, которые предполагается реализовать в </w:t>
      </w:r>
      <w:r>
        <w:rPr>
          <w:rFonts w:ascii="Times New Roman" w:hAnsi="Times New Roman" w:cs="Times New Roman" w:eastAsia="Times New Roman" w:hint="default"/>
        </w:rPr>
        <w:t>2014 </w:t>
      </w:r>
      <w:r>
        <w:rPr/>
        <w:t>– </w:t>
      </w:r>
      <w:r>
        <w:rPr>
          <w:rFonts w:ascii="Times New Roman" w:hAnsi="Times New Roman" w:cs="Times New Roman" w:eastAsia="Times New Roman" w:hint="default"/>
        </w:rPr>
        <w:t>2016 </w:t>
      </w:r>
      <w:r>
        <w:rPr/>
        <w:t>годах, будет продолжена реализация целей и задач, предусмотренных в предыдущие</w:t>
      </w:r>
      <w:r>
        <w:rPr>
          <w:spacing w:val="-16"/>
        </w:rPr>
        <w:t> </w:t>
      </w:r>
      <w:r>
        <w:rPr/>
        <w:t>годы</w:t>
      </w:r>
      <w:r>
        <w:rPr>
          <w:rFonts w:ascii="Times New Roman" w:hAnsi="Times New Roman" w:cs="Times New Roman" w:eastAsia="Times New Roman" w:hint="default"/>
        </w:rPr>
        <w:t>.</w:t>
      </w:r>
    </w:p>
    <w:p>
      <w:pPr>
        <w:pStyle w:val="BodyText"/>
        <w:spacing w:line="240" w:lineRule="auto" w:before="62"/>
        <w:ind w:right="104"/>
        <w:jc w:val="both"/>
      </w:pPr>
      <w:r>
        <w:rPr/>
        <w:t>Взимание налогов и сборов может оказывать различное влияние на поведение экономических субъектов, создавать различные стимулы как для организаций, так и для физических лиц. Необходимым условием для повышения конкурентоспособности российской экономики является её диверсификация, технологическое обновление, модернизация производства. Стимулирующая роль налоговой системы по перечисленным направлениям сохранится.</w:t>
      </w:r>
    </w:p>
    <w:p>
      <w:pPr>
        <w:pStyle w:val="BodyText"/>
        <w:spacing w:line="240" w:lineRule="auto" w:before="62"/>
        <w:ind w:right="107"/>
        <w:jc w:val="both"/>
      </w:pPr>
      <w:r>
        <w:rPr/>
        <w:t>С учетом необходимости обеспечения бюджетной сбалансированности следует предпринимать меры, направленные на увеличение доходов бюджетной системы Российской Федерации. Основными источниками роста налоговых поступлений может стать как повышение налоговых ставок, изменение правил исчисления и уплаты отдельных налогов, так и принятие мер в области налогового</w:t>
      </w:r>
      <w:r>
        <w:rPr>
          <w:spacing w:val="-12"/>
        </w:rPr>
        <w:t> </w:t>
      </w:r>
      <w:r>
        <w:rPr/>
        <w:t>администрирования.</w:t>
      </w:r>
    </w:p>
    <w:p>
      <w:pPr>
        <w:pStyle w:val="BodyText"/>
        <w:spacing w:line="240" w:lineRule="auto" w:before="62"/>
        <w:ind w:right="103"/>
        <w:jc w:val="both"/>
      </w:pPr>
      <w:r>
        <w:rPr/>
        <w:t>Достигнутый к настоящему времени уровень налоговой нагрузки, с одной стороны, соответствует минимальному уровню нагрузки развитых стран, с другой стороны, обеспечивает стабильную наполняемость бюджетов всех</w:t>
      </w:r>
      <w:r>
        <w:rPr>
          <w:spacing w:val="-3"/>
        </w:rPr>
        <w:t> </w:t>
      </w:r>
      <w:r>
        <w:rPr/>
        <w:t>уровней.</w:t>
      </w:r>
    </w:p>
    <w:p>
      <w:pPr>
        <w:pStyle w:val="BodyText"/>
        <w:spacing w:line="240" w:lineRule="auto"/>
        <w:ind w:right="104"/>
        <w:jc w:val="both"/>
        <w:rPr>
          <w:rFonts w:ascii="Times New Roman" w:hAnsi="Times New Roman" w:cs="Times New Roman" w:eastAsia="Times New Roman" w:hint="default"/>
        </w:rPr>
      </w:pPr>
      <w:r>
        <w:rPr/>
        <w:t>Таким образом, внесение существенных изменений в структуру налоговой системы, а также введение новых налогов в среднесрочном периоде</w:t>
      </w:r>
      <w:r>
        <w:rPr>
          <w:rFonts w:ascii="Times New Roman" w:hAnsi="Times New Roman"/>
        </w:rPr>
        <w:t>, </w:t>
      </w:r>
      <w:r>
        <w:rPr/>
        <w:t>не предполагается. Дальнейшее совершенствование налоговой системы должно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экономики, изъятия в бюджет сверхдоходов от благоприятной внешнеэкономической</w:t>
      </w:r>
      <w:r>
        <w:rPr>
          <w:spacing w:val="-9"/>
        </w:rPr>
        <w:t> </w:t>
      </w:r>
      <w:r>
        <w:rPr/>
        <w:t>конъюнктуры</w:t>
      </w:r>
      <w:r>
        <w:rPr>
          <w:rFonts w:ascii="Times New Roman" w:hAnsi="Times New Roman"/>
        </w:rPr>
        <w:t>.</w:t>
      </w:r>
    </w:p>
    <w:p>
      <w:pPr>
        <w:pStyle w:val="BodyText"/>
        <w:spacing w:line="240" w:lineRule="auto" w:before="60"/>
        <w:ind w:right="110"/>
        <w:jc w:val="both"/>
      </w:pPr>
      <w:r>
        <w:rPr/>
        <w:t>В части мер налогового стимулирования планируется внесение изменений в законодательство о налогах и сборах по следующим направлениям:</w:t>
      </w:r>
    </w:p>
    <w:p>
      <w:pPr>
        <w:pStyle w:val="ListParagraph"/>
        <w:numPr>
          <w:ilvl w:val="0"/>
          <w:numId w:val="9"/>
        </w:numPr>
        <w:tabs>
          <w:tab w:pos="1091" w:val="left" w:leader="none"/>
        </w:tabs>
        <w:spacing w:line="240" w:lineRule="auto" w:before="59"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Поддержка инвестиций и развитие человеческого</w:t>
      </w:r>
      <w:r>
        <w:rPr>
          <w:rFonts w:ascii="Times New Roman" w:hAnsi="Times New Roman"/>
          <w:spacing w:val="-16"/>
          <w:sz w:val="28"/>
        </w:rPr>
        <w:t> </w:t>
      </w:r>
      <w:r>
        <w:rPr>
          <w:rFonts w:ascii="Times New Roman" w:hAnsi="Times New Roman"/>
          <w:sz w:val="28"/>
        </w:rPr>
        <w:t>капитала.</w:t>
      </w:r>
    </w:p>
    <w:p>
      <w:pPr>
        <w:pStyle w:val="ListParagraph"/>
        <w:numPr>
          <w:ilvl w:val="0"/>
          <w:numId w:val="9"/>
        </w:numPr>
        <w:tabs>
          <w:tab w:pos="1091" w:val="left" w:leader="none"/>
        </w:tabs>
        <w:spacing w:line="240" w:lineRule="auto" w:before="59" w:after="0"/>
        <w:ind w:left="102" w:right="115"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финансовых инструментов и создание Международного финансового</w:t>
      </w:r>
      <w:r>
        <w:rPr>
          <w:rFonts w:ascii="Times New Roman" w:hAnsi="Times New Roman"/>
          <w:spacing w:val="-10"/>
          <w:sz w:val="28"/>
        </w:rPr>
        <w:t> </w:t>
      </w:r>
      <w:r>
        <w:rPr>
          <w:rFonts w:ascii="Times New Roman" w:hAnsi="Times New Roman"/>
          <w:sz w:val="28"/>
        </w:rPr>
        <w:t>центра</w:t>
      </w:r>
      <w:r>
        <w:rPr>
          <w:rFonts w:ascii="Times New Roman" w:hAnsi="Times New Roman"/>
          <w:sz w:val="28"/>
        </w:rPr>
        <w:t>.</w:t>
      </w:r>
    </w:p>
    <w:p>
      <w:pPr>
        <w:pStyle w:val="ListParagraph"/>
        <w:numPr>
          <w:ilvl w:val="0"/>
          <w:numId w:val="9"/>
        </w:numPr>
        <w:tabs>
          <w:tab w:pos="1187" w:val="left" w:leader="none"/>
        </w:tabs>
        <w:spacing w:line="242" w:lineRule="auto" w:before="59"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Упрощение налогового учета и его сближение с бухгалтерским учетом</w:t>
      </w:r>
      <w:r>
        <w:rPr>
          <w:rFonts w:ascii="Times New Roman" w:hAnsi="Times New Roman"/>
          <w:sz w:val="28"/>
        </w:rPr>
        <w:t>.</w:t>
      </w:r>
    </w:p>
    <w:p>
      <w:pPr>
        <w:pStyle w:val="ListParagraph"/>
        <w:numPr>
          <w:ilvl w:val="0"/>
          <w:numId w:val="9"/>
        </w:numPr>
        <w:tabs>
          <w:tab w:pos="1190" w:val="left" w:leader="none"/>
        </w:tabs>
        <w:spacing w:line="240" w:lineRule="auto" w:before="56"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Создание благоприятных налоговых условий для осуществления инвестиционной деятельности на отдельных</w:t>
      </w:r>
      <w:r>
        <w:rPr>
          <w:rFonts w:ascii="Times New Roman" w:hAnsi="Times New Roman"/>
          <w:spacing w:val="-17"/>
          <w:sz w:val="28"/>
        </w:rPr>
        <w:t> </w:t>
      </w:r>
      <w:r>
        <w:rPr>
          <w:rFonts w:ascii="Times New Roman" w:hAnsi="Times New Roman"/>
          <w:sz w:val="28"/>
        </w:rPr>
        <w:t>территориях</w:t>
      </w:r>
      <w:r>
        <w:rPr>
          <w:rFonts w:ascii="Times New Roman" w:hAnsi="Times New Roman"/>
          <w:sz w:val="28"/>
        </w:rPr>
        <w:t>.</w:t>
      </w:r>
    </w:p>
    <w:p>
      <w:pPr>
        <w:spacing w:after="0" w:line="240" w:lineRule="auto"/>
        <w:jc w:val="both"/>
        <w:rPr>
          <w:rFonts w:ascii="Times New Roman" w:hAnsi="Times New Roman" w:cs="Times New Roman" w:eastAsia="Times New Roman" w:hint="default"/>
          <w:sz w:val="28"/>
          <w:szCs w:val="28"/>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9"/>
        </w:numPr>
        <w:tabs>
          <w:tab w:pos="1131" w:val="left" w:leader="none"/>
        </w:tabs>
        <w:spacing w:line="240" w:lineRule="auto" w:before="217" w:after="0"/>
        <w:ind w:left="113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торговой</w:t>
      </w:r>
      <w:r>
        <w:rPr>
          <w:rFonts w:ascii="Times New Roman" w:hAnsi="Times New Roman"/>
          <w:spacing w:val="-14"/>
          <w:sz w:val="28"/>
        </w:rPr>
        <w:t> </w:t>
      </w:r>
      <w:r>
        <w:rPr>
          <w:rFonts w:ascii="Times New Roman" w:hAnsi="Times New Roman"/>
          <w:sz w:val="28"/>
        </w:rPr>
        <w:t>деятельности</w:t>
      </w:r>
      <w:r>
        <w:rPr>
          <w:rFonts w:ascii="Times New Roman" w:hAnsi="Times New Roman"/>
          <w:sz w:val="28"/>
        </w:rPr>
        <w:t>.</w:t>
      </w:r>
    </w:p>
    <w:p>
      <w:pPr>
        <w:pStyle w:val="ListParagraph"/>
        <w:numPr>
          <w:ilvl w:val="0"/>
          <w:numId w:val="9"/>
        </w:numPr>
        <w:tabs>
          <w:tab w:pos="1131" w:val="left" w:leader="none"/>
        </w:tabs>
        <w:spacing w:line="240" w:lineRule="auto" w:before="60" w:after="0"/>
        <w:ind w:left="1130" w:right="0" w:hanging="280"/>
        <w:jc w:val="left"/>
        <w:rPr>
          <w:rFonts w:ascii="Times New Roman" w:hAnsi="Times New Roman" w:cs="Times New Roman" w:eastAsia="Times New Roman" w:hint="default"/>
          <w:sz w:val="28"/>
          <w:szCs w:val="28"/>
        </w:rPr>
      </w:pPr>
      <w:r>
        <w:rPr>
          <w:rFonts w:ascii="Times New Roman" w:hAnsi="Times New Roman"/>
          <w:sz w:val="28"/>
        </w:rPr>
        <w:t>Налогообложение добычи природных</w:t>
      </w:r>
      <w:r>
        <w:rPr>
          <w:rFonts w:ascii="Times New Roman" w:hAnsi="Times New Roman"/>
          <w:spacing w:val="-13"/>
          <w:sz w:val="28"/>
        </w:rPr>
        <w:t> </w:t>
      </w:r>
      <w:r>
        <w:rPr>
          <w:rFonts w:ascii="Times New Roman" w:hAnsi="Times New Roman"/>
          <w:sz w:val="28"/>
        </w:rPr>
        <w:t>ресурсов</w:t>
      </w:r>
      <w:r>
        <w:rPr>
          <w:rFonts w:ascii="Times New Roman" w:hAnsi="Times New Roman"/>
          <w:sz w:val="28"/>
        </w:rPr>
        <w:t>.</w:t>
      </w:r>
    </w:p>
    <w:p>
      <w:pPr>
        <w:pStyle w:val="ListParagraph"/>
        <w:numPr>
          <w:ilvl w:val="0"/>
          <w:numId w:val="9"/>
        </w:numPr>
        <w:tabs>
          <w:tab w:pos="1241" w:val="left" w:leader="none"/>
        </w:tabs>
        <w:spacing w:line="240" w:lineRule="auto" w:before="59" w:after="0"/>
        <w:ind w:left="142" w:right="153" w:firstLine="708"/>
        <w:jc w:val="both"/>
        <w:rPr>
          <w:rFonts w:ascii="Times New Roman" w:hAnsi="Times New Roman" w:cs="Times New Roman" w:eastAsia="Times New Roman" w:hint="default"/>
          <w:sz w:val="28"/>
          <w:szCs w:val="28"/>
        </w:rPr>
      </w:pPr>
      <w:r>
        <w:rPr>
          <w:rFonts w:ascii="Times New Roman" w:hAnsi="Times New Roman"/>
          <w:sz w:val="28"/>
        </w:rPr>
        <w:t>Страховые взносы на обязательное пенсионное, медицинское и социальное</w:t>
      </w:r>
      <w:r>
        <w:rPr>
          <w:rFonts w:ascii="Times New Roman" w:hAnsi="Times New Roman"/>
          <w:spacing w:val="-9"/>
          <w:sz w:val="28"/>
        </w:rPr>
        <w:t> </w:t>
      </w:r>
      <w:r>
        <w:rPr>
          <w:rFonts w:ascii="Times New Roman" w:hAnsi="Times New Roman"/>
          <w:sz w:val="28"/>
        </w:rPr>
        <w:t>страхование</w:t>
      </w:r>
    </w:p>
    <w:p>
      <w:pPr>
        <w:pStyle w:val="BodyText"/>
        <w:spacing w:line="240" w:lineRule="auto" w:before="62"/>
        <w:ind w:left="142" w:right="146"/>
        <w:jc w:val="both"/>
      </w:pPr>
      <w:r>
        <w:rPr/>
        <w:t>В части мер, предусматривающих повышение доходов бюджетной системы Российской Федерации, планируется внесение изменений в законодательство о налогах и сборах по следующим</w:t>
      </w:r>
      <w:r>
        <w:rPr>
          <w:spacing w:val="-18"/>
        </w:rPr>
        <w:t> </w:t>
      </w:r>
      <w:r>
        <w:rPr/>
        <w:t>направлениям:</w:t>
      </w:r>
    </w:p>
    <w:p>
      <w:pPr>
        <w:pStyle w:val="ListParagraph"/>
        <w:numPr>
          <w:ilvl w:val="0"/>
          <w:numId w:val="10"/>
        </w:numPr>
        <w:tabs>
          <w:tab w:pos="1177" w:val="left" w:leader="none"/>
        </w:tabs>
        <w:spacing w:line="240" w:lineRule="auto" w:before="59" w:after="0"/>
        <w:ind w:left="142" w:right="149"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недвижимого имущества для физических лиц</w:t>
      </w:r>
      <w:r>
        <w:rPr>
          <w:rFonts w:ascii="Times New Roman" w:hAnsi="Times New Roman"/>
          <w:sz w:val="28"/>
        </w:rPr>
        <w:t>.</w:t>
      </w:r>
    </w:p>
    <w:p>
      <w:pPr>
        <w:pStyle w:val="ListParagraph"/>
        <w:numPr>
          <w:ilvl w:val="0"/>
          <w:numId w:val="10"/>
        </w:numPr>
        <w:tabs>
          <w:tab w:pos="1306" w:val="left" w:leader="none"/>
        </w:tabs>
        <w:spacing w:line="242" w:lineRule="auto" w:before="59" w:after="0"/>
        <w:ind w:left="142" w:right="155" w:firstLine="708"/>
        <w:jc w:val="both"/>
        <w:rPr>
          <w:rFonts w:ascii="Times New Roman" w:hAnsi="Times New Roman" w:cs="Times New Roman" w:eastAsia="Times New Roman" w:hint="default"/>
          <w:sz w:val="28"/>
          <w:szCs w:val="28"/>
        </w:rPr>
      </w:pPr>
      <w:r>
        <w:rPr>
          <w:rFonts w:ascii="Times New Roman" w:hAnsi="Times New Roman"/>
          <w:sz w:val="28"/>
        </w:rPr>
        <w:t>Совершенствование налогообложения недвижимого имущества организаций.</w:t>
      </w:r>
    </w:p>
    <w:p>
      <w:pPr>
        <w:pStyle w:val="ListParagraph"/>
        <w:numPr>
          <w:ilvl w:val="0"/>
          <w:numId w:val="10"/>
        </w:numPr>
        <w:tabs>
          <w:tab w:pos="1131" w:val="left" w:leader="none"/>
        </w:tabs>
        <w:spacing w:line="240" w:lineRule="auto" w:before="57" w:after="0"/>
        <w:ind w:left="1130" w:right="0" w:hanging="280"/>
        <w:jc w:val="left"/>
        <w:rPr>
          <w:rFonts w:ascii="Times New Roman" w:hAnsi="Times New Roman" w:cs="Times New Roman" w:eastAsia="Times New Roman" w:hint="default"/>
          <w:sz w:val="28"/>
          <w:szCs w:val="28"/>
        </w:rPr>
      </w:pPr>
      <w:r>
        <w:rPr>
          <w:rFonts w:ascii="Times New Roman" w:hAnsi="Times New Roman"/>
          <w:sz w:val="28"/>
        </w:rPr>
        <w:t>Акцизное</w:t>
      </w:r>
      <w:r>
        <w:rPr>
          <w:rFonts w:ascii="Times New Roman" w:hAnsi="Times New Roman"/>
          <w:spacing w:val="-13"/>
          <w:sz w:val="28"/>
        </w:rPr>
        <w:t> </w:t>
      </w:r>
      <w:r>
        <w:rPr>
          <w:rFonts w:ascii="Times New Roman" w:hAnsi="Times New Roman"/>
          <w:sz w:val="28"/>
        </w:rPr>
        <w:t>налогообложение.</w:t>
      </w:r>
    </w:p>
    <w:p>
      <w:pPr>
        <w:pStyle w:val="ListParagraph"/>
        <w:numPr>
          <w:ilvl w:val="0"/>
          <w:numId w:val="10"/>
        </w:numPr>
        <w:tabs>
          <w:tab w:pos="1155" w:val="left" w:leader="none"/>
        </w:tabs>
        <w:spacing w:line="240" w:lineRule="auto" w:before="59" w:after="0"/>
        <w:ind w:left="142" w:right="150" w:firstLine="708"/>
        <w:jc w:val="both"/>
        <w:rPr>
          <w:rFonts w:ascii="Times New Roman" w:hAnsi="Times New Roman" w:cs="Times New Roman" w:eastAsia="Times New Roman" w:hint="default"/>
          <w:sz w:val="28"/>
          <w:szCs w:val="28"/>
        </w:rPr>
      </w:pPr>
      <w:r>
        <w:rPr>
          <w:rFonts w:ascii="Times New Roman" w:hAnsi="Times New Roman"/>
          <w:sz w:val="28"/>
        </w:rPr>
        <w:t>Противодействие уклонению от налогообложения с использованием низконалоговых</w:t>
      </w:r>
      <w:r>
        <w:rPr>
          <w:rFonts w:ascii="Times New Roman" w:hAnsi="Times New Roman"/>
          <w:spacing w:val="-8"/>
          <w:sz w:val="28"/>
        </w:rPr>
        <w:t> </w:t>
      </w:r>
      <w:r>
        <w:rPr>
          <w:rFonts w:ascii="Times New Roman" w:hAnsi="Times New Roman"/>
          <w:sz w:val="28"/>
        </w:rPr>
        <w:t>юрисдикций</w:t>
      </w:r>
      <w:r>
        <w:rPr>
          <w:rFonts w:ascii="Times New Roman" w:hAnsi="Times New Roman"/>
          <w:sz w:val="28"/>
        </w:rPr>
        <w:t>.</w:t>
      </w:r>
    </w:p>
    <w:p>
      <w:pPr>
        <w:pStyle w:val="ListParagraph"/>
        <w:numPr>
          <w:ilvl w:val="0"/>
          <w:numId w:val="10"/>
        </w:numPr>
        <w:tabs>
          <w:tab w:pos="1131" w:val="left" w:leader="none"/>
        </w:tabs>
        <w:spacing w:line="240" w:lineRule="auto" w:before="59" w:after="0"/>
        <w:ind w:left="1130" w:right="0" w:hanging="280"/>
        <w:jc w:val="left"/>
        <w:rPr>
          <w:rFonts w:ascii="Times New Roman" w:hAnsi="Times New Roman" w:cs="Times New Roman" w:eastAsia="Times New Roman" w:hint="default"/>
          <w:sz w:val="28"/>
          <w:szCs w:val="28"/>
        </w:rPr>
      </w:pPr>
      <w:r>
        <w:rPr>
          <w:rFonts w:ascii="Times New Roman" w:hAnsi="Times New Roman"/>
          <w:sz w:val="28"/>
        </w:rPr>
        <w:t>Совершенствование налогового</w:t>
      </w:r>
      <w:r>
        <w:rPr>
          <w:rFonts w:ascii="Times New Roman" w:hAnsi="Times New Roman"/>
          <w:spacing w:val="-17"/>
          <w:sz w:val="28"/>
        </w:rPr>
        <w:t> </w:t>
      </w:r>
      <w:r>
        <w:rPr>
          <w:rFonts w:ascii="Times New Roman" w:hAnsi="Times New Roman"/>
          <w:sz w:val="28"/>
        </w:rPr>
        <w:t>администрирования.</w:t>
      </w:r>
    </w:p>
    <w:p>
      <w:pPr>
        <w:spacing w:line="240" w:lineRule="auto" w:before="7"/>
        <w:rPr>
          <w:rFonts w:ascii="Times New Roman" w:hAnsi="Times New Roman" w:cs="Times New Roman" w:eastAsia="Times New Roman" w:hint="default"/>
          <w:sz w:val="31"/>
          <w:szCs w:val="31"/>
        </w:rPr>
      </w:pPr>
    </w:p>
    <w:p>
      <w:pPr>
        <w:pStyle w:val="Heading2"/>
        <w:numPr>
          <w:ilvl w:val="0"/>
          <w:numId w:val="11"/>
        </w:numPr>
        <w:tabs>
          <w:tab w:pos="1162" w:val="left" w:leader="none"/>
        </w:tabs>
        <w:spacing w:line="240" w:lineRule="auto" w:before="0" w:after="0"/>
        <w:ind w:left="1162" w:right="0" w:hanging="312"/>
        <w:jc w:val="left"/>
        <w:rPr>
          <w:rFonts w:ascii="Arial" w:hAnsi="Arial" w:cs="Arial" w:eastAsia="Arial" w:hint="default"/>
          <w:b w:val="0"/>
          <w:bCs w:val="0"/>
        </w:rPr>
      </w:pPr>
      <w:r>
        <w:rPr>
          <w:rFonts w:ascii="Arial" w:hAnsi="Arial"/>
        </w:rPr>
        <w:t>Меры налогового</w:t>
      </w:r>
      <w:r>
        <w:rPr>
          <w:rFonts w:ascii="Arial" w:hAnsi="Arial"/>
          <w:spacing w:val="-9"/>
        </w:rPr>
        <w:t> </w:t>
      </w:r>
      <w:r>
        <w:rPr>
          <w:rFonts w:ascii="Arial" w:hAnsi="Arial"/>
        </w:rPr>
        <w:t>стимулирования</w:t>
      </w:r>
      <w:r>
        <w:rPr>
          <w:rFonts w:ascii="Arial" w:hAnsi="Arial"/>
          <w:b w:val="0"/>
        </w:rPr>
      </w:r>
    </w:p>
    <w:p>
      <w:pPr>
        <w:pStyle w:val="ListParagraph"/>
        <w:numPr>
          <w:ilvl w:val="1"/>
          <w:numId w:val="11"/>
        </w:numPr>
        <w:tabs>
          <w:tab w:pos="1354" w:val="left" w:leader="none"/>
        </w:tabs>
        <w:spacing w:line="240" w:lineRule="auto" w:before="239" w:after="0"/>
        <w:ind w:left="1354" w:right="0" w:hanging="504"/>
        <w:jc w:val="left"/>
        <w:rPr>
          <w:rFonts w:ascii="Arial" w:hAnsi="Arial" w:cs="Arial" w:eastAsia="Arial" w:hint="default"/>
          <w:sz w:val="26"/>
          <w:szCs w:val="26"/>
        </w:rPr>
      </w:pPr>
      <w:r>
        <w:rPr>
          <w:rFonts w:ascii="Arial" w:hAnsi="Arial"/>
          <w:b/>
          <w:sz w:val="26"/>
        </w:rPr>
        <w:t>Поддержка инвестиций и развитие человеческого</w:t>
      </w:r>
      <w:r>
        <w:rPr>
          <w:rFonts w:ascii="Arial" w:hAnsi="Arial"/>
          <w:b/>
          <w:spacing w:val="-19"/>
          <w:sz w:val="26"/>
        </w:rPr>
        <w:t> </w:t>
      </w:r>
      <w:r>
        <w:rPr>
          <w:rFonts w:ascii="Arial" w:hAnsi="Arial"/>
          <w:b/>
          <w:sz w:val="26"/>
        </w:rPr>
        <w:t>капитала</w:t>
      </w:r>
      <w:r>
        <w:rPr>
          <w:rFonts w:ascii="Arial" w:hAnsi="Arial"/>
          <w:sz w:val="26"/>
        </w:rPr>
      </w:r>
    </w:p>
    <w:p>
      <w:pPr>
        <w:pStyle w:val="Heading2"/>
        <w:numPr>
          <w:ilvl w:val="2"/>
          <w:numId w:val="11"/>
        </w:numPr>
        <w:tabs>
          <w:tab w:pos="1642" w:val="left" w:leader="none"/>
        </w:tabs>
        <w:spacing w:line="242" w:lineRule="auto" w:before="202" w:after="0"/>
        <w:ind w:left="142" w:right="148" w:firstLine="708"/>
        <w:jc w:val="both"/>
        <w:rPr>
          <w:b w:val="0"/>
          <w:bCs w:val="0"/>
        </w:rPr>
      </w:pPr>
      <w:r>
        <w:rPr/>
        <w:t>Меры поддержки, связанные с предоставлением льгот по налогу на доходы физических</w:t>
      </w:r>
      <w:r>
        <w:rPr>
          <w:spacing w:val="-11"/>
        </w:rPr>
        <w:t> </w:t>
      </w:r>
      <w:r>
        <w:rPr/>
        <w:t>лиц</w:t>
      </w:r>
      <w:r>
        <w:rPr>
          <w:b w:val="0"/>
        </w:rPr>
      </w:r>
    </w:p>
    <w:p>
      <w:pPr>
        <w:pStyle w:val="BodyText"/>
        <w:spacing w:line="240" w:lineRule="auto" w:before="111"/>
        <w:ind w:left="142" w:right="147"/>
        <w:jc w:val="both"/>
      </w:pPr>
      <w:r>
        <w:rPr/>
        <w:t>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p>
    <w:p>
      <w:pPr>
        <w:pStyle w:val="BodyText"/>
        <w:spacing w:line="240" w:lineRule="auto"/>
        <w:ind w:left="142" w:right="142"/>
        <w:jc w:val="both"/>
      </w:pPr>
      <w:r>
        <w:rPr/>
        <w:t>В Государственной Думе рассматриваются внесенные Правительством Российской Федерации проекты федеральных законов, предусматривающие предоставление налоговых вычетов  родителям,  усыновившим (удочерившим) ребенка, оставшегося без попечения родителей, в том числе ребенка</w:t>
      </w:r>
      <w:r>
        <w:rPr>
          <w:rFonts w:ascii="Times New Roman" w:hAnsi="Times New Roman"/>
        </w:rPr>
        <w:t>-</w:t>
      </w:r>
      <w:r>
        <w:rPr/>
        <w:t>инвалида, а также направленные на систематизацию ряда предоставляемых в настоящее время освобождений от налогообложения в отношении социально значимых выплат (доходов). Речь идет, прежде всего,  о следующих</w:t>
      </w:r>
      <w:r>
        <w:rPr>
          <w:spacing w:val="-6"/>
        </w:rPr>
        <w:t> </w:t>
      </w:r>
      <w:r>
        <w:rPr/>
        <w:t>доходах:</w:t>
      </w:r>
    </w:p>
    <w:p>
      <w:pPr>
        <w:pStyle w:val="BodyText"/>
        <w:spacing w:line="240" w:lineRule="auto" w:after="34"/>
        <w:ind w:left="142" w:right="145"/>
        <w:jc w:val="both"/>
      </w:pPr>
      <w:r>
        <w:rPr/>
        <w:t>компенсационные выплаты, связанные с бесплатной выдачей работникам, занятым на работах с вредными условиями труда, молока (других равноценных пищевых продуктов) или соответствующих выплат в денежной форме, а также бесплатной выдачей лечебно</w:t>
      </w:r>
      <w:r>
        <w:rPr>
          <w:rFonts w:ascii="Times New Roman" w:hAnsi="Times New Roman"/>
        </w:rPr>
        <w:t>-</w:t>
      </w:r>
      <w:r>
        <w:rPr/>
        <w:t>профилактического питания;</w:t>
      </w:r>
    </w:p>
    <w:tbl>
      <w:tblPr>
        <w:tblW w:w="0" w:type="auto"/>
        <w:jc w:val="left"/>
        <w:tblInd w:w="107" w:type="dxa"/>
        <w:tblLayout w:type="fixed"/>
        <w:tblCellMar>
          <w:top w:w="0" w:type="dxa"/>
          <w:left w:w="0" w:type="dxa"/>
          <w:bottom w:w="0" w:type="dxa"/>
          <w:right w:w="0" w:type="dxa"/>
        </w:tblCellMar>
        <w:tblLook w:val="01E0"/>
      </w:tblPr>
      <w:tblGrid>
        <w:gridCol w:w="5286"/>
        <w:gridCol w:w="3557"/>
        <w:gridCol w:w="585"/>
      </w:tblGrid>
      <w:tr>
        <w:trPr>
          <w:trHeight w:val="363" w:hRule="exact"/>
        </w:trPr>
        <w:tc>
          <w:tcPr>
            <w:tcW w:w="5286" w:type="dxa"/>
            <w:tcBorders>
              <w:top w:val="nil" w:sz="6" w:space="0" w:color="auto"/>
              <w:left w:val="nil" w:sz="6" w:space="0" w:color="auto"/>
              <w:bottom w:val="nil" w:sz="6" w:space="0" w:color="auto"/>
              <w:right w:val="nil" w:sz="6" w:space="0" w:color="auto"/>
            </w:tcBorders>
          </w:tcPr>
          <w:p>
            <w:pPr>
              <w:pStyle w:val="TableParagraph"/>
              <w:tabs>
                <w:tab w:pos="1190" w:val="left" w:leader="none"/>
                <w:tab w:pos="2928" w:val="left" w:leader="none"/>
              </w:tabs>
              <w:spacing w:line="240" w:lineRule="auto" w:before="25"/>
              <w:ind w:right="217"/>
              <w:jc w:val="right"/>
              <w:rPr>
                <w:rFonts w:ascii="Times New Roman" w:hAnsi="Times New Roman" w:cs="Times New Roman" w:eastAsia="Times New Roman" w:hint="default"/>
                <w:sz w:val="28"/>
                <w:szCs w:val="28"/>
              </w:rPr>
            </w:pPr>
            <w:r>
              <w:rPr>
                <w:rFonts w:ascii="Times New Roman" w:hAnsi="Times New Roman"/>
                <w:sz w:val="28"/>
              </w:rPr>
              <w:t>гранты</w:t>
              <w:tab/>
              <w:t>Президента</w:t>
              <w:tab/>
            </w:r>
            <w:r>
              <w:rPr>
                <w:rFonts w:ascii="Times New Roman" w:hAnsi="Times New Roman"/>
                <w:spacing w:val="-1"/>
                <w:sz w:val="28"/>
              </w:rPr>
              <w:t>Российской</w:t>
            </w:r>
          </w:p>
        </w:tc>
        <w:tc>
          <w:tcPr>
            <w:tcW w:w="3557" w:type="dxa"/>
            <w:tcBorders>
              <w:top w:val="nil" w:sz="6" w:space="0" w:color="auto"/>
              <w:left w:val="nil" w:sz="6" w:space="0" w:color="auto"/>
              <w:bottom w:val="nil" w:sz="6" w:space="0" w:color="auto"/>
              <w:right w:val="nil" w:sz="6" w:space="0" w:color="auto"/>
            </w:tcBorders>
          </w:tcPr>
          <w:p>
            <w:pPr>
              <w:pStyle w:val="TableParagraph"/>
              <w:tabs>
                <w:tab w:pos="1871" w:val="left" w:leader="none"/>
              </w:tabs>
              <w:spacing w:line="240" w:lineRule="auto" w:before="25"/>
              <w:ind w:left="129" w:right="0"/>
              <w:jc w:val="left"/>
              <w:rPr>
                <w:rFonts w:ascii="Times New Roman" w:hAnsi="Times New Roman" w:cs="Times New Roman" w:eastAsia="Times New Roman" w:hint="default"/>
                <w:sz w:val="28"/>
                <w:szCs w:val="28"/>
              </w:rPr>
            </w:pPr>
            <w:r>
              <w:rPr>
                <w:rFonts w:ascii="Times New Roman" w:hAnsi="Times New Roman"/>
                <w:sz w:val="28"/>
              </w:rPr>
              <w:t>Федерации,</w:t>
              <w:tab/>
              <w:t>выделяемые</w:t>
            </w:r>
          </w:p>
        </w:tc>
        <w:tc>
          <w:tcPr>
            <w:tcW w:w="585"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33"/>
              <w:jc w:val="right"/>
              <w:rPr>
                <w:rFonts w:ascii="Times New Roman" w:hAnsi="Times New Roman" w:cs="Times New Roman" w:eastAsia="Times New Roman" w:hint="default"/>
                <w:sz w:val="28"/>
                <w:szCs w:val="28"/>
              </w:rPr>
            </w:pPr>
            <w:r>
              <w:rPr>
                <w:rFonts w:ascii="Times New Roman" w:hAnsi="Times New Roman"/>
                <w:spacing w:val="-2"/>
                <w:sz w:val="28"/>
              </w:rPr>
              <w:t>для</w:t>
            </w:r>
          </w:p>
        </w:tc>
      </w:tr>
      <w:tr>
        <w:trPr>
          <w:trHeight w:val="402" w:hRule="exact"/>
        </w:trPr>
        <w:tc>
          <w:tcPr>
            <w:tcW w:w="5286" w:type="dxa"/>
            <w:tcBorders>
              <w:top w:val="nil" w:sz="6" w:space="0" w:color="auto"/>
              <w:left w:val="nil" w:sz="6" w:space="0" w:color="auto"/>
              <w:bottom w:val="nil" w:sz="6" w:space="0" w:color="auto"/>
              <w:right w:val="nil" w:sz="6" w:space="0" w:color="auto"/>
            </w:tcBorders>
          </w:tcPr>
          <w:p>
            <w:pPr>
              <w:pStyle w:val="TableParagraph"/>
              <w:tabs>
                <w:tab w:pos="1658" w:val="left" w:leader="none"/>
                <w:tab w:pos="2970" w:val="left" w:leader="none"/>
                <w:tab w:pos="4971" w:val="left" w:leader="none"/>
              </w:tabs>
              <w:spacing w:line="308" w:lineRule="exact"/>
              <w:ind w:right="127"/>
              <w:jc w:val="right"/>
              <w:rPr>
                <w:rFonts w:ascii="Times New Roman" w:hAnsi="Times New Roman" w:cs="Times New Roman" w:eastAsia="Times New Roman" w:hint="default"/>
                <w:sz w:val="28"/>
                <w:szCs w:val="28"/>
              </w:rPr>
            </w:pPr>
            <w:r>
              <w:rPr>
                <w:rFonts w:ascii="Times New Roman" w:hAnsi="Times New Roman"/>
                <w:sz w:val="28"/>
              </w:rPr>
              <w:t>проведения</w:t>
              <w:tab/>
              <w:t>научных</w:t>
              <w:tab/>
              <w:t>исследований,</w:t>
              <w:tab/>
              <w:t>и</w:t>
            </w:r>
          </w:p>
        </w:tc>
        <w:tc>
          <w:tcPr>
            <w:tcW w:w="3557" w:type="dxa"/>
            <w:tcBorders>
              <w:top w:val="nil" w:sz="6" w:space="0" w:color="auto"/>
              <w:left w:val="nil" w:sz="6" w:space="0" w:color="auto"/>
              <w:bottom w:val="nil" w:sz="6" w:space="0" w:color="auto"/>
              <w:right w:val="nil" w:sz="6" w:space="0" w:color="auto"/>
            </w:tcBorders>
          </w:tcPr>
          <w:p>
            <w:pPr>
              <w:pStyle w:val="TableParagraph"/>
              <w:tabs>
                <w:tab w:pos="1342" w:val="left" w:leader="none"/>
              </w:tabs>
              <w:spacing w:line="308" w:lineRule="exact"/>
              <w:ind w:left="149" w:right="0"/>
              <w:jc w:val="left"/>
              <w:rPr>
                <w:rFonts w:ascii="Times New Roman" w:hAnsi="Times New Roman" w:cs="Times New Roman" w:eastAsia="Times New Roman" w:hint="default"/>
                <w:sz w:val="28"/>
                <w:szCs w:val="28"/>
              </w:rPr>
            </w:pPr>
            <w:r>
              <w:rPr>
                <w:rFonts w:ascii="Times New Roman" w:hAnsi="Times New Roman"/>
                <w:sz w:val="28"/>
              </w:rPr>
              <w:t>гранты,</w:t>
              <w:tab/>
              <w:t>предоставленные</w:t>
            </w:r>
          </w:p>
        </w:tc>
        <w:tc>
          <w:tcPr>
            <w:tcW w:w="585" w:type="dxa"/>
            <w:tcBorders>
              <w:top w:val="nil" w:sz="6" w:space="0" w:color="auto"/>
              <w:left w:val="nil" w:sz="6" w:space="0" w:color="auto"/>
              <w:bottom w:val="nil" w:sz="6" w:space="0" w:color="auto"/>
              <w:right w:val="nil" w:sz="6" w:space="0" w:color="auto"/>
            </w:tcBorders>
          </w:tcPr>
          <w:p>
            <w:pPr>
              <w:pStyle w:val="TableParagraph"/>
              <w:spacing w:line="308" w:lineRule="exact"/>
              <w:ind w:right="33"/>
              <w:jc w:val="right"/>
              <w:rPr>
                <w:rFonts w:ascii="Times New Roman" w:hAnsi="Times New Roman" w:cs="Times New Roman" w:eastAsia="Times New Roman" w:hint="default"/>
                <w:sz w:val="28"/>
                <w:szCs w:val="28"/>
              </w:rPr>
            </w:pPr>
            <w:r>
              <w:rPr>
                <w:rFonts w:ascii="Times New Roman" w:hAnsi="Times New Roman"/>
                <w:spacing w:val="-2"/>
                <w:sz w:val="28"/>
              </w:rPr>
              <w:t>для</w:t>
            </w:r>
          </w:p>
        </w:tc>
      </w:tr>
    </w:tbl>
    <w:p>
      <w:pPr>
        <w:spacing w:after="0" w:line="308" w:lineRule="exact"/>
        <w:jc w:val="right"/>
        <w:rPr>
          <w:rFonts w:ascii="Times New Roman" w:hAnsi="Times New Roman" w:cs="Times New Roman" w:eastAsia="Times New Roman" w:hint="default"/>
          <w:sz w:val="28"/>
          <w:szCs w:val="28"/>
        </w:rPr>
        <w:sectPr>
          <w:pgSz w:w="11910" w:h="16840"/>
          <w:pgMar w:header="597" w:footer="0" w:top="860" w:bottom="280" w:left="1560" w:right="700"/>
        </w:sectPr>
      </w:pPr>
    </w:p>
    <w:p>
      <w:pPr>
        <w:spacing w:line="240" w:lineRule="auto" w:before="0"/>
        <w:rPr>
          <w:rFonts w:ascii="Times New Roman" w:hAnsi="Times New Roman" w:cs="Times New Roman" w:eastAsia="Times New Roman" w:hint="default"/>
          <w:sz w:val="20"/>
          <w:szCs w:val="20"/>
        </w:rPr>
      </w:pPr>
    </w:p>
    <w:p>
      <w:pPr>
        <w:pStyle w:val="BodyText"/>
        <w:tabs>
          <w:tab w:pos="1627" w:val="left" w:leader="none"/>
          <w:tab w:pos="2531" w:val="left" w:leader="none"/>
          <w:tab w:pos="2888" w:val="left" w:leader="none"/>
          <w:tab w:pos="4645" w:val="left" w:leader="none"/>
          <w:tab w:pos="5983" w:val="left" w:leader="none"/>
          <w:tab w:pos="6338" w:val="left" w:leader="none"/>
          <w:tab w:pos="7720" w:val="left" w:leader="none"/>
          <w:tab w:pos="8058" w:val="left" w:leader="none"/>
        </w:tabs>
        <w:spacing w:line="240" w:lineRule="auto" w:before="217"/>
        <w:ind w:right="113" w:firstLine="0"/>
        <w:jc w:val="left"/>
      </w:pPr>
      <w:r>
        <w:rPr/>
        <w:t>поддержки</w:t>
        <w:tab/>
        <w:t>науки</w:t>
        <w:tab/>
        <w:t>и</w:t>
        <w:tab/>
        <w:t>образования,</w:t>
        <w:tab/>
        <w:t>культуры</w:t>
        <w:tab/>
        <w:t>и</w:t>
        <w:tab/>
        <w:t>искусства</w:t>
        <w:tab/>
        <w:t>в</w:t>
        <w:tab/>
      </w:r>
      <w:r>
        <w:rPr>
          <w:spacing w:val="-1"/>
        </w:rPr>
        <w:t>Российской </w:t>
      </w:r>
      <w:r>
        <w:rPr>
          <w:spacing w:val="-1"/>
        </w:rPr>
      </w:r>
      <w:r>
        <w:rPr/>
        <w:t>Федерации;</w:t>
      </w:r>
    </w:p>
    <w:p>
      <w:pPr>
        <w:pStyle w:val="BodyText"/>
        <w:spacing w:line="240" w:lineRule="auto"/>
        <w:ind w:right="106"/>
        <w:jc w:val="both"/>
      </w:pPr>
      <w:r>
        <w:rPr/>
        <w:t>материальная помощь, выплачиваемая органами службы занятости безработным гражданам, утратившим право на пособие по безработице, а также гражданам в период профессиональной подготовки, переподготовки и повышения квалификации по направлению органов службы</w:t>
      </w:r>
      <w:r>
        <w:rPr>
          <w:spacing w:val="-28"/>
        </w:rPr>
        <w:t> </w:t>
      </w:r>
      <w:r>
        <w:rPr/>
        <w:t>занятости;</w:t>
      </w:r>
    </w:p>
    <w:p>
      <w:pPr>
        <w:pStyle w:val="BodyText"/>
        <w:spacing w:line="240" w:lineRule="auto"/>
        <w:ind w:right="106"/>
        <w:jc w:val="both"/>
      </w:pPr>
      <w:r>
        <w:rPr/>
        <w:t>материальная помощь, выплачиваемая из стипендиального фонда студентам;</w:t>
      </w:r>
    </w:p>
    <w:p>
      <w:pPr>
        <w:pStyle w:val="BodyText"/>
        <w:spacing w:line="240" w:lineRule="auto"/>
        <w:ind w:right="104"/>
        <w:jc w:val="both"/>
      </w:pPr>
      <w:r>
        <w:rPr/>
        <w:t>оплата стоимости проезда физических лиц, проживающих в районах Крайнего Севера и приравненных к ним местностях, к месту проведения отпуска (отдыха) на территории Российской Федерации и обратно и провоза их</w:t>
      </w:r>
      <w:r>
        <w:rPr>
          <w:spacing w:val="-1"/>
        </w:rPr>
        <w:t> </w:t>
      </w:r>
      <w:r>
        <w:rPr/>
        <w:t>багажа;</w:t>
      </w:r>
    </w:p>
    <w:p>
      <w:pPr>
        <w:pStyle w:val="BodyText"/>
        <w:spacing w:line="240" w:lineRule="auto"/>
        <w:ind w:right="106"/>
        <w:jc w:val="both"/>
      </w:pPr>
      <w:r>
        <w:rPr/>
        <w:t>денежные средства, выплачиваемые органами службы занятости в  связи с направлением их на работу или обучение в другую</w:t>
      </w:r>
      <w:r>
        <w:rPr>
          <w:spacing w:val="-13"/>
        </w:rPr>
        <w:t> </w:t>
      </w:r>
      <w:r>
        <w:rPr/>
        <w:t>местность.</w:t>
      </w:r>
    </w:p>
    <w:p>
      <w:pPr>
        <w:pStyle w:val="BodyText"/>
        <w:spacing w:line="240" w:lineRule="auto"/>
        <w:ind w:right="105"/>
        <w:jc w:val="both"/>
      </w:pPr>
      <w:r>
        <w:rPr/>
        <w:t>Также предполагается исключить ограничение на сумму доходов, освобождаемых от налогообложения, в отношении доходов в виде помощи и подарков, получаемых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w:t>
      </w:r>
      <w:r>
        <w:rPr>
          <w:spacing w:val="-14"/>
        </w:rPr>
        <w:t> </w:t>
      </w:r>
      <w:r>
        <w:rPr/>
        <w:t>войны.</w:t>
      </w:r>
    </w:p>
    <w:p>
      <w:pPr>
        <w:pStyle w:val="BodyText"/>
        <w:spacing w:line="240" w:lineRule="auto"/>
        <w:ind w:right="109"/>
        <w:jc w:val="both"/>
      </w:pPr>
      <w:r>
        <w:rPr/>
        <w:t>При этом необходима систематизация перечня доходов,  освобождаемых от обложения НДФЛ, а также устранение имеющихся неточностей и противоречий, приводящих к неоднозначному толкованию норм.</w:t>
      </w:r>
    </w:p>
    <w:p>
      <w:pPr>
        <w:spacing w:line="240" w:lineRule="auto" w:before="1"/>
        <w:rPr>
          <w:rFonts w:ascii="Times New Roman" w:hAnsi="Times New Roman" w:cs="Times New Roman" w:eastAsia="Times New Roman" w:hint="default"/>
          <w:sz w:val="12"/>
          <w:szCs w:val="12"/>
        </w:rPr>
      </w:pPr>
    </w:p>
    <w:p>
      <w:pPr>
        <w:pStyle w:val="Heading2"/>
        <w:numPr>
          <w:ilvl w:val="2"/>
          <w:numId w:val="11"/>
        </w:numPr>
        <w:tabs>
          <w:tab w:pos="1550" w:val="left" w:leader="none"/>
        </w:tabs>
        <w:spacing w:line="242" w:lineRule="auto" w:before="64" w:after="0"/>
        <w:ind w:left="102" w:right="110" w:firstLine="708"/>
        <w:jc w:val="both"/>
        <w:rPr>
          <w:b w:val="0"/>
          <w:bCs w:val="0"/>
        </w:rPr>
      </w:pPr>
      <w:r>
        <w:rPr/>
        <w:t>Совершенствование применения имущественных налоговых вычетов по</w:t>
      </w:r>
      <w:r>
        <w:rPr>
          <w:spacing w:val="-2"/>
        </w:rPr>
        <w:t> </w:t>
      </w:r>
      <w:r>
        <w:rPr/>
        <w:t>НДФЛ</w:t>
      </w:r>
      <w:r>
        <w:rPr>
          <w:b w:val="0"/>
        </w:rPr>
      </w:r>
    </w:p>
    <w:p>
      <w:pPr>
        <w:pStyle w:val="BodyText"/>
        <w:spacing w:line="240" w:lineRule="auto" w:before="111"/>
        <w:ind w:right="102"/>
        <w:jc w:val="both"/>
      </w:pPr>
      <w:r>
        <w:rPr/>
        <w:t>В качестве наиболее значимого изменения следует предусмотреть переход от действующего в настоящее время принципа предоставления имущественного налогового вычета по НДФЛ (предоставляемого при приобретении жилья) применительно только к одному приобретаемому объекту имущества. В настоящее время при применении этого вычета его общий размер зачастую по различным причинам не может быть использован полностью. Для устранения этого предлагается перейти к принципу предоставления указанного вычета налогоплательщику вне зависимости от количества таких объектов (долей в приобретаемых объектах), в пределах установленного максимального размера имущественного налогового вычета, предоставляемого налогоплательщику в сумме до 2 млн. рублей. Таким образом,  физические  лица,  в  случае  принятия  этого</w:t>
      </w:r>
      <w:r>
        <w:rPr>
          <w:spacing w:val="-18"/>
        </w:rPr>
        <w:t> </w:t>
      </w:r>
      <w:r>
        <w:rPr/>
        <w:t>предложения, получат</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7" w:firstLine="0"/>
        <w:jc w:val="both"/>
        <w:rPr>
          <w:rFonts w:ascii="Times New Roman" w:hAnsi="Times New Roman" w:cs="Times New Roman" w:eastAsia="Times New Roman" w:hint="default"/>
        </w:rPr>
      </w:pPr>
      <w:r>
        <w:rPr/>
        <w:t>право обращаться в налоговые органы за получением имущественного налогового вычета многократно в течение жизни вплоть до полного использования предельной суммы этого</w:t>
      </w:r>
      <w:r>
        <w:rPr>
          <w:spacing w:val="-9"/>
        </w:rPr>
        <w:t> </w:t>
      </w:r>
      <w:r>
        <w:rPr/>
        <w:t>вычета</w:t>
      </w:r>
      <w:r>
        <w:rPr>
          <w:rFonts w:ascii="Times New Roman" w:hAnsi="Times New Roman"/>
        </w:rPr>
        <w:t>.</w:t>
      </w:r>
    </w:p>
    <w:p>
      <w:pPr>
        <w:pStyle w:val="BodyText"/>
        <w:tabs>
          <w:tab w:pos="1802" w:val="left" w:leader="none"/>
          <w:tab w:pos="3805" w:val="left" w:leader="none"/>
          <w:tab w:pos="6549" w:val="left" w:leader="none"/>
          <w:tab w:pos="8623" w:val="left" w:leader="none"/>
        </w:tabs>
        <w:spacing w:line="240" w:lineRule="auto"/>
        <w:ind w:right="104"/>
        <w:jc w:val="both"/>
      </w:pPr>
      <w:r>
        <w:rPr/>
        <w:t>Кроме того, с учетом Постановления Конституционного Суда Российской Федерации от 1 марта </w:t>
      </w:r>
      <w:r>
        <w:rPr>
          <w:rFonts w:ascii="Times New Roman" w:hAnsi="Times New Roman" w:cs="Times New Roman" w:eastAsia="Times New Roman" w:hint="default"/>
        </w:rPr>
        <w:t>2012 </w:t>
      </w:r>
      <w:r>
        <w:rPr/>
        <w:t>г. № 6</w:t>
      </w:r>
      <w:r>
        <w:rPr>
          <w:rFonts w:ascii="Times New Roman" w:hAnsi="Times New Roman" w:cs="Times New Roman" w:eastAsia="Times New Roman" w:hint="default"/>
        </w:rPr>
        <w:t>-</w:t>
      </w:r>
      <w:r>
        <w:rPr/>
        <w:t>П</w:t>
      </w:r>
      <w:r>
        <w:rPr>
          <w:rFonts w:ascii="Times New Roman" w:hAnsi="Times New Roman" w:cs="Times New Roman" w:eastAsia="Times New Roman" w:hint="default"/>
        </w:rPr>
        <w:t>, </w:t>
      </w:r>
      <w:r>
        <w:rPr/>
        <w:t>требуется закрепление порядка</w:t>
        <w:tab/>
        <w:t>получения</w:t>
        <w:tab/>
        <w:t>имущественного</w:t>
        <w:tab/>
        <w:t>налогового</w:t>
        <w:tab/>
        <w:t>вычета налогоплательщиками, являющимися родителями (усыновителями, приемными родителями, опекунами, попечителями) и осуществляющими новое строительство или приобретение за свой счет имущества в собственность своих несовершеннолетних детей (подопечных в возрасте до 18</w:t>
      </w:r>
      <w:r>
        <w:rPr>
          <w:spacing w:val="1"/>
        </w:rPr>
        <w:t> </w:t>
      </w:r>
      <w:r>
        <w:rPr/>
        <w:t>лет).</w:t>
      </w:r>
    </w:p>
    <w:p>
      <w:pPr>
        <w:pStyle w:val="Heading2"/>
        <w:numPr>
          <w:ilvl w:val="2"/>
          <w:numId w:val="11"/>
        </w:numPr>
        <w:tabs>
          <w:tab w:pos="1624" w:val="left" w:leader="none"/>
        </w:tabs>
        <w:spacing w:line="240" w:lineRule="auto" w:before="204" w:after="0"/>
        <w:ind w:left="102" w:right="109" w:firstLine="708"/>
        <w:jc w:val="both"/>
        <w:rPr>
          <w:b w:val="0"/>
          <w:bCs w:val="0"/>
        </w:rPr>
      </w:pPr>
      <w:r>
        <w:rPr/>
        <w:t>Выравнивание налоговых условий для различных видов инвестиций физических</w:t>
      </w:r>
      <w:r>
        <w:rPr>
          <w:spacing w:val="-2"/>
        </w:rPr>
        <w:t> </w:t>
      </w:r>
      <w:r>
        <w:rPr/>
        <w:t>лиц</w:t>
      </w:r>
      <w:r>
        <w:rPr>
          <w:b w:val="0"/>
        </w:rPr>
      </w:r>
    </w:p>
    <w:p>
      <w:pPr>
        <w:pStyle w:val="BodyText"/>
        <w:spacing w:line="240" w:lineRule="auto" w:before="115"/>
        <w:ind w:right="105"/>
        <w:jc w:val="both"/>
        <w:rPr>
          <w:rFonts w:ascii="Times New Roman" w:hAnsi="Times New Roman" w:cs="Times New Roman" w:eastAsia="Times New Roman" w:hint="default"/>
        </w:rPr>
      </w:pPr>
      <w:r>
        <w:rPr/>
        <w:t>В настоящее время доходы от широко распространенных видов долгосрочных инвестиций, не относящихся к вложениям в ценные бумаги, освобождены от налогообложения. Так, НДФЛ не уплачивается при получении физическим лицом доходов от продажи жилой недвижимости, находившейся в его собственности более трех лет. Также налогом не облагаются проценты по банковским вкладам в пределах ставки рефинансирования Центрального банка Российской Федерации, увеличенной на 5 процентных</w:t>
      </w:r>
      <w:r>
        <w:rPr>
          <w:spacing w:val="-8"/>
        </w:rPr>
        <w:t> </w:t>
      </w:r>
      <w:r>
        <w:rPr/>
        <w:t>пунктов</w:t>
      </w:r>
      <w:r>
        <w:rPr>
          <w:rFonts w:ascii="Times New Roman" w:hAnsi="Times New Roman"/>
        </w:rPr>
        <w:t>.</w:t>
      </w:r>
    </w:p>
    <w:p>
      <w:pPr>
        <w:pStyle w:val="BodyText"/>
        <w:spacing w:line="240" w:lineRule="auto" w:before="62"/>
        <w:ind w:right="107"/>
        <w:jc w:val="both"/>
      </w:pPr>
      <w:r>
        <w:rPr/>
        <w:t>Таким образом, с налоговой точки зрения</w:t>
      </w:r>
      <w:r>
        <w:rPr>
          <w:rFonts w:ascii="Times New Roman" w:hAnsi="Times New Roman"/>
        </w:rPr>
        <w:t>, </w:t>
      </w:r>
      <w:r>
        <w:rPr/>
        <w:t>инвестиции в ценные бумаги (включая паи ПИФов) являются менее привлекательными, чем другие виды инвестиций (даже менее рискованных, чем инвестиции в ценные</w:t>
      </w:r>
      <w:r>
        <w:rPr>
          <w:spacing w:val="-20"/>
        </w:rPr>
        <w:t> </w:t>
      </w:r>
      <w:r>
        <w:rPr/>
        <w:t>бумаги).</w:t>
      </w:r>
    </w:p>
    <w:p>
      <w:pPr>
        <w:pStyle w:val="BodyText"/>
        <w:spacing w:line="240" w:lineRule="auto"/>
        <w:ind w:right="108"/>
        <w:jc w:val="both"/>
      </w:pPr>
      <w:r>
        <w:rPr/>
        <w:t>На первый взгляд, решение задачи выравнивания налоговых условий для инвестирования в ценные бумаги и банковские депозиты могло бы быть решено путем освобождения от налогообложения реализованного прироста капитальной стоимости ценных бумаг – положительного финансового результата, получаемого физическими лицами от реализации этих ценных бумаг (в первую очередь, обращающихся на организованном</w:t>
      </w:r>
      <w:r>
        <w:rPr>
          <w:spacing w:val="-22"/>
        </w:rPr>
        <w:t> </w:t>
      </w:r>
      <w:r>
        <w:rPr/>
        <w:t>рынке).</w:t>
      </w:r>
    </w:p>
    <w:p>
      <w:pPr>
        <w:pStyle w:val="BodyText"/>
        <w:spacing w:line="240" w:lineRule="auto"/>
        <w:ind w:right="104"/>
        <w:jc w:val="both"/>
      </w:pPr>
      <w:r>
        <w:rPr/>
        <w:t>Однако предоставление налоговой льготы на всю сумму получаемого дохода от реализации ценных бумаг приведет к снижению прогрессивности налогообложения, поскольку вероятность получения таких доходов для лиц с более высокими доходами выше, чем для низкодоходных групп населения (поскольку лица с низкими доходами, как правило, не имеют достаточно средств для инвестиций на рынке ценных бумаг). Это приводит к снижению предельной налоговой ставки для лиц с высокими доходами или, другими словами, даже в условиях единой налоговой ставки, более  обеспеченные лица будут платить меньше налога со своих доходов, чем менее обеспеченные. Также полное освобождение от налогообложения прироста капитальной стоимости от реализации ценных бумаг может привести к освобождению    от    налогообложения    доходов    от    прямых </w:t>
      </w:r>
      <w:r>
        <w:rPr>
          <w:spacing w:val="55"/>
        </w:rPr>
        <w:t> </w:t>
      </w:r>
      <w:r>
        <w:rPr/>
        <w:t>инвестиций</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физических лиц – продажи крупных пакетов акций, что не является целью предоставления подобной</w:t>
      </w:r>
      <w:r>
        <w:rPr>
          <w:spacing w:val="-14"/>
        </w:rPr>
        <w:t> </w:t>
      </w:r>
      <w:r>
        <w:rPr/>
        <w:t>льготы.</w:t>
      </w:r>
    </w:p>
    <w:p>
      <w:pPr>
        <w:pStyle w:val="BodyText"/>
        <w:spacing w:line="240" w:lineRule="auto"/>
        <w:ind w:right="103"/>
        <w:jc w:val="both"/>
      </w:pPr>
      <w:r>
        <w:rPr/>
        <w:t>В настоящее время в Российской Федерации предусмотрено освобождение от налогообложения доходов от реализации необращающихся акций и обращающихся акций, торгуемых на инновационной секции ММВБ, если срок владения этими акциями превышает 5 лет. Эта льгота была введена специально для поощрения венчурных инвестиций. В случае введения освобождения для долгосрочных инвестиций в прочие ценные бумаги при сроке владения более 3 лет, ценность льготы для венчурных инвестиций нивелируется.</w:t>
      </w:r>
    </w:p>
    <w:p>
      <w:pPr>
        <w:pStyle w:val="BodyText"/>
        <w:spacing w:line="240" w:lineRule="auto" w:before="62"/>
        <w:ind w:right="104"/>
        <w:jc w:val="both"/>
        <w:rPr>
          <w:rFonts w:ascii="Times New Roman" w:hAnsi="Times New Roman" w:cs="Times New Roman" w:eastAsia="Times New Roman" w:hint="default"/>
        </w:rPr>
      </w:pPr>
      <w:r>
        <w:rPr/>
        <w:t>Таким образом, создание стимулов для долгосрочных инвестиций на финансовых рынках следует осуществлять путем создания равных или сопоставимых налоговых условий для всех видов долгосрочных инвестиций физических лиц, в некоторых случаях вводя новые льготы, а в других – ужесточая применяемые в настоящее время</w:t>
      </w:r>
      <w:r>
        <w:rPr>
          <w:spacing w:val="-8"/>
        </w:rPr>
        <w:t> </w:t>
      </w:r>
      <w:r>
        <w:rPr/>
        <w:t>ограничения</w:t>
      </w:r>
      <w:r>
        <w:rPr>
          <w:rFonts w:ascii="Times New Roman" w:hAnsi="Times New Roman" w:cs="Times New Roman" w:eastAsia="Times New Roman" w:hint="default"/>
        </w:rPr>
        <w:t>.</w:t>
      </w:r>
    </w:p>
    <w:p>
      <w:pPr>
        <w:pStyle w:val="BodyText"/>
        <w:spacing w:line="240" w:lineRule="auto"/>
        <w:ind w:right="113"/>
        <w:jc w:val="both"/>
      </w:pPr>
      <w:r>
        <w:rPr/>
        <w:t>В целях выравнивания налоговых условий для инвестиций физических лиц в различные виды активов предлагаются следующие</w:t>
      </w:r>
      <w:r>
        <w:rPr>
          <w:spacing w:val="-21"/>
        </w:rPr>
        <w:t> </w:t>
      </w:r>
      <w:r>
        <w:rPr/>
        <w:t>подходы:</w:t>
      </w:r>
    </w:p>
    <w:p>
      <w:pPr>
        <w:pStyle w:val="ListParagraph"/>
        <w:numPr>
          <w:ilvl w:val="0"/>
          <w:numId w:val="12"/>
        </w:numPr>
        <w:tabs>
          <w:tab w:pos="1372" w:val="left" w:leader="none"/>
        </w:tabs>
        <w:spacing w:line="240" w:lineRule="auto" w:before="62"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Введение инвестиционного налогового вычета в размере положительного финансового результата, полученного налогоплательщиком в налоговом периоде от реализации (погашения) ценных бумаг с обязательным централизованным хранением, обращающихся на организованном рынке ценных бумаг и находившихся в собственности налогоплательщика более </w:t>
      </w:r>
      <w:r>
        <w:rPr>
          <w:rFonts w:ascii="Times New Roman" w:hAnsi="Times New Roman"/>
          <w:sz w:val="28"/>
        </w:rPr>
        <w:t>3 </w:t>
      </w:r>
      <w:r>
        <w:rPr>
          <w:rFonts w:ascii="Times New Roman" w:hAnsi="Times New Roman"/>
          <w:sz w:val="28"/>
        </w:rPr>
        <w:t>лет, а также инвестиционных паев паевых инвестиционных фондов</w:t>
      </w:r>
      <w:r>
        <w:rPr>
          <w:rFonts w:ascii="Times New Roman" w:hAnsi="Times New Roman"/>
          <w:sz w:val="28"/>
        </w:rPr>
        <w:t>, </w:t>
      </w:r>
      <w:r>
        <w:rPr>
          <w:rFonts w:ascii="Times New Roman" w:hAnsi="Times New Roman"/>
          <w:sz w:val="28"/>
        </w:rPr>
        <w:t>состоящих из указанных выше ценных бумаг и находившихся в собственности налогоплательщика более </w:t>
      </w:r>
      <w:r>
        <w:rPr>
          <w:rFonts w:ascii="Times New Roman" w:hAnsi="Times New Roman"/>
          <w:sz w:val="28"/>
        </w:rPr>
        <w:t>3</w:t>
      </w:r>
      <w:r>
        <w:rPr>
          <w:rFonts w:ascii="Times New Roman" w:hAnsi="Times New Roman"/>
          <w:spacing w:val="-16"/>
          <w:sz w:val="28"/>
        </w:rPr>
        <w:t> </w:t>
      </w:r>
      <w:r>
        <w:rPr>
          <w:rFonts w:ascii="Times New Roman" w:hAnsi="Times New Roman"/>
          <w:sz w:val="28"/>
        </w:rPr>
        <w:t>лет</w:t>
      </w:r>
      <w:r>
        <w:rPr>
          <w:rFonts w:ascii="Times New Roman" w:hAnsi="Times New Roman"/>
          <w:sz w:val="28"/>
        </w:rPr>
        <w:t>.</w:t>
      </w:r>
    </w:p>
    <w:p>
      <w:pPr>
        <w:pStyle w:val="BodyText"/>
        <w:spacing w:line="240" w:lineRule="auto"/>
        <w:ind w:right="104"/>
        <w:jc w:val="both"/>
      </w:pPr>
      <w:r>
        <w:rPr/>
        <w:t>При этом для того, чтобы не предоставлять подобного вычета при получении доходов от прямых инвестиций следует ограничить предельную сумму доходов, освобождаемых от налогообложения при продаже акций, величиной финансового результата, получаемого от реализации количества акций, в размере не более 3 млн. руб. за каждый год владения ценными бумагами</w:t>
      </w:r>
      <w:r>
        <w:rPr>
          <w:rFonts w:ascii="Times New Roman" w:hAnsi="Times New Roman"/>
        </w:rPr>
        <w:t>. </w:t>
      </w:r>
      <w:r>
        <w:rPr/>
        <w:t>Также следует установить правила расчета необлагаемой суммы исходя из срока владения ценными бумагами (на основе метода учета запасов ФИФО), которая позволит связать срок владения ценными бумагами и  размер освобождаемого от налогообложения</w:t>
      </w:r>
      <w:r>
        <w:rPr>
          <w:spacing w:val="-18"/>
        </w:rPr>
        <w:t> </w:t>
      </w:r>
      <w:r>
        <w:rPr/>
        <w:t>дохода.</w:t>
      </w:r>
    </w:p>
    <w:p>
      <w:pPr>
        <w:pStyle w:val="ListParagraph"/>
        <w:numPr>
          <w:ilvl w:val="0"/>
          <w:numId w:val="12"/>
        </w:numPr>
        <w:tabs>
          <w:tab w:pos="1343" w:val="left" w:leader="none"/>
        </w:tabs>
        <w:spacing w:line="240" w:lineRule="auto" w:before="59"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Освобождение от налогообложения процентов, получаемых физическими лицами по банковским</w:t>
      </w:r>
      <w:r>
        <w:rPr>
          <w:rFonts w:ascii="Times New Roman" w:hAnsi="Times New Roman"/>
          <w:spacing w:val="-7"/>
          <w:sz w:val="28"/>
        </w:rPr>
        <w:t> </w:t>
      </w:r>
      <w:r>
        <w:rPr>
          <w:rFonts w:ascii="Times New Roman" w:hAnsi="Times New Roman"/>
          <w:sz w:val="28"/>
        </w:rPr>
        <w:t>вкладам</w:t>
      </w:r>
      <w:r>
        <w:rPr>
          <w:rFonts w:ascii="Times New Roman" w:hAnsi="Times New Roman"/>
          <w:sz w:val="28"/>
        </w:rPr>
        <w:t>.</w:t>
      </w:r>
    </w:p>
    <w:p>
      <w:pPr>
        <w:pStyle w:val="BodyText"/>
        <w:spacing w:line="240" w:lineRule="auto" w:before="62"/>
        <w:ind w:right="104"/>
        <w:jc w:val="both"/>
      </w:pPr>
      <w:r>
        <w:rPr/>
        <w:t>Для банковских вкладов следует изменить действующее ограничение</w:t>
      </w:r>
      <w:r>
        <w:rPr>
          <w:rFonts w:ascii="Times New Roman" w:hAnsi="Times New Roman" w:cs="Times New Roman" w:eastAsia="Times New Roman" w:hint="default"/>
        </w:rPr>
        <w:t>, </w:t>
      </w:r>
      <w:r>
        <w:rPr/>
        <w:t>устанавливающее лимит на размер освобождаемых процентов по вкладам в рублях</w:t>
      </w:r>
      <w:r>
        <w:rPr>
          <w:rFonts w:ascii="Times New Roman" w:hAnsi="Times New Roman" w:cs="Times New Roman" w:eastAsia="Times New Roman" w:hint="default"/>
        </w:rPr>
        <w:t>, </w:t>
      </w:r>
      <w:r>
        <w:rPr/>
        <w:t>снизив его до величины ставки рефинансирования Центрального банка Российской Федерации, увеличенной на </w:t>
      </w:r>
      <w:r>
        <w:rPr>
          <w:rFonts w:ascii="Times New Roman" w:hAnsi="Times New Roman" w:cs="Times New Roman" w:eastAsia="Times New Roman" w:hint="default"/>
        </w:rPr>
        <w:t>3 </w:t>
      </w:r>
      <w:r>
        <w:rPr/>
        <w:t>процентных пункта, а по вкладам в иностранной валюте – до </w:t>
      </w:r>
      <w:r>
        <w:rPr>
          <w:rFonts w:ascii="Times New Roman" w:hAnsi="Times New Roman" w:cs="Times New Roman" w:eastAsia="Times New Roman" w:hint="default"/>
        </w:rPr>
        <w:t>6 </w:t>
      </w:r>
      <w:r>
        <w:rPr/>
        <w:t>процентов</w:t>
      </w:r>
      <w:r>
        <w:rPr>
          <w:spacing w:val="-17"/>
        </w:rPr>
        <w:t> </w:t>
      </w:r>
      <w:r>
        <w:rPr/>
        <w:t>годовых.</w:t>
      </w:r>
    </w:p>
    <w:p>
      <w:pPr>
        <w:pStyle w:val="BodyText"/>
        <w:spacing w:line="240" w:lineRule="auto"/>
        <w:ind w:right="104"/>
        <w:jc w:val="both"/>
      </w:pPr>
      <w:r>
        <w:rPr/>
        <w:t>В долгосрочном периоде (с 2018 – 2020 годов) возможно также установление   абсолютного   значения   предельной   суммы </w:t>
      </w:r>
      <w:r>
        <w:rPr>
          <w:spacing w:val="6"/>
        </w:rPr>
        <w:t> </w:t>
      </w:r>
      <w:r>
        <w:rPr/>
        <w:t>освобождаемых</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3" w:firstLine="0"/>
        <w:jc w:val="both"/>
        <w:rPr>
          <w:rFonts w:ascii="Times New Roman" w:hAnsi="Times New Roman" w:cs="Times New Roman" w:eastAsia="Times New Roman" w:hint="default"/>
        </w:rPr>
      </w:pPr>
      <w:r>
        <w:rPr/>
        <w:t>процентов для физического лица, а также применение аналогичных правил налогообложения НДФЛ получаемых процентных доходов по обращающимся облигациям с обязательным централизованным</w:t>
      </w:r>
      <w:r>
        <w:rPr>
          <w:spacing w:val="-22"/>
        </w:rPr>
        <w:t> </w:t>
      </w:r>
      <w:r>
        <w:rPr/>
        <w:t>хранением</w:t>
      </w:r>
      <w:r>
        <w:rPr>
          <w:rFonts w:ascii="Times New Roman" w:hAnsi="Times New Roman"/>
        </w:rPr>
        <w:t>.</w:t>
      </w:r>
    </w:p>
    <w:p>
      <w:pPr>
        <w:pStyle w:val="ListParagraph"/>
        <w:numPr>
          <w:ilvl w:val="0"/>
          <w:numId w:val="12"/>
        </w:numPr>
        <w:tabs>
          <w:tab w:pos="1213" w:val="left" w:leader="none"/>
        </w:tabs>
        <w:spacing w:line="240" w:lineRule="auto" w:before="59" w:after="0"/>
        <w:ind w:left="102" w:right="103" w:firstLine="708"/>
        <w:jc w:val="both"/>
        <w:rPr>
          <w:rFonts w:ascii="Times New Roman" w:hAnsi="Times New Roman" w:cs="Times New Roman" w:eastAsia="Times New Roman" w:hint="default"/>
          <w:sz w:val="28"/>
          <w:szCs w:val="28"/>
        </w:rPr>
      </w:pPr>
      <w:r>
        <w:rPr>
          <w:rFonts w:ascii="Times New Roman" w:hAnsi="Times New Roman"/>
          <w:sz w:val="28"/>
        </w:rPr>
        <w:t>Освобождение от налогообложения доходов физических лиц от реализации жилой недвижимости, земельных участков, гаражей и долей в указанном</w:t>
      </w:r>
      <w:r>
        <w:rPr>
          <w:rFonts w:ascii="Times New Roman" w:hAnsi="Times New Roman"/>
          <w:spacing w:val="-3"/>
          <w:sz w:val="28"/>
        </w:rPr>
        <w:t> </w:t>
      </w:r>
      <w:r>
        <w:rPr>
          <w:rFonts w:ascii="Times New Roman" w:hAnsi="Times New Roman"/>
          <w:sz w:val="28"/>
        </w:rPr>
        <w:t>имуществе</w:t>
      </w:r>
      <w:r>
        <w:rPr>
          <w:rFonts w:ascii="Times New Roman" w:hAnsi="Times New Roman"/>
          <w:sz w:val="28"/>
        </w:rPr>
        <w:t>.</w:t>
      </w:r>
    </w:p>
    <w:p>
      <w:pPr>
        <w:pStyle w:val="BodyText"/>
        <w:spacing w:line="240" w:lineRule="auto"/>
        <w:ind w:right="104"/>
        <w:jc w:val="both"/>
      </w:pPr>
      <w:r>
        <w:rPr/>
        <w:t>В части освобождения от налогообложения доходов от реализации жилой недвижимости и иного недвижимого имущества необходимо установить, что такое освобождение должно предоставляться только в том случае, если в собственности налогоплательщика на дату продажи объекта имущества помимо продаваемого объекта не находилось более трех таких объектов.</w:t>
      </w:r>
    </w:p>
    <w:p>
      <w:pPr>
        <w:pStyle w:val="ListParagraph"/>
        <w:numPr>
          <w:ilvl w:val="0"/>
          <w:numId w:val="12"/>
        </w:numPr>
        <w:tabs>
          <w:tab w:pos="1208" w:val="left" w:leader="none"/>
        </w:tabs>
        <w:spacing w:line="322" w:lineRule="exact" w:before="59" w:after="0"/>
        <w:ind w:left="1207" w:right="0" w:hanging="397"/>
        <w:jc w:val="left"/>
        <w:rPr>
          <w:rFonts w:ascii="Times New Roman" w:hAnsi="Times New Roman" w:cs="Times New Roman" w:eastAsia="Times New Roman" w:hint="default"/>
          <w:sz w:val="28"/>
          <w:szCs w:val="28"/>
        </w:rPr>
      </w:pPr>
      <w:r>
        <w:rPr>
          <w:rFonts w:ascii="Times New Roman" w:hAnsi="Times New Roman"/>
          <w:sz w:val="28"/>
        </w:rPr>
        <w:t>В  законодательство  о  ценных  бумагах  будет  включено   </w:t>
      </w:r>
      <w:r>
        <w:rPr>
          <w:rFonts w:ascii="Times New Roman" w:hAnsi="Times New Roman"/>
          <w:spacing w:val="8"/>
          <w:sz w:val="28"/>
        </w:rPr>
        <w:t> </w:t>
      </w:r>
      <w:r>
        <w:rPr>
          <w:rFonts w:ascii="Times New Roman" w:hAnsi="Times New Roman"/>
          <w:sz w:val="28"/>
        </w:rPr>
        <w:t>понятие</w:t>
      </w:r>
    </w:p>
    <w:p>
      <w:pPr>
        <w:pStyle w:val="BodyText"/>
        <w:spacing w:line="240" w:lineRule="auto" w:before="0"/>
        <w:ind w:right="111" w:firstLine="0"/>
        <w:jc w:val="both"/>
      </w:pPr>
      <w:r>
        <w:rPr/>
        <w:t>«индивидуальный инвестиционный счет», а также требования к осуществлению профессиональной деятельности на рынке ценных бумаг, связанные с ведением индивидуальных инвестиционных</w:t>
      </w:r>
      <w:r>
        <w:rPr>
          <w:spacing w:val="-23"/>
        </w:rPr>
        <w:t> </w:t>
      </w:r>
      <w:r>
        <w:rPr/>
        <w:t>счетов.</w:t>
      </w:r>
    </w:p>
    <w:p>
      <w:pPr>
        <w:pStyle w:val="BodyText"/>
        <w:spacing w:line="240" w:lineRule="auto"/>
        <w:ind w:right="104"/>
        <w:jc w:val="both"/>
        <w:rPr>
          <w:rFonts w:ascii="Times New Roman" w:hAnsi="Times New Roman" w:cs="Times New Roman" w:eastAsia="Times New Roman" w:hint="default"/>
        </w:rPr>
      </w:pPr>
      <w:r>
        <w:rPr/>
        <w:t>Вместе с введением такого инструмента будут предложены поправки в части налогообложения соответствующих доходов. В частности, будет предложено, чтобы физические лица получили возможность по своему выбору воспользоваться либо инвестиционным налоговым вычетом в сумме денежных средств</w:t>
      </w:r>
      <w:r>
        <w:rPr>
          <w:rFonts w:ascii="Times New Roman" w:hAnsi="Times New Roman"/>
        </w:rPr>
        <w:t>, </w:t>
      </w:r>
      <w:r>
        <w:rPr/>
        <w:t>внесенных на такой индивидуальный инвестиционный счет, но не более 400 тыс. рублей за налоговый период, либо в сумме доходов, полученных по операциям, учитываемым на индивидуальном инвестиционном счете, при условии истечения не менее пяти лет с даты заключения налогоплательщиком договора на ведение индивидуального инвестиционного</w:t>
      </w:r>
      <w:r>
        <w:rPr>
          <w:spacing w:val="-7"/>
        </w:rPr>
        <w:t> </w:t>
      </w:r>
      <w:r>
        <w:rPr/>
        <w:t>счета</w:t>
      </w:r>
      <w:r>
        <w:rPr>
          <w:rFonts w:ascii="Times New Roman" w:hAnsi="Times New Roman"/>
        </w:rPr>
        <w:t>.</w:t>
      </w:r>
    </w:p>
    <w:p>
      <w:pPr>
        <w:pStyle w:val="BodyText"/>
        <w:spacing w:line="240" w:lineRule="auto"/>
        <w:ind w:right="107"/>
        <w:jc w:val="both"/>
        <w:rPr>
          <w:rFonts w:ascii="Times New Roman" w:hAnsi="Times New Roman" w:cs="Times New Roman" w:eastAsia="Times New Roman" w:hint="default"/>
        </w:rPr>
      </w:pPr>
      <w:r>
        <w:rPr/>
        <w:t>Однако</w:t>
      </w:r>
      <w:r>
        <w:rPr>
          <w:rFonts w:ascii="Times New Roman" w:hAnsi="Times New Roman" w:cs="Times New Roman" w:eastAsia="Times New Roman" w:hint="default"/>
        </w:rPr>
        <w:t>, </w:t>
      </w:r>
      <w:r>
        <w:rPr/>
        <w:t>если в 2018 – 2020 годах будет принято решение об установлении абсолютной величины освобождаемых процентов по банковским вкладам, это потребует существенных изменений в части налогового</w:t>
      </w:r>
      <w:r>
        <w:rPr>
          <w:spacing w:val="-7"/>
        </w:rPr>
        <w:t> </w:t>
      </w:r>
      <w:r>
        <w:rPr/>
        <w:t>администрирования</w:t>
      </w:r>
      <w:r>
        <w:rPr>
          <w:rFonts w:ascii="Times New Roman" w:hAnsi="Times New Roman" w:cs="Times New Roman" w:eastAsia="Times New Roman" w:hint="default"/>
        </w:rPr>
        <w:t>.</w:t>
      </w:r>
    </w:p>
    <w:p>
      <w:pPr>
        <w:pStyle w:val="BodyText"/>
        <w:spacing w:line="240" w:lineRule="auto" w:before="62"/>
        <w:ind w:right="108"/>
        <w:jc w:val="both"/>
      </w:pPr>
      <w:r>
        <w:rPr/>
        <w:t>Во</w:t>
      </w:r>
      <w:r>
        <w:rPr>
          <w:rFonts w:ascii="Times New Roman" w:hAnsi="Times New Roman"/>
        </w:rPr>
        <w:t>-</w:t>
      </w:r>
      <w:r>
        <w:rPr/>
        <w:t>первых</w:t>
      </w:r>
      <w:r>
        <w:rPr>
          <w:rFonts w:ascii="Times New Roman" w:hAnsi="Times New Roman"/>
        </w:rPr>
        <w:t>, </w:t>
      </w:r>
      <w:r>
        <w:rPr/>
        <w:t>потребуется установление обязанности банков по информированию налоговых органов о депозитах физических лиц и суммах начисленных процентов. При этом</w:t>
      </w:r>
      <w:r>
        <w:rPr>
          <w:rFonts w:ascii="Times New Roman" w:hAnsi="Times New Roman"/>
        </w:rPr>
        <w:t>, </w:t>
      </w:r>
      <w:r>
        <w:rPr/>
        <w:t>если порог необлагаемого процентного дохода будет установлен на достаточно высоком уровне, возможно установление обязанности сообщать только о депозитах, среднегодовой остаток по которым превышает определенную сумму, чтобы указанная обязанность не распространялась на абсолютное большинство вкладов физических</w:t>
      </w:r>
      <w:r>
        <w:rPr>
          <w:spacing w:val="-1"/>
        </w:rPr>
        <w:t> </w:t>
      </w:r>
      <w:r>
        <w:rPr/>
        <w:t>лиц.</w:t>
      </w:r>
    </w:p>
    <w:p>
      <w:pPr>
        <w:pStyle w:val="BodyText"/>
        <w:spacing w:line="240" w:lineRule="auto"/>
        <w:ind w:right="104"/>
        <w:jc w:val="both"/>
      </w:pPr>
      <w:r>
        <w:rPr/>
        <w:t>Во</w:t>
      </w:r>
      <w:r>
        <w:rPr>
          <w:rFonts w:ascii="Times New Roman" w:hAnsi="Times New Roman"/>
        </w:rPr>
        <w:t>-</w:t>
      </w:r>
      <w:r>
        <w:rPr/>
        <w:t>вторых, потребуется установить обязанность представления налоговой декларации во всех случаях, когда суммы полученных процентов по банковским вкладам, а также доходов от реализации ценных бумаг</w:t>
      </w:r>
      <w:r>
        <w:rPr>
          <w:rFonts w:ascii="Times New Roman" w:hAnsi="Times New Roman"/>
        </w:rPr>
        <w:t>, </w:t>
      </w:r>
      <w:r>
        <w:rPr/>
        <w:t>превышают предельные суммы освобождения от</w:t>
      </w:r>
      <w:r>
        <w:rPr>
          <w:spacing w:val="-30"/>
        </w:rPr>
        <w:t> </w:t>
      </w:r>
      <w:r>
        <w:rPr/>
        <w:t>налогообложения.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5"/>
        <w:jc w:val="both"/>
      </w:pPr>
      <w:r>
        <w:rPr/>
        <w:t>Также для эффективной реализации рассматриваемого предложения возможно введение обязательного информирования банками налоговых органов о суммах начисленных процентов по банковским вкладам (по аналогии с предоставлением работодателями справок по форме</w:t>
      </w:r>
      <w:r>
        <w:rPr>
          <w:spacing w:val="-18"/>
        </w:rPr>
        <w:t> </w:t>
      </w:r>
      <w:r>
        <w:rPr/>
        <w:t>2</w:t>
      </w:r>
      <w:r>
        <w:rPr>
          <w:rFonts w:ascii="Times New Roman" w:hAnsi="Times New Roman"/>
        </w:rPr>
        <w:t>-</w:t>
      </w:r>
      <w:r>
        <w:rPr/>
        <w:t>НДФЛ).</w:t>
      </w:r>
    </w:p>
    <w:p>
      <w:pPr>
        <w:pStyle w:val="ListParagraph"/>
        <w:numPr>
          <w:ilvl w:val="1"/>
          <w:numId w:val="13"/>
        </w:numPr>
        <w:tabs>
          <w:tab w:pos="1749" w:val="left" w:leader="none"/>
        </w:tabs>
        <w:spacing w:line="240" w:lineRule="auto" w:before="245" w:after="0"/>
        <w:ind w:left="102" w:right="113" w:firstLine="708"/>
        <w:jc w:val="both"/>
        <w:rPr>
          <w:rFonts w:ascii="Arial" w:hAnsi="Arial" w:cs="Arial" w:eastAsia="Arial" w:hint="default"/>
          <w:sz w:val="26"/>
          <w:szCs w:val="26"/>
        </w:rPr>
      </w:pPr>
      <w:r>
        <w:rPr>
          <w:rFonts w:ascii="Arial" w:hAnsi="Arial"/>
          <w:b/>
          <w:sz w:val="26"/>
        </w:rPr>
        <w:t>Совершенствование налогообложения финансовых инструментов и создание Международного финансового</w:t>
      </w:r>
      <w:r>
        <w:rPr>
          <w:rFonts w:ascii="Arial" w:hAnsi="Arial"/>
          <w:b/>
          <w:spacing w:val="-11"/>
          <w:sz w:val="26"/>
        </w:rPr>
        <w:t> </w:t>
      </w:r>
      <w:r>
        <w:rPr>
          <w:rFonts w:ascii="Arial" w:hAnsi="Arial"/>
          <w:b/>
          <w:sz w:val="26"/>
        </w:rPr>
        <w:t>центра</w:t>
      </w:r>
      <w:r>
        <w:rPr>
          <w:rFonts w:ascii="Arial" w:hAnsi="Arial"/>
          <w:sz w:val="26"/>
        </w:rPr>
      </w:r>
    </w:p>
    <w:p>
      <w:pPr>
        <w:pStyle w:val="BodyText"/>
        <w:spacing w:line="240" w:lineRule="auto" w:before="118"/>
        <w:ind w:right="110"/>
        <w:jc w:val="both"/>
      </w:pPr>
      <w:r>
        <w:rPr/>
        <w:t>В рамках создания Международного финансового центра будет продолжена работа по совершенствованию системы налогообложения и уплаты налогов на финансовых рынках, в частности, по следующим направлениям.</w:t>
      </w:r>
    </w:p>
    <w:p>
      <w:pPr>
        <w:pStyle w:val="ListParagraph"/>
        <w:numPr>
          <w:ilvl w:val="0"/>
          <w:numId w:val="14"/>
        </w:numPr>
        <w:tabs>
          <w:tab w:pos="1175" w:val="left" w:leader="none"/>
        </w:tabs>
        <w:spacing w:line="240" w:lineRule="auto" w:before="0" w:after="0"/>
        <w:ind w:left="138" w:right="103" w:firstLine="672"/>
        <w:jc w:val="both"/>
        <w:rPr>
          <w:rFonts w:ascii="Times New Roman" w:hAnsi="Times New Roman" w:cs="Times New Roman" w:eastAsia="Times New Roman" w:hint="default"/>
          <w:sz w:val="28"/>
          <w:szCs w:val="28"/>
        </w:rPr>
      </w:pPr>
      <w:r>
        <w:rPr>
          <w:rFonts w:ascii="Times New Roman" w:hAnsi="Times New Roman"/>
          <w:sz w:val="28"/>
        </w:rPr>
        <w:t>Важнейшее решение в области налогообложения на финансовых рынках, которое предстоит принять уже 2013 году, должно касаться налогообложения доходов иностранных организаций, выплачиваемых российскими заемщиками с использованием компаний, специально учрежденных для эмиссии еврооблигаций в иностранных государствах. В настоящее время действует норма, согласно которой для еврооблигаций, эмиссия которых будет осуществлена с 1 января 2014 года, прекращается действие специального режима,  освобождающего российскую </w:t>
      </w:r>
      <w:r>
        <w:rPr>
          <w:rFonts w:ascii="Times New Roman" w:hAnsi="Times New Roman"/>
          <w:spacing w:val="34"/>
          <w:sz w:val="28"/>
        </w:rPr>
        <w:t> </w:t>
      </w:r>
      <w:r>
        <w:rPr>
          <w:rFonts w:ascii="Times New Roman" w:hAnsi="Times New Roman"/>
          <w:sz w:val="28"/>
        </w:rPr>
        <w:t>организацию</w:t>
      </w:r>
    </w:p>
    <w:p>
      <w:pPr>
        <w:pStyle w:val="ListParagraph"/>
        <w:numPr>
          <w:ilvl w:val="0"/>
          <w:numId w:val="7"/>
        </w:numPr>
        <w:tabs>
          <w:tab w:pos="359" w:val="left" w:leader="none"/>
        </w:tabs>
        <w:spacing w:line="240" w:lineRule="auto" w:before="2" w:after="0"/>
        <w:ind w:left="138" w:right="106" w:firstLine="0"/>
        <w:jc w:val="both"/>
        <w:rPr>
          <w:rFonts w:ascii="Times New Roman" w:hAnsi="Times New Roman" w:cs="Times New Roman" w:eastAsia="Times New Roman" w:hint="default"/>
          <w:sz w:val="28"/>
          <w:szCs w:val="28"/>
        </w:rPr>
      </w:pPr>
      <w:r>
        <w:rPr>
          <w:rFonts w:ascii="Times New Roman" w:hAnsi="Times New Roman"/>
          <w:sz w:val="28"/>
        </w:rPr>
        <w:t>источник процентного дохода иностранного держателя такой облигации от обязанности удержания российского налога на прибыль при выплате этого процентного</w:t>
      </w:r>
      <w:r>
        <w:rPr>
          <w:rFonts w:ascii="Times New Roman" w:hAnsi="Times New Roman"/>
          <w:spacing w:val="-14"/>
          <w:sz w:val="28"/>
        </w:rPr>
        <w:t> </w:t>
      </w:r>
      <w:r>
        <w:rPr>
          <w:rFonts w:ascii="Times New Roman" w:hAnsi="Times New Roman"/>
          <w:sz w:val="28"/>
        </w:rPr>
        <w:t>дохода.</w:t>
      </w:r>
    </w:p>
    <w:p>
      <w:pPr>
        <w:pStyle w:val="BodyText"/>
        <w:spacing w:line="240" w:lineRule="auto" w:before="60"/>
        <w:ind w:left="138" w:right="105" w:firstLine="671"/>
        <w:jc w:val="both"/>
      </w:pPr>
      <w:r>
        <w:rPr/>
        <w:t>При принятии решения о режиме налогообложения процентных доходов иностранных организаций, выплачиваемого по российским еврооблигациям, который должен применяться с 1 января 2014 года, необходимо учитывать необходимость создания стимулов для развития российского финансового центра, одним из элементов которого является возможность прямого приобретения иностранными организациями российских корпоративных облигаций с обязательным централизованным хранением с использованием счетов номинального держателя, открытых крупнейшими международными депозитарно</w:t>
      </w:r>
      <w:r>
        <w:rPr>
          <w:rFonts w:ascii="Times New Roman" w:hAnsi="Times New Roman"/>
        </w:rPr>
        <w:t>-</w:t>
      </w:r>
      <w:r>
        <w:rPr/>
        <w:t>клиринговыми системами в российском центральном</w:t>
      </w:r>
      <w:r>
        <w:rPr>
          <w:spacing w:val="-16"/>
        </w:rPr>
        <w:t> </w:t>
      </w:r>
      <w:r>
        <w:rPr/>
        <w:t>депозитарии.</w:t>
      </w:r>
    </w:p>
    <w:p>
      <w:pPr>
        <w:pStyle w:val="BodyText"/>
        <w:spacing w:line="240" w:lineRule="auto" w:before="62"/>
        <w:ind w:left="138" w:right="108" w:firstLine="671"/>
        <w:jc w:val="both"/>
      </w:pPr>
      <w:r>
        <w:rPr/>
        <w:t>Очевидно, что режим налогообложения процентных доходов, получаемых иностранными организациями по российским корпоративным облигациям с обязательным централизованным хранением, не должен при прочих равных условиях приводить к удержанию российским налоговым агентом, выплачивающего такие доходы, большего объема налогов, чем при выплате процентного дохода по</w:t>
      </w:r>
      <w:r>
        <w:rPr>
          <w:spacing w:val="-18"/>
        </w:rPr>
        <w:t> </w:t>
      </w:r>
      <w:r>
        <w:rPr/>
        <w:t>еврооблигациям.</w:t>
      </w:r>
    </w:p>
    <w:p>
      <w:pPr>
        <w:pStyle w:val="BodyText"/>
        <w:spacing w:line="240" w:lineRule="auto" w:before="62"/>
        <w:ind w:left="138" w:right="106" w:firstLine="671"/>
        <w:jc w:val="both"/>
      </w:pPr>
      <w:r>
        <w:rPr/>
        <w:t>При этом предлагается предусмотреть освобождение процентного дохода иностранных организаций, имеющих фактическое право на этот доход и не являющихся налоговыми резидентами офшорных юрисдикций, получаемого как по еврооблигациям российских эмитентов (при сохранении условий и ограничений для применения этой льготы, действующих в настоящее  время  применительно  к  освобождению  от  удержания  налога</w:t>
      </w:r>
      <w:r>
        <w:rPr>
          <w:spacing w:val="45"/>
        </w:rPr>
        <w:t> </w:t>
      </w:r>
      <w:r>
        <w:rPr/>
        <w:t>с</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039" w:val="left" w:leader="none"/>
          <w:tab w:pos="2411" w:val="left" w:leader="none"/>
          <w:tab w:pos="3022" w:val="left" w:leader="none"/>
          <w:tab w:pos="3402" w:val="left" w:leader="none"/>
          <w:tab w:pos="3919" w:val="left" w:leader="none"/>
          <w:tab w:pos="5564" w:val="left" w:leader="none"/>
          <w:tab w:pos="7682" w:val="left" w:leader="none"/>
          <w:tab w:pos="9327" w:val="left" w:leader="none"/>
        </w:tabs>
        <w:spacing w:line="240" w:lineRule="auto" w:before="217"/>
        <w:ind w:left="138" w:right="111" w:firstLine="0"/>
        <w:jc w:val="left"/>
        <w:rPr>
          <w:rFonts w:ascii="Times New Roman" w:hAnsi="Times New Roman" w:cs="Times New Roman" w:eastAsia="Times New Roman" w:hint="default"/>
        </w:rPr>
      </w:pPr>
      <w:r>
        <w:rPr/>
        <w:t>таких</w:t>
        <w:tab/>
        <w:t>доходов),</w:t>
        <w:tab/>
        <w:t>так</w:t>
        <w:tab/>
        <w:t>и</w:t>
        <w:tab/>
        <w:t>по</w:t>
        <w:tab/>
        <w:t>российским</w:t>
        <w:tab/>
        <w:t>корпоративным</w:t>
        <w:tab/>
        <w:t>облигациям</w:t>
        <w:tab/>
        <w:t>с обязательным централизованным</w:t>
      </w:r>
      <w:r>
        <w:rPr>
          <w:spacing w:val="-11"/>
        </w:rPr>
        <w:t> </w:t>
      </w:r>
      <w:r>
        <w:rPr/>
        <w:t>хранением</w:t>
      </w:r>
      <w:r>
        <w:rPr>
          <w:rFonts w:ascii="Times New Roman" w:hAnsi="Times New Roman"/>
        </w:rPr>
        <w:t>.</w:t>
      </w:r>
    </w:p>
    <w:p>
      <w:pPr>
        <w:pStyle w:val="ListParagraph"/>
        <w:numPr>
          <w:ilvl w:val="0"/>
          <w:numId w:val="14"/>
        </w:numPr>
        <w:tabs>
          <w:tab w:pos="1122" w:val="left" w:leader="none"/>
        </w:tabs>
        <w:spacing w:line="240" w:lineRule="auto" w:before="59" w:after="0"/>
        <w:ind w:left="102" w:right="103" w:firstLine="708"/>
        <w:jc w:val="both"/>
        <w:rPr>
          <w:rFonts w:ascii="Times New Roman" w:hAnsi="Times New Roman" w:cs="Times New Roman" w:eastAsia="Times New Roman" w:hint="default"/>
          <w:sz w:val="28"/>
          <w:szCs w:val="28"/>
        </w:rPr>
      </w:pPr>
      <w:r>
        <w:rPr>
          <w:rFonts w:ascii="Times New Roman" w:hAnsi="Times New Roman"/>
          <w:sz w:val="28"/>
        </w:rPr>
        <w:t>В настоящее время при совершении операций с ценными бумагами фактическая цена принимается для целей определения налогооблагаемой прибыли при условии, что это цена находится в интервале между минимальной и максимальной ценами сделок с указанной ценной бумагой, зарегистрированной организатором торговли </w:t>
      </w:r>
      <w:r>
        <w:rPr>
          <w:rFonts w:ascii="Times New Roman" w:hAnsi="Times New Roman"/>
          <w:spacing w:val="3"/>
          <w:sz w:val="28"/>
        </w:rPr>
        <w:t>на </w:t>
      </w:r>
      <w:r>
        <w:rPr>
          <w:rFonts w:ascii="Times New Roman" w:hAnsi="Times New Roman"/>
          <w:sz w:val="28"/>
        </w:rPr>
        <w:t>рынке ценных бумаг, либо, </w:t>
      </w:r>
      <w:r>
        <w:rPr>
          <w:rFonts w:ascii="Times New Roman" w:hAnsi="Times New Roman"/>
          <w:sz w:val="28"/>
        </w:rPr>
        <w:t>если цена ценной бумаги, не обращающейся на организованном рынке, не отклоняется более чем на 20% от ее расчетной</w:t>
      </w:r>
      <w:r>
        <w:rPr>
          <w:rFonts w:ascii="Times New Roman" w:hAnsi="Times New Roman"/>
          <w:spacing w:val="-15"/>
          <w:sz w:val="28"/>
        </w:rPr>
        <w:t> </w:t>
      </w:r>
      <w:r>
        <w:rPr>
          <w:rFonts w:ascii="Times New Roman" w:hAnsi="Times New Roman"/>
          <w:sz w:val="28"/>
        </w:rPr>
        <w:t>цены.</w:t>
      </w:r>
    </w:p>
    <w:p>
      <w:pPr>
        <w:pStyle w:val="BodyText"/>
        <w:spacing w:line="240" w:lineRule="auto" w:before="0"/>
        <w:ind w:right="106"/>
        <w:jc w:val="both"/>
      </w:pPr>
      <w:r>
        <w:rPr/>
        <w:t>Таким образом, в соответствии с действующим законодательством в отношении каждой сделки с ценными бумагами налогоплательщики должны подтверждать обоснованность применяемых цен и, в случае отклонения от уровня рыночных цен, корректировать цену сделки в налоговом учете. Данный порядок является трудоемким и обременительным, в особенности для налогоплательщиков, не являющихся профессиональными участниками рынка ценных</w:t>
      </w:r>
      <w:r>
        <w:rPr>
          <w:spacing w:val="-10"/>
        </w:rPr>
        <w:t> </w:t>
      </w:r>
      <w:r>
        <w:rPr/>
        <w:t>бумаг.</w:t>
      </w:r>
    </w:p>
    <w:p>
      <w:pPr>
        <w:pStyle w:val="BodyText"/>
        <w:spacing w:line="240" w:lineRule="auto" w:before="0"/>
        <w:ind w:right="102"/>
        <w:jc w:val="both"/>
      </w:pPr>
      <w:r>
        <w:rPr/>
        <w:t>В целях упрощения налогового учета предлагается сохранить действующий порядок налогового администрирования цен по операциям с ценными бумагами и финансовыми инструментами срочных сделок только в отношении сделок, признаваемых контролируемыми в соответствии с действующими правилами налогового контроля за трансфертным ценообразованием. В отношении иных сделок для целей налогообложения прибыли организаций доходы и расходы будут определяться исходя из фактической цены</w:t>
      </w:r>
      <w:r>
        <w:rPr>
          <w:spacing w:val="-7"/>
        </w:rPr>
        <w:t> </w:t>
      </w:r>
      <w:r>
        <w:rPr/>
        <w:t>сделки.</w:t>
      </w:r>
    </w:p>
    <w:p>
      <w:pPr>
        <w:pStyle w:val="ListParagraph"/>
        <w:numPr>
          <w:ilvl w:val="0"/>
          <w:numId w:val="14"/>
        </w:numPr>
        <w:tabs>
          <w:tab w:pos="1096" w:val="left" w:leader="none"/>
        </w:tabs>
        <w:spacing w:line="240" w:lineRule="auto" w:before="0" w:after="0"/>
        <w:ind w:left="102" w:right="108" w:firstLine="708"/>
        <w:jc w:val="both"/>
        <w:rPr>
          <w:rFonts w:ascii="Times New Roman" w:hAnsi="Times New Roman" w:cs="Times New Roman" w:eastAsia="Times New Roman" w:hint="default"/>
          <w:sz w:val="28"/>
          <w:szCs w:val="28"/>
        </w:rPr>
      </w:pPr>
      <w:r>
        <w:rPr>
          <w:rFonts w:ascii="Times New Roman" w:hAnsi="Times New Roman"/>
          <w:sz w:val="28"/>
        </w:rPr>
        <w:t>В соответствии с действующим порядком налогообложения прибыли организаций убыток от операций с финансовыми инструментами срочных сделок, заключенными на организованном рынке, учитывается всеми категориями налогоплательщиков при определении налоговой базы по основным видам деятельности. В то же время убыток от операций с ценными бумагами, обращающимися на организованном рынке, учитывается налогоплательщиками, не являющимися профессиональными участниками рынка ценных бумаг, обособленно от основной налоговой базы и может переноситься на будущее только в рамках налоговой базы по операциям с данной категорией ценных</w:t>
      </w:r>
      <w:r>
        <w:rPr>
          <w:rFonts w:ascii="Times New Roman" w:hAnsi="Times New Roman"/>
          <w:spacing w:val="-14"/>
          <w:sz w:val="28"/>
        </w:rPr>
        <w:t> </w:t>
      </w:r>
      <w:r>
        <w:rPr>
          <w:rFonts w:ascii="Times New Roman" w:hAnsi="Times New Roman"/>
          <w:sz w:val="28"/>
        </w:rPr>
        <w:t>бумаг.</w:t>
      </w:r>
    </w:p>
    <w:p>
      <w:pPr>
        <w:pStyle w:val="BodyText"/>
        <w:spacing w:line="240" w:lineRule="auto" w:before="0"/>
        <w:ind w:right="103"/>
        <w:jc w:val="both"/>
      </w:pPr>
      <w:r>
        <w:rPr/>
        <w:t>Таким образом, убыток от биржевых срочных сделок с ценными бумагами признается для целей налогообложения прибыли организаций на общих основаниях в составе внереализационных доходов (расходов), а убыток по биржевым кассовым сделкам с ценными бумагами учитывается обособлено в рамках отдельной налоговой базы. Такой порядок налогового учета убытков от операций с различными финансовыми инструментами в зависимости от сегмента организованного рынка ценных бумаг, на котором заключены сделки, нельзя признать</w:t>
      </w:r>
      <w:r>
        <w:rPr>
          <w:spacing w:val="-9"/>
        </w:rPr>
        <w:t> </w:t>
      </w:r>
      <w:r>
        <w:rPr/>
        <w:t>обоснованным.</w:t>
      </w:r>
    </w:p>
    <w:p>
      <w:pPr>
        <w:pStyle w:val="BodyText"/>
        <w:spacing w:line="242" w:lineRule="auto" w:before="0"/>
        <w:ind w:right="106"/>
        <w:jc w:val="both"/>
      </w:pPr>
      <w:r>
        <w:rPr/>
        <w:t>В связи с этим предлагается установить порядок, в соответствии с которым    доходы     (расходы)    по    операциям    с    ценными     </w:t>
      </w:r>
      <w:r>
        <w:rPr>
          <w:spacing w:val="31"/>
        </w:rPr>
        <w:t> </w:t>
      </w:r>
      <w:r>
        <w:rPr/>
        <w:t>бумагами,</w:t>
      </w:r>
    </w:p>
    <w:p>
      <w:pPr>
        <w:spacing w:after="0" w:line="242"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2" w:firstLine="0"/>
        <w:jc w:val="both"/>
      </w:pPr>
      <w:r>
        <w:rPr/>
        <w:t>обращающимися на организованном рынке ценных бумаг, также как и доходы (расходы) по биржевым финансовым инструментам срочных сделок, будут включаться в налоговую базу по налогу на прибыль организаций, определяемую по основным видам деятельности</w:t>
      </w:r>
      <w:r>
        <w:rPr>
          <w:spacing w:val="-18"/>
        </w:rPr>
        <w:t> </w:t>
      </w:r>
      <w:r>
        <w:rPr/>
        <w:t>налогоплательщика.</w:t>
      </w:r>
    </w:p>
    <w:p>
      <w:pPr>
        <w:pStyle w:val="BodyText"/>
        <w:spacing w:line="240" w:lineRule="auto" w:before="2"/>
        <w:ind w:right="111"/>
        <w:jc w:val="both"/>
      </w:pPr>
      <w:r>
        <w:rPr/>
        <w:t>При этом также целесообразно объединить налоговые базы по операциям с ценными бумагами, не обращающимися на организованном рынке ценных бумаг, и операциям с финансовыми инструментами срочных сделок, заключенными вне организованного</w:t>
      </w:r>
      <w:r>
        <w:rPr>
          <w:spacing w:val="-15"/>
        </w:rPr>
        <w:t> </w:t>
      </w:r>
      <w:r>
        <w:rPr/>
        <w:t>рынка.</w:t>
      </w:r>
    </w:p>
    <w:p>
      <w:pPr>
        <w:pStyle w:val="BodyText"/>
        <w:spacing w:line="240" w:lineRule="auto" w:before="0"/>
        <w:ind w:right="107"/>
        <w:jc w:val="both"/>
      </w:pPr>
      <w:r>
        <w:rPr/>
        <w:t>Также следует рассмотреть вопрос о расширении категории налогоплательщиков, которым предоставлено право учитывать доходы и расходы по операциям с ценными бумагами и финансовыми инструментами срочных сделок при формировании единой налоговой базы от осуществления предпринимательской деятельности. В настоящее время такая возможность предоставлена только профессиональным участникам рынка ценных бумаг, осуществляющим дилерскую деятельность. В данную категорию налогоплательщиков следует также включить и иных профессиональных участников рынка ценных бумаг, организаторов торговли, биржи, управляющие компании  инвестиционных</w:t>
      </w:r>
      <w:r>
        <w:rPr>
          <w:spacing w:val="-17"/>
        </w:rPr>
        <w:t> </w:t>
      </w:r>
      <w:r>
        <w:rPr/>
        <w:t>фондов.</w:t>
      </w:r>
    </w:p>
    <w:p>
      <w:pPr>
        <w:pStyle w:val="BodyText"/>
        <w:spacing w:line="240" w:lineRule="auto" w:before="0"/>
        <w:ind w:right="104"/>
        <w:jc w:val="both"/>
      </w:pPr>
      <w:r>
        <w:rPr/>
        <w:t>Реализация указанных мероприятий потребует установления специальных положений, определяющих порядок учета убытков прошлых лет, полученных по операциям с ценными бумагами и финансовыми инструментами срочных сделок, которые не были учтены для целей налогообложения до изменения порядка признания таких убытков в налоговом</w:t>
      </w:r>
      <w:r>
        <w:rPr>
          <w:spacing w:val="-5"/>
        </w:rPr>
        <w:t> </w:t>
      </w:r>
      <w:r>
        <w:rPr/>
        <w:t>учете.</w:t>
      </w:r>
    </w:p>
    <w:p>
      <w:pPr>
        <w:pStyle w:val="ListParagraph"/>
        <w:numPr>
          <w:ilvl w:val="0"/>
          <w:numId w:val="14"/>
        </w:numPr>
        <w:tabs>
          <w:tab w:pos="1103" w:val="left" w:leader="none"/>
        </w:tabs>
        <w:spacing w:line="240" w:lineRule="auto" w:before="0"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В целях совершенствования порядка определения налоговой базы по операциям РЕПО предлагается законодательно определить понятие переквалификации операций РЕПО в операции по реализации (приобретению) ценных бумаг при ненадлежащем исполнении сделки по обратному приобретению ценных бумаг. Также следует определить, что при переквалификации операции РЕПО налогоплательщик производит корректировку ранее признанных доходов и расходов по операции РЕПО в части ценных бумаг, обязательство по которым не исполнено. Такая корректировка будет производиться в том отчетном периоде, в котором осуществляется переквалификация операции</w:t>
      </w:r>
      <w:r>
        <w:rPr>
          <w:rFonts w:ascii="Times New Roman" w:hAnsi="Times New Roman"/>
          <w:spacing w:val="-15"/>
          <w:sz w:val="28"/>
        </w:rPr>
        <w:t> </w:t>
      </w:r>
      <w:r>
        <w:rPr>
          <w:rFonts w:ascii="Times New Roman" w:hAnsi="Times New Roman"/>
          <w:sz w:val="28"/>
        </w:rPr>
        <w:t>РЕПО.</w:t>
      </w:r>
    </w:p>
    <w:p>
      <w:pPr>
        <w:pStyle w:val="ListParagraph"/>
        <w:numPr>
          <w:ilvl w:val="0"/>
          <w:numId w:val="14"/>
        </w:numPr>
        <w:tabs>
          <w:tab w:pos="1187" w:val="left" w:leader="none"/>
        </w:tabs>
        <w:spacing w:line="240" w:lineRule="auto" w:before="0"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В ближайшее время будут пересмотрены подходы к отнесению процентов по долговым обязательствам на расходы, учитываемые при формировании налоговой базы по налогу на прибыль</w:t>
      </w:r>
      <w:r>
        <w:rPr>
          <w:rFonts w:ascii="Times New Roman" w:hAnsi="Times New Roman"/>
          <w:spacing w:val="-14"/>
          <w:sz w:val="28"/>
        </w:rPr>
        <w:t> </w:t>
      </w:r>
      <w:r>
        <w:rPr>
          <w:rFonts w:ascii="Times New Roman" w:hAnsi="Times New Roman"/>
          <w:sz w:val="28"/>
        </w:rPr>
        <w:t>организаций.</w:t>
      </w:r>
    </w:p>
    <w:p>
      <w:pPr>
        <w:pStyle w:val="BodyText"/>
        <w:spacing w:line="240" w:lineRule="auto" w:before="0"/>
        <w:ind w:right="108"/>
        <w:jc w:val="both"/>
      </w:pPr>
      <w:r>
        <w:rPr/>
        <w:t>Действующий порядок контроля за предельными суммами процентов, признаваемыми расходами для целей налогообложения, является трудоемким и обременительным для</w:t>
      </w:r>
      <w:r>
        <w:rPr>
          <w:spacing w:val="-13"/>
        </w:rPr>
        <w:t> </w:t>
      </w:r>
      <w:r>
        <w:rPr/>
        <w:t>налогоплательщиков.</w:t>
      </w:r>
    </w:p>
    <w:p>
      <w:pPr>
        <w:pStyle w:val="BodyText"/>
        <w:spacing w:line="240" w:lineRule="auto" w:before="0"/>
        <w:ind w:right="102"/>
        <w:jc w:val="both"/>
      </w:pPr>
      <w:r>
        <w:rPr/>
        <w:t>Для повышения эффективности законодательства о налогах и сборах в этой области предполагается изменить действующие правила, ограничивающие отнесение процентов на расходы, установленные пунктом 1 статьи 269</w:t>
      </w:r>
      <w:r>
        <w:rPr>
          <w:spacing w:val="-3"/>
        </w:rPr>
        <w:t> </w:t>
      </w:r>
      <w:r>
        <w:rPr/>
        <w:t>Кодекса.</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7"/>
        <w:jc w:val="both"/>
        <w:rPr>
          <w:rFonts w:ascii="Times New Roman" w:hAnsi="Times New Roman" w:cs="Times New Roman" w:eastAsia="Times New Roman" w:hint="default"/>
        </w:rPr>
      </w:pPr>
      <w:r>
        <w:rPr/>
        <w:t>В частности, предлагается установить предельные значения ставок процентов, в пределах которых в расходах признается сумма фактически начисленных процентов. При этом в отношении долговых обязательств, проценты по которым не превышают такое предельное значение, следует ограничить действие правил налогового контроля за трансфертным ценообразованием либо вовсе отменить</w:t>
      </w:r>
      <w:r>
        <w:rPr>
          <w:spacing w:val="-8"/>
        </w:rPr>
        <w:t> </w:t>
      </w:r>
      <w:r>
        <w:rPr/>
        <w:t>их</w:t>
      </w:r>
      <w:r>
        <w:rPr>
          <w:rFonts w:ascii="Times New Roman" w:hAnsi="Times New Roman"/>
        </w:rPr>
        <w:t>.</w:t>
      </w:r>
    </w:p>
    <w:p>
      <w:pPr>
        <w:pStyle w:val="BodyText"/>
        <w:spacing w:line="240" w:lineRule="auto" w:before="0"/>
        <w:ind w:right="110"/>
        <w:jc w:val="both"/>
      </w:pPr>
      <w:r>
        <w:rPr/>
        <w:t>Контроль за правильностью применения ставок процентов, превышающих предельное значение, будет осуществляться в соответствии с действующими правилами налогового регулирования трансфертного ценообразования.</w:t>
      </w:r>
    </w:p>
    <w:p>
      <w:pPr>
        <w:pStyle w:val="ListParagraph"/>
        <w:numPr>
          <w:ilvl w:val="1"/>
          <w:numId w:val="13"/>
        </w:numPr>
        <w:tabs>
          <w:tab w:pos="1588" w:val="left" w:leader="none"/>
        </w:tabs>
        <w:spacing w:line="240" w:lineRule="auto" w:before="245" w:after="0"/>
        <w:ind w:left="102" w:right="108" w:firstLine="708"/>
        <w:jc w:val="both"/>
        <w:rPr>
          <w:rFonts w:ascii="Arial" w:hAnsi="Arial" w:cs="Arial" w:eastAsia="Arial" w:hint="default"/>
          <w:sz w:val="26"/>
          <w:szCs w:val="26"/>
        </w:rPr>
      </w:pPr>
      <w:r>
        <w:rPr>
          <w:rFonts w:ascii="Arial" w:hAnsi="Arial"/>
          <w:b/>
          <w:sz w:val="26"/>
        </w:rPr>
        <w:t>Упрощение налогового учета и его сближение с бухгалтерским</w:t>
      </w:r>
      <w:r>
        <w:rPr>
          <w:rFonts w:ascii="Arial" w:hAnsi="Arial"/>
          <w:b/>
          <w:spacing w:val="-7"/>
          <w:sz w:val="26"/>
        </w:rPr>
        <w:t> </w:t>
      </w:r>
      <w:r>
        <w:rPr>
          <w:rFonts w:ascii="Arial" w:hAnsi="Arial"/>
          <w:b/>
          <w:sz w:val="26"/>
        </w:rPr>
        <w:t>учетом</w:t>
      </w:r>
      <w:r>
        <w:rPr>
          <w:rFonts w:ascii="Arial" w:hAnsi="Arial"/>
          <w:sz w:val="26"/>
        </w:rPr>
      </w:r>
    </w:p>
    <w:p>
      <w:pPr>
        <w:pStyle w:val="BodyText"/>
        <w:spacing w:line="240" w:lineRule="auto" w:before="118"/>
        <w:ind w:right="108"/>
        <w:jc w:val="both"/>
        <w:rPr>
          <w:rFonts w:ascii="Times New Roman" w:hAnsi="Times New Roman" w:cs="Times New Roman" w:eastAsia="Times New Roman" w:hint="default"/>
        </w:rPr>
      </w:pPr>
      <w:r>
        <w:rPr/>
        <w:t>Различия между регистрами бухгалтерского и налогового учета и, соответственно, финансовым результатом, рассчитанным на основании данных бухгалтерского учета, и показателем налоговой базы по налогу на прибыль организаций обусловлены, главным образом, такими элементами действующего налогового механизма</w:t>
      </w:r>
      <w:r>
        <w:rPr>
          <w:rFonts w:ascii="Times New Roman" w:hAnsi="Times New Roman"/>
        </w:rPr>
        <w:t>, </w:t>
      </w:r>
      <w:r>
        <w:rPr/>
        <w:t>как налоговые преференции и ограничения в отношении признания в целях налогообложения отдельных видов расходов, которые могут осуществляться для минимизации налоговых платежей (представительские, рекламные расходы, расходы на уплату процентов и др.), а также отсутствием необходимости ведения некоторых регистров по фиксированным правилам в бухгалтерском</w:t>
      </w:r>
      <w:r>
        <w:rPr>
          <w:spacing w:val="-14"/>
        </w:rPr>
        <w:t> </w:t>
      </w:r>
      <w:r>
        <w:rPr/>
        <w:t>учете</w:t>
      </w:r>
      <w:r>
        <w:rPr>
          <w:rFonts w:ascii="Times New Roman" w:hAnsi="Times New Roman"/>
        </w:rPr>
        <w:t>.</w:t>
      </w:r>
    </w:p>
    <w:p>
      <w:pPr>
        <w:pStyle w:val="BodyText"/>
        <w:spacing w:line="240" w:lineRule="auto" w:before="0"/>
        <w:ind w:right="107"/>
        <w:jc w:val="both"/>
      </w:pPr>
      <w:r>
        <w:rPr/>
        <w:t>При этом составление налоговой отчетности (исчисление налога) исключительно на основе документов бухгалтерского учета может иметь целый ряд негативных</w:t>
      </w:r>
      <w:r>
        <w:rPr>
          <w:spacing w:val="-9"/>
        </w:rPr>
        <w:t> </w:t>
      </w:r>
      <w:r>
        <w:rPr/>
        <w:t>последствий.</w:t>
      </w:r>
    </w:p>
    <w:p>
      <w:pPr>
        <w:pStyle w:val="BodyText"/>
        <w:spacing w:line="240" w:lineRule="auto" w:before="0"/>
        <w:ind w:right="103"/>
        <w:jc w:val="both"/>
      </w:pPr>
      <w:r>
        <w:rPr/>
        <w:t>Так, окажется под вопросом реализация положений Федерального закона от 6 декабря 2011 г. № 402</w:t>
      </w:r>
      <w:r>
        <w:rPr>
          <w:rFonts w:ascii="Times New Roman" w:hAnsi="Times New Roman" w:cs="Times New Roman" w:eastAsia="Times New Roman" w:hint="default"/>
        </w:rPr>
        <w:t>-</w:t>
      </w:r>
      <w:r>
        <w:rPr/>
        <w:t>ФЗ «О бухгалтерском учете» в части участия в нормативном регулировании бухгалтерского учета субъектов негосударственного регулирования. Прямая зависимость параметров налогообложения от правил бухгалтерского учета создаст предпосылки для возникновения налоговых последствий, в том числе уменьшения налоговой нагрузки на определенные категории налогоплательщиков, через изменение правил бухгалтерского учета в обход законодательства о налогах и</w:t>
      </w:r>
      <w:r>
        <w:rPr>
          <w:spacing w:val="-27"/>
        </w:rPr>
        <w:t> </w:t>
      </w:r>
      <w:r>
        <w:rPr/>
        <w:t>сборах.</w:t>
      </w:r>
    </w:p>
    <w:p>
      <w:pPr>
        <w:pStyle w:val="BodyText"/>
        <w:spacing w:line="240" w:lineRule="auto" w:before="0"/>
        <w:ind w:right="111"/>
        <w:jc w:val="both"/>
      </w:pPr>
      <w:r>
        <w:rPr/>
        <w:t>Кроме того, нарушится правило нейтральности бухгалтерской информации, поскольку формирующее ее лицо становится напрямую заинтересованным в достижении определенных результатов (снижении налогового бремени и</w:t>
      </w:r>
      <w:r>
        <w:rPr>
          <w:spacing w:val="-8"/>
        </w:rPr>
        <w:t> </w:t>
      </w:r>
      <w:r>
        <w:rPr/>
        <w:t>др.).</w:t>
      </w:r>
    </w:p>
    <w:p>
      <w:pPr>
        <w:pStyle w:val="BodyText"/>
        <w:spacing w:line="240" w:lineRule="auto" w:before="2"/>
        <w:ind w:right="115"/>
        <w:jc w:val="both"/>
      </w:pPr>
      <w:r>
        <w:rPr/>
        <w:t>Учитывая изложенное, подготовка налоговой отчетности на основании исключительно документов бухгалтерского учета</w:t>
      </w:r>
      <w:r>
        <w:rPr>
          <w:spacing w:val="-19"/>
        </w:rPr>
        <w:t> </w:t>
      </w:r>
      <w:r>
        <w:rPr/>
        <w:t>нецелесообразна.</w:t>
      </w:r>
    </w:p>
    <w:p>
      <w:pPr>
        <w:pStyle w:val="BodyText"/>
        <w:spacing w:line="240" w:lineRule="auto" w:before="0"/>
        <w:ind w:right="111"/>
        <w:jc w:val="both"/>
      </w:pPr>
      <w:r>
        <w:rPr/>
        <w:t>Упрощение налогового учета предлагается осуществлять путем выявления и корректировки норм налогообложения прибыли организаций, вызывающих сложности при ведении учета, а также ограничивающих возможности      использования      одинаковых      правил      налогового      </w:t>
      </w:r>
      <w:r>
        <w:rPr>
          <w:spacing w:val="53"/>
        </w:rPr>
        <w:t> </w:t>
      </w:r>
      <w:r>
        <w:rPr/>
        <w:t>и</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бухгалтерского учета, при сохранении действующего подхода к определению налоговой базы по налогу на прибыль</w:t>
      </w:r>
      <w:r>
        <w:rPr>
          <w:spacing w:val="-19"/>
        </w:rPr>
        <w:t> </w:t>
      </w:r>
      <w:r>
        <w:rPr/>
        <w:t>организаций.</w:t>
      </w:r>
    </w:p>
    <w:p>
      <w:pPr>
        <w:pStyle w:val="BodyText"/>
        <w:spacing w:line="240" w:lineRule="auto" w:before="0"/>
        <w:ind w:right="111"/>
        <w:jc w:val="both"/>
      </w:pPr>
      <w:r>
        <w:rPr/>
        <w:t>В целях реализации указанных мероприятий Минфином России в 2013 году будет подготовлен проект федерального закона предусматривающий, в частности:</w:t>
      </w:r>
    </w:p>
    <w:p>
      <w:pPr>
        <w:pStyle w:val="ListParagraph"/>
        <w:numPr>
          <w:ilvl w:val="0"/>
          <w:numId w:val="15"/>
        </w:numPr>
        <w:tabs>
          <w:tab w:pos="1082" w:val="left" w:leader="none"/>
        </w:tabs>
        <w:spacing w:line="240" w:lineRule="auto" w:before="0"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уточнение методов списания в расходы стоимости материально</w:t>
      </w:r>
      <w:r>
        <w:rPr>
          <w:rFonts w:ascii="Times New Roman" w:hAnsi="Times New Roman"/>
          <w:sz w:val="28"/>
        </w:rPr>
        <w:t>- </w:t>
      </w:r>
      <w:r>
        <w:rPr>
          <w:rFonts w:ascii="Times New Roman" w:hAnsi="Times New Roman"/>
          <w:sz w:val="28"/>
        </w:rPr>
        <w:t>производственных запасов в целях налогообложения прибыли организаций для обеспечения возможности ведения единого учета таких запасов в бухгалтерском и налоговом</w:t>
      </w:r>
      <w:r>
        <w:rPr>
          <w:rFonts w:ascii="Times New Roman" w:hAnsi="Times New Roman"/>
          <w:spacing w:val="-9"/>
          <w:sz w:val="28"/>
        </w:rPr>
        <w:t> </w:t>
      </w:r>
      <w:r>
        <w:rPr>
          <w:rFonts w:ascii="Times New Roman" w:hAnsi="Times New Roman"/>
          <w:sz w:val="28"/>
        </w:rPr>
        <w:t>учете;</w:t>
      </w:r>
    </w:p>
    <w:p>
      <w:pPr>
        <w:pStyle w:val="ListParagraph"/>
        <w:numPr>
          <w:ilvl w:val="0"/>
          <w:numId w:val="15"/>
        </w:numPr>
        <w:tabs>
          <w:tab w:pos="983" w:val="left" w:leader="none"/>
        </w:tabs>
        <w:spacing w:line="242" w:lineRule="auto" w:before="0"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возможность амортизации в налоговом учете малоценного имущества в зависимости от применяемой налогоплательщиком учетной</w:t>
      </w:r>
      <w:r>
        <w:rPr>
          <w:rFonts w:ascii="Times New Roman" w:hAnsi="Times New Roman"/>
          <w:spacing w:val="-25"/>
          <w:sz w:val="28"/>
        </w:rPr>
        <w:t> </w:t>
      </w:r>
      <w:r>
        <w:rPr>
          <w:rFonts w:ascii="Times New Roman" w:hAnsi="Times New Roman"/>
          <w:sz w:val="28"/>
        </w:rPr>
        <w:t>политики;</w:t>
      </w:r>
    </w:p>
    <w:p>
      <w:pPr>
        <w:pStyle w:val="ListParagraph"/>
        <w:numPr>
          <w:ilvl w:val="0"/>
          <w:numId w:val="15"/>
        </w:numPr>
        <w:tabs>
          <w:tab w:pos="1017" w:val="left" w:leader="none"/>
        </w:tabs>
        <w:spacing w:line="240" w:lineRule="auto" w:before="0"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принятие к налоговому учету безвозмездно полученного имущества по рыночной стоимости, определенной на дату получения такого</w:t>
      </w:r>
      <w:r>
        <w:rPr>
          <w:rFonts w:ascii="Times New Roman" w:hAnsi="Times New Roman"/>
          <w:spacing w:val="-24"/>
          <w:sz w:val="28"/>
        </w:rPr>
        <w:t> </w:t>
      </w:r>
      <w:r>
        <w:rPr>
          <w:rFonts w:ascii="Times New Roman" w:hAnsi="Times New Roman"/>
          <w:sz w:val="28"/>
        </w:rPr>
        <w:t>имущества;</w:t>
      </w:r>
    </w:p>
    <w:p>
      <w:pPr>
        <w:pStyle w:val="ListParagraph"/>
        <w:numPr>
          <w:ilvl w:val="0"/>
          <w:numId w:val="15"/>
        </w:numPr>
        <w:tabs>
          <w:tab w:pos="1029" w:val="left" w:leader="none"/>
        </w:tabs>
        <w:spacing w:line="240" w:lineRule="auto" w:before="0"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признание убытков от уступки прав требования после наступления срока платежа единовременно на дату уступки права</w:t>
      </w:r>
      <w:r>
        <w:rPr>
          <w:rFonts w:ascii="Times New Roman" w:hAnsi="Times New Roman"/>
          <w:spacing w:val="-18"/>
          <w:sz w:val="28"/>
        </w:rPr>
        <w:t> </w:t>
      </w:r>
      <w:r>
        <w:rPr>
          <w:rFonts w:ascii="Times New Roman" w:hAnsi="Times New Roman"/>
          <w:sz w:val="28"/>
        </w:rPr>
        <w:t>требования;</w:t>
      </w:r>
    </w:p>
    <w:p>
      <w:pPr>
        <w:pStyle w:val="ListParagraph"/>
        <w:numPr>
          <w:ilvl w:val="0"/>
          <w:numId w:val="15"/>
        </w:numPr>
        <w:tabs>
          <w:tab w:pos="1055" w:val="left" w:leader="none"/>
        </w:tabs>
        <w:spacing w:line="240" w:lineRule="auto" w:before="0"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изменение в налоговом учете порядка переоценки обязательств и требований, выраженных в иностранной валюте, а также учета доходов и расходов в виде суммовых</w:t>
      </w:r>
      <w:r>
        <w:rPr>
          <w:rFonts w:ascii="Times New Roman" w:hAnsi="Times New Roman"/>
          <w:spacing w:val="-8"/>
          <w:sz w:val="28"/>
        </w:rPr>
        <w:t> </w:t>
      </w:r>
      <w:r>
        <w:rPr>
          <w:rFonts w:ascii="Times New Roman" w:hAnsi="Times New Roman"/>
          <w:sz w:val="28"/>
        </w:rPr>
        <w:t>разниц.</w:t>
      </w:r>
    </w:p>
    <w:p>
      <w:pPr>
        <w:pStyle w:val="ListParagraph"/>
        <w:numPr>
          <w:ilvl w:val="1"/>
          <w:numId w:val="13"/>
        </w:numPr>
        <w:tabs>
          <w:tab w:pos="1634" w:val="left" w:leader="none"/>
        </w:tabs>
        <w:spacing w:line="240" w:lineRule="auto" w:before="242" w:after="0"/>
        <w:ind w:left="102" w:right="114" w:firstLine="708"/>
        <w:jc w:val="both"/>
        <w:rPr>
          <w:rFonts w:ascii="Arial" w:hAnsi="Arial" w:cs="Arial" w:eastAsia="Arial" w:hint="default"/>
          <w:sz w:val="26"/>
          <w:szCs w:val="26"/>
        </w:rPr>
      </w:pPr>
      <w:r>
        <w:rPr>
          <w:rFonts w:ascii="Arial" w:hAnsi="Arial"/>
          <w:b/>
          <w:sz w:val="26"/>
        </w:rPr>
        <w:t>Создание благоприятных налоговых условий для осуществления инвестиционной деятельности на отдельных территориях</w:t>
      </w:r>
      <w:r>
        <w:rPr>
          <w:rFonts w:ascii="Arial" w:hAnsi="Arial"/>
          <w:sz w:val="26"/>
        </w:rPr>
      </w:r>
    </w:p>
    <w:p>
      <w:pPr>
        <w:pStyle w:val="BodyText"/>
        <w:spacing w:line="240" w:lineRule="auto" w:before="116"/>
        <w:ind w:right="103"/>
        <w:jc w:val="both"/>
      </w:pPr>
      <w:r>
        <w:rPr/>
        <w:t>Для обеспечения адресности предоставления налоговых преференций по налогу на прибыль организаций предполагается введение в законодательство Российской Федерации новой категории </w:t>
      </w:r>
      <w:r>
        <w:rPr>
          <w:rFonts w:ascii="Times New Roman" w:hAnsi="Times New Roman"/>
        </w:rPr>
        <w:t>- </w:t>
      </w:r>
      <w:r>
        <w:rPr/>
        <w:t>участник инвестиционного проекта, реализуемого на территориях Дальневосточного федерального округа</w:t>
      </w:r>
      <w:r>
        <w:rPr>
          <w:rFonts w:ascii="Times New Roman" w:hAnsi="Times New Roman"/>
        </w:rPr>
        <w:t>, </w:t>
      </w:r>
      <w:r>
        <w:rPr/>
        <w:t>Забайкальского края, Республики Бурятия или Иркутской</w:t>
      </w:r>
      <w:r>
        <w:rPr>
          <w:spacing w:val="-6"/>
        </w:rPr>
        <w:t> </w:t>
      </w:r>
      <w:r>
        <w:rPr/>
        <w:t>области.</w:t>
      </w:r>
    </w:p>
    <w:p>
      <w:pPr>
        <w:pStyle w:val="BodyText"/>
        <w:spacing w:line="240" w:lineRule="auto" w:before="0"/>
        <w:ind w:right="106"/>
        <w:jc w:val="both"/>
      </w:pPr>
      <w:r>
        <w:rPr/>
        <w:t>Предполагается, что организация может быть признана участником инвестиционного проекта в случае соответствия одновременно следующим требованиям:</w:t>
      </w:r>
    </w:p>
    <w:p>
      <w:pPr>
        <w:pStyle w:val="ListParagraph"/>
        <w:numPr>
          <w:ilvl w:val="0"/>
          <w:numId w:val="16"/>
        </w:numPr>
        <w:tabs>
          <w:tab w:pos="1235" w:val="left" w:leader="none"/>
        </w:tabs>
        <w:spacing w:line="240" w:lineRule="auto" w:before="0"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государственная регистрация организации осуществлена на территории соответствующих субъектов Российской</w:t>
      </w:r>
      <w:r>
        <w:rPr>
          <w:rFonts w:ascii="Times New Roman" w:hAnsi="Times New Roman"/>
          <w:spacing w:val="-15"/>
          <w:sz w:val="28"/>
        </w:rPr>
        <w:t> </w:t>
      </w:r>
      <w:r>
        <w:rPr>
          <w:rFonts w:ascii="Times New Roman" w:hAnsi="Times New Roman"/>
          <w:sz w:val="28"/>
        </w:rPr>
        <w:t>Федерации</w:t>
      </w:r>
      <w:r>
        <w:rPr>
          <w:rFonts w:ascii="Times New Roman" w:hAnsi="Times New Roman"/>
          <w:sz w:val="28"/>
        </w:rPr>
        <w:t>;</w:t>
      </w:r>
    </w:p>
    <w:p>
      <w:pPr>
        <w:pStyle w:val="ListParagraph"/>
        <w:numPr>
          <w:ilvl w:val="0"/>
          <w:numId w:val="16"/>
        </w:numPr>
        <w:tabs>
          <w:tab w:pos="1235" w:val="left" w:leader="none"/>
        </w:tabs>
        <w:spacing w:line="240" w:lineRule="auto" w:before="0"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организация не имеет в составе обособленные подразделения, расположенные за пределами субъекта Российской Федерации, в котором осуществляется инвестиционный</w:t>
      </w:r>
      <w:r>
        <w:rPr>
          <w:rFonts w:ascii="Times New Roman" w:hAnsi="Times New Roman"/>
          <w:spacing w:val="-12"/>
          <w:sz w:val="28"/>
        </w:rPr>
        <w:t> </w:t>
      </w:r>
      <w:r>
        <w:rPr>
          <w:rFonts w:ascii="Times New Roman" w:hAnsi="Times New Roman"/>
          <w:sz w:val="28"/>
        </w:rPr>
        <w:t>проект;</w:t>
      </w:r>
    </w:p>
    <w:p>
      <w:pPr>
        <w:pStyle w:val="ListParagraph"/>
        <w:numPr>
          <w:ilvl w:val="0"/>
          <w:numId w:val="16"/>
        </w:numPr>
        <w:tabs>
          <w:tab w:pos="1235" w:val="left" w:leader="none"/>
        </w:tabs>
        <w:spacing w:line="321" w:lineRule="exact" w:before="0" w:after="0"/>
        <w:ind w:left="1234" w:right="0" w:hanging="424"/>
        <w:jc w:val="left"/>
        <w:rPr>
          <w:rFonts w:ascii="Times New Roman" w:hAnsi="Times New Roman" w:cs="Times New Roman" w:eastAsia="Times New Roman" w:hint="default"/>
          <w:sz w:val="28"/>
          <w:szCs w:val="28"/>
        </w:rPr>
      </w:pPr>
      <w:r>
        <w:rPr>
          <w:rFonts w:ascii="Times New Roman" w:hAnsi="Times New Roman"/>
          <w:sz w:val="28"/>
        </w:rPr>
        <w:t>применяет общий режим</w:t>
      </w:r>
      <w:r>
        <w:rPr>
          <w:rFonts w:ascii="Times New Roman" w:hAnsi="Times New Roman"/>
          <w:spacing w:val="-17"/>
          <w:sz w:val="28"/>
        </w:rPr>
        <w:t> </w:t>
      </w:r>
      <w:r>
        <w:rPr>
          <w:rFonts w:ascii="Times New Roman" w:hAnsi="Times New Roman"/>
          <w:sz w:val="28"/>
        </w:rPr>
        <w:t>налогообложения;</w:t>
      </w:r>
    </w:p>
    <w:p>
      <w:pPr>
        <w:pStyle w:val="ListParagraph"/>
        <w:numPr>
          <w:ilvl w:val="0"/>
          <w:numId w:val="16"/>
        </w:numPr>
        <w:tabs>
          <w:tab w:pos="1235" w:val="left" w:leader="none"/>
        </w:tabs>
        <w:spacing w:line="240" w:lineRule="auto" w:before="0" w:after="0"/>
        <w:ind w:left="102" w:right="112" w:firstLine="708"/>
        <w:jc w:val="both"/>
        <w:rPr>
          <w:rFonts w:ascii="Times New Roman" w:hAnsi="Times New Roman" w:cs="Times New Roman" w:eastAsia="Times New Roman" w:hint="default"/>
          <w:sz w:val="28"/>
          <w:szCs w:val="28"/>
        </w:rPr>
      </w:pPr>
      <w:r>
        <w:rPr>
          <w:rFonts w:ascii="Times New Roman" w:hAnsi="Times New Roman"/>
          <w:sz w:val="28"/>
        </w:rPr>
        <w:t>не является участником консолидированной группы налогоплательщиков;</w:t>
      </w:r>
    </w:p>
    <w:p>
      <w:pPr>
        <w:pStyle w:val="ListParagraph"/>
        <w:numPr>
          <w:ilvl w:val="0"/>
          <w:numId w:val="16"/>
        </w:numPr>
        <w:tabs>
          <w:tab w:pos="1235" w:val="left" w:leader="none"/>
        </w:tabs>
        <w:spacing w:line="240" w:lineRule="auto" w:before="0" w:after="0"/>
        <w:ind w:left="102" w:right="108" w:firstLine="708"/>
        <w:jc w:val="both"/>
        <w:rPr>
          <w:rFonts w:ascii="Times New Roman" w:hAnsi="Times New Roman" w:cs="Times New Roman" w:eastAsia="Times New Roman" w:hint="default"/>
          <w:sz w:val="28"/>
          <w:szCs w:val="28"/>
        </w:rPr>
      </w:pPr>
      <w:r>
        <w:rPr>
          <w:rFonts w:ascii="Times New Roman" w:hAnsi="Times New Roman"/>
          <w:sz w:val="28"/>
        </w:rPr>
        <w:t>производство товаров осуществляется исключительно на территории субъекта Российской Федерации, в котором осуществляется инвестиционный</w:t>
      </w:r>
      <w:r>
        <w:rPr>
          <w:rFonts w:ascii="Times New Roman" w:hAnsi="Times New Roman"/>
          <w:spacing w:val="-8"/>
          <w:sz w:val="28"/>
        </w:rPr>
        <w:t> </w:t>
      </w:r>
      <w:r>
        <w:rPr>
          <w:rFonts w:ascii="Times New Roman" w:hAnsi="Times New Roman"/>
          <w:sz w:val="28"/>
        </w:rPr>
        <w:t>проект</w:t>
      </w:r>
      <w:r>
        <w:rPr>
          <w:rFonts w:ascii="Times New Roman" w:hAnsi="Times New Roman"/>
          <w:sz w:val="28"/>
        </w:rPr>
        <w:t>;</w:t>
      </w:r>
    </w:p>
    <w:p>
      <w:pPr>
        <w:pStyle w:val="ListParagraph"/>
        <w:numPr>
          <w:ilvl w:val="0"/>
          <w:numId w:val="16"/>
        </w:numPr>
        <w:tabs>
          <w:tab w:pos="1235" w:val="left" w:leader="none"/>
        </w:tabs>
        <w:spacing w:line="240" w:lineRule="auto" w:before="2" w:after="0"/>
        <w:ind w:left="102" w:right="114" w:firstLine="708"/>
        <w:jc w:val="both"/>
        <w:rPr>
          <w:rFonts w:ascii="Times New Roman" w:hAnsi="Times New Roman" w:cs="Times New Roman" w:eastAsia="Times New Roman" w:hint="default"/>
          <w:sz w:val="28"/>
          <w:szCs w:val="28"/>
        </w:rPr>
      </w:pPr>
      <w:r>
        <w:rPr>
          <w:rFonts w:ascii="Times New Roman" w:hAnsi="Times New Roman"/>
          <w:sz w:val="28"/>
        </w:rPr>
        <w:t>имеет в собственности (в долгосрочной аренде) земельный участок, на котором планируется реализация инвестиционного</w:t>
      </w:r>
      <w:r>
        <w:rPr>
          <w:rFonts w:ascii="Times New Roman" w:hAnsi="Times New Roman"/>
          <w:spacing w:val="-19"/>
          <w:sz w:val="28"/>
        </w:rPr>
        <w:t> </w:t>
      </w:r>
      <w:r>
        <w:rPr>
          <w:rFonts w:ascii="Times New Roman" w:hAnsi="Times New Roman"/>
          <w:sz w:val="28"/>
        </w:rPr>
        <w:t>проекта;</w:t>
      </w:r>
    </w:p>
    <w:p>
      <w:pPr>
        <w:spacing w:after="0" w:line="240" w:lineRule="auto"/>
        <w:jc w:val="both"/>
        <w:rPr>
          <w:rFonts w:ascii="Times New Roman" w:hAnsi="Times New Roman" w:cs="Times New Roman" w:eastAsia="Times New Roman" w:hint="default"/>
          <w:sz w:val="28"/>
          <w:szCs w:val="28"/>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16"/>
        </w:numPr>
        <w:tabs>
          <w:tab w:pos="1235" w:val="left" w:leader="none"/>
        </w:tabs>
        <w:spacing w:line="240" w:lineRule="auto" w:before="217" w:after="0"/>
        <w:ind w:left="102" w:right="113" w:firstLine="708"/>
        <w:jc w:val="both"/>
        <w:rPr>
          <w:rFonts w:ascii="Times New Roman" w:hAnsi="Times New Roman" w:cs="Times New Roman" w:eastAsia="Times New Roman" w:hint="default"/>
          <w:sz w:val="28"/>
          <w:szCs w:val="28"/>
        </w:rPr>
      </w:pPr>
      <w:r>
        <w:rPr>
          <w:rFonts w:ascii="Times New Roman" w:hAnsi="Times New Roman"/>
          <w:sz w:val="28"/>
        </w:rPr>
        <w:t>имеет разрешение на строительство соответствующего производственного</w:t>
      </w:r>
      <w:r>
        <w:rPr>
          <w:rFonts w:ascii="Times New Roman" w:hAnsi="Times New Roman"/>
          <w:spacing w:val="-8"/>
          <w:sz w:val="28"/>
        </w:rPr>
        <w:t> </w:t>
      </w:r>
      <w:r>
        <w:rPr>
          <w:rFonts w:ascii="Times New Roman" w:hAnsi="Times New Roman"/>
          <w:sz w:val="28"/>
        </w:rPr>
        <w:t>объекта.</w:t>
      </w:r>
    </w:p>
    <w:p>
      <w:pPr>
        <w:pStyle w:val="BodyText"/>
        <w:spacing w:line="240" w:lineRule="auto" w:before="0"/>
        <w:ind w:right="110"/>
        <w:jc w:val="both"/>
      </w:pPr>
      <w:r>
        <w:rPr/>
        <w:t>Инвестиционный проект не может быть направлен на добычу нефти, природного газа, оказание услуг в этих областях; производство этилового спирта, алкогольной продукции, производство табачных изделий и других подакцизных товаров (за исключением легковых автомобилей и  мотоциклов); на осуществление деятельности, по которой применяется налоговая ставка по налогу на прибыль организаций в размере 0</w:t>
      </w:r>
      <w:r>
        <w:rPr>
          <w:spacing w:val="-22"/>
        </w:rPr>
        <w:t> </w:t>
      </w:r>
      <w:r>
        <w:rPr/>
        <w:t>процентов.</w:t>
      </w:r>
    </w:p>
    <w:p>
      <w:pPr>
        <w:pStyle w:val="BodyText"/>
        <w:spacing w:line="240" w:lineRule="auto" w:before="0"/>
        <w:ind w:right="109"/>
        <w:jc w:val="both"/>
      </w:pPr>
      <w:r>
        <w:rPr/>
        <w:t>Участниками инвестиционного проекта не могут быть некоммерческие организации, банки, страховые организации (страховщики), негосударственные пенсионные фонды, профессиональные участники рынка ценных бумаг, клиринговые</w:t>
      </w:r>
      <w:r>
        <w:rPr>
          <w:spacing w:val="-16"/>
        </w:rPr>
        <w:t> </w:t>
      </w:r>
      <w:r>
        <w:rPr/>
        <w:t>организации.</w:t>
      </w:r>
    </w:p>
    <w:p>
      <w:pPr>
        <w:pStyle w:val="BodyText"/>
        <w:spacing w:line="240" w:lineRule="auto" w:before="0"/>
        <w:ind w:right="106"/>
        <w:jc w:val="both"/>
      </w:pPr>
      <w:r>
        <w:rPr/>
        <w:t>Управление инвестиционными проектами, претендующими на получение льгот, а также мониторинг их  реализации,  должны осуществляться с учетом требований законодательства Российской Федерации органами государственной власти соответствующих субъектов Российской</w:t>
      </w:r>
      <w:r>
        <w:rPr>
          <w:spacing w:val="-11"/>
        </w:rPr>
        <w:t> </w:t>
      </w:r>
      <w:r>
        <w:rPr/>
        <w:t>Федерации.</w:t>
      </w:r>
    </w:p>
    <w:p>
      <w:pPr>
        <w:pStyle w:val="BodyText"/>
        <w:spacing w:line="240" w:lineRule="auto" w:before="2"/>
        <w:ind w:right="102"/>
        <w:jc w:val="both"/>
      </w:pPr>
      <w:r>
        <w:rPr/>
        <w:t>Объем капитальных вложений в соответствии с представленным инвестиционным проектом должен составлять в сумме не менее чем 150 млн. рублей, которые должны быть осуществлены в течение трех лет со дня включения организации в реестр участников инвестиционного проекта, или </w:t>
      </w:r>
      <w:r>
        <w:rPr>
          <w:rFonts w:ascii="Times New Roman" w:hAnsi="Times New Roman"/>
        </w:rPr>
        <w:t>500 </w:t>
      </w:r>
      <w:r>
        <w:rPr/>
        <w:t>млн. рублей, которые должны быть осуществлены в течение пяти лет со дня включения организации в реестр участников инвестиционного</w:t>
      </w:r>
      <w:r>
        <w:rPr>
          <w:spacing w:val="-25"/>
        </w:rPr>
        <w:t> </w:t>
      </w:r>
      <w:r>
        <w:rPr/>
        <w:t>проекта.</w:t>
      </w:r>
    </w:p>
    <w:p>
      <w:pPr>
        <w:pStyle w:val="BodyText"/>
        <w:spacing w:line="240" w:lineRule="auto" w:before="2"/>
        <w:ind w:right="105"/>
        <w:jc w:val="both"/>
      </w:pPr>
      <w:r>
        <w:rPr/>
        <w:t>Необходимо также предусмотреть распространение налогового контроля за трансфертным ценообразованием на сделки, стороной которых является участник инвестиционного проекта, имея в виду противодействие включению в льготируемую налоговую базу по налогу на прибыль организаций доходов посредством манипулирования ценами реализации (приобретения) товаров (работ, услуг) между взаимозависимыми</w:t>
      </w:r>
      <w:r>
        <w:rPr>
          <w:spacing w:val="-26"/>
        </w:rPr>
        <w:t> </w:t>
      </w:r>
      <w:r>
        <w:rPr/>
        <w:t>лицами.</w:t>
      </w:r>
    </w:p>
    <w:p>
      <w:pPr>
        <w:pStyle w:val="BodyText"/>
        <w:spacing w:line="240" w:lineRule="auto" w:before="0"/>
        <w:ind w:right="105"/>
        <w:jc w:val="both"/>
      </w:pPr>
      <w:r>
        <w:rPr/>
        <w:t>Для участника инвестиционного проекта в качестве мер налогового стимулирования предлагается на период 10 лет реализации инвестиционного проекта установить ставку налога на прибыль организаций в части, зачисляемой в федеральный бюджет, в размере 0 процентов. При этом начало отсчета соответствующего срока предлагается производить с того периода, когда были получены первые доходы от реализации  товаров,  на производство которых был направлен инвестиционный проект, но не</w:t>
      </w:r>
      <w:r>
        <w:rPr>
          <w:spacing w:val="4"/>
        </w:rPr>
        <w:t> </w:t>
      </w:r>
      <w:r>
        <w:rPr/>
        <w:t>позднее</w:t>
      </w:r>
    </w:p>
    <w:p>
      <w:pPr>
        <w:pStyle w:val="BodyText"/>
        <w:spacing w:line="240" w:lineRule="auto" w:before="2"/>
        <w:ind w:right="107" w:firstLine="0"/>
        <w:jc w:val="both"/>
      </w:pPr>
      <w:r>
        <w:rPr/>
        <w:t>5 (3) лет с момента включения соответствующего проекта в реестр (в зависимости от общего объема капитальных вложений, предполагаемых в рамках</w:t>
      </w:r>
      <w:r>
        <w:rPr>
          <w:spacing w:val="-4"/>
        </w:rPr>
        <w:t> </w:t>
      </w:r>
      <w:r>
        <w:rPr/>
        <w:t>проекта).</w:t>
      </w:r>
    </w:p>
    <w:p>
      <w:pPr>
        <w:pStyle w:val="BodyText"/>
        <w:spacing w:line="240" w:lineRule="auto" w:before="0"/>
        <w:ind w:right="103"/>
        <w:jc w:val="both"/>
      </w:pPr>
      <w:r>
        <w:rPr/>
        <w:t>Для участников инвестиционного проекта предлагается предусмотреть возможность снижения по решению органов государственной власти субъекта Российской Федерации ставки налога на прибыль организаций вплоть до ее обнуления в период первых </w:t>
      </w:r>
      <w:r>
        <w:rPr>
          <w:rFonts w:ascii="Times New Roman" w:hAnsi="Times New Roman"/>
        </w:rPr>
        <w:t>5 </w:t>
      </w:r>
      <w:r>
        <w:rPr/>
        <w:t>лет реализации инвестиционного проекта и установления ставки налога на прибыль организаций в размере  </w:t>
      </w:r>
      <w:r>
        <w:rPr>
          <w:spacing w:val="28"/>
        </w:rPr>
        <w:t> </w:t>
      </w:r>
      <w:r>
        <w:rPr/>
        <w:t>не</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114" w:val="left" w:leader="none"/>
          <w:tab w:pos="1706" w:val="left" w:leader="none"/>
          <w:tab w:pos="3266" w:val="left" w:leader="none"/>
          <w:tab w:pos="3710" w:val="left" w:leader="none"/>
          <w:tab w:pos="4955" w:val="left" w:leader="none"/>
          <w:tab w:pos="6948" w:val="left" w:leader="none"/>
          <w:tab w:pos="7399" w:val="left" w:leader="none"/>
          <w:tab w:pos="8097" w:val="left" w:leader="none"/>
        </w:tabs>
        <w:spacing w:line="240" w:lineRule="auto" w:before="217"/>
        <w:ind w:right="105" w:firstLine="0"/>
        <w:jc w:val="left"/>
      </w:pPr>
      <w:r>
        <w:rPr/>
        <w:t>менее</w:t>
        <w:tab/>
        <w:t>10</w:t>
        <w:tab/>
        <w:t>процентов</w:t>
        <w:tab/>
        <w:t>в</w:t>
        <w:tab/>
        <w:t>течение</w:t>
        <w:tab/>
        <w:t>последующих</w:t>
        <w:tab/>
      </w:r>
      <w:r>
        <w:rPr>
          <w:rFonts w:ascii="Times New Roman" w:hAnsi="Times New Roman"/>
        </w:rPr>
        <w:t>5</w:t>
        <w:tab/>
      </w:r>
      <w:r>
        <w:rPr/>
        <w:t>лет</w:t>
        <w:tab/>
      </w:r>
      <w:r>
        <w:rPr>
          <w:spacing w:val="-1"/>
        </w:rPr>
        <w:t>реализации </w:t>
      </w:r>
      <w:r>
        <w:rPr>
          <w:spacing w:val="-1"/>
        </w:rPr>
      </w:r>
      <w:r>
        <w:rPr/>
        <w:t>инвестиционного</w:t>
      </w:r>
      <w:r>
        <w:rPr>
          <w:spacing w:val="-8"/>
        </w:rPr>
        <w:t> </w:t>
      </w:r>
      <w:r>
        <w:rPr/>
        <w:t>проекта.</w:t>
      </w:r>
    </w:p>
    <w:p>
      <w:pPr>
        <w:pStyle w:val="ListParagraph"/>
        <w:numPr>
          <w:ilvl w:val="1"/>
          <w:numId w:val="13"/>
        </w:numPr>
        <w:tabs>
          <w:tab w:pos="1910" w:val="left" w:leader="none"/>
        </w:tabs>
        <w:spacing w:line="240" w:lineRule="auto" w:before="242" w:after="0"/>
        <w:ind w:left="102" w:right="112" w:firstLine="708"/>
        <w:jc w:val="both"/>
        <w:rPr>
          <w:rFonts w:ascii="Arial" w:hAnsi="Arial" w:cs="Arial" w:eastAsia="Arial" w:hint="default"/>
          <w:sz w:val="26"/>
          <w:szCs w:val="26"/>
        </w:rPr>
      </w:pPr>
      <w:r>
        <w:rPr>
          <w:rFonts w:ascii="Arial" w:hAnsi="Arial"/>
          <w:b/>
          <w:sz w:val="26"/>
        </w:rPr>
        <w:t>Совершенствование налогообложения торговой деятельности</w:t>
      </w:r>
      <w:r>
        <w:rPr>
          <w:rFonts w:ascii="Arial" w:hAnsi="Arial"/>
          <w:sz w:val="26"/>
        </w:rPr>
      </w:r>
    </w:p>
    <w:p>
      <w:pPr>
        <w:pStyle w:val="BodyText"/>
        <w:spacing w:line="240" w:lineRule="auto" w:before="115"/>
        <w:ind w:right="110"/>
        <w:jc w:val="both"/>
      </w:pPr>
      <w:r>
        <w:rPr/>
        <w:t>В Кодексе следует предусмотреть условия, при соблюдении которых потери по основаниям, отличным от потерь в результате естественной убыли товаров, а также потерь, относимых на виновных лиц, признаются в составе расходов организаций, осуществляющих розничную торговлю с открытым доступом покупателей к</w:t>
      </w:r>
      <w:r>
        <w:rPr>
          <w:spacing w:val="-8"/>
        </w:rPr>
        <w:t> </w:t>
      </w:r>
      <w:r>
        <w:rPr/>
        <w:t>товарам.</w:t>
      </w:r>
    </w:p>
    <w:p>
      <w:pPr>
        <w:pStyle w:val="BodyText"/>
        <w:spacing w:line="240" w:lineRule="auto"/>
        <w:ind w:right="105"/>
        <w:jc w:val="both"/>
      </w:pPr>
      <w:r>
        <w:rPr/>
        <w:t>Во</w:t>
      </w:r>
      <w:r>
        <w:rPr>
          <w:rFonts w:ascii="Times New Roman" w:hAnsi="Times New Roman"/>
        </w:rPr>
        <w:t>-</w:t>
      </w:r>
      <w:r>
        <w:rPr/>
        <w:t>первых, налогоплательщиком должна быть организована система учета и контроля за использованием материально</w:t>
      </w:r>
      <w:r>
        <w:rPr>
          <w:rFonts w:ascii="Times New Roman" w:hAnsi="Times New Roman"/>
        </w:rPr>
        <w:t>-</w:t>
      </w:r>
      <w:r>
        <w:rPr/>
        <w:t>производственных запасов, соответствие которой установленным требованиям должно быть подтверждено аудиторской</w:t>
      </w:r>
      <w:r>
        <w:rPr>
          <w:spacing w:val="-20"/>
        </w:rPr>
        <w:t> </w:t>
      </w:r>
      <w:r>
        <w:rPr/>
        <w:t>организацией.</w:t>
      </w:r>
    </w:p>
    <w:p>
      <w:pPr>
        <w:pStyle w:val="BodyText"/>
        <w:spacing w:line="240" w:lineRule="auto"/>
        <w:ind w:right="104"/>
        <w:jc w:val="both"/>
      </w:pPr>
      <w:r>
        <w:rPr/>
        <w:t>Во</w:t>
      </w:r>
      <w:r>
        <w:rPr>
          <w:rFonts w:ascii="Times New Roman" w:hAnsi="Times New Roman"/>
        </w:rPr>
        <w:t>-</w:t>
      </w:r>
      <w:r>
        <w:rPr/>
        <w:t>вторых, акт инвентаризации о выявленных недостачах должен подтверждаться аудитором, включенным в состав инвентаризационной комиссии.</w:t>
      </w:r>
    </w:p>
    <w:p>
      <w:pPr>
        <w:pStyle w:val="BodyText"/>
        <w:spacing w:line="240" w:lineRule="auto"/>
        <w:ind w:right="110"/>
        <w:jc w:val="both"/>
      </w:pPr>
      <w:r>
        <w:rPr/>
        <w:t>Потери (недостачи) предлагается учитывать в целях налогообложения прибыли в размере, не превышающем 0,75 процента выручки от</w:t>
      </w:r>
      <w:r>
        <w:rPr>
          <w:spacing w:val="-32"/>
        </w:rPr>
        <w:t> </w:t>
      </w:r>
      <w:r>
        <w:rPr/>
        <w:t>реализации.</w:t>
      </w:r>
    </w:p>
    <w:p>
      <w:pPr>
        <w:pStyle w:val="BodyText"/>
        <w:spacing w:line="240" w:lineRule="auto" w:before="62"/>
        <w:ind w:right="106"/>
        <w:jc w:val="both"/>
        <w:rPr>
          <w:rFonts w:ascii="Times New Roman" w:hAnsi="Times New Roman" w:cs="Times New Roman" w:eastAsia="Times New Roman" w:hint="default"/>
        </w:rPr>
      </w:pPr>
      <w:r>
        <w:rPr/>
        <w:t>Перечень продукции, недостача которой может быть учтена при налогообложении прибыли в соответствии с предлагаемым порядком, предлагается устанавливать в порядке, определенном Правительством Российской</w:t>
      </w:r>
      <w:r>
        <w:rPr>
          <w:spacing w:val="-8"/>
        </w:rPr>
        <w:t> </w:t>
      </w:r>
      <w:r>
        <w:rPr/>
        <w:t>Федерации</w:t>
      </w:r>
      <w:r>
        <w:rPr>
          <w:rFonts w:ascii="Times New Roman" w:hAnsi="Times New Roman"/>
        </w:rPr>
        <w:t>.</w:t>
      </w:r>
    </w:p>
    <w:p>
      <w:pPr>
        <w:pStyle w:val="BodyText"/>
        <w:spacing w:line="240" w:lineRule="auto"/>
        <w:ind w:right="109"/>
        <w:jc w:val="both"/>
      </w:pPr>
      <w:r>
        <w:rPr/>
        <w:t>Учет товарных потерь для целей налогообложения прибыли в размере, определяемом как процентная доля выручки от реализации, широко применяется за рубежом (в Германии, Великобритании, США и др.). Возможность учета для целей налогообложения убытков от товарных потерь соответствует мировому опыту, позволит снизить издержки торговых организаций, и тем самым улучшить инвестиционный климат в розничной торговле, что позитивно повлияет на уровень</w:t>
      </w:r>
      <w:r>
        <w:rPr>
          <w:spacing w:val="-18"/>
        </w:rPr>
        <w:t> </w:t>
      </w:r>
      <w:r>
        <w:rPr/>
        <w:t>потребления.</w:t>
      </w:r>
    </w:p>
    <w:p>
      <w:pPr>
        <w:pStyle w:val="ListParagraph"/>
        <w:numPr>
          <w:ilvl w:val="1"/>
          <w:numId w:val="13"/>
        </w:numPr>
        <w:tabs>
          <w:tab w:pos="1315" w:val="left" w:leader="none"/>
        </w:tabs>
        <w:spacing w:line="240" w:lineRule="auto" w:before="242" w:after="0"/>
        <w:ind w:left="1314" w:right="0" w:hanging="504"/>
        <w:jc w:val="left"/>
        <w:rPr>
          <w:rFonts w:ascii="Arial" w:hAnsi="Arial" w:cs="Arial" w:eastAsia="Arial" w:hint="default"/>
          <w:sz w:val="26"/>
          <w:szCs w:val="26"/>
        </w:rPr>
      </w:pPr>
      <w:r>
        <w:rPr>
          <w:rFonts w:ascii="Arial" w:hAnsi="Arial"/>
          <w:b/>
          <w:sz w:val="26"/>
        </w:rPr>
        <w:t>Налогообложение добычи природных</w:t>
      </w:r>
      <w:r>
        <w:rPr>
          <w:rFonts w:ascii="Arial" w:hAnsi="Arial"/>
          <w:b/>
          <w:spacing w:val="-9"/>
          <w:sz w:val="26"/>
        </w:rPr>
        <w:t> </w:t>
      </w:r>
      <w:r>
        <w:rPr>
          <w:rFonts w:ascii="Arial" w:hAnsi="Arial"/>
          <w:b/>
          <w:sz w:val="26"/>
        </w:rPr>
        <w:t>ресурсов</w:t>
      </w:r>
      <w:r>
        <w:rPr>
          <w:rFonts w:ascii="Arial" w:hAnsi="Arial"/>
          <w:sz w:val="26"/>
        </w:rPr>
      </w:r>
    </w:p>
    <w:p>
      <w:pPr>
        <w:pStyle w:val="Heading2"/>
        <w:numPr>
          <w:ilvl w:val="2"/>
          <w:numId w:val="13"/>
        </w:numPr>
        <w:tabs>
          <w:tab w:pos="1511" w:val="left" w:leader="none"/>
        </w:tabs>
        <w:spacing w:line="240" w:lineRule="auto" w:before="202" w:after="0"/>
        <w:ind w:left="102" w:right="0" w:firstLine="708"/>
        <w:jc w:val="left"/>
        <w:rPr>
          <w:b w:val="0"/>
          <w:bCs w:val="0"/>
        </w:rPr>
      </w:pPr>
      <w:r>
        <w:rPr/>
        <w:t>НДПИ, взимаемый при добыче нефти и природного</w:t>
      </w:r>
      <w:r>
        <w:rPr>
          <w:spacing w:val="-18"/>
        </w:rPr>
        <w:t> </w:t>
      </w:r>
      <w:r>
        <w:rPr/>
        <w:t>газа</w:t>
      </w:r>
      <w:r>
        <w:rPr>
          <w:b w:val="0"/>
        </w:rPr>
      </w:r>
    </w:p>
    <w:p>
      <w:pPr>
        <w:pStyle w:val="BodyText"/>
        <w:spacing w:line="240" w:lineRule="auto" w:before="115"/>
        <w:ind w:right="106"/>
        <w:jc w:val="both"/>
      </w:pPr>
      <w:r>
        <w:rPr/>
        <w:t>В целях дальнейшего совершенствования налогообложения НДПИ добычи углеводородного сырья и создания более гибкой системы ставок, которые позволят уровню налоговой нагрузки реагировать на изменения внешней и внутренней ценовой конъюнктуры</w:t>
      </w:r>
      <w:r>
        <w:rPr>
          <w:rFonts w:ascii="Times New Roman" w:hAnsi="Times New Roman"/>
        </w:rPr>
        <w:t>, </w:t>
      </w:r>
      <w:r>
        <w:rPr/>
        <w:t>предлагается</w:t>
      </w:r>
      <w:r>
        <w:rPr>
          <w:spacing w:val="-20"/>
        </w:rPr>
        <w:t> </w:t>
      </w:r>
      <w:r>
        <w:rPr/>
        <w:t>следующее.</w:t>
      </w:r>
    </w:p>
    <w:p>
      <w:pPr>
        <w:pStyle w:val="ListParagraph"/>
        <w:numPr>
          <w:ilvl w:val="0"/>
          <w:numId w:val="17"/>
        </w:numPr>
        <w:tabs>
          <w:tab w:pos="1254"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Завершение работы по изменению системы налогообложения добычи газа горючего природного и газового конденсата путем установления порядка исчисления НДПИ при их добыче на основе формульного подхода с привязкой соответствующих ставок НДПИ к стоимости корзины добытого углеводородного</w:t>
      </w:r>
      <w:r>
        <w:rPr>
          <w:rFonts w:ascii="Times New Roman" w:hAnsi="Times New Roman"/>
          <w:spacing w:val="-7"/>
          <w:sz w:val="28"/>
        </w:rPr>
        <w:t> </w:t>
      </w:r>
      <w:r>
        <w:rPr>
          <w:rFonts w:ascii="Times New Roman" w:hAnsi="Times New Roman"/>
          <w:sz w:val="28"/>
        </w:rPr>
        <w:t>сырья.</w:t>
      </w:r>
    </w:p>
    <w:p>
      <w:pPr>
        <w:spacing w:after="0" w:line="240" w:lineRule="auto"/>
        <w:jc w:val="both"/>
        <w:rPr>
          <w:rFonts w:ascii="Times New Roman" w:hAnsi="Times New Roman" w:cs="Times New Roman" w:eastAsia="Times New Roman" w:hint="default"/>
          <w:sz w:val="28"/>
          <w:szCs w:val="28"/>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7"/>
        <w:jc w:val="both"/>
      </w:pPr>
      <w:r>
        <w:rPr/>
        <w:t>При этом формульный подход должен основываться на следующих принципах:</w:t>
      </w:r>
    </w:p>
    <w:p>
      <w:pPr>
        <w:pStyle w:val="BodyText"/>
        <w:spacing w:line="240" w:lineRule="auto"/>
        <w:ind w:right="105"/>
        <w:jc w:val="both"/>
      </w:pPr>
      <w:r>
        <w:rPr/>
        <w:t>сохранение доходов федерального бюджета от НДПИ на газ горючий природный на уровне, соответствующем уровню действующих ставок НДПИ на газ горючий природный и газовый конденсат в условиях принятого прогноза цен на</w:t>
      </w:r>
      <w:r>
        <w:rPr>
          <w:spacing w:val="-9"/>
        </w:rPr>
        <w:t> </w:t>
      </w:r>
      <w:r>
        <w:rPr/>
        <w:t>газ;</w:t>
      </w:r>
    </w:p>
    <w:p>
      <w:pPr>
        <w:pStyle w:val="BodyText"/>
        <w:spacing w:line="240" w:lineRule="auto"/>
        <w:ind w:right="110"/>
        <w:jc w:val="both"/>
        <w:rPr>
          <w:rFonts w:ascii="Times New Roman" w:hAnsi="Times New Roman" w:cs="Times New Roman" w:eastAsia="Times New Roman" w:hint="default"/>
        </w:rPr>
      </w:pPr>
      <w:r>
        <w:rPr/>
        <w:t>учет средних оптовых цен реализации газа горючего природного на внутреннем рынке и средней экспортной цены за налоговый</w:t>
      </w:r>
      <w:r>
        <w:rPr>
          <w:spacing w:val="-22"/>
        </w:rPr>
        <w:t> </w:t>
      </w:r>
      <w:r>
        <w:rPr/>
        <w:t>период</w:t>
      </w:r>
      <w:r>
        <w:rPr>
          <w:rFonts w:ascii="Times New Roman" w:hAnsi="Times New Roman"/>
        </w:rPr>
        <w:t>;</w:t>
      </w:r>
    </w:p>
    <w:p>
      <w:pPr>
        <w:pStyle w:val="BodyText"/>
        <w:spacing w:line="285" w:lineRule="auto"/>
        <w:ind w:left="810" w:right="32" w:firstLine="0"/>
        <w:jc w:val="left"/>
      </w:pPr>
      <w:r>
        <w:rPr/>
        <w:t>учет среднего за налоговый период уровня цен нефти марки «Юралс»</w:t>
      </w:r>
      <w:r>
        <w:rPr>
          <w:rFonts w:ascii="Times New Roman" w:hAnsi="Times New Roman"/>
        </w:rPr>
        <w:t>; </w:t>
      </w:r>
      <w:r>
        <w:rPr/>
        <w:t>учет при определении ставки доли добычи газа горючего природного</w:t>
      </w:r>
      <w:r>
        <w:rPr>
          <w:spacing w:val="69"/>
        </w:rPr>
        <w:t> </w:t>
      </w:r>
      <w:r>
        <w:rPr/>
        <w:t>и</w:t>
      </w:r>
    </w:p>
    <w:p>
      <w:pPr>
        <w:pStyle w:val="BodyText"/>
        <w:spacing w:line="265" w:lineRule="exact" w:before="0"/>
        <w:ind w:right="32" w:firstLine="0"/>
        <w:jc w:val="left"/>
      </w:pPr>
      <w:r>
        <w:rPr/>
        <w:t>газового</w:t>
      </w:r>
      <w:r>
        <w:rPr>
          <w:spacing w:val="52"/>
        </w:rPr>
        <w:t> </w:t>
      </w:r>
      <w:r>
        <w:rPr/>
        <w:t>конденсата</w:t>
      </w:r>
      <w:r>
        <w:rPr>
          <w:spacing w:val="51"/>
        </w:rPr>
        <w:t> </w:t>
      </w:r>
      <w:r>
        <w:rPr/>
        <w:t>в</w:t>
      </w:r>
      <w:r>
        <w:rPr>
          <w:spacing w:val="51"/>
        </w:rPr>
        <w:t> </w:t>
      </w:r>
      <w:r>
        <w:rPr/>
        <w:t>общем</w:t>
      </w:r>
      <w:r>
        <w:rPr>
          <w:spacing w:val="51"/>
        </w:rPr>
        <w:t> </w:t>
      </w:r>
      <w:r>
        <w:rPr/>
        <w:t>объеме</w:t>
      </w:r>
      <w:r>
        <w:rPr>
          <w:spacing w:val="51"/>
        </w:rPr>
        <w:t> </w:t>
      </w:r>
      <w:r>
        <w:rPr/>
        <w:t>углеводородного</w:t>
      </w:r>
      <w:r>
        <w:rPr>
          <w:spacing w:val="52"/>
        </w:rPr>
        <w:t> </w:t>
      </w:r>
      <w:r>
        <w:rPr/>
        <w:t>сырья,</w:t>
      </w:r>
      <w:r>
        <w:rPr>
          <w:spacing w:val="51"/>
        </w:rPr>
        <w:t> </w:t>
      </w:r>
      <w:r>
        <w:rPr/>
        <w:t>добытого</w:t>
      </w:r>
      <w:r>
        <w:rPr>
          <w:spacing w:val="57"/>
        </w:rPr>
        <w:t> </w:t>
      </w:r>
      <w:r>
        <w:rPr/>
        <w:t>из</w:t>
      </w:r>
    </w:p>
    <w:p>
      <w:pPr>
        <w:pStyle w:val="BodyText"/>
        <w:spacing w:line="240" w:lineRule="auto" w:before="0"/>
        <w:ind w:right="32" w:firstLine="0"/>
        <w:jc w:val="left"/>
      </w:pPr>
      <w:r>
        <w:rPr/>
        <w:t>газовых</w:t>
      </w:r>
      <w:r>
        <w:rPr>
          <w:spacing w:val="-2"/>
        </w:rPr>
        <w:t> </w:t>
      </w:r>
      <w:r>
        <w:rPr/>
        <w:t>скважин.</w:t>
      </w:r>
    </w:p>
    <w:p>
      <w:pPr>
        <w:pStyle w:val="BodyText"/>
        <w:spacing w:line="240" w:lineRule="auto"/>
        <w:ind w:right="106"/>
        <w:jc w:val="both"/>
      </w:pPr>
      <w:r>
        <w:rPr/>
        <w:t>Также предполагается применение к рассчитываемым по формуле ставкам НДПИ при добыче газа горючего природного и газового конденсата коэффициентов, характеризующих условия добычи и стадию разработки соответствующих месторождений, а также выравнивание ставок для организаций, входящих в группу ОАО «Газпром», и прочих производителей газа по мере достижения равнодоходности поставок газа на внутренний и внешний</w:t>
      </w:r>
      <w:r>
        <w:rPr>
          <w:spacing w:val="-3"/>
        </w:rPr>
        <w:t> </w:t>
      </w:r>
      <w:r>
        <w:rPr/>
        <w:t>рынки.</w:t>
      </w:r>
    </w:p>
    <w:p>
      <w:pPr>
        <w:pStyle w:val="ListParagraph"/>
        <w:numPr>
          <w:ilvl w:val="0"/>
          <w:numId w:val="17"/>
        </w:numPr>
        <w:tabs>
          <w:tab w:pos="1117" w:val="left" w:leader="none"/>
        </w:tabs>
        <w:spacing w:line="240" w:lineRule="auto" w:before="59" w:after="0"/>
        <w:ind w:left="102" w:right="102" w:firstLine="708"/>
        <w:jc w:val="both"/>
        <w:rPr>
          <w:rFonts w:ascii="Times New Roman" w:hAnsi="Times New Roman" w:cs="Times New Roman" w:eastAsia="Times New Roman" w:hint="default"/>
          <w:sz w:val="28"/>
          <w:szCs w:val="28"/>
        </w:rPr>
      </w:pPr>
      <w:r>
        <w:rPr>
          <w:rFonts w:ascii="Times New Roman" w:hAnsi="Times New Roman"/>
          <w:sz w:val="28"/>
        </w:rPr>
        <w:t>Завершение работы по подготовке нового режима налогообложения добычи углеводородного сырья при разработке новых морских месторождений углеводородного сырья, расположенных в границах внутренних морских вод, территориального моря, на континентальном шельфе Российской Федерации и в Каспийском море</w:t>
      </w:r>
      <w:r>
        <w:rPr>
          <w:rFonts w:ascii="Times New Roman" w:hAnsi="Times New Roman"/>
          <w:sz w:val="28"/>
        </w:rPr>
        <w:t>, </w:t>
      </w:r>
      <w:r>
        <w:rPr>
          <w:rFonts w:ascii="Times New Roman" w:hAnsi="Times New Roman"/>
          <w:sz w:val="28"/>
        </w:rPr>
        <w:t>путем установления специальной системы налогового и таможенно</w:t>
      </w:r>
      <w:r>
        <w:rPr>
          <w:rFonts w:ascii="Times New Roman" w:hAnsi="Times New Roman"/>
          <w:sz w:val="28"/>
        </w:rPr>
        <w:t>-</w:t>
      </w:r>
      <w:r>
        <w:rPr>
          <w:rFonts w:ascii="Times New Roman" w:hAnsi="Times New Roman"/>
          <w:sz w:val="28"/>
        </w:rPr>
        <w:t>тарифного регулирования деятельности, связанной с освоением новых морских месторождений углеводородов.</w:t>
      </w:r>
    </w:p>
    <w:p>
      <w:pPr>
        <w:pStyle w:val="BodyText"/>
        <w:spacing w:line="240" w:lineRule="auto"/>
        <w:ind w:right="113"/>
        <w:jc w:val="both"/>
      </w:pPr>
      <w:r>
        <w:rPr/>
        <w:t>Указанная система при освоении новых морских месторождений углеводородного сырья</w:t>
      </w:r>
      <w:r>
        <w:rPr>
          <w:spacing w:val="-14"/>
        </w:rPr>
        <w:t> </w:t>
      </w:r>
      <w:r>
        <w:rPr/>
        <w:t>предполагает:</w:t>
      </w:r>
    </w:p>
    <w:p>
      <w:pPr>
        <w:pStyle w:val="BodyText"/>
        <w:spacing w:line="240" w:lineRule="auto"/>
        <w:ind w:right="104"/>
        <w:jc w:val="both"/>
        <w:rPr>
          <w:rFonts w:ascii="Times New Roman" w:hAnsi="Times New Roman" w:cs="Times New Roman" w:eastAsia="Times New Roman" w:hint="default"/>
        </w:rPr>
      </w:pPr>
      <w:r>
        <w:rPr/>
        <w:t>адвалорные ставки НДПИ (от 5 до 30%) в зависимости от категории сложности проекта освоения нового морского месторождения углеводородного сырья и неизменность налоговых ставок в течение определенного периода времени (от 5 до 15</w:t>
      </w:r>
      <w:r>
        <w:rPr>
          <w:spacing w:val="-11"/>
        </w:rPr>
        <w:t> </w:t>
      </w:r>
      <w:r>
        <w:rPr/>
        <w:t>лет)</w:t>
      </w:r>
      <w:r>
        <w:rPr>
          <w:rFonts w:ascii="Times New Roman" w:hAnsi="Times New Roman"/>
        </w:rPr>
        <w:t>;</w:t>
      </w:r>
    </w:p>
    <w:p>
      <w:pPr>
        <w:pStyle w:val="BodyText"/>
        <w:spacing w:line="240" w:lineRule="auto"/>
        <w:ind w:right="109"/>
        <w:jc w:val="both"/>
        <w:rPr>
          <w:rFonts w:ascii="Times New Roman" w:hAnsi="Times New Roman" w:cs="Times New Roman" w:eastAsia="Times New Roman" w:hint="default"/>
        </w:rPr>
      </w:pPr>
      <w:r>
        <w:rPr/>
        <w:t>неограниченный срок переноса налоговых убытков и механизм ускоренной амортизации при определении налоговой базы по налогу на прибыль организаций по деятельности, связанной с реализацией проекта освоения нового морского месторождения углеводородного</w:t>
      </w:r>
      <w:r>
        <w:rPr>
          <w:spacing w:val="-18"/>
        </w:rPr>
        <w:t> </w:t>
      </w:r>
      <w:r>
        <w:rPr/>
        <w:t>сырья</w:t>
      </w:r>
      <w:r>
        <w:rPr>
          <w:rFonts w:ascii="Times New Roman" w:hAnsi="Times New Roman"/>
        </w:rPr>
        <w:t>;</w:t>
      </w:r>
    </w:p>
    <w:p>
      <w:pPr>
        <w:pStyle w:val="BodyText"/>
        <w:spacing w:line="240" w:lineRule="auto"/>
        <w:ind w:right="114"/>
        <w:jc w:val="both"/>
      </w:pPr>
      <w:r>
        <w:rPr/>
        <w:t>обязательное ведение раздельного учета доходов и расходов по деятельности, связанной с реализацией каждого проекта освоения нового морского месторождения углеводородного</w:t>
      </w:r>
      <w:r>
        <w:rPr>
          <w:spacing w:val="-13"/>
        </w:rPr>
        <w:t> </w:t>
      </w:r>
      <w:r>
        <w:rPr/>
        <w:t>сырья;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2"/>
        <w:jc w:val="both"/>
      </w:pPr>
      <w:r>
        <w:rPr/>
        <w:t>отдельное определение налоговой базы по деятельности, связанной с реализацией каждого проекта освоения нового морского месторождения углеводородного</w:t>
      </w:r>
      <w:r>
        <w:rPr>
          <w:spacing w:val="-7"/>
        </w:rPr>
        <w:t> </w:t>
      </w:r>
      <w:r>
        <w:rPr/>
        <w:t>сырья;</w:t>
      </w:r>
    </w:p>
    <w:p>
      <w:pPr>
        <w:pStyle w:val="BodyText"/>
        <w:spacing w:line="240" w:lineRule="auto"/>
        <w:ind w:right="104"/>
        <w:jc w:val="both"/>
      </w:pPr>
      <w:r>
        <w:rPr/>
        <w:t>запрет на перенос убытков прошлых лет, связанных с прочей деятельностью, а также иными проектами освоения новых морских месторождений углеводородного сырья, при исчислении налоговой базы по деятельности, связанной с реализацией конкретного проекта освоения нового морского месторождения углеводородного</w:t>
      </w:r>
      <w:r>
        <w:rPr>
          <w:spacing w:val="-13"/>
        </w:rPr>
        <w:t> </w:t>
      </w:r>
      <w:r>
        <w:rPr/>
        <w:t>сырья;</w:t>
      </w:r>
    </w:p>
    <w:p>
      <w:pPr>
        <w:pStyle w:val="BodyText"/>
        <w:spacing w:line="240" w:lineRule="auto"/>
        <w:ind w:right="105"/>
        <w:jc w:val="both"/>
      </w:pPr>
      <w:r>
        <w:rPr/>
        <w:t>освобождение добытых на новых морских месторождениях углеводородного сырья и экспортируемых углеводородов от уплаты вывозных таможенных</w:t>
      </w:r>
      <w:r>
        <w:rPr>
          <w:spacing w:val="-11"/>
        </w:rPr>
        <w:t> </w:t>
      </w:r>
      <w:r>
        <w:rPr/>
        <w:t>пошлин;</w:t>
      </w:r>
    </w:p>
    <w:p>
      <w:pPr>
        <w:pStyle w:val="BodyText"/>
        <w:spacing w:line="240" w:lineRule="auto" w:before="60"/>
        <w:ind w:right="104"/>
        <w:jc w:val="both"/>
        <w:rPr>
          <w:rFonts w:ascii="Times New Roman" w:hAnsi="Times New Roman" w:cs="Times New Roman" w:eastAsia="Times New Roman" w:hint="default"/>
        </w:rPr>
      </w:pPr>
      <w:r>
        <w:rPr/>
        <w:t>освобождение от налога на имущество организаций, НДС и ввозных таможенных пошлин имущества, используемого при реализации проектов освоения новых морских месторождений углеводородного</w:t>
      </w:r>
      <w:r>
        <w:rPr>
          <w:spacing w:val="-20"/>
        </w:rPr>
        <w:t> </w:t>
      </w:r>
      <w:r>
        <w:rPr/>
        <w:t>сырья</w:t>
      </w:r>
      <w:r>
        <w:rPr>
          <w:rFonts w:ascii="Times New Roman" w:hAnsi="Times New Roman"/>
        </w:rPr>
        <w:t>.</w:t>
      </w:r>
    </w:p>
    <w:p>
      <w:pPr>
        <w:pStyle w:val="ListParagraph"/>
        <w:numPr>
          <w:ilvl w:val="0"/>
          <w:numId w:val="17"/>
        </w:numPr>
        <w:tabs>
          <w:tab w:pos="1225"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Завершение разработки специального режима налогообложения нефти, добываемой из трудноизвлекаемых</w:t>
      </w:r>
      <w:r>
        <w:rPr>
          <w:rFonts w:ascii="Times New Roman" w:hAnsi="Times New Roman"/>
          <w:spacing w:val="-18"/>
          <w:sz w:val="28"/>
        </w:rPr>
        <w:t> </w:t>
      </w:r>
      <w:r>
        <w:rPr>
          <w:rFonts w:ascii="Times New Roman" w:hAnsi="Times New Roman"/>
          <w:sz w:val="28"/>
        </w:rPr>
        <w:t>запасов.</w:t>
      </w:r>
    </w:p>
    <w:p>
      <w:pPr>
        <w:pStyle w:val="BodyText"/>
        <w:tabs>
          <w:tab w:pos="1686" w:val="left" w:leader="none"/>
          <w:tab w:pos="1874" w:val="left" w:leader="none"/>
          <w:tab w:pos="2726" w:val="left" w:leader="none"/>
          <w:tab w:pos="3846" w:val="left" w:leader="none"/>
          <w:tab w:pos="4431" w:val="left" w:leader="none"/>
          <w:tab w:pos="4932" w:val="left" w:leader="none"/>
          <w:tab w:pos="6021" w:val="left" w:leader="none"/>
          <w:tab w:pos="6448" w:val="left" w:leader="none"/>
          <w:tab w:pos="7939" w:val="left" w:leader="none"/>
          <w:tab w:pos="8305" w:val="left" w:leader="none"/>
          <w:tab w:pos="8613" w:val="left" w:leader="none"/>
          <w:tab w:pos="9326" w:val="left" w:leader="none"/>
        </w:tabs>
        <w:spacing w:line="235" w:lineRule="auto" w:before="65"/>
        <w:ind w:right="103"/>
        <w:jc w:val="right"/>
      </w:pPr>
      <w:r>
        <w:rPr/>
        <w:t>Проект федерального закона предусматривает применение</w:t>
      </w:r>
      <w:r>
        <w:rPr>
          <w:spacing w:val="20"/>
        </w:rPr>
        <w:t> </w:t>
      </w:r>
      <w:r>
        <w:rPr/>
        <w:t>к</w:t>
      </w:r>
      <w:r>
        <w:rPr>
          <w:spacing w:val="17"/>
        </w:rPr>
        <w:t> </w:t>
      </w:r>
      <w:r>
        <w:rPr/>
        <w:t>ставке</w:t>
      </w:r>
      <w:r>
        <w:rPr>
          <w:w w:val="100"/>
        </w:rPr>
        <w:t> </w:t>
      </w:r>
      <w:r>
        <w:rPr/>
        <w:t>НДПИ при добыче нефти специального</w:t>
      </w:r>
      <w:r>
        <w:rPr>
          <w:spacing w:val="38"/>
        </w:rPr>
        <w:t> </w:t>
      </w:r>
      <w:r>
        <w:rPr/>
        <w:t>коэффициента,</w:t>
      </w:r>
      <w:r>
        <w:rPr>
          <w:spacing w:val="61"/>
        </w:rPr>
        <w:t> </w:t>
      </w:r>
      <w:r>
        <w:rPr/>
        <w:t>характеризующего</w:t>
      </w:r>
      <w:r>
        <w:rPr>
          <w:w w:val="100"/>
        </w:rPr>
        <w:t> </w:t>
      </w:r>
      <w:r>
        <w:rPr/>
        <w:t>степень сложности добычи нефти. Указанный коэффициент</w:t>
      </w:r>
      <w:r>
        <w:rPr>
          <w:spacing w:val="13"/>
        </w:rPr>
        <w:t> </w:t>
      </w:r>
      <w:r>
        <w:rPr/>
        <w:t>применяется</w:t>
      </w:r>
      <w:r>
        <w:rPr>
          <w:spacing w:val="50"/>
        </w:rPr>
        <w:t> </w:t>
      </w:r>
      <w:r>
        <w:rPr/>
        <w:t>в</w:t>
      </w:r>
      <w:r>
        <w:rPr>
          <w:w w:val="100"/>
        </w:rPr>
        <w:t> </w:t>
      </w:r>
      <w:r>
        <w:rPr/>
        <w:t>отношении</w:t>
        <w:tab/>
        <w:t>нефти,</w:t>
        <w:tab/>
        <w:t>добываемой</w:t>
        <w:tab/>
        <w:t>из</w:t>
        <w:tab/>
        <w:t>залежи</w:t>
        <w:tab/>
        <w:t>углеводородного</w:t>
        <w:tab/>
        <w:t>сырья,</w:t>
        <w:tab/>
        <w:t>с</w:t>
      </w:r>
      <w:r>
        <w:rPr>
          <w:w w:val="100"/>
        </w:rPr>
        <w:t> </w:t>
      </w:r>
      <w:r>
        <w:rPr/>
        <w:t>показателем проницаемости не более 2 х 10</w:t>
      </w:r>
      <w:r>
        <w:rPr>
          <w:rFonts w:ascii="Times New Roman" w:hAnsi="Times New Roman"/>
          <w:position w:val="13"/>
          <w:sz w:val="18"/>
        </w:rPr>
        <w:t>-3 </w:t>
      </w:r>
      <w:r>
        <w:rPr/>
        <w:t>мкм</w:t>
      </w:r>
      <w:r>
        <w:rPr>
          <w:rFonts w:ascii="Times New Roman" w:hAnsi="Times New Roman"/>
          <w:position w:val="13"/>
          <w:sz w:val="18"/>
        </w:rPr>
        <w:t>2 </w:t>
      </w:r>
      <w:r>
        <w:rPr/>
        <w:t>с</w:t>
      </w:r>
      <w:r>
        <w:rPr>
          <w:spacing w:val="46"/>
        </w:rPr>
        <w:t> </w:t>
      </w:r>
      <w:r>
        <w:rPr/>
        <w:t>учетом</w:t>
      </w:r>
      <w:r>
        <w:rPr>
          <w:spacing w:val="12"/>
        </w:rPr>
        <w:t> </w:t>
      </w:r>
      <w:r>
        <w:rPr/>
        <w:t>показателя</w:t>
      </w:r>
      <w:r>
        <w:rPr>
          <w:w w:val="100"/>
        </w:rPr>
        <w:t> </w:t>
      </w:r>
      <w:r>
        <w:rPr/>
        <w:t>предельной</w:t>
        <w:tab/>
        <w:tab/>
        <w:t>эффективной</w:t>
        <w:tab/>
        <w:t>нефтенасыщенной</w:t>
        <w:tab/>
        <w:t>толщины</w:t>
        <w:tab/>
        <w:t>по</w:t>
        <w:tab/>
        <w:tab/>
        <w:t>залежи </w:t>
      </w:r>
      <w:r>
        <w:rPr/>
        <w:t>углеводородного сырья, в течение 120 налоговых периодов</w:t>
      </w:r>
      <w:r>
        <w:rPr>
          <w:spacing w:val="51"/>
        </w:rPr>
        <w:t> </w:t>
      </w:r>
      <w:r>
        <w:rPr/>
        <w:t>с</w:t>
      </w:r>
      <w:r>
        <w:rPr>
          <w:spacing w:val="46"/>
        </w:rPr>
        <w:t> </w:t>
      </w:r>
      <w:r>
        <w:rPr/>
        <w:t>момента</w:t>
      </w:r>
      <w:r>
        <w:rPr>
          <w:w w:val="100"/>
        </w:rPr>
        <w:t> </w:t>
      </w:r>
      <w:r>
        <w:rPr/>
        <w:t>превышения степени выработанности запасов конкретной залежи 1</w:t>
      </w:r>
      <w:r>
        <w:rPr>
          <w:spacing w:val="-32"/>
        </w:rPr>
        <w:t> </w:t>
      </w:r>
      <w:r>
        <w:rPr/>
        <w:t>процента.</w:t>
      </w:r>
    </w:p>
    <w:p>
      <w:pPr>
        <w:pStyle w:val="BodyText"/>
        <w:spacing w:line="240" w:lineRule="auto" w:before="61"/>
        <w:ind w:right="104"/>
        <w:jc w:val="both"/>
        <w:rPr>
          <w:rFonts w:ascii="Times New Roman" w:hAnsi="Times New Roman" w:cs="Times New Roman" w:eastAsia="Times New Roman" w:hint="default"/>
        </w:rPr>
      </w:pPr>
      <w:r>
        <w:rPr/>
        <w:t>При этом при добыче нефти из залежи углеводородного сырья, отнесенной в соответствии с данными государственного баланса запасов полезных</w:t>
      </w:r>
      <w:r>
        <w:rPr>
          <w:spacing w:val="-7"/>
        </w:rPr>
        <w:t> </w:t>
      </w:r>
      <w:r>
        <w:rPr/>
        <w:t>ископаемых</w:t>
      </w:r>
      <w:r>
        <w:rPr>
          <w:rFonts w:ascii="Times New Roman" w:hAnsi="Times New Roman"/>
        </w:rPr>
        <w:t>:</w:t>
      </w:r>
    </w:p>
    <w:p>
      <w:pPr>
        <w:pStyle w:val="BodyText"/>
        <w:spacing w:line="240" w:lineRule="auto"/>
        <w:ind w:right="110"/>
        <w:jc w:val="both"/>
        <w:rPr>
          <w:rFonts w:ascii="Times New Roman" w:hAnsi="Times New Roman" w:cs="Times New Roman" w:eastAsia="Times New Roman" w:hint="default"/>
        </w:rPr>
      </w:pPr>
      <w:r>
        <w:rPr/>
        <w:t>к баженовским, абалакским, хадумским и доманиковым продуктивным отложениям указанный коэффициент принимается равным</w:t>
      </w:r>
      <w:r>
        <w:rPr>
          <w:spacing w:val="-19"/>
        </w:rPr>
        <w:t> </w:t>
      </w:r>
      <w:r>
        <w:rPr>
          <w:spacing w:val="3"/>
        </w:rPr>
        <w:t>0</w:t>
      </w:r>
      <w:r>
        <w:rPr>
          <w:rFonts w:ascii="Times New Roman" w:hAnsi="Times New Roman"/>
          <w:spacing w:val="3"/>
        </w:rPr>
        <w:t>;</w:t>
      </w:r>
    </w:p>
    <w:p>
      <w:pPr>
        <w:pStyle w:val="BodyText"/>
        <w:spacing w:line="242" w:lineRule="auto"/>
        <w:ind w:right="109"/>
        <w:jc w:val="both"/>
      </w:pPr>
      <w:r>
        <w:rPr/>
        <w:t>к тюменским продуктивным отложениям указанный коэффициент принимается равным</w:t>
      </w:r>
      <w:r>
        <w:rPr>
          <w:spacing w:val="-6"/>
        </w:rPr>
        <w:t> </w:t>
      </w:r>
      <w:r>
        <w:rPr/>
        <w:t>0,8.</w:t>
      </w:r>
    </w:p>
    <w:p>
      <w:pPr>
        <w:pStyle w:val="BodyText"/>
        <w:spacing w:line="240" w:lineRule="auto" w:before="57"/>
        <w:ind w:right="104"/>
        <w:jc w:val="both"/>
      </w:pPr>
      <w:r>
        <w:rPr/>
        <w:t>Для вышеуказанных залежей коэффициенты применяются в  течение 180 налоговых периодов, начиная с налогового периода, в котором степень выработанности запасов эксплуатационного объекта месторождения нефти  из залежи углеводородного сырья превысила 1</w:t>
      </w:r>
      <w:r>
        <w:rPr>
          <w:spacing w:val="-18"/>
        </w:rPr>
        <w:t> </w:t>
      </w:r>
      <w:r>
        <w:rPr/>
        <w:t>процент.</w:t>
      </w:r>
    </w:p>
    <w:p>
      <w:pPr>
        <w:pStyle w:val="BodyText"/>
        <w:spacing w:line="240" w:lineRule="auto"/>
        <w:ind w:right="106"/>
        <w:jc w:val="both"/>
      </w:pPr>
      <w:r>
        <w:rPr/>
        <w:t>Показатели проницаемости и эффективной нефтенасыщенной толщины конкретной залежи углеводородного сырья участка недр определяются по данным государственного баланса запасов полезных ископаемых, утвержденного в году, предшествующем году налогового периода, а для применения льготных коэффициентов к добыче нефти из перечисленных залежей у налогоплательщика должна применяться система прямого раздельного  учета  добываемого  сырья,  под  которой  понимается</w:t>
      </w:r>
      <w:r>
        <w:rPr>
          <w:spacing w:val="-19"/>
        </w:rPr>
        <w:t> </w:t>
      </w:r>
      <w:r>
        <w:rPr/>
        <w:t>отдельная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1" w:firstLine="0"/>
        <w:jc w:val="both"/>
      </w:pPr>
      <w:r>
        <w:rPr/>
        <w:t>система сбора и подготовки нефти. Одновременно предлагается предусмотреть ряд переходных положений для подтверждения показателей проницаемости и нефтенасыщенной толщины пласта по новой методике, а также для внедрения системы прямого раздельного учета нефти, добываемой из льготируемых</w:t>
      </w:r>
      <w:r>
        <w:rPr>
          <w:spacing w:val="-4"/>
        </w:rPr>
        <w:t> </w:t>
      </w:r>
      <w:r>
        <w:rPr/>
        <w:t>залежей.</w:t>
      </w:r>
    </w:p>
    <w:p>
      <w:pPr>
        <w:pStyle w:val="ListParagraph"/>
        <w:numPr>
          <w:ilvl w:val="0"/>
          <w:numId w:val="17"/>
        </w:numPr>
        <w:tabs>
          <w:tab w:pos="1115" w:val="left" w:leader="none"/>
        </w:tabs>
        <w:spacing w:line="240" w:lineRule="auto" w:before="59" w:after="0"/>
        <w:ind w:left="102" w:right="111" w:firstLine="708"/>
        <w:jc w:val="both"/>
        <w:rPr>
          <w:rFonts w:ascii="Times New Roman" w:hAnsi="Times New Roman" w:cs="Times New Roman" w:eastAsia="Times New Roman" w:hint="default"/>
          <w:sz w:val="28"/>
          <w:szCs w:val="28"/>
        </w:rPr>
      </w:pPr>
      <w:r>
        <w:rPr>
          <w:rFonts w:ascii="Times New Roman" w:hAnsi="Times New Roman"/>
          <w:sz w:val="28"/>
        </w:rPr>
        <w:t>В рамках реализации долгосрочной стратегии налоговой реформы в нефтяном секторе возможно начало процесса по постепенному снижению ставки вывозной таможенной пошлины на нефть с одновременной компенсацией выпадающих доходов за счет увеличения ставки НДПИ на нефть. Однако реализация такого решения возможна только после детальной оценки всех бюджетных и экономических эффектов от его</w:t>
      </w:r>
      <w:r>
        <w:rPr>
          <w:rFonts w:ascii="Times New Roman" w:hAnsi="Times New Roman"/>
          <w:spacing w:val="-26"/>
          <w:sz w:val="28"/>
        </w:rPr>
        <w:t> </w:t>
      </w:r>
      <w:r>
        <w:rPr>
          <w:rFonts w:ascii="Times New Roman" w:hAnsi="Times New Roman"/>
          <w:sz w:val="28"/>
        </w:rPr>
        <w:t>принятия.</w:t>
      </w:r>
    </w:p>
    <w:p>
      <w:pPr>
        <w:pStyle w:val="Heading2"/>
        <w:numPr>
          <w:ilvl w:val="2"/>
          <w:numId w:val="13"/>
        </w:numPr>
        <w:tabs>
          <w:tab w:pos="1768" w:val="left" w:leader="none"/>
        </w:tabs>
        <w:spacing w:line="240" w:lineRule="auto" w:before="204" w:after="0"/>
        <w:ind w:left="102" w:right="108" w:firstLine="708"/>
        <w:jc w:val="both"/>
        <w:rPr>
          <w:b w:val="0"/>
          <w:bCs w:val="0"/>
        </w:rPr>
      </w:pPr>
      <w:r>
        <w:rPr/>
        <w:t>НДПИ, взимаемый при добыче твердых полезных ископаемых</w:t>
      </w:r>
      <w:r>
        <w:rPr>
          <w:b w:val="0"/>
        </w:rPr>
      </w:r>
    </w:p>
    <w:p>
      <w:pPr>
        <w:pStyle w:val="BodyText"/>
        <w:spacing w:line="240" w:lineRule="auto" w:before="115"/>
        <w:ind w:right="111"/>
        <w:jc w:val="both"/>
      </w:pPr>
      <w:r>
        <w:rPr/>
        <w:t>В рамках совершенствования налогообложения добычи твердых полезных ископаемых планируется</w:t>
      </w:r>
      <w:r>
        <w:rPr>
          <w:spacing w:val="-14"/>
        </w:rPr>
        <w:t> </w:t>
      </w:r>
      <w:r>
        <w:rPr/>
        <w:t>следующее.</w:t>
      </w:r>
    </w:p>
    <w:p>
      <w:pPr>
        <w:pStyle w:val="ListParagraph"/>
        <w:numPr>
          <w:ilvl w:val="0"/>
          <w:numId w:val="18"/>
        </w:numPr>
        <w:tabs>
          <w:tab w:pos="1252" w:val="left" w:leader="none"/>
        </w:tabs>
        <w:spacing w:line="240" w:lineRule="auto" w:before="2"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Оценка целесообразности установления специфических ставок НДПИ по иным</w:t>
      </w:r>
      <w:r>
        <w:rPr>
          <w:rFonts w:ascii="Times New Roman" w:hAnsi="Times New Roman"/>
          <w:sz w:val="28"/>
        </w:rPr>
        <w:t>, </w:t>
      </w:r>
      <w:r>
        <w:rPr>
          <w:rFonts w:ascii="Times New Roman" w:hAnsi="Times New Roman"/>
          <w:sz w:val="28"/>
        </w:rPr>
        <w:t>кроме угля</w:t>
      </w:r>
      <w:r>
        <w:rPr>
          <w:rFonts w:ascii="Times New Roman" w:hAnsi="Times New Roman"/>
          <w:sz w:val="28"/>
        </w:rPr>
        <w:t>, </w:t>
      </w:r>
      <w:r>
        <w:rPr>
          <w:rFonts w:ascii="Times New Roman" w:hAnsi="Times New Roman"/>
          <w:sz w:val="28"/>
        </w:rPr>
        <w:t>видам твердых полезных ископаемых, а также проработка вопроса об установлении ставки НДПИ при добыче твердых полезных ископаемых с учетом мировых цен на соответствующие полезные ископаемые</w:t>
      </w:r>
      <w:r>
        <w:rPr>
          <w:rFonts w:ascii="Times New Roman" w:hAnsi="Times New Roman"/>
          <w:sz w:val="28"/>
        </w:rPr>
        <w:t>.</w:t>
      </w:r>
    </w:p>
    <w:p>
      <w:pPr>
        <w:pStyle w:val="ListParagraph"/>
        <w:numPr>
          <w:ilvl w:val="0"/>
          <w:numId w:val="18"/>
        </w:numPr>
        <w:tabs>
          <w:tab w:pos="1245" w:val="left" w:leader="none"/>
        </w:tabs>
        <w:spacing w:line="240" w:lineRule="auto" w:before="0" w:after="0"/>
        <w:ind w:left="102" w:right="104"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Проведение анализа влияния принятых в 2011</w:t>
      </w:r>
      <w:r>
        <w:rPr>
          <w:rFonts w:ascii="Times New Roman" w:hAnsi="Times New Roman" w:cs="Times New Roman" w:eastAsia="Times New Roman" w:hint="default"/>
          <w:sz w:val="28"/>
          <w:szCs w:val="28"/>
        </w:rPr>
        <w:t>-</w:t>
      </w:r>
      <w:r>
        <w:rPr>
          <w:rFonts w:ascii="Times New Roman" w:hAnsi="Times New Roman" w:cs="Times New Roman" w:eastAsia="Times New Roman" w:hint="default"/>
          <w:sz w:val="28"/>
          <w:szCs w:val="28"/>
        </w:rPr>
        <w:t>2012 годах и планируемых к принятию в 2013–2014 годах мер по совершенствованию законодательства о налогах и сборах на экономику добычи твердых полезных ископаемых, в том числе в труднодоступных и отдаленных местностях, по результатам которого, в случае необходимости, будет проработан вопрос о подготовке соответствующих предложений с рассмотрением возможности установления налоговых преференций по НДПИ при добыче некоторых видов твердых полезных ископаемых на отдельных территориях Российской Федерации, в том числе на территории Дальневосточного федерального округа.</w:t>
      </w:r>
    </w:p>
    <w:p>
      <w:pPr>
        <w:pStyle w:val="ListParagraph"/>
        <w:numPr>
          <w:ilvl w:val="0"/>
          <w:numId w:val="18"/>
        </w:numPr>
        <w:tabs>
          <w:tab w:pos="1262" w:val="left" w:leader="none"/>
        </w:tabs>
        <w:spacing w:line="240" w:lineRule="auto" w:before="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Проработка вопроса и, в случае необходимости</w:t>
      </w:r>
      <w:r>
        <w:rPr>
          <w:rFonts w:ascii="Times New Roman" w:hAnsi="Times New Roman"/>
          <w:sz w:val="28"/>
        </w:rPr>
        <w:t>, </w:t>
      </w:r>
      <w:r>
        <w:rPr>
          <w:rFonts w:ascii="Times New Roman" w:hAnsi="Times New Roman"/>
          <w:sz w:val="28"/>
        </w:rPr>
        <w:t>подготовка соответствующих предложений об изменении существующих подходов к определению основных элементов налогообложения НДПИ добычи драгоценных металлов и многокомпонентных комплексных</w:t>
      </w:r>
      <w:r>
        <w:rPr>
          <w:rFonts w:ascii="Times New Roman" w:hAnsi="Times New Roman"/>
          <w:spacing w:val="-21"/>
          <w:sz w:val="28"/>
        </w:rPr>
        <w:t> </w:t>
      </w:r>
      <w:r>
        <w:rPr>
          <w:rFonts w:ascii="Times New Roman" w:hAnsi="Times New Roman"/>
          <w:sz w:val="28"/>
        </w:rPr>
        <w:t>руд</w:t>
      </w:r>
      <w:r>
        <w:rPr>
          <w:rFonts w:ascii="Times New Roman" w:hAnsi="Times New Roman"/>
          <w:sz w:val="28"/>
        </w:rPr>
        <w:t>.</w:t>
      </w:r>
    </w:p>
    <w:p>
      <w:pPr>
        <w:pStyle w:val="BodyText"/>
        <w:spacing w:line="240" w:lineRule="auto" w:before="2"/>
        <w:ind w:right="103"/>
        <w:jc w:val="both"/>
      </w:pPr>
      <w:r>
        <w:rPr/>
        <w:t>Действующий порядок определения в целях налогообложения НДПИ объекта налогообложения и налоговой базы при добыче драгоценных металлов и многокомпонентных комплексных руд, в результате его неоднозначного толкования приводит к занижению налоговой базы и, соответственно, к недопоступлению сумм НДПИ в доходную часть консолидированного бюджета, а также возникновению разногласий между налогоплательщиками НДПИ и налоговыми</w:t>
      </w:r>
      <w:r>
        <w:rPr>
          <w:spacing w:val="-11"/>
        </w:rPr>
        <w:t> </w:t>
      </w:r>
      <w:r>
        <w:rPr/>
        <w:t>органами.</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ListParagraph"/>
        <w:numPr>
          <w:ilvl w:val="0"/>
          <w:numId w:val="18"/>
        </w:numPr>
        <w:tabs>
          <w:tab w:pos="1189" w:val="left" w:leader="none"/>
        </w:tabs>
        <w:spacing w:line="240" w:lineRule="auto" w:before="217"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Рассмотрение целесообразности передачи региональным органам власти полномочий по установлению ставок НДПИ по видам полезных ископаемых, относящимся к общераспространенным полезным</w:t>
      </w:r>
      <w:r>
        <w:rPr>
          <w:rFonts w:ascii="Times New Roman" w:hAnsi="Times New Roman"/>
          <w:spacing w:val="-17"/>
          <w:sz w:val="28"/>
        </w:rPr>
        <w:t> </w:t>
      </w:r>
      <w:r>
        <w:rPr>
          <w:rFonts w:ascii="Times New Roman" w:hAnsi="Times New Roman"/>
          <w:sz w:val="28"/>
        </w:rPr>
        <w:t>ископаемым</w:t>
      </w:r>
      <w:r>
        <w:rPr>
          <w:rFonts w:ascii="Times New Roman" w:hAnsi="Times New Roman"/>
          <w:sz w:val="28"/>
        </w:rPr>
        <w:t>.</w:t>
      </w:r>
    </w:p>
    <w:p>
      <w:pPr>
        <w:pStyle w:val="Heading2"/>
        <w:numPr>
          <w:ilvl w:val="2"/>
          <w:numId w:val="13"/>
        </w:numPr>
        <w:tabs>
          <w:tab w:pos="1511" w:val="left" w:leader="none"/>
        </w:tabs>
        <w:spacing w:line="240" w:lineRule="auto" w:before="203" w:after="0"/>
        <w:ind w:left="1510" w:right="0" w:hanging="700"/>
        <w:jc w:val="left"/>
        <w:rPr>
          <w:b w:val="0"/>
          <w:bCs w:val="0"/>
        </w:rPr>
      </w:pPr>
      <w:r>
        <w:rPr/>
        <w:t>Водный</w:t>
      </w:r>
      <w:r>
        <w:rPr>
          <w:spacing w:val="-6"/>
        </w:rPr>
        <w:t> </w:t>
      </w:r>
      <w:r>
        <w:rPr/>
        <w:t>налог</w:t>
      </w:r>
      <w:r>
        <w:rPr>
          <w:b w:val="0"/>
        </w:rPr>
      </w:r>
    </w:p>
    <w:p>
      <w:pPr>
        <w:pStyle w:val="BodyText"/>
        <w:spacing w:line="240" w:lineRule="auto" w:before="117"/>
        <w:ind w:right="104"/>
        <w:jc w:val="both"/>
        <w:rPr>
          <w:rFonts w:ascii="Times New Roman" w:hAnsi="Times New Roman" w:cs="Times New Roman" w:eastAsia="Times New Roman" w:hint="default"/>
        </w:rPr>
      </w:pPr>
      <w:r>
        <w:rPr/>
        <w:t>Будет продолжена работа по приведению положений Кодекса в соответствие с законодательством Российской Федерации в области использования подземных водных объектов в части уточнения порядка налогообложения водным налогом пользования подземными водными объектами </w:t>
      </w:r>
      <w:r>
        <w:rPr>
          <w:rFonts w:ascii="Times New Roman" w:hAnsi="Times New Roman" w:cs="Times New Roman" w:eastAsia="Times New Roman" w:hint="default"/>
        </w:rPr>
        <w:t>(</w:t>
      </w:r>
      <w:r>
        <w:rPr/>
        <w:t>после вступления в силу в 2007 году новой редакции Водного кодекса Российской Федерации от 3 июня </w:t>
      </w:r>
      <w:r>
        <w:rPr>
          <w:rFonts w:ascii="Times New Roman" w:hAnsi="Times New Roman" w:cs="Times New Roman" w:eastAsia="Times New Roman" w:hint="default"/>
        </w:rPr>
        <w:t>2006 </w:t>
      </w:r>
      <w:r>
        <w:rPr/>
        <w:t>г. №</w:t>
      </w:r>
      <w:r>
        <w:rPr>
          <w:spacing w:val="-16"/>
        </w:rPr>
        <w:t> </w:t>
      </w:r>
      <w:r>
        <w:rPr/>
        <w:t>74</w:t>
      </w:r>
      <w:r>
        <w:rPr>
          <w:rFonts w:ascii="Times New Roman" w:hAnsi="Times New Roman" w:cs="Times New Roman" w:eastAsia="Times New Roman" w:hint="default"/>
        </w:rPr>
        <w:t>-</w:t>
      </w:r>
      <w:r>
        <w:rPr/>
        <w:t>ФЗ</w:t>
      </w:r>
      <w:r>
        <w:rPr>
          <w:rFonts w:ascii="Times New Roman" w:hAnsi="Times New Roman" w:cs="Times New Roman" w:eastAsia="Times New Roman" w:hint="default"/>
        </w:rPr>
        <w:t>).</w:t>
      </w:r>
    </w:p>
    <w:p>
      <w:pPr>
        <w:spacing w:before="243"/>
        <w:ind w:left="102" w:right="113" w:firstLine="707"/>
        <w:jc w:val="both"/>
        <w:rPr>
          <w:rFonts w:ascii="Arial" w:hAnsi="Arial" w:cs="Arial" w:eastAsia="Arial" w:hint="default"/>
          <w:sz w:val="26"/>
          <w:szCs w:val="26"/>
        </w:rPr>
      </w:pPr>
      <w:r>
        <w:rPr>
          <w:rFonts w:ascii="Arial" w:hAnsi="Arial"/>
          <w:b/>
          <w:sz w:val="26"/>
        </w:rPr>
        <w:t>1.7. </w:t>
      </w:r>
      <w:r>
        <w:rPr>
          <w:rFonts w:ascii="Arial" w:hAnsi="Arial"/>
          <w:b/>
          <w:sz w:val="26"/>
        </w:rPr>
        <w:t>Страховые взносы на обязательное пенсионное, медицинское и социальное</w:t>
      </w:r>
      <w:r>
        <w:rPr>
          <w:rFonts w:ascii="Arial" w:hAnsi="Arial"/>
          <w:b/>
          <w:spacing w:val="-14"/>
          <w:sz w:val="26"/>
        </w:rPr>
        <w:t> </w:t>
      </w:r>
      <w:r>
        <w:rPr>
          <w:rFonts w:ascii="Arial" w:hAnsi="Arial"/>
          <w:b/>
          <w:sz w:val="26"/>
        </w:rPr>
        <w:t>страхование</w:t>
      </w:r>
      <w:r>
        <w:rPr>
          <w:rFonts w:ascii="Arial" w:hAnsi="Arial"/>
          <w:sz w:val="26"/>
        </w:rPr>
      </w:r>
    </w:p>
    <w:p>
      <w:pPr>
        <w:pStyle w:val="BodyText"/>
        <w:spacing w:line="240" w:lineRule="auto" w:before="118"/>
        <w:ind w:right="104"/>
        <w:jc w:val="both"/>
      </w:pPr>
      <w:r>
        <w:rPr/>
        <w:t>Предполагается продление до 2016 года применения тарифа страховых взносов в государственные внебюджетные фонды Российской Федерации на уровне 2013 года – в отношении большинства плательщиков – 30 процентов  и неперсонифицированного тарифа – 10 процентов сверх установленной предельной величины базы для начисления страховых взносов в бюджет Пенсионного фонда Российской</w:t>
      </w:r>
      <w:r>
        <w:rPr>
          <w:spacing w:val="-17"/>
        </w:rPr>
        <w:t> </w:t>
      </w:r>
      <w:r>
        <w:rPr/>
        <w:t>Федерации.</w:t>
      </w:r>
    </w:p>
    <w:p>
      <w:pPr>
        <w:pStyle w:val="BodyText"/>
        <w:spacing w:line="240" w:lineRule="auto"/>
        <w:ind w:right="109"/>
        <w:jc w:val="both"/>
      </w:pPr>
      <w:r>
        <w:rPr/>
        <w:t>Также в соответствии с уже принятыми решениями о сроках действия льготных ставок тарифа будет происходить постепенный выход отдельных категорий плательщиков из льготного обложения страховыми взносами на общеустановленный тариф. При этом предполагается, что индивидуальные предприниматели будут уплачивать взносы за себя по дифференцированному тарифу в зависимости от величины их годового</w:t>
      </w:r>
      <w:r>
        <w:rPr>
          <w:spacing w:val="-18"/>
        </w:rPr>
        <w:t> </w:t>
      </w:r>
      <w:r>
        <w:rPr/>
        <w:t>дохода.</w:t>
      </w:r>
    </w:p>
    <w:p>
      <w:pPr>
        <w:pStyle w:val="BodyText"/>
        <w:spacing w:line="240" w:lineRule="auto"/>
        <w:ind w:right="109"/>
        <w:jc w:val="both"/>
      </w:pPr>
      <w:r>
        <w:rPr/>
        <w:t>В случае необходимости поддержки отдельных секторов экономики будут предоставляться иные меры государственной поддержки, не затрагивающие систему обязательного социального</w:t>
      </w:r>
      <w:r>
        <w:rPr>
          <w:spacing w:val="-13"/>
        </w:rPr>
        <w:t> </w:t>
      </w:r>
      <w:r>
        <w:rPr/>
        <w:t>обеспечения.</w:t>
      </w:r>
    </w:p>
    <w:p>
      <w:pPr>
        <w:spacing w:line="240" w:lineRule="auto" w:before="7"/>
        <w:rPr>
          <w:rFonts w:ascii="Times New Roman" w:hAnsi="Times New Roman" w:cs="Times New Roman" w:eastAsia="Times New Roman" w:hint="default"/>
          <w:sz w:val="31"/>
          <w:szCs w:val="31"/>
        </w:rPr>
      </w:pPr>
    </w:p>
    <w:p>
      <w:pPr>
        <w:pStyle w:val="Heading2"/>
        <w:numPr>
          <w:ilvl w:val="0"/>
          <w:numId w:val="19"/>
        </w:numPr>
        <w:tabs>
          <w:tab w:pos="1480" w:val="left" w:leader="none"/>
        </w:tabs>
        <w:spacing w:line="240" w:lineRule="auto" w:before="0" w:after="0"/>
        <w:ind w:left="102" w:right="112" w:firstLine="708"/>
        <w:jc w:val="both"/>
        <w:rPr>
          <w:rFonts w:ascii="Arial" w:hAnsi="Arial" w:cs="Arial" w:eastAsia="Arial" w:hint="default"/>
          <w:b w:val="0"/>
          <w:bCs w:val="0"/>
        </w:rPr>
      </w:pPr>
      <w:r>
        <w:rPr>
          <w:rFonts w:ascii="Arial" w:hAnsi="Arial"/>
        </w:rPr>
        <w:t>Меры, предусматривающие повышение доходов бюджетной системы Российской</w:t>
      </w:r>
      <w:r>
        <w:rPr>
          <w:rFonts w:ascii="Arial" w:hAnsi="Arial"/>
          <w:spacing w:val="-7"/>
        </w:rPr>
        <w:t> </w:t>
      </w:r>
      <w:r>
        <w:rPr>
          <w:rFonts w:ascii="Arial" w:hAnsi="Arial"/>
        </w:rPr>
        <w:t>Федерации</w:t>
      </w:r>
      <w:r>
        <w:rPr>
          <w:rFonts w:ascii="Arial" w:hAnsi="Arial"/>
          <w:b w:val="0"/>
        </w:rPr>
      </w:r>
    </w:p>
    <w:p>
      <w:pPr>
        <w:pStyle w:val="ListParagraph"/>
        <w:numPr>
          <w:ilvl w:val="1"/>
          <w:numId w:val="19"/>
        </w:numPr>
        <w:tabs>
          <w:tab w:pos="1725" w:val="left" w:leader="none"/>
        </w:tabs>
        <w:spacing w:line="240" w:lineRule="auto" w:before="242" w:after="0"/>
        <w:ind w:left="102" w:right="107" w:firstLine="708"/>
        <w:jc w:val="both"/>
        <w:rPr>
          <w:rFonts w:ascii="Arial" w:hAnsi="Arial" w:cs="Arial" w:eastAsia="Arial" w:hint="default"/>
          <w:sz w:val="26"/>
          <w:szCs w:val="26"/>
        </w:rPr>
      </w:pPr>
      <w:r>
        <w:rPr>
          <w:rFonts w:ascii="Arial" w:hAnsi="Arial"/>
          <w:b/>
          <w:sz w:val="26"/>
        </w:rPr>
        <w:t>Совершенствование налогообложения недвижимого имущества для физических</w:t>
      </w:r>
      <w:r>
        <w:rPr>
          <w:rFonts w:ascii="Arial" w:hAnsi="Arial"/>
          <w:b/>
          <w:spacing w:val="-13"/>
          <w:sz w:val="26"/>
        </w:rPr>
        <w:t> </w:t>
      </w:r>
      <w:r>
        <w:rPr>
          <w:rFonts w:ascii="Arial" w:hAnsi="Arial"/>
          <w:b/>
          <w:sz w:val="26"/>
        </w:rPr>
        <w:t>лиц</w:t>
      </w:r>
      <w:r>
        <w:rPr>
          <w:rFonts w:ascii="Arial" w:hAnsi="Arial"/>
          <w:sz w:val="26"/>
        </w:rPr>
      </w:r>
    </w:p>
    <w:p>
      <w:pPr>
        <w:pStyle w:val="BodyText"/>
        <w:spacing w:line="240" w:lineRule="auto" w:before="118"/>
        <w:ind w:right="103"/>
        <w:jc w:val="both"/>
      </w:pPr>
      <w:r>
        <w:rPr/>
        <w:t>В настоящее время подготовлен проект поправок к проекту федерального закона № 51763</w:t>
      </w:r>
      <w:r>
        <w:rPr>
          <w:rFonts w:ascii="Times New Roman" w:hAnsi="Times New Roman" w:cs="Times New Roman" w:eastAsia="Times New Roman" w:hint="default"/>
        </w:rPr>
        <w:t>-</w:t>
      </w:r>
      <w:r>
        <w:rPr/>
        <w:t>4 «О внесении изменений в часть вторую Налогового кодекса Российской Федерации и некоторые другие законодательные акты Российской Федерации», предусматривающему включение в налоговую систему Российской Федерации налога на недвижимое</w:t>
      </w:r>
      <w:r>
        <w:rPr>
          <w:spacing w:val="-4"/>
        </w:rPr>
        <w:t> </w:t>
      </w:r>
      <w:r>
        <w:rPr/>
        <w:t>имущество.</w:t>
      </w:r>
    </w:p>
    <w:p>
      <w:pPr>
        <w:pStyle w:val="BodyText"/>
        <w:spacing w:line="240" w:lineRule="auto" w:before="0"/>
        <w:ind w:right="103"/>
        <w:jc w:val="both"/>
      </w:pPr>
      <w:r>
        <w:rPr/>
        <w:t>Проектом поправок установлено, что в качестве налогоплательщиков налога на недвижимое имущество признаются физические лица, обладающие правом собственности  на  здания, строения, сооружения, жилые  и </w:t>
      </w:r>
      <w:r>
        <w:rPr>
          <w:spacing w:val="59"/>
        </w:rPr>
        <w:t> </w:t>
      </w:r>
      <w:r>
        <w:rPr/>
        <w:t>нежилые</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0" w:firstLine="0"/>
        <w:jc w:val="both"/>
      </w:pPr>
      <w:r>
        <w:rPr/>
        <w:t>помещения, а также обладающие правом собственности, правом постоянного (бессрочного) пользования или правом пожизненного наследуемого владения на земельные</w:t>
      </w:r>
      <w:r>
        <w:rPr>
          <w:spacing w:val="-2"/>
        </w:rPr>
        <w:t> </w:t>
      </w:r>
      <w:r>
        <w:rPr/>
        <w:t>участки.</w:t>
      </w:r>
    </w:p>
    <w:p>
      <w:pPr>
        <w:pStyle w:val="BodyText"/>
        <w:spacing w:line="240" w:lineRule="auto" w:before="0"/>
        <w:ind w:right="104"/>
        <w:jc w:val="both"/>
      </w:pPr>
      <w:r>
        <w:rPr/>
        <w:t>К объектам налогообложения по налогу на недвижимое имущество отнесены расположенные в пределах муниципального образования (городов федерального значения Москвы и Санкт</w:t>
      </w:r>
      <w:r>
        <w:rPr>
          <w:rFonts w:ascii="Times New Roman" w:hAnsi="Times New Roman"/>
        </w:rPr>
        <w:t>-</w:t>
      </w:r>
      <w:r>
        <w:rPr/>
        <w:t>Петербурга) здания, строения, сооружения, жилые и нежилые помещения, объекты незавершенного капитального строительств, а также земельные участки, на котором располагают объекты капитального строительства или объекты незавершенного капитального</w:t>
      </w:r>
      <w:r>
        <w:rPr>
          <w:spacing w:val="-16"/>
        </w:rPr>
        <w:t> </w:t>
      </w:r>
      <w:r>
        <w:rPr/>
        <w:t>строительства.</w:t>
      </w:r>
    </w:p>
    <w:p>
      <w:pPr>
        <w:pStyle w:val="BodyText"/>
        <w:spacing w:line="240" w:lineRule="auto" w:before="2"/>
        <w:ind w:right="102"/>
        <w:jc w:val="both"/>
      </w:pPr>
      <w:r>
        <w:rPr/>
        <w:t>В качестве налоговой базы для исчисления налога на недвижимое имущество применяется кадастровая стоимость объекта налогообложения</w:t>
      </w:r>
      <w:r>
        <w:rPr>
          <w:rFonts w:ascii="Times New Roman" w:hAnsi="Times New Roman"/>
          <w:b/>
        </w:rPr>
        <w:t>, </w:t>
      </w:r>
      <w:r>
        <w:rPr/>
        <w:t>определенная на 1 января года, являющегося налоговым</w:t>
      </w:r>
      <w:r>
        <w:rPr>
          <w:spacing w:val="-23"/>
        </w:rPr>
        <w:t> </w:t>
      </w:r>
      <w:r>
        <w:rPr/>
        <w:t>периодом.</w:t>
      </w:r>
    </w:p>
    <w:p>
      <w:pPr>
        <w:pStyle w:val="BodyText"/>
        <w:spacing w:line="240" w:lineRule="auto" w:before="0"/>
        <w:ind w:right="115"/>
        <w:jc w:val="both"/>
      </w:pPr>
      <w:r>
        <w:rPr/>
        <w:t>Проектом поправок предусматривается, что при определении налоговой базы применяется налоговый</w:t>
      </w:r>
      <w:r>
        <w:rPr>
          <w:spacing w:val="-13"/>
        </w:rPr>
        <w:t> </w:t>
      </w:r>
      <w:r>
        <w:rPr/>
        <w:t>вычет.</w:t>
      </w:r>
    </w:p>
    <w:p>
      <w:pPr>
        <w:pStyle w:val="BodyText"/>
        <w:spacing w:line="240" w:lineRule="auto" w:before="0"/>
        <w:ind w:right="103"/>
        <w:jc w:val="both"/>
      </w:pPr>
      <w:r>
        <w:rPr/>
        <w:t>Налоговый вычет предлагается предоставлять всем налогоплательщикам в отношении жилого помещения, а также жилого строения, расположенного на земельном участке в садоводческом или дачном некоммерческом объединении, в размере кадастровой стоимости 20 квадратных метров соответствующего объекта</w:t>
      </w:r>
      <w:r>
        <w:rPr>
          <w:spacing w:val="-15"/>
        </w:rPr>
        <w:t> </w:t>
      </w:r>
      <w:r>
        <w:rPr/>
        <w:t>налогообложения.</w:t>
      </w:r>
    </w:p>
    <w:p>
      <w:pPr>
        <w:pStyle w:val="BodyText"/>
        <w:spacing w:line="240" w:lineRule="auto" w:before="0"/>
        <w:ind w:right="111"/>
        <w:jc w:val="both"/>
      </w:pPr>
      <w:r>
        <w:rPr/>
        <w:t>Проектом поправок определены предельные налоговые ставки, устанавливаемые представительными органами муниципальных образований (законодательными (представительными) органам государственной власти городов федерального значения Москвы и</w:t>
      </w:r>
      <w:r>
        <w:rPr>
          <w:spacing w:val="-16"/>
        </w:rPr>
        <w:t> </w:t>
      </w:r>
      <w:r>
        <w:rPr/>
        <w:t>Санкт</w:t>
      </w:r>
      <w:r>
        <w:rPr>
          <w:rFonts w:ascii="Times New Roman" w:hAnsi="Times New Roman"/>
        </w:rPr>
        <w:t>-</w:t>
      </w:r>
      <w:r>
        <w:rPr/>
        <w:t>Петербурга).</w:t>
      </w:r>
    </w:p>
    <w:p>
      <w:pPr>
        <w:pStyle w:val="BodyText"/>
        <w:spacing w:line="240" w:lineRule="auto" w:before="0"/>
        <w:ind w:right="106"/>
        <w:jc w:val="both"/>
      </w:pPr>
      <w:r>
        <w:rPr/>
        <w:t>Так, в отношении объектов налогообложения, кадастровая стоимость которых составляет до 300 млн. рублей включительно,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и Санкт</w:t>
      </w:r>
      <w:r>
        <w:rPr>
          <w:rFonts w:ascii="Times New Roman" w:hAnsi="Times New Roman"/>
        </w:rPr>
        <w:t>-</w:t>
      </w:r>
      <w:r>
        <w:rPr/>
        <w:t>Петербурга) в размерах, не</w:t>
      </w:r>
      <w:r>
        <w:rPr>
          <w:spacing w:val="-22"/>
        </w:rPr>
        <w:t> </w:t>
      </w:r>
      <w:r>
        <w:rPr/>
        <w:t>превышающих:</w:t>
      </w:r>
    </w:p>
    <w:p>
      <w:pPr>
        <w:pStyle w:val="ListParagraph"/>
        <w:numPr>
          <w:ilvl w:val="0"/>
          <w:numId w:val="20"/>
        </w:numPr>
        <w:tabs>
          <w:tab w:pos="1166" w:val="left" w:leader="none"/>
        </w:tabs>
        <w:spacing w:line="240" w:lineRule="auto" w:before="0" w:after="0"/>
        <w:ind w:left="102" w:right="107" w:firstLine="708"/>
        <w:jc w:val="both"/>
        <w:rPr>
          <w:rFonts w:ascii="Times New Roman" w:hAnsi="Times New Roman" w:cs="Times New Roman" w:eastAsia="Times New Roman" w:hint="default"/>
          <w:sz w:val="28"/>
          <w:szCs w:val="28"/>
        </w:rPr>
      </w:pPr>
      <w:r>
        <w:rPr>
          <w:rFonts w:ascii="Times New Roman" w:hAnsi="Times New Roman"/>
          <w:sz w:val="28"/>
        </w:rPr>
        <w:t>0,1% </w:t>
      </w:r>
      <w:r>
        <w:rPr>
          <w:rFonts w:ascii="Times New Roman" w:hAnsi="Times New Roman"/>
          <w:sz w:val="28"/>
        </w:rPr>
        <w:t>в отношении жилых помещений, в том числе жилых домов (строений), расположенных на земельных участках в садоводческих, огороднических и дачных некоммерческих объединениях, а также в отношении объектов незавершенного капитального строительства, относящихся к указанным</w:t>
      </w:r>
      <w:r>
        <w:rPr>
          <w:rFonts w:ascii="Times New Roman" w:hAnsi="Times New Roman"/>
          <w:spacing w:val="-10"/>
          <w:sz w:val="28"/>
        </w:rPr>
        <w:t> </w:t>
      </w:r>
      <w:r>
        <w:rPr>
          <w:rFonts w:ascii="Times New Roman" w:hAnsi="Times New Roman"/>
          <w:sz w:val="28"/>
        </w:rPr>
        <w:t>объектам;</w:t>
      </w:r>
    </w:p>
    <w:p>
      <w:pPr>
        <w:pStyle w:val="ListParagraph"/>
        <w:numPr>
          <w:ilvl w:val="0"/>
          <w:numId w:val="20"/>
        </w:numPr>
        <w:tabs>
          <w:tab w:pos="1096" w:val="left" w:leader="none"/>
        </w:tabs>
        <w:spacing w:line="240" w:lineRule="auto" w:before="0"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0,5% </w:t>
      </w:r>
      <w:r>
        <w:rPr>
          <w:rFonts w:ascii="Times New Roman" w:hAnsi="Times New Roman"/>
          <w:sz w:val="28"/>
        </w:rPr>
        <w:t>в отношении объектов капитального строительства и объектов незавершенного капитального строительства, не относящихся к жилищному фонду;</w:t>
      </w:r>
    </w:p>
    <w:p>
      <w:pPr>
        <w:pStyle w:val="ListParagraph"/>
        <w:numPr>
          <w:ilvl w:val="0"/>
          <w:numId w:val="20"/>
        </w:numPr>
        <w:tabs>
          <w:tab w:pos="1182" w:val="left" w:leader="none"/>
        </w:tabs>
        <w:spacing w:line="321" w:lineRule="exact" w:before="0" w:after="0"/>
        <w:ind w:left="1182" w:right="0" w:hanging="372"/>
        <w:jc w:val="left"/>
        <w:rPr>
          <w:rFonts w:ascii="Times New Roman" w:hAnsi="Times New Roman" w:cs="Times New Roman" w:eastAsia="Times New Roman" w:hint="default"/>
          <w:sz w:val="28"/>
          <w:szCs w:val="28"/>
        </w:rPr>
      </w:pPr>
      <w:r>
        <w:rPr>
          <w:rFonts w:ascii="Times New Roman" w:hAnsi="Times New Roman"/>
          <w:sz w:val="28"/>
        </w:rPr>
        <w:t>0,3% </w:t>
      </w:r>
      <w:r>
        <w:rPr>
          <w:rFonts w:ascii="Times New Roman" w:hAnsi="Times New Roman"/>
          <w:sz w:val="28"/>
        </w:rPr>
        <w:t>в отношении земельных</w:t>
      </w:r>
      <w:r>
        <w:rPr>
          <w:rFonts w:ascii="Times New Roman" w:hAnsi="Times New Roman"/>
          <w:spacing w:val="-10"/>
          <w:sz w:val="28"/>
        </w:rPr>
        <w:t> </w:t>
      </w:r>
      <w:r>
        <w:rPr>
          <w:rFonts w:ascii="Times New Roman" w:hAnsi="Times New Roman"/>
          <w:sz w:val="28"/>
        </w:rPr>
        <w:t>участков:</w:t>
      </w:r>
    </w:p>
    <w:p>
      <w:pPr>
        <w:pStyle w:val="BodyText"/>
        <w:spacing w:line="240" w:lineRule="auto" w:before="0"/>
        <w:ind w:right="104"/>
        <w:jc w:val="both"/>
      </w:pPr>
      <w:r>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w:t>
      </w:r>
      <w:r>
        <w:rPr>
          <w:spacing w:val="-14"/>
        </w:rPr>
        <w:t> </w:t>
      </w:r>
      <w:r>
        <w:rPr/>
        <w:t>производства;</w:t>
      </w:r>
    </w:p>
    <w:p>
      <w:pPr>
        <w:pStyle w:val="BodyText"/>
        <w:spacing w:line="240" w:lineRule="auto" w:before="0"/>
        <w:ind w:right="108"/>
        <w:jc w:val="both"/>
      </w:pPr>
      <w:r>
        <w:rPr/>
        <w:t>занятых жилищным фондом (за исключением доли в праве на земельный участок, приходящейся на объект, не относящийся к  </w:t>
      </w:r>
      <w:r>
        <w:rPr>
          <w:spacing w:val="10"/>
        </w:rPr>
        <w:t> </w:t>
      </w:r>
      <w:r>
        <w:rPr/>
        <w:t>жилищному</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373" w:val="left" w:leader="none"/>
          <w:tab w:pos="2238" w:val="left" w:leader="none"/>
          <w:tab w:pos="4524" w:val="left" w:leader="none"/>
          <w:tab w:pos="7223" w:val="left" w:leader="none"/>
          <w:tab w:pos="8060" w:val="left" w:leader="none"/>
        </w:tabs>
        <w:spacing w:line="240" w:lineRule="auto" w:before="217"/>
        <w:ind w:right="112" w:firstLine="0"/>
        <w:jc w:val="left"/>
      </w:pPr>
      <w:r>
        <w:rPr/>
        <w:t>фонду)</w:t>
        <w:tab/>
        <w:t>или</w:t>
        <w:tab/>
        <w:t>приобретенных</w:t>
        <w:tab/>
        <w:t>(предоставленных)</w:t>
        <w:tab/>
        <w:t>для</w:t>
        <w:tab/>
      </w:r>
      <w:r>
        <w:rPr>
          <w:spacing w:val="-1"/>
        </w:rPr>
        <w:t>жилищного </w:t>
      </w:r>
      <w:r>
        <w:rPr>
          <w:spacing w:val="-1"/>
        </w:rPr>
      </w:r>
      <w:r>
        <w:rPr/>
        <w:t>строительства;</w:t>
      </w:r>
    </w:p>
    <w:p>
      <w:pPr>
        <w:pStyle w:val="BodyText"/>
        <w:spacing w:line="240" w:lineRule="auto" w:before="0"/>
        <w:ind w:right="104"/>
        <w:jc w:val="both"/>
      </w:pPr>
      <w:r>
        <w:rPr/>
        <w:t>приобретенных (предоставленных) для личного подсобного хозяйства</w:t>
      </w:r>
      <w:r>
        <w:rPr>
          <w:rFonts w:ascii="Times New Roman" w:hAnsi="Times New Roman"/>
        </w:rPr>
        <w:t>, </w:t>
      </w:r>
      <w:r>
        <w:rPr/>
        <w:t>садоводства, огородничества или животноводства, а также  дачного хозяйства;</w:t>
      </w:r>
    </w:p>
    <w:p>
      <w:pPr>
        <w:pStyle w:val="ListParagraph"/>
        <w:numPr>
          <w:ilvl w:val="0"/>
          <w:numId w:val="21"/>
        </w:numPr>
        <w:tabs>
          <w:tab w:pos="1113" w:val="left" w:leader="none"/>
        </w:tabs>
        <w:spacing w:line="321" w:lineRule="exact" w:before="0" w:after="0"/>
        <w:ind w:left="102" w:right="0" w:firstLine="708"/>
        <w:jc w:val="left"/>
        <w:rPr>
          <w:rFonts w:ascii="Times New Roman" w:hAnsi="Times New Roman" w:cs="Times New Roman" w:eastAsia="Times New Roman" w:hint="default"/>
          <w:sz w:val="28"/>
          <w:szCs w:val="28"/>
        </w:rPr>
      </w:pPr>
      <w:r>
        <w:rPr>
          <w:rFonts w:ascii="Times New Roman" w:hAnsi="Times New Roman"/>
          <w:sz w:val="28"/>
        </w:rPr>
        <w:t>1,5% </w:t>
      </w:r>
      <w:r>
        <w:rPr>
          <w:rFonts w:ascii="Times New Roman" w:hAnsi="Times New Roman"/>
          <w:sz w:val="28"/>
        </w:rPr>
        <w:t>в отношении прочих земельных</w:t>
      </w:r>
      <w:r>
        <w:rPr>
          <w:rFonts w:ascii="Times New Roman" w:hAnsi="Times New Roman"/>
          <w:spacing w:val="-13"/>
          <w:sz w:val="28"/>
        </w:rPr>
        <w:t> </w:t>
      </w:r>
      <w:r>
        <w:rPr>
          <w:rFonts w:ascii="Times New Roman" w:hAnsi="Times New Roman"/>
          <w:sz w:val="28"/>
        </w:rPr>
        <w:t>участков.</w:t>
      </w:r>
    </w:p>
    <w:p>
      <w:pPr>
        <w:pStyle w:val="BodyText"/>
        <w:spacing w:line="240" w:lineRule="auto" w:before="0"/>
        <w:ind w:right="102"/>
        <w:jc w:val="both"/>
      </w:pPr>
      <w:r>
        <w:rPr/>
        <w:t>В отношении объектов налогообложения, совокупная кадастровая стоимость которых превышает 300 млн. рублей (за исключением объектов капитального строительства и незавершенного капитального строительства, кадастровая стоимость каждого из которых превышает 300 млн. рублей)</w:t>
      </w:r>
      <w:r>
        <w:rPr>
          <w:rFonts w:ascii="Times New Roman" w:hAnsi="Times New Roman"/>
        </w:rPr>
        <w:t>, </w:t>
      </w:r>
      <w:r>
        <w:rPr/>
        <w:t>устанавливаются повышенные налоговые ставки в размере не  превышающем:</w:t>
      </w:r>
    </w:p>
    <w:p>
      <w:pPr>
        <w:pStyle w:val="ListParagraph"/>
        <w:numPr>
          <w:ilvl w:val="0"/>
          <w:numId w:val="21"/>
        </w:numPr>
        <w:tabs>
          <w:tab w:pos="1012" w:val="left" w:leader="none"/>
        </w:tabs>
        <w:spacing w:line="240" w:lineRule="auto" w:before="60" w:after="0"/>
        <w:ind w:left="102" w:right="105" w:firstLine="708"/>
        <w:jc w:val="both"/>
        <w:rPr>
          <w:rFonts w:ascii="Times New Roman" w:hAnsi="Times New Roman" w:cs="Times New Roman" w:eastAsia="Times New Roman" w:hint="default"/>
          <w:sz w:val="28"/>
          <w:szCs w:val="28"/>
        </w:rPr>
      </w:pPr>
      <w:r>
        <w:rPr>
          <w:rFonts w:ascii="Times New Roman" w:hAnsi="Times New Roman"/>
          <w:sz w:val="28"/>
        </w:rPr>
        <w:t>0,5% в отношении объектов капитального строительства и объектов незавершенного капитального строительства, вне зависимости от их принадлежности к жилищному</w:t>
      </w:r>
      <w:r>
        <w:rPr>
          <w:rFonts w:ascii="Times New Roman" w:hAnsi="Times New Roman"/>
          <w:spacing w:val="-20"/>
          <w:sz w:val="28"/>
        </w:rPr>
        <w:t> </w:t>
      </w:r>
      <w:r>
        <w:rPr>
          <w:rFonts w:ascii="Times New Roman" w:hAnsi="Times New Roman"/>
          <w:sz w:val="28"/>
        </w:rPr>
        <w:t>фонду;</w:t>
      </w:r>
    </w:p>
    <w:p>
      <w:pPr>
        <w:pStyle w:val="ListParagraph"/>
        <w:numPr>
          <w:ilvl w:val="0"/>
          <w:numId w:val="21"/>
        </w:numPr>
        <w:tabs>
          <w:tab w:pos="983"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1,5% в отношении земельных участков, вне зависимости от категории земли и разрешенного использования земельного</w:t>
      </w:r>
      <w:r>
        <w:rPr>
          <w:rFonts w:ascii="Times New Roman" w:hAnsi="Times New Roman"/>
          <w:spacing w:val="-14"/>
          <w:sz w:val="28"/>
        </w:rPr>
        <w:t> </w:t>
      </w:r>
      <w:r>
        <w:rPr>
          <w:rFonts w:ascii="Times New Roman" w:hAnsi="Times New Roman"/>
          <w:sz w:val="28"/>
        </w:rPr>
        <w:t>участка.</w:t>
      </w:r>
    </w:p>
    <w:p>
      <w:pPr>
        <w:pStyle w:val="BodyText"/>
        <w:spacing w:line="240" w:lineRule="auto" w:before="62"/>
        <w:ind w:right="111"/>
        <w:jc w:val="both"/>
      </w:pPr>
      <w:r>
        <w:rPr/>
        <w:t>В отношении объектов капитального строительства и незавершенного капитального строительства, кадастровая стоимость каждого из которых превышает 300 млн. рублей, налоговые ставки устанавливаются в размере от 0,5 до 1 процента</w:t>
      </w:r>
      <w:r>
        <w:rPr>
          <w:spacing w:val="-12"/>
        </w:rPr>
        <w:t> </w:t>
      </w:r>
      <w:r>
        <w:rPr/>
        <w:t>включительно.</w:t>
      </w:r>
    </w:p>
    <w:p>
      <w:pPr>
        <w:pStyle w:val="BodyText"/>
        <w:spacing w:line="240" w:lineRule="auto"/>
        <w:ind w:right="108"/>
        <w:jc w:val="both"/>
      </w:pPr>
      <w:r>
        <w:rPr/>
        <w:t>Проектом поправок предусматривается переходный период до 1 января 2018 года, предполагающий постепенное введение налога на недвижимое имущество на всей территории Российской Федерации по мере готовности муниципальных образований к его</w:t>
      </w:r>
      <w:r>
        <w:rPr>
          <w:spacing w:val="-15"/>
        </w:rPr>
        <w:t> </w:t>
      </w:r>
      <w:r>
        <w:rPr/>
        <w:t>введению.</w:t>
      </w:r>
    </w:p>
    <w:p>
      <w:pPr>
        <w:pStyle w:val="ListParagraph"/>
        <w:numPr>
          <w:ilvl w:val="1"/>
          <w:numId w:val="19"/>
        </w:numPr>
        <w:tabs>
          <w:tab w:pos="1725" w:val="left" w:leader="none"/>
        </w:tabs>
        <w:spacing w:line="240" w:lineRule="auto" w:before="242" w:after="0"/>
        <w:ind w:left="102" w:right="107" w:firstLine="708"/>
        <w:jc w:val="both"/>
        <w:rPr>
          <w:rFonts w:ascii="Arial" w:hAnsi="Arial" w:cs="Arial" w:eastAsia="Arial" w:hint="default"/>
          <w:sz w:val="26"/>
          <w:szCs w:val="26"/>
        </w:rPr>
      </w:pPr>
      <w:r>
        <w:rPr>
          <w:rFonts w:ascii="Arial" w:hAnsi="Arial"/>
          <w:b/>
          <w:sz w:val="26"/>
        </w:rPr>
        <w:t>Совершенствование налогообложения недвижимого имущества</w:t>
      </w:r>
      <w:r>
        <w:rPr>
          <w:rFonts w:ascii="Arial" w:hAnsi="Arial"/>
          <w:b/>
          <w:spacing w:val="-9"/>
          <w:sz w:val="26"/>
        </w:rPr>
        <w:t> </w:t>
      </w:r>
      <w:r>
        <w:rPr>
          <w:rFonts w:ascii="Arial" w:hAnsi="Arial"/>
          <w:b/>
          <w:sz w:val="26"/>
        </w:rPr>
        <w:t>организаций</w:t>
      </w:r>
      <w:r>
        <w:rPr>
          <w:rFonts w:ascii="Arial" w:hAnsi="Arial"/>
          <w:sz w:val="26"/>
        </w:rPr>
      </w:r>
    </w:p>
    <w:p>
      <w:pPr>
        <w:pStyle w:val="BodyText"/>
        <w:spacing w:line="240" w:lineRule="auto" w:before="118"/>
        <w:ind w:right="103"/>
        <w:jc w:val="both"/>
      </w:pPr>
      <w:r>
        <w:rPr/>
        <w:t>Важным направлением налоговой политики Российской Федерации до 2018 года является переход к налогу на недвижимое имущество не только  для физических лиц, но и для организаций. Предполагается, </w:t>
      </w:r>
      <w:r>
        <w:rPr>
          <w:spacing w:val="2"/>
        </w:rPr>
        <w:t>что</w:t>
      </w:r>
      <w:r>
        <w:rPr>
          <w:rFonts w:ascii="Times New Roman" w:hAnsi="Times New Roman"/>
          <w:spacing w:val="2"/>
        </w:rPr>
        <w:t>, </w:t>
      </w:r>
      <w:r>
        <w:rPr/>
        <w:t>как и в отношении физических лиц, новым налогом будет облагаться только недвижимое имущество, находящееся у организаций на праве собственности (хозяйственного ведения или оперативного управления). При этом предполагается, что новый налог будет отнесен к региональным налогам с передачей части поступающих сумм в местные</w:t>
      </w:r>
      <w:r>
        <w:rPr>
          <w:spacing w:val="-13"/>
        </w:rPr>
        <w:t> </w:t>
      </w:r>
      <w:r>
        <w:rPr/>
        <w:t>бюджеты.</w:t>
      </w:r>
    </w:p>
    <w:p>
      <w:pPr>
        <w:pStyle w:val="BodyText"/>
        <w:spacing w:line="240" w:lineRule="auto"/>
        <w:ind w:right="105"/>
        <w:jc w:val="both"/>
      </w:pPr>
      <w:r>
        <w:rPr/>
        <w:t>Для введения налога на недвижимое имущество организаций необходимо создать условия для его введения в субъектах Российской Федерации. В этих целях необходимо, прежде всего, определить концепцию налогообложения объектов недвижимости, принадлежащих юридическим лицам, а именно: определить состав объектов налогообложения, налоговую базу, пределы для установления налоговых ставок и возможные налоговые преференции по</w:t>
      </w:r>
      <w:r>
        <w:rPr>
          <w:spacing w:val="-16"/>
        </w:rPr>
        <w:t> </w:t>
      </w:r>
      <w:r>
        <w:rPr/>
        <w:t>налогу.</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4"/>
        <w:jc w:val="both"/>
      </w:pPr>
      <w:r>
        <w:rPr/>
        <w:t>Так, в целях обеспечения единообразного подхода к налогообложению имущества организаций и физических лиц в качестве налоговой базы по налогу на недвижимое имущество организаций предлагается определить кадастровую стоимость объектов недвижимости. В этой связи заинтересованным федеральным органам исполнительной власти  необходимо разработать методику определения кадастровой стоимости объектов недвижимости нежилого назначения (в том числе промышленных зданий, офисов, сооружений, линейных объектов и др.), обеспечить наполняемость Единого государственного кадастра недвижимости сведениями об объектах недвижимости, принадлежащих юридическим лицам, и об их кадастровой стоимости в целях создания условий для формирования в налоговых органах фискального реестра по налогу на недвижимость.</w:t>
      </w:r>
    </w:p>
    <w:p>
      <w:pPr>
        <w:pStyle w:val="BodyText"/>
        <w:spacing w:line="240" w:lineRule="auto"/>
        <w:ind w:right="103"/>
        <w:jc w:val="both"/>
      </w:pPr>
      <w:r>
        <w:rPr/>
        <w:t>По итогам проведенной работы, на основе мониторинга сведений Единого государственного кадастра объектов недвижимости и анализа возможных социально</w:t>
      </w:r>
      <w:r>
        <w:rPr>
          <w:rFonts w:ascii="Times New Roman" w:hAnsi="Times New Roman"/>
        </w:rPr>
        <w:t>-</w:t>
      </w:r>
      <w:r>
        <w:rPr/>
        <w:t>экономических последствий введения налога на недвижимость организаций заинтересованными федеральными органами исполнительной власти с участием органов государственной  власти субъектов Российской Федерации</w:t>
      </w:r>
      <w:r>
        <w:rPr>
          <w:rFonts w:ascii="Times New Roman" w:hAnsi="Times New Roman"/>
        </w:rPr>
        <w:t>, </w:t>
      </w:r>
      <w:r>
        <w:rPr/>
        <w:t>будет разрабатываться проект федерального закона о налоге на недвижимое имущество организаций</w:t>
      </w:r>
      <w:r>
        <w:rPr>
          <w:rFonts w:ascii="Times New Roman" w:hAnsi="Times New Roman"/>
        </w:rPr>
        <w:t>, </w:t>
      </w:r>
      <w:r>
        <w:rPr/>
        <w:t>и определяться возможные сроки его введения в субъектах Российской Федерации.</w:t>
      </w:r>
    </w:p>
    <w:p>
      <w:pPr>
        <w:pStyle w:val="ListParagraph"/>
        <w:numPr>
          <w:ilvl w:val="1"/>
          <w:numId w:val="19"/>
        </w:numPr>
        <w:tabs>
          <w:tab w:pos="1319" w:val="left" w:leader="none"/>
        </w:tabs>
        <w:spacing w:line="240" w:lineRule="auto" w:before="243" w:after="0"/>
        <w:ind w:left="1318" w:right="0" w:hanging="508"/>
        <w:jc w:val="left"/>
        <w:rPr>
          <w:rFonts w:ascii="Arial" w:hAnsi="Arial" w:cs="Arial" w:eastAsia="Arial" w:hint="default"/>
          <w:sz w:val="26"/>
          <w:szCs w:val="26"/>
        </w:rPr>
      </w:pPr>
      <w:r>
        <w:rPr>
          <w:rFonts w:ascii="Arial" w:hAnsi="Arial"/>
          <w:b/>
          <w:sz w:val="26"/>
        </w:rPr>
        <w:t>Акцизное</w:t>
      </w:r>
      <w:r>
        <w:rPr>
          <w:rFonts w:ascii="Arial" w:hAnsi="Arial"/>
          <w:b/>
          <w:spacing w:val="-11"/>
          <w:sz w:val="26"/>
        </w:rPr>
        <w:t> </w:t>
      </w:r>
      <w:r>
        <w:rPr>
          <w:rFonts w:ascii="Arial" w:hAnsi="Arial"/>
          <w:b/>
          <w:sz w:val="26"/>
        </w:rPr>
        <w:t>налогообложение</w:t>
      </w:r>
      <w:r>
        <w:rPr>
          <w:rFonts w:ascii="Arial" w:hAnsi="Arial"/>
          <w:sz w:val="26"/>
        </w:rPr>
      </w:r>
    </w:p>
    <w:p>
      <w:pPr>
        <w:pStyle w:val="BodyText"/>
        <w:spacing w:line="240" w:lineRule="auto" w:before="118"/>
        <w:ind w:right="103"/>
        <w:jc w:val="both"/>
      </w:pPr>
      <w:r>
        <w:rPr/>
        <w:t>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на 2014 и 2015 годы, за некоторым исключением, предусматривается сохранение размеров ставок акцизов, установленных действующим на сегодняшний день законодательством о налогах и</w:t>
      </w:r>
      <w:r>
        <w:rPr>
          <w:spacing w:val="-13"/>
        </w:rPr>
        <w:t> </w:t>
      </w:r>
      <w:r>
        <w:rPr/>
        <w:t>сборах.</w:t>
      </w:r>
    </w:p>
    <w:p>
      <w:pPr>
        <w:spacing w:line="240" w:lineRule="auto" w:before="9"/>
        <w:rPr>
          <w:rFonts w:ascii="Times New Roman" w:hAnsi="Times New Roman" w:cs="Times New Roman" w:eastAsia="Times New Roman" w:hint="default"/>
          <w:sz w:val="38"/>
          <w:szCs w:val="38"/>
        </w:rPr>
      </w:pPr>
    </w:p>
    <w:p>
      <w:pPr>
        <w:pStyle w:val="Heading2"/>
        <w:spacing w:line="240" w:lineRule="auto"/>
        <w:ind w:left="810" w:right="32" w:firstLine="0"/>
        <w:jc w:val="left"/>
        <w:rPr>
          <w:b w:val="0"/>
          <w:bCs w:val="0"/>
        </w:rPr>
      </w:pPr>
      <w:r>
        <w:rPr>
          <w:rFonts w:ascii="Times New Roman" w:hAnsi="Times New Roman"/>
          <w:b w:val="0"/>
          <w:w w:val="100"/>
        </w:rPr>
      </w:r>
      <w:r>
        <w:rPr>
          <w:rFonts w:ascii="Times New Roman" w:hAnsi="Times New Roman"/>
          <w:b w:val="0"/>
          <w:spacing w:val="-71"/>
          <w:w w:val="100"/>
          <w:u w:val="thick" w:color="000000"/>
        </w:rPr>
        <w:t> </w:t>
      </w:r>
      <w:r>
        <w:rPr>
          <w:u w:val="thick" w:color="000000"/>
        </w:rPr>
        <w:t>Алкогольная, спиртосодержащая продукция и</w:t>
      </w:r>
      <w:r>
        <w:rPr>
          <w:spacing w:val="-13"/>
          <w:u w:val="thick" w:color="000000"/>
        </w:rPr>
        <w:t> </w:t>
      </w:r>
      <w:r>
        <w:rPr>
          <w:u w:val="thick" w:color="000000"/>
        </w:rPr>
        <w:t>пиво</w:t>
      </w:r>
      <w:r>
        <w:rPr/>
      </w:r>
      <w:r>
        <w:rPr>
          <w:b w:val="0"/>
        </w:rPr>
      </w:r>
    </w:p>
    <w:p>
      <w:pPr>
        <w:pStyle w:val="BodyText"/>
        <w:spacing w:line="240" w:lineRule="auto" w:before="55"/>
        <w:ind w:right="103"/>
        <w:jc w:val="both"/>
      </w:pPr>
      <w:r>
        <w:rPr/>
        <w:t>При установлении ставок акцизов на алкогольную, спиртосодержащую продукцию и пиво на 2016 год в целях формирования доходной базы бюджетов разных уровней, а также с учетом необходимости корректировки структуры потребления алкогольной продукции, предлагается проиндексировать ставки акцизов на алкогольную продукцию, произведенную с использованием этилового спирта – на 10</w:t>
      </w:r>
      <w:r>
        <w:rPr>
          <w:rFonts w:ascii="Times New Roman" w:hAnsi="Times New Roman" w:cs="Times New Roman" w:eastAsia="Times New Roman" w:hint="default"/>
        </w:rPr>
        <w:t>% </w:t>
      </w:r>
      <w:r>
        <w:rPr/>
        <w:t>к уровню 2015 года. На остальные виды алкогольной продукции предполагается осуществить индексацию в размере прогнозируемого уровня инфляции (при расчете приведенных ниже ставок принимался прогнозируемый уровень инфляции на 2016 год в размере </w:t>
      </w:r>
      <w:r>
        <w:rPr>
          <w:rFonts w:ascii="Times New Roman" w:hAnsi="Times New Roman" w:cs="Times New Roman" w:eastAsia="Times New Roman" w:hint="default"/>
        </w:rPr>
        <w:t>5,4% </w:t>
      </w:r>
      <w:r>
        <w:rPr/>
        <w:t>к 2015 году). Ставки на 2014 и 2015 годы предполагается оставить без</w:t>
      </w:r>
      <w:r>
        <w:rPr>
          <w:spacing w:val="-13"/>
        </w:rPr>
        <w:t> </w:t>
      </w:r>
      <w:r>
        <w:rPr/>
        <w:t>изменений.</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1347" w:val="left" w:leader="none"/>
          <w:tab w:pos="1962" w:val="left" w:leader="none"/>
          <w:tab w:pos="2380" w:val="left" w:leader="none"/>
          <w:tab w:pos="3296" w:val="left" w:leader="none"/>
          <w:tab w:pos="4677" w:val="left" w:leader="none"/>
          <w:tab w:pos="5072" w:val="left" w:leader="none"/>
          <w:tab w:pos="6001" w:val="left" w:leader="none"/>
          <w:tab w:pos="6653" w:val="left" w:leader="none"/>
          <w:tab w:pos="7765" w:val="left" w:leader="none"/>
          <w:tab w:pos="7953" w:val="left" w:leader="none"/>
          <w:tab w:pos="9329" w:val="left" w:leader="none"/>
        </w:tabs>
        <w:spacing w:line="240" w:lineRule="auto" w:before="217"/>
        <w:ind w:right="102"/>
        <w:jc w:val="right"/>
      </w:pPr>
      <w:r>
        <w:rPr/>
        <w:t>В</w:t>
        <w:tab/>
        <w:t>целях</w:t>
        <w:tab/>
        <w:t>предотвращения</w:t>
        <w:tab/>
        <w:t>нелегального</w:t>
        <w:tab/>
        <w:t>оборота</w:t>
        <w:tab/>
        <w:tab/>
      </w:r>
      <w:r>
        <w:rPr>
          <w:spacing w:val="-2"/>
        </w:rPr>
        <w:t>алкогольной </w:t>
      </w:r>
      <w:r>
        <w:rPr>
          <w:spacing w:val="-2"/>
        </w:rPr>
      </w:r>
      <w:r>
        <w:rPr/>
        <w:t>продукции, а также создания равных условий для</w:t>
      </w:r>
      <w:r>
        <w:rPr>
          <w:spacing w:val="22"/>
        </w:rPr>
        <w:t> </w:t>
      </w:r>
      <w:r>
        <w:rPr/>
        <w:t>предпринимательской</w:t>
      </w:r>
      <w:r>
        <w:rPr>
          <w:w w:val="100"/>
        </w:rPr>
        <w:t> </w:t>
      </w:r>
      <w:r>
        <w:rPr/>
        <w:t>деятельности</w:t>
        <w:tab/>
        <w:t>акцизная</w:t>
        <w:tab/>
        <w:t>политика</w:t>
        <w:tab/>
        <w:t>в</w:t>
        <w:tab/>
        <w:t>части</w:t>
        <w:tab/>
        <w:t>алкогольной</w:t>
        <w:tab/>
        <w:t>продукции</w:t>
        <w:tab/>
        <w:t>в</w:t>
      </w:r>
      <w:r>
        <w:rPr>
          <w:w w:val="100"/>
        </w:rPr>
        <w:t> </w:t>
      </w:r>
      <w:r>
        <w:rPr/>
        <w:t>государствах</w:t>
      </w:r>
      <w:r>
        <w:rPr>
          <w:rFonts w:ascii="Times New Roman" w:hAnsi="Times New Roman"/>
        </w:rPr>
        <w:t>-</w:t>
      </w:r>
      <w:r>
        <w:rPr/>
        <w:t>членах Таможенного союза должна проводиться</w:t>
      </w:r>
      <w:r>
        <w:rPr>
          <w:spacing w:val="57"/>
        </w:rPr>
        <w:t> </w:t>
      </w:r>
      <w:r>
        <w:rPr/>
        <w:t>с</w:t>
      </w:r>
      <w:r>
        <w:rPr>
          <w:spacing w:val="53"/>
        </w:rPr>
        <w:t> </w:t>
      </w:r>
      <w:r>
        <w:rPr/>
        <w:t>учетом</w:t>
      </w:r>
      <w:r>
        <w:rPr>
          <w:w w:val="100"/>
        </w:rPr>
        <w:t> </w:t>
      </w:r>
      <w:r>
        <w:rPr/>
        <w:t>необходимости постепенного сближения размера ставок акцизов к 2020</w:t>
      </w:r>
      <w:r>
        <w:rPr>
          <w:spacing w:val="-33"/>
        </w:rPr>
        <w:t> </w:t>
      </w:r>
      <w:r>
        <w:rPr/>
        <w:t>году.</w:t>
      </w:r>
    </w:p>
    <w:p>
      <w:pPr>
        <w:pStyle w:val="BodyText"/>
        <w:spacing w:line="240" w:lineRule="auto" w:before="0"/>
        <w:ind w:right="112" w:firstLine="777"/>
        <w:jc w:val="both"/>
        <w:rPr>
          <w:rFonts w:ascii="Times New Roman" w:hAnsi="Times New Roman" w:cs="Times New Roman" w:eastAsia="Times New Roman" w:hint="default"/>
        </w:rPr>
      </w:pPr>
      <w:r>
        <w:rPr/>
        <w:t>С учетом изложенного в 2016 году предусматривается установить следующие размеры ставок акцизов на алкогольную</w:t>
      </w:r>
      <w:r>
        <w:rPr>
          <w:spacing w:val="-18"/>
        </w:rPr>
        <w:t> </w:t>
      </w:r>
      <w:r>
        <w:rPr/>
        <w:t>продукцию</w:t>
      </w:r>
      <w:r>
        <w:rPr>
          <w:rFonts w:ascii="Times New Roman" w:hAnsi="Times New Roman"/>
        </w:rPr>
        <w:t>:</w:t>
      </w:r>
    </w:p>
    <w:p>
      <w:pPr>
        <w:pStyle w:val="ListParagraph"/>
        <w:numPr>
          <w:ilvl w:val="0"/>
          <w:numId w:val="22"/>
        </w:numPr>
        <w:tabs>
          <w:tab w:pos="1197" w:val="left" w:leader="none"/>
        </w:tabs>
        <w:spacing w:line="240" w:lineRule="auto" w:before="59" w:after="0"/>
        <w:ind w:left="102" w:right="105"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а также сидра, пуаре и медовухи) – 660 рублей за 1 литр безводного этилового</w:t>
      </w:r>
      <w:r>
        <w:rPr>
          <w:rFonts w:ascii="Times New Roman" w:hAnsi="Times New Roman" w:cs="Times New Roman" w:eastAsia="Times New Roman" w:hint="default"/>
          <w:spacing w:val="-19"/>
          <w:sz w:val="28"/>
          <w:szCs w:val="28"/>
        </w:rPr>
        <w:t> </w:t>
      </w:r>
      <w:r>
        <w:rPr>
          <w:rFonts w:ascii="Times New Roman" w:hAnsi="Times New Roman" w:cs="Times New Roman" w:eastAsia="Times New Roman" w:hint="default"/>
          <w:sz w:val="28"/>
          <w:szCs w:val="28"/>
        </w:rPr>
        <w:t>спирта</w:t>
      </w:r>
      <w:r>
        <w:rPr>
          <w:rFonts w:ascii="Times New Roman" w:hAnsi="Times New Roman" w:cs="Times New Roman" w:eastAsia="Times New Roman" w:hint="default"/>
          <w:sz w:val="28"/>
          <w:szCs w:val="28"/>
        </w:rPr>
        <w:t>.</w:t>
      </w:r>
    </w:p>
    <w:p>
      <w:pPr>
        <w:pStyle w:val="BodyText"/>
        <w:spacing w:line="240" w:lineRule="auto"/>
        <w:ind w:right="105"/>
        <w:jc w:val="both"/>
      </w:pPr>
      <w:r>
        <w:rPr/>
        <w:t>В целях гармонизации ставок акцизов на алкогольную продукцию согласно предварительным договоренностям, достигнутым на заседании Консультативного комитета по налоговой политике Евразийской экономической комиссии 8 </w:t>
      </w:r>
      <w:r>
        <w:rPr>
          <w:rFonts w:ascii="Times New Roman" w:hAnsi="Times New Roman"/>
        </w:rPr>
        <w:t>- </w:t>
      </w:r>
      <w:r>
        <w:rPr/>
        <w:t>10 августа 2012 года в г. Алматы,  прирост ставок акцизов как на крепкую, так и слабоалкогольную продукцию в 2016 году к уровню 2015 года составит</w:t>
      </w:r>
      <w:r>
        <w:rPr>
          <w:spacing w:val="-12"/>
        </w:rPr>
        <w:t> </w:t>
      </w:r>
      <w:r>
        <w:rPr/>
        <w:t>10%.</w:t>
      </w:r>
    </w:p>
    <w:p>
      <w:pPr>
        <w:pStyle w:val="ListParagraph"/>
        <w:numPr>
          <w:ilvl w:val="0"/>
          <w:numId w:val="22"/>
        </w:numPr>
        <w:tabs>
          <w:tab w:pos="1125" w:val="left" w:leader="none"/>
        </w:tabs>
        <w:spacing w:line="240" w:lineRule="auto" w:before="59" w:after="0"/>
        <w:ind w:left="102" w:right="103"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а также сидра, пуаре и медовухи) – </w:t>
      </w:r>
      <w:r>
        <w:rPr>
          <w:rFonts w:ascii="Times New Roman" w:hAnsi="Times New Roman" w:cs="Times New Roman" w:eastAsia="Times New Roman" w:hint="default"/>
          <w:sz w:val="28"/>
          <w:szCs w:val="28"/>
        </w:rPr>
        <w:t>550 </w:t>
      </w:r>
      <w:r>
        <w:rPr>
          <w:rFonts w:ascii="Times New Roman" w:hAnsi="Times New Roman" w:cs="Times New Roman" w:eastAsia="Times New Roman" w:hint="default"/>
          <w:sz w:val="28"/>
          <w:szCs w:val="28"/>
        </w:rPr>
        <w:t>рублей за 1 литр безводного  этилового спирта;</w:t>
      </w:r>
    </w:p>
    <w:p>
      <w:pPr>
        <w:pStyle w:val="ListParagraph"/>
        <w:numPr>
          <w:ilvl w:val="0"/>
          <w:numId w:val="22"/>
        </w:numPr>
        <w:tabs>
          <w:tab w:pos="1271"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 пиво с нормативным (стандартизированным) содержанием объемной доли этилового спирта свыше 0,5 процента и до 8,6 процента включительно и напитки, изготавливаемые на основе пива – 21 рубль за 1 литр (с учетом прогнозируемого уровня инфляции в размере</w:t>
      </w:r>
      <w:r>
        <w:rPr>
          <w:rFonts w:ascii="Times New Roman" w:hAnsi="Times New Roman" w:cs="Times New Roman" w:eastAsia="Times New Roman" w:hint="default"/>
          <w:spacing w:val="-19"/>
          <w:sz w:val="28"/>
          <w:szCs w:val="28"/>
        </w:rPr>
        <w:t> </w:t>
      </w:r>
      <w:r>
        <w:rPr>
          <w:rFonts w:ascii="Times New Roman" w:hAnsi="Times New Roman" w:cs="Times New Roman" w:eastAsia="Times New Roman" w:hint="default"/>
          <w:sz w:val="28"/>
          <w:szCs w:val="28"/>
        </w:rPr>
        <w:t>5,4%).</w:t>
      </w:r>
    </w:p>
    <w:p>
      <w:pPr>
        <w:spacing w:line="240" w:lineRule="auto" w:before="10"/>
        <w:rPr>
          <w:rFonts w:ascii="Times New Roman" w:hAnsi="Times New Roman" w:cs="Times New Roman" w:eastAsia="Times New Roman" w:hint="default"/>
          <w:sz w:val="38"/>
          <w:szCs w:val="38"/>
        </w:rPr>
      </w:pPr>
    </w:p>
    <w:p>
      <w:pPr>
        <w:pStyle w:val="Heading2"/>
        <w:spacing w:line="240" w:lineRule="auto"/>
        <w:ind w:left="810" w:right="32" w:firstLine="0"/>
        <w:jc w:val="left"/>
        <w:rPr>
          <w:b w:val="0"/>
          <w:bCs w:val="0"/>
        </w:rPr>
      </w:pPr>
      <w:r>
        <w:rPr>
          <w:rFonts w:ascii="Times New Roman" w:hAnsi="Times New Roman"/>
          <w:b w:val="0"/>
          <w:w w:val="100"/>
        </w:rPr>
      </w:r>
      <w:r>
        <w:rPr>
          <w:rFonts w:ascii="Times New Roman" w:hAnsi="Times New Roman"/>
          <w:b w:val="0"/>
          <w:spacing w:val="-71"/>
          <w:w w:val="100"/>
          <w:u w:val="thick" w:color="000000"/>
        </w:rPr>
        <w:t> </w:t>
      </w:r>
      <w:r>
        <w:rPr>
          <w:u w:val="thick" w:color="000000"/>
        </w:rPr>
        <w:t>Табачная</w:t>
      </w:r>
      <w:r>
        <w:rPr>
          <w:spacing w:val="-7"/>
          <w:u w:val="thick" w:color="000000"/>
        </w:rPr>
        <w:t> </w:t>
      </w:r>
      <w:r>
        <w:rPr>
          <w:u w:val="thick" w:color="000000"/>
        </w:rPr>
        <w:t>продукция</w:t>
      </w:r>
      <w:r>
        <w:rPr/>
      </w:r>
      <w:r>
        <w:rPr>
          <w:b w:val="0"/>
        </w:rPr>
      </w:r>
    </w:p>
    <w:p>
      <w:pPr>
        <w:pStyle w:val="BodyText"/>
        <w:spacing w:line="240" w:lineRule="auto" w:before="55"/>
        <w:ind w:right="103"/>
        <w:jc w:val="both"/>
      </w:pPr>
      <w:r>
        <w:rPr/>
        <w:t>В части акцизного налогообложения табачной продукции налоговую политику будет определять план мероприятий по реализации Концепции осуществления государственной политики противодействия потреблению табака в 2010</w:t>
      </w:r>
      <w:r>
        <w:rPr>
          <w:rFonts w:ascii="Times New Roman" w:hAnsi="Times New Roman" w:cs="Times New Roman" w:eastAsia="Times New Roman" w:hint="default"/>
        </w:rPr>
        <w:t>-</w:t>
      </w:r>
      <w:r>
        <w:rPr/>
        <w:t>2015 годах, утвержденный распоряжением Правительства Российской Федерации от 23 сентября 2010 </w:t>
      </w:r>
      <w:r>
        <w:rPr>
          <w:spacing w:val="3"/>
        </w:rPr>
        <w:t>г</w:t>
      </w:r>
      <w:r>
        <w:rPr>
          <w:rFonts w:ascii="Times New Roman" w:hAnsi="Times New Roman" w:cs="Times New Roman" w:eastAsia="Times New Roman" w:hint="default"/>
          <w:spacing w:val="3"/>
        </w:rPr>
        <w:t>. </w:t>
      </w:r>
      <w:r>
        <w:rPr/>
        <w:t>№1563</w:t>
      </w:r>
      <w:r>
        <w:rPr>
          <w:rFonts w:ascii="Times New Roman" w:hAnsi="Times New Roman" w:cs="Times New Roman" w:eastAsia="Times New Roman" w:hint="default"/>
        </w:rPr>
        <w:t>-</w:t>
      </w:r>
      <w:r>
        <w:rPr/>
        <w:t>р. Этим планом предусмотрено, что поэтапное повышение акциза должно происходить такими   темпами,   чтобы   обеспечить   в   Российской   Федерации </w:t>
      </w:r>
      <w:r>
        <w:rPr>
          <w:spacing w:val="65"/>
        </w:rPr>
        <w:t> </w:t>
      </w:r>
      <w:r>
        <w:rPr/>
        <w:t>средний</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35" w:lineRule="auto" w:before="222"/>
        <w:ind w:right="102" w:firstLine="0"/>
        <w:jc w:val="both"/>
      </w:pPr>
      <w:r>
        <w:rPr/>
        <w:t>уровень налогообложения табачных изделий на уровне стран Европейского региона Всемирной организации здравоохранения</w:t>
      </w:r>
      <w:r>
        <w:rPr>
          <w:rFonts w:ascii="Times New Roman" w:hAnsi="Times New Roman"/>
          <w:position w:val="13"/>
          <w:sz w:val="18"/>
        </w:rPr>
        <w:t>1</w:t>
      </w:r>
      <w:r>
        <w:rPr/>
        <w:t>. Для этого необходимо, чтобы средний акциз в текущих ценах составлял около 3000 рублей за 1000 штук или 60 рублей за пачку сигарет наиболее продаваемого бренда. При этом Кодексом предусмотрен минимальный уровень акциза на сигареты на 2015 год в размере 1250 рублей за 1000</w:t>
      </w:r>
      <w:r>
        <w:rPr>
          <w:spacing w:val="-20"/>
        </w:rPr>
        <w:t> </w:t>
      </w:r>
      <w:r>
        <w:rPr/>
        <w:t>штук.</w:t>
      </w:r>
    </w:p>
    <w:p>
      <w:pPr>
        <w:pStyle w:val="BodyText"/>
        <w:spacing w:line="240" w:lineRule="auto" w:before="61"/>
        <w:ind w:right="105"/>
        <w:jc w:val="both"/>
      </w:pPr>
      <w:r>
        <w:rPr/>
        <w:t>В целях выполнения требований Концепции возможно, начиная с 2016 года, увеличить темпы роста ставок акциза, с тем, чтобы к 2020 году достигнуть целевого ориентира минимального акциза. При этом, в случае принятия этих предложений, размер комбинированной ставки акцизов на сигареты и папиросы составит </w:t>
      </w:r>
      <w:r>
        <w:rPr>
          <w:rFonts w:ascii="Times New Roman" w:hAnsi="Times New Roman"/>
        </w:rPr>
        <w:t>1200 </w:t>
      </w:r>
      <w:r>
        <w:rPr/>
        <w:t>рублей за 1000 штук + 9</w:t>
      </w:r>
      <w:r>
        <w:rPr>
          <w:rFonts w:ascii="Times New Roman" w:hAnsi="Times New Roman"/>
        </w:rPr>
        <w:t>,5% </w:t>
      </w:r>
      <w:r>
        <w:rPr/>
        <w:t>расчетной стоимости, исчисляемой исходя из максимальной розничной цены, но не менее </w:t>
      </w:r>
      <w:r>
        <w:rPr>
          <w:rFonts w:ascii="Times New Roman" w:hAnsi="Times New Roman"/>
        </w:rPr>
        <w:t>1600 </w:t>
      </w:r>
      <w:r>
        <w:rPr/>
        <w:t>рублей за 1000</w:t>
      </w:r>
      <w:r>
        <w:rPr>
          <w:spacing w:val="-9"/>
        </w:rPr>
        <w:t> </w:t>
      </w:r>
      <w:r>
        <w:rPr/>
        <w:t>штук.</w:t>
      </w:r>
    </w:p>
    <w:p>
      <w:pPr>
        <w:pStyle w:val="BodyText"/>
        <w:spacing w:line="240" w:lineRule="auto"/>
        <w:ind w:right="105"/>
        <w:jc w:val="both"/>
      </w:pPr>
      <w:r>
        <w:rPr/>
        <w:t>При этом с учетом договоренностей о необходимости гармонизации ставок акцизов на табачную продукцию</w:t>
      </w:r>
      <w:r>
        <w:rPr>
          <w:rFonts w:ascii="Times New Roman" w:hAnsi="Times New Roman" w:cs="Times New Roman" w:eastAsia="Times New Roman" w:hint="default"/>
        </w:rPr>
        <w:t>, </w:t>
      </w:r>
      <w:r>
        <w:rPr/>
        <w:t>достигнутых на заседании Консультативного комитета по налоговой политике и администрированию при Евразийской экономической политике 8 – </w:t>
      </w:r>
      <w:r>
        <w:rPr>
          <w:rFonts w:ascii="Times New Roman" w:hAnsi="Times New Roman" w:cs="Times New Roman" w:eastAsia="Times New Roman" w:hint="default"/>
        </w:rPr>
        <w:t>10 </w:t>
      </w:r>
      <w:r>
        <w:rPr/>
        <w:t>августа 2012 года в г. Алматы, в случае заключения соответствующих соглашений с государствами</w:t>
      </w:r>
      <w:r>
        <w:rPr>
          <w:rFonts w:ascii="Times New Roman" w:hAnsi="Times New Roman" w:cs="Times New Roman" w:eastAsia="Times New Roman" w:hint="default"/>
        </w:rPr>
        <w:t>-</w:t>
      </w:r>
      <w:r>
        <w:rPr/>
        <w:t>членами Таможенного союза возможно замедление темпов роста ставок акцизов на табачную продукцию в период до 2020</w:t>
      </w:r>
      <w:r>
        <w:rPr>
          <w:spacing w:val="-15"/>
        </w:rPr>
        <w:t> </w:t>
      </w:r>
      <w:r>
        <w:rPr/>
        <w:t>года.</w:t>
      </w:r>
    </w:p>
    <w:p>
      <w:pPr>
        <w:spacing w:line="240" w:lineRule="auto" w:before="9"/>
        <w:rPr>
          <w:rFonts w:ascii="Times New Roman" w:hAnsi="Times New Roman" w:cs="Times New Roman" w:eastAsia="Times New Roman" w:hint="default"/>
          <w:sz w:val="38"/>
          <w:szCs w:val="38"/>
        </w:rPr>
      </w:pPr>
    </w:p>
    <w:p>
      <w:pPr>
        <w:pStyle w:val="Heading2"/>
        <w:spacing w:line="240" w:lineRule="auto"/>
        <w:ind w:left="810" w:right="32" w:firstLine="0"/>
        <w:jc w:val="left"/>
        <w:rPr>
          <w:b w:val="0"/>
          <w:bCs w:val="0"/>
        </w:rPr>
      </w:pPr>
      <w:r>
        <w:rPr>
          <w:rFonts w:ascii="Times New Roman" w:hAnsi="Times New Roman"/>
          <w:b w:val="0"/>
          <w:w w:val="100"/>
        </w:rPr>
      </w:r>
      <w:r>
        <w:rPr>
          <w:rFonts w:ascii="Times New Roman" w:hAnsi="Times New Roman"/>
          <w:b w:val="0"/>
          <w:spacing w:val="-71"/>
          <w:w w:val="100"/>
          <w:u w:val="thick" w:color="000000"/>
        </w:rPr>
        <w:t> </w:t>
      </w:r>
      <w:r>
        <w:rPr>
          <w:u w:val="thick" w:color="000000"/>
        </w:rPr>
        <w:t>Нефтепродукты</w:t>
      </w:r>
      <w:r>
        <w:rPr/>
      </w:r>
      <w:r>
        <w:rPr>
          <w:b w:val="0"/>
        </w:rPr>
      </w:r>
    </w:p>
    <w:p>
      <w:pPr>
        <w:pStyle w:val="BodyText"/>
        <w:spacing w:line="240" w:lineRule="auto" w:before="55"/>
        <w:ind w:right="105"/>
        <w:jc w:val="both"/>
        <w:rPr>
          <w:rFonts w:ascii="Times New Roman" w:hAnsi="Times New Roman" w:cs="Times New Roman" w:eastAsia="Times New Roman" w:hint="default"/>
        </w:rPr>
      </w:pPr>
      <w:r>
        <w:rPr/>
        <w:t>Ставки акцизов на моторное топливо будут определяться с учетом комплекса факторов, в том числе, прогнозируемого уровня инфляции, недопущения значительного роста цен, принятых соответствующими нормативно</w:t>
      </w:r>
      <w:r>
        <w:rPr>
          <w:rFonts w:ascii="Times New Roman" w:hAnsi="Times New Roman"/>
        </w:rPr>
        <w:t>-</w:t>
      </w:r>
      <w:r>
        <w:rPr/>
        <w:t>правовыми актами ограничений сроков производства и обращения моторных топлив 3</w:t>
      </w:r>
      <w:r>
        <w:rPr>
          <w:rFonts w:ascii="Times New Roman" w:hAnsi="Times New Roman"/>
        </w:rPr>
        <w:t>-</w:t>
      </w:r>
      <w:r>
        <w:rPr/>
        <w:t>го и 4</w:t>
      </w:r>
      <w:r>
        <w:rPr>
          <w:rFonts w:ascii="Times New Roman" w:hAnsi="Times New Roman"/>
        </w:rPr>
        <w:t>-</w:t>
      </w:r>
      <w:r>
        <w:rPr/>
        <w:t>го классов и необходимости формирования доходов дорожных</w:t>
      </w:r>
      <w:r>
        <w:rPr>
          <w:spacing w:val="-16"/>
        </w:rPr>
        <w:t> </w:t>
      </w:r>
      <w:r>
        <w:rPr/>
        <w:t>фондов</w:t>
      </w:r>
      <w:r>
        <w:rPr>
          <w:rFonts w:ascii="Times New Roman" w:hAnsi="Times New Roman"/>
        </w:rPr>
        <w:t>.</w:t>
      </w:r>
    </w:p>
    <w:p>
      <w:pPr>
        <w:pStyle w:val="BodyText"/>
        <w:spacing w:line="240" w:lineRule="auto"/>
        <w:ind w:right="103"/>
        <w:jc w:val="both"/>
        <w:rPr>
          <w:rFonts w:ascii="Times New Roman" w:hAnsi="Times New Roman" w:cs="Times New Roman" w:eastAsia="Times New Roman" w:hint="default"/>
        </w:rPr>
      </w:pPr>
      <w:r>
        <w:rPr/>
        <w:t>В этой связи в плановом периоде планируется повысить акцизы на бензины высоких экологических классов, сохранив при этом стимулы к модернизации нефтеперерабатывающих заводов и дифференциал между моторным топливом </w:t>
      </w:r>
      <w:r>
        <w:rPr>
          <w:rFonts w:ascii="Times New Roman" w:hAnsi="Times New Roman"/>
        </w:rPr>
        <w:t>5-</w:t>
      </w:r>
      <w:r>
        <w:rPr/>
        <w:t>го класса и другими классами на уровне 4000 рублей  за тонну (затраты на модернизацию нефтеперерабатывающих</w:t>
      </w:r>
      <w:r>
        <w:rPr>
          <w:spacing w:val="-14"/>
        </w:rPr>
        <w:t> </w:t>
      </w:r>
      <w:r>
        <w:rPr/>
        <w:t>заводов</w:t>
      </w:r>
      <w:r>
        <w:rPr>
          <w:rFonts w:ascii="Times New Roman" w:hAnsi="Times New Roman"/>
        </w:rPr>
        <w:t>).</w:t>
      </w:r>
    </w:p>
    <w:p>
      <w:pPr>
        <w:pStyle w:val="BodyText"/>
        <w:spacing w:line="240" w:lineRule="auto" w:before="0"/>
        <w:ind w:right="104"/>
        <w:jc w:val="both"/>
      </w:pPr>
      <w:r>
        <w:rPr/>
        <w:t>Ежегодное повышение ставок акциза на автомобильный бензин </w:t>
      </w:r>
      <w:r>
        <w:rPr>
          <w:rFonts w:ascii="Times New Roman" w:hAnsi="Times New Roman"/>
        </w:rPr>
        <w:t>5-</w:t>
      </w:r>
      <w:r>
        <w:rPr/>
        <w:t>го класса на 2014</w:t>
      </w:r>
      <w:r>
        <w:rPr>
          <w:rFonts w:ascii="Times New Roman" w:hAnsi="Times New Roman"/>
        </w:rPr>
        <w:t>-</w:t>
      </w:r>
      <w:r>
        <w:rPr/>
        <w:t>2015 годы возможно в диапазоне до 700 рублей за тонну</w:t>
      </w:r>
      <w:r>
        <w:rPr>
          <w:rFonts w:ascii="Times New Roman" w:hAnsi="Times New Roman"/>
        </w:rPr>
        <w:t>, </w:t>
      </w:r>
      <w:r>
        <w:rPr/>
        <w:t>на автомобильный бензин  </w:t>
      </w:r>
      <w:r>
        <w:rPr>
          <w:rFonts w:ascii="Times New Roman" w:hAnsi="Times New Roman"/>
        </w:rPr>
        <w:t>4-</w:t>
      </w:r>
      <w:r>
        <w:rPr/>
        <w:t>го  класса </w:t>
      </w:r>
      <w:r>
        <w:rPr>
          <w:rFonts w:ascii="Times New Roman" w:hAnsi="Times New Roman"/>
        </w:rPr>
        <w:t>-  </w:t>
      </w:r>
      <w:r>
        <w:rPr/>
        <w:t>до 500 рублей  за  тонну.  В  2016 </w:t>
      </w:r>
      <w:r>
        <w:rPr>
          <w:spacing w:val="35"/>
        </w:rPr>
        <w:t> </w:t>
      </w:r>
      <w:r>
        <w:rPr/>
        <w:t>году</w:t>
      </w:r>
    </w:p>
    <w:p>
      <w:pPr>
        <w:spacing w:line="240" w:lineRule="auto" w:before="4"/>
        <w:rPr>
          <w:rFonts w:ascii="Times New Roman" w:hAnsi="Times New Roman" w:cs="Times New Roman" w:eastAsia="Times New Roman" w:hint="default"/>
          <w:sz w:val="29"/>
          <w:szCs w:val="29"/>
        </w:rPr>
      </w:pPr>
      <w:r>
        <w:rPr/>
        <w:pict>
          <v:group style="position:absolute;margin-left:120.5pt;margin-top:18.211670pt;width:144.050pt;height:.1pt;mso-position-horizontal-relative:page;mso-position-vertical-relative:paragraph;z-index:0;mso-wrap-distance-left:0;mso-wrap-distance-right:0" coordorigin="2410,364" coordsize="2881,2">
            <v:shape style="position:absolute;left:2410;top:364;width:2881;height:2" coordorigin="2410,364" coordsize="2881,0" path="m2410,364l5290,364e" filled="false" stroked="true" strokeweight=".72003pt" strokecolor="#000000">
              <v:path arrowok="t"/>
            </v:shape>
            <w10:wrap type="topAndBottom"/>
          </v:group>
        </w:pict>
      </w:r>
    </w:p>
    <w:p>
      <w:pPr>
        <w:spacing w:before="64"/>
        <w:ind w:left="102" w:right="109" w:firstLine="707"/>
        <w:jc w:val="both"/>
        <w:rPr>
          <w:rFonts w:ascii="Times New Roman" w:hAnsi="Times New Roman" w:cs="Times New Roman" w:eastAsia="Times New Roman" w:hint="default"/>
          <w:sz w:val="20"/>
          <w:szCs w:val="20"/>
        </w:rPr>
      </w:pPr>
      <w:r>
        <w:rPr>
          <w:rFonts w:ascii="Times New Roman" w:hAnsi="Times New Roman"/>
          <w:position w:val="9"/>
          <w:sz w:val="13"/>
        </w:rPr>
        <w:t>1 </w:t>
      </w:r>
      <w:r>
        <w:rPr>
          <w:rFonts w:ascii="Times New Roman" w:hAnsi="Times New Roman"/>
          <w:sz w:val="20"/>
        </w:rPr>
        <w:t>По данным за 2010 год среднее арифметическое ставок акциза на пачку наиболее продаваемого бренда сигарет по странам Европейского региона ВОЗ составило 2,05 доллара США или 47,5% от цены (с учетом Российской Федерации) и 2,09 доллара США или 48,1% от цены (без учета Российской Федерации). Средневзвешенные по объему рынка значения составили 1,82 доллара США или 46,5% от цены (с учетом Российской Федерации) и 2,51 доллара США или 58,1% от цены (без учета Российской Федерации). В Российской Федерации в настоящее время на пачку сигарет с максимальной розничной ценой 50 рублей сумма акциза составляет 15 рублей или 30%</w:t>
      </w:r>
      <w:r>
        <w:rPr>
          <w:rFonts w:ascii="Times New Roman" w:hAnsi="Times New Roman"/>
          <w:spacing w:val="-17"/>
          <w:sz w:val="20"/>
        </w:rPr>
        <w:t> </w:t>
      </w:r>
      <w:r>
        <w:rPr>
          <w:rFonts w:ascii="Times New Roman" w:hAnsi="Times New Roman"/>
          <w:sz w:val="20"/>
        </w:rPr>
        <w:t>цены.</w:t>
      </w:r>
    </w:p>
    <w:p>
      <w:pPr>
        <w:spacing w:after="0"/>
        <w:jc w:val="both"/>
        <w:rPr>
          <w:rFonts w:ascii="Times New Roman" w:hAnsi="Times New Roman" w:cs="Times New Roman" w:eastAsia="Times New Roman" w:hint="default"/>
          <w:sz w:val="20"/>
          <w:szCs w:val="20"/>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4974" w:val="left" w:leader="none"/>
        </w:tabs>
        <w:spacing w:line="240" w:lineRule="auto" w:before="217"/>
        <w:ind w:right="105" w:firstLine="0"/>
        <w:jc w:val="left"/>
      </w:pPr>
      <w:r>
        <w:rPr/>
        <w:t>возможно  сохранение</w:t>
      </w:r>
      <w:r>
        <w:rPr>
          <w:spacing w:val="65"/>
        </w:rPr>
        <w:t> </w:t>
      </w:r>
      <w:r>
        <w:rPr/>
        <w:t>ставок  </w:t>
      </w:r>
      <w:r>
        <w:rPr>
          <w:spacing w:val="63"/>
        </w:rPr>
        <w:t> </w:t>
      </w:r>
      <w:r>
        <w:rPr/>
        <w:t>акцизов</w:t>
        <w:tab/>
        <w:t>на автомобильный бензин </w:t>
      </w:r>
      <w:r>
        <w:rPr>
          <w:spacing w:val="10"/>
        </w:rPr>
        <w:t> </w:t>
      </w:r>
      <w:r>
        <w:rPr/>
        <w:t>на</w:t>
      </w:r>
      <w:r>
        <w:rPr>
          <w:spacing w:val="27"/>
        </w:rPr>
        <w:t> </w:t>
      </w:r>
      <w:r>
        <w:rPr/>
        <w:t>уровне</w:t>
      </w:r>
      <w:r>
        <w:rPr>
          <w:w w:val="100"/>
        </w:rPr>
        <w:t> </w:t>
      </w:r>
      <w:r>
        <w:rPr/>
        <w:t>2015 года, кроме автомобильного бензина 5</w:t>
      </w:r>
      <w:r>
        <w:rPr>
          <w:rFonts w:ascii="Times New Roman" w:hAnsi="Times New Roman"/>
        </w:rPr>
        <w:t>-</w:t>
      </w:r>
      <w:r>
        <w:rPr/>
        <w:t>го</w:t>
      </w:r>
      <w:r>
        <w:rPr>
          <w:spacing w:val="-15"/>
        </w:rPr>
        <w:t> </w:t>
      </w:r>
      <w:r>
        <w:rPr/>
        <w:t>класса</w:t>
      </w:r>
    </w:p>
    <w:p>
      <w:pPr>
        <w:pStyle w:val="BodyText"/>
        <w:spacing w:line="240" w:lineRule="auto"/>
        <w:ind w:right="113"/>
        <w:jc w:val="both"/>
      </w:pPr>
      <w:r>
        <w:rPr/>
        <w:t>С учетом изложенного в 2014 предлагается установить ставку акциза  на автомобильный бензин 4</w:t>
      </w:r>
      <w:r>
        <w:rPr>
          <w:rFonts w:ascii="Times New Roman" w:hAnsi="Times New Roman"/>
        </w:rPr>
        <w:t>-</w:t>
      </w:r>
      <w:r>
        <w:rPr/>
        <w:t>го класса в размере 9 916 рублей за 1 тонну. На 2015 и 2016 годы установить ставки акцизов в размере 10 858 рублей за 1 тонну.</w:t>
      </w:r>
    </w:p>
    <w:p>
      <w:pPr>
        <w:pStyle w:val="BodyText"/>
        <w:spacing w:line="240" w:lineRule="auto"/>
        <w:ind w:right="107"/>
        <w:jc w:val="both"/>
      </w:pPr>
      <w:r>
        <w:rPr/>
        <w:t>На автомобильный бензин 5</w:t>
      </w:r>
      <w:r>
        <w:rPr>
          <w:rFonts w:ascii="Times New Roman" w:hAnsi="Times New Roman"/>
        </w:rPr>
        <w:t>-</w:t>
      </w:r>
      <w:r>
        <w:rPr/>
        <w:t>го класса предусматривается установление ставок акциза в размере: 6 450 рублей </w:t>
      </w:r>
      <w:r>
        <w:rPr>
          <w:rFonts w:ascii="Times New Roman" w:hAnsi="Times New Roman"/>
        </w:rPr>
        <w:t>- </w:t>
      </w:r>
      <w:r>
        <w:rPr/>
        <w:t>в 2014 году, 6 923 рубля </w:t>
      </w:r>
      <w:r>
        <w:rPr>
          <w:rFonts w:ascii="Times New Roman" w:hAnsi="Times New Roman"/>
        </w:rPr>
        <w:t>- </w:t>
      </w:r>
      <w:r>
        <w:rPr/>
        <w:t>в 2015</w:t>
      </w:r>
      <w:r>
        <w:rPr>
          <w:spacing w:val="-18"/>
        </w:rPr>
        <w:t> </w:t>
      </w:r>
      <w:r>
        <w:rPr/>
        <w:t>году,</w:t>
      </w:r>
    </w:p>
    <w:p>
      <w:pPr>
        <w:pStyle w:val="BodyText"/>
        <w:spacing w:line="322" w:lineRule="exact" w:before="0"/>
        <w:ind w:right="32" w:firstLine="0"/>
        <w:jc w:val="left"/>
      </w:pPr>
      <w:r>
        <w:rPr>
          <w:rFonts w:ascii="Times New Roman" w:hAnsi="Times New Roman"/>
        </w:rPr>
        <w:t>10 858 </w:t>
      </w:r>
      <w:r>
        <w:rPr/>
        <w:t>рублей </w:t>
      </w:r>
      <w:r>
        <w:rPr>
          <w:rFonts w:ascii="Times New Roman" w:hAnsi="Times New Roman"/>
        </w:rPr>
        <w:t>- </w:t>
      </w:r>
      <w:r>
        <w:rPr/>
        <w:t>в 2016</w:t>
      </w:r>
      <w:r>
        <w:rPr>
          <w:spacing w:val="-14"/>
        </w:rPr>
        <w:t> </w:t>
      </w:r>
      <w:r>
        <w:rPr/>
        <w:t>году.</w:t>
      </w:r>
    </w:p>
    <w:p>
      <w:pPr>
        <w:pStyle w:val="BodyText"/>
        <w:spacing w:line="240" w:lineRule="auto"/>
        <w:ind w:right="102"/>
        <w:jc w:val="both"/>
      </w:pPr>
      <w:r>
        <w:rPr/>
        <w:t>Ставки акцизов на дизельное топливо всех классов на период 2014</w:t>
      </w:r>
      <w:r>
        <w:rPr>
          <w:rFonts w:ascii="Times New Roman" w:hAnsi="Times New Roman"/>
        </w:rPr>
        <w:t>- </w:t>
      </w:r>
      <w:r>
        <w:rPr/>
        <w:t>2015 годов предлагается сохранить на уровне действующего законодательства. На 2016 год предусматривается установить ставки акцизов на дизельное топливо на уровне ставок 2015 года, за исключением  дизельного топлива 5</w:t>
      </w:r>
      <w:r>
        <w:rPr>
          <w:rFonts w:ascii="Times New Roman" w:hAnsi="Times New Roman"/>
        </w:rPr>
        <w:t>-</w:t>
      </w:r>
      <w:r>
        <w:rPr/>
        <w:t>го</w:t>
      </w:r>
      <w:r>
        <w:rPr>
          <w:spacing w:val="-6"/>
        </w:rPr>
        <w:t> </w:t>
      </w:r>
      <w:r>
        <w:rPr/>
        <w:t>класса.</w:t>
      </w:r>
    </w:p>
    <w:p>
      <w:pPr>
        <w:pStyle w:val="BodyText"/>
        <w:spacing w:line="240" w:lineRule="auto"/>
        <w:ind w:right="106"/>
        <w:jc w:val="both"/>
      </w:pPr>
      <w:r>
        <w:rPr/>
        <w:t>В результате уровень ставок акцизов на дизельное топливо 4</w:t>
      </w:r>
      <w:r>
        <w:rPr>
          <w:rFonts w:ascii="Times New Roman" w:hAnsi="Times New Roman" w:cs="Times New Roman" w:eastAsia="Times New Roman" w:hint="default"/>
        </w:rPr>
        <w:t>-</w:t>
      </w:r>
      <w:r>
        <w:rPr/>
        <w:t>го класса составит в 2014 году 5 427 рублей за 1 тонну, в 2015 и 2016 годах – </w:t>
      </w:r>
      <w:r>
        <w:rPr>
          <w:rFonts w:ascii="Times New Roman" w:hAnsi="Times New Roman" w:cs="Times New Roman" w:eastAsia="Times New Roman" w:hint="default"/>
        </w:rPr>
        <w:t>5 970 </w:t>
      </w:r>
      <w:r>
        <w:rPr/>
        <w:t>рублей за 1</w:t>
      </w:r>
      <w:r>
        <w:rPr>
          <w:spacing w:val="-9"/>
        </w:rPr>
        <w:t> </w:t>
      </w:r>
      <w:r>
        <w:rPr/>
        <w:t>тонну.</w:t>
      </w:r>
    </w:p>
    <w:p>
      <w:pPr>
        <w:pStyle w:val="BodyText"/>
        <w:spacing w:line="240" w:lineRule="auto" w:before="62"/>
        <w:ind w:right="104"/>
        <w:jc w:val="both"/>
      </w:pPr>
      <w:r>
        <w:rPr/>
        <w:t>На дизельное топливо 5</w:t>
      </w:r>
      <w:r>
        <w:rPr>
          <w:rFonts w:ascii="Times New Roman" w:hAnsi="Times New Roman" w:cs="Times New Roman" w:eastAsia="Times New Roman" w:hint="default"/>
        </w:rPr>
        <w:t>-</w:t>
      </w:r>
      <w:r>
        <w:rPr/>
        <w:t>го класса ставки акцизов составят в 2014 году  4</w:t>
      </w:r>
      <w:r>
        <w:rPr>
          <w:spacing w:val="16"/>
        </w:rPr>
        <w:t> </w:t>
      </w:r>
      <w:r>
        <w:rPr/>
        <w:t>767</w:t>
      </w:r>
      <w:r>
        <w:rPr>
          <w:spacing w:val="13"/>
        </w:rPr>
        <w:t> </w:t>
      </w:r>
      <w:r>
        <w:rPr/>
        <w:t>рублей</w:t>
      </w:r>
      <w:r>
        <w:rPr>
          <w:spacing w:val="16"/>
        </w:rPr>
        <w:t> </w:t>
      </w:r>
      <w:r>
        <w:rPr/>
        <w:t>за</w:t>
      </w:r>
      <w:r>
        <w:rPr>
          <w:spacing w:val="14"/>
        </w:rPr>
        <w:t> </w:t>
      </w:r>
      <w:r>
        <w:rPr/>
        <w:t>1</w:t>
      </w:r>
      <w:r>
        <w:rPr>
          <w:spacing w:val="16"/>
        </w:rPr>
        <w:t> </w:t>
      </w:r>
      <w:r>
        <w:rPr/>
        <w:t>тонну,</w:t>
      </w:r>
      <w:r>
        <w:rPr>
          <w:spacing w:val="14"/>
        </w:rPr>
        <w:t> </w:t>
      </w:r>
      <w:r>
        <w:rPr/>
        <w:t>в</w:t>
      </w:r>
      <w:r>
        <w:rPr>
          <w:spacing w:val="14"/>
        </w:rPr>
        <w:t> </w:t>
      </w:r>
      <w:r>
        <w:rPr/>
        <w:t>2015</w:t>
      </w:r>
      <w:r>
        <w:rPr>
          <w:spacing w:val="22"/>
        </w:rPr>
        <w:t> </w:t>
      </w:r>
      <w:r>
        <w:rPr/>
        <w:t>году</w:t>
      </w:r>
      <w:r>
        <w:rPr>
          <w:spacing w:val="12"/>
        </w:rPr>
        <w:t> </w:t>
      </w:r>
      <w:r>
        <w:rPr/>
        <w:t>–</w:t>
      </w:r>
      <w:r>
        <w:rPr>
          <w:spacing w:val="16"/>
        </w:rPr>
        <w:t> </w:t>
      </w:r>
      <w:r>
        <w:rPr/>
        <w:t>5</w:t>
      </w:r>
      <w:r>
        <w:rPr>
          <w:spacing w:val="16"/>
        </w:rPr>
        <w:t> </w:t>
      </w:r>
      <w:r>
        <w:rPr/>
        <w:t>244</w:t>
      </w:r>
      <w:r>
        <w:rPr>
          <w:spacing w:val="16"/>
        </w:rPr>
        <w:t> </w:t>
      </w:r>
      <w:r>
        <w:rPr/>
        <w:t>рубля</w:t>
      </w:r>
      <w:r>
        <w:rPr>
          <w:spacing w:val="15"/>
        </w:rPr>
        <w:t> </w:t>
      </w:r>
      <w:r>
        <w:rPr/>
        <w:t>за</w:t>
      </w:r>
      <w:r>
        <w:rPr>
          <w:spacing w:val="14"/>
        </w:rPr>
        <w:t> </w:t>
      </w:r>
      <w:r>
        <w:rPr/>
        <w:t>1</w:t>
      </w:r>
      <w:r>
        <w:rPr>
          <w:spacing w:val="16"/>
        </w:rPr>
        <w:t> </w:t>
      </w:r>
      <w:r>
        <w:rPr/>
        <w:t>тонну</w:t>
      </w:r>
      <w:r>
        <w:rPr>
          <w:spacing w:val="15"/>
        </w:rPr>
        <w:t> </w:t>
      </w:r>
      <w:r>
        <w:rPr/>
        <w:t>и</w:t>
      </w:r>
      <w:r>
        <w:rPr>
          <w:spacing w:val="16"/>
        </w:rPr>
        <w:t> </w:t>
      </w:r>
      <w:r>
        <w:rPr/>
        <w:t>в</w:t>
      </w:r>
      <w:r>
        <w:rPr>
          <w:spacing w:val="14"/>
        </w:rPr>
        <w:t> </w:t>
      </w:r>
      <w:r>
        <w:rPr/>
        <w:t>2016</w:t>
      </w:r>
      <w:r>
        <w:rPr>
          <w:spacing w:val="16"/>
        </w:rPr>
        <w:t> </w:t>
      </w:r>
      <w:r>
        <w:rPr/>
        <w:t>год</w:t>
      </w:r>
      <w:r>
        <w:rPr>
          <w:spacing w:val="15"/>
        </w:rPr>
        <w:t> </w:t>
      </w:r>
      <w:r>
        <w:rPr/>
        <w:t>–</w:t>
      </w:r>
    </w:p>
    <w:p>
      <w:pPr>
        <w:pStyle w:val="BodyText"/>
        <w:spacing w:line="322" w:lineRule="exact" w:before="0"/>
        <w:ind w:right="32" w:firstLine="0"/>
        <w:jc w:val="left"/>
        <w:rPr>
          <w:rFonts w:ascii="Times New Roman" w:hAnsi="Times New Roman" w:cs="Times New Roman" w:eastAsia="Times New Roman" w:hint="default"/>
        </w:rPr>
      </w:pPr>
      <w:r>
        <w:rPr>
          <w:rFonts w:ascii="Times New Roman" w:hAnsi="Times New Roman"/>
        </w:rPr>
        <w:t>5 </w:t>
      </w:r>
      <w:r>
        <w:rPr/>
        <w:t>970 рублей з а 1</w:t>
      </w:r>
      <w:r>
        <w:rPr>
          <w:spacing w:val="-11"/>
        </w:rPr>
        <w:t> </w:t>
      </w:r>
      <w:r>
        <w:rPr/>
        <w:t>тонну.</w:t>
      </w:r>
      <w:r>
        <w:rPr>
          <w:rFonts w:ascii="Times New Roman" w:hAnsi="Times New Roman"/>
        </w:rPr>
        <w:t>.</w:t>
      </w:r>
    </w:p>
    <w:p>
      <w:pPr>
        <w:pStyle w:val="BodyText"/>
        <w:spacing w:line="240" w:lineRule="auto"/>
        <w:ind w:right="110"/>
        <w:jc w:val="both"/>
      </w:pPr>
      <w:r>
        <w:rPr/>
        <w:t>На прямогонный бензин на 2016 год предполагается установить ставку акциза на уровне, превышающем максимальную ставку акциза на автомобильный бензин, в размере 14 852 рубля за 1</w:t>
      </w:r>
      <w:r>
        <w:rPr>
          <w:spacing w:val="-20"/>
        </w:rPr>
        <w:t> </w:t>
      </w:r>
      <w:r>
        <w:rPr/>
        <w:t>тонну.</w:t>
      </w:r>
    </w:p>
    <w:p>
      <w:pPr>
        <w:pStyle w:val="BodyText"/>
        <w:spacing w:line="240" w:lineRule="auto" w:before="62"/>
        <w:ind w:right="105"/>
        <w:jc w:val="both"/>
      </w:pPr>
      <w:r>
        <w:rPr/>
        <w:t>На топливо печное бытовое на 2016 год предлагается установить  ставку акциза на уровне ставки, установленной в отношении дизельного топлива, ниже 3</w:t>
      </w:r>
      <w:r>
        <w:rPr>
          <w:rFonts w:ascii="Times New Roman" w:hAnsi="Times New Roman"/>
        </w:rPr>
        <w:t>-</w:t>
      </w:r>
      <w:r>
        <w:rPr/>
        <w:t>го класса, то есть в размере 7 735 рублей за 1</w:t>
      </w:r>
      <w:r>
        <w:rPr>
          <w:spacing w:val="-18"/>
        </w:rPr>
        <w:t> </w:t>
      </w:r>
      <w:r>
        <w:rPr/>
        <w:t>тонну.</w:t>
      </w:r>
    </w:p>
    <w:p>
      <w:pPr>
        <w:pStyle w:val="BodyText"/>
        <w:spacing w:line="240" w:lineRule="auto"/>
        <w:ind w:right="110"/>
        <w:jc w:val="both"/>
      </w:pPr>
      <w:r>
        <w:rPr/>
        <w:t>На масло моторное на 2016 год предполагается проиндексировать ставку акциза по сравнению с 2015 годом в размере уровня прогнозируемой инфляции и установить ее в размере 9 577 рублей за 1</w:t>
      </w:r>
      <w:r>
        <w:rPr>
          <w:spacing w:val="-25"/>
        </w:rPr>
        <w:t> </w:t>
      </w:r>
      <w:r>
        <w:rPr/>
        <w:t>тонну.</w:t>
      </w:r>
    </w:p>
    <w:p>
      <w:pPr>
        <w:spacing w:line="240" w:lineRule="auto" w:before="11"/>
        <w:rPr>
          <w:rFonts w:ascii="Times New Roman" w:hAnsi="Times New Roman" w:cs="Times New Roman" w:eastAsia="Times New Roman" w:hint="default"/>
          <w:sz w:val="38"/>
          <w:szCs w:val="38"/>
        </w:rPr>
      </w:pPr>
    </w:p>
    <w:p>
      <w:pPr>
        <w:pStyle w:val="Heading2"/>
        <w:spacing w:line="240" w:lineRule="auto"/>
        <w:ind w:left="810" w:right="32" w:firstLine="0"/>
        <w:jc w:val="left"/>
        <w:rPr>
          <w:b w:val="0"/>
          <w:bCs w:val="0"/>
        </w:rPr>
      </w:pPr>
      <w:r>
        <w:rPr>
          <w:rFonts w:ascii="Times New Roman" w:hAnsi="Times New Roman"/>
          <w:b w:val="0"/>
          <w:w w:val="100"/>
        </w:rPr>
      </w:r>
      <w:r>
        <w:rPr>
          <w:rFonts w:ascii="Times New Roman" w:hAnsi="Times New Roman"/>
          <w:b w:val="0"/>
          <w:spacing w:val="-71"/>
          <w:w w:val="100"/>
          <w:u w:val="thick" w:color="000000"/>
        </w:rPr>
        <w:t> </w:t>
      </w:r>
      <w:r>
        <w:rPr>
          <w:u w:val="thick" w:color="000000"/>
        </w:rPr>
        <w:t>Прочие подакцизные</w:t>
      </w:r>
      <w:r>
        <w:rPr>
          <w:spacing w:val="-6"/>
          <w:u w:val="thick" w:color="000000"/>
        </w:rPr>
        <w:t> </w:t>
      </w:r>
      <w:r>
        <w:rPr>
          <w:u w:val="thick" w:color="000000"/>
        </w:rPr>
        <w:t>товары</w:t>
      </w:r>
      <w:r>
        <w:rPr/>
      </w:r>
      <w:r>
        <w:rPr>
          <w:b w:val="0"/>
        </w:rPr>
      </w:r>
    </w:p>
    <w:p>
      <w:pPr>
        <w:pStyle w:val="BodyText"/>
        <w:spacing w:line="240" w:lineRule="auto" w:before="55"/>
        <w:ind w:right="104"/>
        <w:jc w:val="both"/>
      </w:pPr>
      <w:r>
        <w:rPr/>
        <w:t>На прочие подакцизные товары (этиловый спирт, реализуемый лицам, не уплачивающим авансовый платеж акциза, автомобили легковые) ставки акцизов на 2014</w:t>
      </w:r>
      <w:r>
        <w:rPr>
          <w:rFonts w:ascii="Times New Roman" w:hAnsi="Times New Roman"/>
        </w:rPr>
        <w:t>-2015 </w:t>
      </w:r>
      <w:r>
        <w:rPr/>
        <w:t>годы предлагается сохранить. На 2016 год осуществить индексацию в размере 10 процентов к уровню 2015 года</w:t>
      </w:r>
      <w:r>
        <w:rPr>
          <w:rFonts w:ascii="Times New Roman" w:hAnsi="Times New Roman"/>
        </w:rPr>
        <w:t>, </w:t>
      </w:r>
      <w:r>
        <w:rPr/>
        <w:t>в результате чего ставка акциза составит 102 рубля за 1 литр безводного этилового</w:t>
      </w:r>
      <w:r>
        <w:rPr>
          <w:spacing w:val="-22"/>
        </w:rPr>
        <w:t> </w:t>
      </w:r>
      <w:r>
        <w:rPr/>
        <w:t>спирта.</w:t>
      </w:r>
    </w:p>
    <w:p>
      <w:pPr>
        <w:spacing w:line="240" w:lineRule="auto" w:before="11"/>
        <w:rPr>
          <w:rFonts w:ascii="Times New Roman" w:hAnsi="Times New Roman" w:cs="Times New Roman" w:eastAsia="Times New Roman" w:hint="default"/>
          <w:sz w:val="38"/>
          <w:szCs w:val="38"/>
        </w:rPr>
      </w:pPr>
    </w:p>
    <w:p>
      <w:pPr>
        <w:pStyle w:val="Heading2"/>
        <w:spacing w:line="240" w:lineRule="auto"/>
        <w:ind w:left="810" w:right="32" w:firstLine="0"/>
        <w:jc w:val="left"/>
        <w:rPr>
          <w:b w:val="0"/>
          <w:bCs w:val="0"/>
        </w:rPr>
      </w:pPr>
      <w:r>
        <w:rPr>
          <w:rFonts w:ascii="Times New Roman" w:hAnsi="Times New Roman"/>
          <w:b w:val="0"/>
          <w:w w:val="100"/>
        </w:rPr>
      </w:r>
      <w:r>
        <w:rPr>
          <w:rFonts w:ascii="Times New Roman" w:hAnsi="Times New Roman"/>
          <w:b w:val="0"/>
          <w:spacing w:val="-71"/>
          <w:w w:val="100"/>
          <w:u w:val="thick" w:color="000000"/>
        </w:rPr>
        <w:t> </w:t>
      </w:r>
      <w:r>
        <w:rPr>
          <w:u w:val="thick" w:color="000000"/>
        </w:rPr>
        <w:t>Порядок исчисления и уплаты</w:t>
      </w:r>
      <w:r>
        <w:rPr>
          <w:spacing w:val="-10"/>
          <w:u w:val="thick" w:color="000000"/>
        </w:rPr>
        <w:t> </w:t>
      </w:r>
      <w:r>
        <w:rPr>
          <w:u w:val="thick" w:color="000000"/>
        </w:rPr>
        <w:t>акцизов</w:t>
      </w:r>
      <w:r>
        <w:rPr/>
      </w:r>
      <w:r>
        <w:rPr>
          <w:b w:val="0"/>
        </w:rPr>
      </w:r>
    </w:p>
    <w:p>
      <w:pPr>
        <w:pStyle w:val="BodyText"/>
        <w:spacing w:line="240" w:lineRule="auto" w:before="55"/>
        <w:ind w:right="102"/>
        <w:jc w:val="both"/>
        <w:rPr>
          <w:rFonts w:ascii="Times New Roman" w:hAnsi="Times New Roman" w:cs="Times New Roman" w:eastAsia="Times New Roman" w:hint="default"/>
        </w:rPr>
      </w:pPr>
      <w:r>
        <w:rPr/>
        <w:t>Кроме того, целесообразно внести изменения в главу 22 «Акцизы» Кодекса об уплате авансового платежа акциза производителями алкогольной продукции,  осуществляющими  закупку  этилового  спирта  в  </w:t>
      </w:r>
      <w:r>
        <w:rPr>
          <w:spacing w:val="29"/>
        </w:rPr>
        <w:t> </w:t>
      </w:r>
      <w:r>
        <w:rPr/>
        <w:t>государствах</w:t>
      </w:r>
      <w:r>
        <w:rPr>
          <w:rFonts w:ascii="Times New Roman" w:hAnsi="Times New Roman"/>
        </w:rPr>
        <w:t>-</w:t>
      </w:r>
    </w:p>
    <w:p>
      <w:pPr>
        <w:spacing w:after="0" w:line="240" w:lineRule="auto"/>
        <w:jc w:val="both"/>
        <w:rPr>
          <w:rFonts w:ascii="Times New Roman" w:hAnsi="Times New Roman" w:cs="Times New Roman" w:eastAsia="Times New Roman" w:hint="default"/>
        </w:rPr>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членах Таможенного союза (по аналогии с порядком уплаты этого платежа при закупке этилового спирта отечественного</w:t>
      </w:r>
      <w:r>
        <w:rPr>
          <w:spacing w:val="-21"/>
        </w:rPr>
        <w:t> </w:t>
      </w:r>
      <w:r>
        <w:rPr/>
        <w:t>производства).</w:t>
      </w:r>
    </w:p>
    <w:p>
      <w:pPr>
        <w:pStyle w:val="BodyText"/>
        <w:spacing w:line="240" w:lineRule="auto"/>
        <w:ind w:right="107"/>
        <w:jc w:val="both"/>
      </w:pPr>
      <w:r>
        <w:rPr/>
        <w:t>Предусматривается также внесение поправок в главу 22 «Акцизы» Кодекса, направленных на уточнение действующего порядка исчисления акцизов и совершенствование администрирования акцизов налоговыми органами, в</w:t>
      </w:r>
      <w:r>
        <w:rPr>
          <w:spacing w:val="-8"/>
        </w:rPr>
        <w:t> </w:t>
      </w:r>
      <w:r>
        <w:rPr/>
        <w:t>частности:</w:t>
      </w:r>
    </w:p>
    <w:p>
      <w:pPr>
        <w:pStyle w:val="ListParagraph"/>
        <w:numPr>
          <w:ilvl w:val="0"/>
          <w:numId w:val="23"/>
        </w:numPr>
        <w:tabs>
          <w:tab w:pos="993" w:val="left" w:leader="none"/>
        </w:tabs>
        <w:spacing w:line="240" w:lineRule="auto" w:before="59" w:after="0"/>
        <w:ind w:left="102" w:right="106" w:firstLine="708"/>
        <w:jc w:val="both"/>
        <w:rPr>
          <w:rFonts w:ascii="Times New Roman" w:hAnsi="Times New Roman" w:cs="Times New Roman" w:eastAsia="Times New Roman" w:hint="default"/>
          <w:sz w:val="28"/>
          <w:szCs w:val="28"/>
        </w:rPr>
      </w:pPr>
      <w:r>
        <w:rPr>
          <w:rFonts w:ascii="Times New Roman" w:hAnsi="Times New Roman"/>
          <w:sz w:val="28"/>
        </w:rPr>
        <w:t>передача от Минфина России ФНС России функции по утверждению порядка выдачи свидетельств о регистрации лица, совершающего операции с прямогонным бензином и денатурированным этиловым спиртом, порядка проставления отметок на реестрах счетов</w:t>
      </w:r>
      <w:r>
        <w:rPr>
          <w:rFonts w:ascii="Times New Roman" w:hAnsi="Times New Roman"/>
          <w:sz w:val="28"/>
        </w:rPr>
        <w:t>-</w:t>
      </w:r>
      <w:r>
        <w:rPr>
          <w:rFonts w:ascii="Times New Roman" w:hAnsi="Times New Roman"/>
          <w:sz w:val="28"/>
        </w:rPr>
        <w:t>фактур, представленных в налоговые органы указанными лицами, формы и порядка представления в налоговые органы уведомления о максимальных розничных ценах на табачную</w:t>
      </w:r>
      <w:r>
        <w:rPr>
          <w:rFonts w:ascii="Times New Roman" w:hAnsi="Times New Roman"/>
          <w:spacing w:val="-6"/>
          <w:sz w:val="28"/>
        </w:rPr>
        <w:t> </w:t>
      </w:r>
      <w:r>
        <w:rPr>
          <w:rFonts w:ascii="Times New Roman" w:hAnsi="Times New Roman"/>
          <w:sz w:val="28"/>
        </w:rPr>
        <w:t>продукцию</w:t>
      </w:r>
      <w:r>
        <w:rPr>
          <w:rFonts w:ascii="Times New Roman" w:hAnsi="Times New Roman"/>
          <w:sz w:val="28"/>
        </w:rPr>
        <w:t>;</w:t>
      </w:r>
    </w:p>
    <w:p>
      <w:pPr>
        <w:pStyle w:val="ListParagraph"/>
        <w:numPr>
          <w:ilvl w:val="0"/>
          <w:numId w:val="23"/>
        </w:numPr>
        <w:tabs>
          <w:tab w:pos="1266" w:val="left" w:leader="none"/>
        </w:tabs>
        <w:spacing w:line="240" w:lineRule="auto" w:before="59" w:after="0"/>
        <w:ind w:left="102" w:right="104" w:firstLine="708"/>
        <w:jc w:val="both"/>
        <w:rPr>
          <w:rFonts w:ascii="Times New Roman" w:hAnsi="Times New Roman" w:cs="Times New Roman" w:eastAsia="Times New Roman" w:hint="default"/>
          <w:sz w:val="28"/>
          <w:szCs w:val="28"/>
        </w:rPr>
      </w:pPr>
      <w:r>
        <w:rPr>
          <w:rFonts w:ascii="Times New Roman" w:hAnsi="Times New Roman"/>
          <w:sz w:val="28"/>
        </w:rPr>
        <w:t>уточнение порядка корректировки извещений об уплате (освобождении от уплаты) авансового платежа акциза по алкогольной продукции</w:t>
      </w:r>
      <w:r>
        <w:rPr>
          <w:rFonts w:ascii="Times New Roman" w:hAnsi="Times New Roman"/>
          <w:sz w:val="28"/>
        </w:rPr>
        <w:t>;</w:t>
      </w:r>
    </w:p>
    <w:p>
      <w:pPr>
        <w:pStyle w:val="ListParagraph"/>
        <w:numPr>
          <w:ilvl w:val="0"/>
          <w:numId w:val="23"/>
        </w:numPr>
        <w:tabs>
          <w:tab w:pos="1010" w:val="left" w:leader="none"/>
        </w:tabs>
        <w:spacing w:line="242" w:lineRule="auto" w:before="59" w:after="0"/>
        <w:ind w:left="102" w:right="110" w:firstLine="708"/>
        <w:jc w:val="both"/>
        <w:rPr>
          <w:rFonts w:ascii="Times New Roman" w:hAnsi="Times New Roman" w:cs="Times New Roman" w:eastAsia="Times New Roman" w:hint="default"/>
          <w:sz w:val="28"/>
          <w:szCs w:val="28"/>
        </w:rPr>
      </w:pPr>
      <w:r>
        <w:rPr>
          <w:rFonts w:ascii="Times New Roman" w:hAnsi="Times New Roman"/>
          <w:sz w:val="28"/>
        </w:rPr>
        <w:t>уточнение процедуры возмещения (освобождения от уплаты) акциза по подакцизным товарам, реализованным на</w:t>
      </w:r>
      <w:r>
        <w:rPr>
          <w:rFonts w:ascii="Times New Roman" w:hAnsi="Times New Roman"/>
          <w:spacing w:val="-17"/>
          <w:sz w:val="28"/>
        </w:rPr>
        <w:t> </w:t>
      </w:r>
      <w:r>
        <w:rPr>
          <w:rFonts w:ascii="Times New Roman" w:hAnsi="Times New Roman"/>
          <w:sz w:val="28"/>
        </w:rPr>
        <w:t>экспорт.</w:t>
      </w:r>
    </w:p>
    <w:p>
      <w:pPr>
        <w:pStyle w:val="ListParagraph"/>
        <w:numPr>
          <w:ilvl w:val="1"/>
          <w:numId w:val="19"/>
        </w:numPr>
        <w:tabs>
          <w:tab w:pos="1581" w:val="left" w:leader="none"/>
        </w:tabs>
        <w:spacing w:line="240" w:lineRule="auto" w:before="239" w:after="0"/>
        <w:ind w:left="102" w:right="114" w:firstLine="708"/>
        <w:jc w:val="both"/>
        <w:rPr>
          <w:rFonts w:ascii="Arial" w:hAnsi="Arial" w:cs="Arial" w:eastAsia="Arial" w:hint="default"/>
          <w:sz w:val="26"/>
          <w:szCs w:val="26"/>
        </w:rPr>
      </w:pPr>
      <w:r>
        <w:rPr>
          <w:rFonts w:ascii="Arial" w:hAnsi="Arial"/>
          <w:b/>
          <w:sz w:val="26"/>
        </w:rPr>
        <w:t>Противодействие уклонению от налогообложения с использованием низконалоговых</w:t>
      </w:r>
      <w:r>
        <w:rPr>
          <w:rFonts w:ascii="Arial" w:hAnsi="Arial"/>
          <w:b/>
          <w:spacing w:val="-19"/>
          <w:sz w:val="26"/>
        </w:rPr>
        <w:t> </w:t>
      </w:r>
      <w:r>
        <w:rPr>
          <w:rFonts w:ascii="Arial" w:hAnsi="Arial"/>
          <w:b/>
          <w:sz w:val="26"/>
        </w:rPr>
        <w:t>юрисдикций</w:t>
      </w:r>
      <w:r>
        <w:rPr>
          <w:rFonts w:ascii="Arial" w:hAnsi="Arial"/>
          <w:sz w:val="26"/>
        </w:rPr>
      </w:r>
    </w:p>
    <w:p>
      <w:pPr>
        <w:pStyle w:val="BodyText"/>
        <w:spacing w:line="240" w:lineRule="auto" w:before="118"/>
        <w:ind w:right="111" w:firstLine="719"/>
        <w:jc w:val="both"/>
      </w:pPr>
      <w:r>
        <w:rPr/>
        <w:t>В целях противодействия уклонению от налогообложения с использованием низконалоговых юрисдикций планируется подготовить предложения по внесению в законодательство Российской Федерации положений о контролируемых иностранных компаниях и конечных получателях дохода</w:t>
      </w:r>
      <w:r>
        <w:rPr>
          <w:spacing w:val="-17"/>
        </w:rPr>
        <w:t> </w:t>
      </w:r>
      <w:r>
        <w:rPr/>
        <w:t>(выгодоприобретателях).</w:t>
      </w:r>
    </w:p>
    <w:p>
      <w:pPr>
        <w:pStyle w:val="BodyText"/>
        <w:spacing w:line="240" w:lineRule="auto" w:before="0"/>
        <w:ind w:right="103"/>
        <w:jc w:val="both"/>
      </w:pPr>
      <w:r>
        <w:rPr/>
        <w:t>В рамках реализации Послания Президента Российской Федерации Федеральному Собранию Российской Федерации от 12 декабря 2012 года планируется разработка Типового межправительственного соглашения об обмене налоговой информацией с офшорными и низконалоговыми юрисдикциями (далее – Типовое соглашение) и на его основе провести переговоры о заключении соответствующих соглашений с упомянутыми юрисдикциями в целях противодействия схемам минимизации налогообложения.</w:t>
      </w:r>
    </w:p>
    <w:p>
      <w:pPr>
        <w:pStyle w:val="BodyText"/>
        <w:spacing w:line="240" w:lineRule="auto"/>
        <w:ind w:right="106"/>
        <w:jc w:val="both"/>
      </w:pPr>
      <w:r>
        <w:rPr/>
        <w:t>С учетом того, что одним из обязательных положений Типового соглашения будет возможность участия российских налоговых органов в налоговых проверках за рубежом, аналогичная возможность на взаимной основе должна быть предоставлена представителям налоговых органов вышеназванных</w:t>
      </w:r>
      <w:r>
        <w:rPr>
          <w:spacing w:val="-7"/>
        </w:rPr>
        <w:t> </w:t>
      </w:r>
      <w:r>
        <w:rPr/>
        <w:t>юрисдикций.</w:t>
      </w:r>
    </w:p>
    <w:p>
      <w:pPr>
        <w:pStyle w:val="BodyText"/>
        <w:spacing w:line="240" w:lineRule="auto"/>
        <w:ind w:right="110" w:firstLine="539"/>
        <w:jc w:val="both"/>
      </w:pPr>
      <w:r>
        <w:rPr/>
        <w:t>Поскольку подобные положения не соответствуют положениям законодательства Российской Федерации, во избежание необходимости ратифицировать каждое соглашение об обмене налоговой информацией с офшорными    и    низконалоговыми    юрисдикциями,    планируется  </w:t>
      </w:r>
      <w:r>
        <w:rPr>
          <w:spacing w:val="51"/>
        </w:rPr>
        <w:t> </w:t>
      </w:r>
      <w:r>
        <w:rPr/>
        <w:t>внести</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1" w:firstLine="0"/>
        <w:jc w:val="both"/>
      </w:pPr>
      <w:r>
        <w:rPr/>
        <w:t>изменения в статью 87 Кодекса о возможности участия представителей иностранных налоговых органов в налоговых проверках в Российской Федерации, если это предусмотрено соответствующим международным соглашением.</w:t>
      </w:r>
    </w:p>
    <w:p>
      <w:pPr>
        <w:pStyle w:val="BodyText"/>
        <w:spacing w:line="240" w:lineRule="auto" w:before="2"/>
        <w:ind w:right="106" w:firstLine="539"/>
        <w:jc w:val="both"/>
      </w:pPr>
      <w:r>
        <w:rPr/>
        <w:t>Также предлагается разработать проект изменений в Налоговый кодекс Российской Федерации, устанавливающих понятие налогового резидентства организаций, что позволит противодействовать злоупотреблениям при определении доходов иностранных организаций, подлежащих налогообложению в Российской</w:t>
      </w:r>
      <w:r>
        <w:rPr>
          <w:spacing w:val="-15"/>
        </w:rPr>
        <w:t> </w:t>
      </w:r>
      <w:r>
        <w:rPr/>
        <w:t>Федерации.</w:t>
      </w:r>
    </w:p>
    <w:p>
      <w:pPr>
        <w:pStyle w:val="BodyText"/>
        <w:spacing w:line="240" w:lineRule="auto" w:before="0"/>
        <w:ind w:right="108" w:firstLine="539"/>
        <w:jc w:val="both"/>
      </w:pPr>
      <w:r>
        <w:rPr/>
        <w:t>Помимо этого требуется внесение изменений в законодательство о налогах и сборах, направленных на урегулирование  порядка налогообложения в Российской Федерации доходов от продажи акций (долей) организаций, активы которых более, чем на 50% представлены недвижимым имуществом, расположенным в России. Указанная норма содержится как в Налоговом кодексе Российской Федерации, так и в ряде соглашений об избежании двойного налогообложения, однако механизмы ее реализации недостаточно</w:t>
      </w:r>
      <w:r>
        <w:rPr>
          <w:spacing w:val="-15"/>
        </w:rPr>
        <w:t> </w:t>
      </w:r>
      <w:r>
        <w:rPr/>
        <w:t>проработаны.</w:t>
      </w:r>
    </w:p>
    <w:p>
      <w:pPr>
        <w:pStyle w:val="ListParagraph"/>
        <w:numPr>
          <w:ilvl w:val="1"/>
          <w:numId w:val="19"/>
        </w:numPr>
        <w:tabs>
          <w:tab w:pos="1315" w:val="left" w:leader="none"/>
        </w:tabs>
        <w:spacing w:line="240" w:lineRule="auto" w:before="245" w:after="0"/>
        <w:ind w:left="1314" w:right="0" w:hanging="504"/>
        <w:jc w:val="left"/>
        <w:rPr>
          <w:rFonts w:ascii="Arial" w:hAnsi="Arial" w:cs="Arial" w:eastAsia="Arial" w:hint="default"/>
          <w:sz w:val="26"/>
          <w:szCs w:val="26"/>
        </w:rPr>
      </w:pPr>
      <w:r>
        <w:rPr>
          <w:rFonts w:ascii="Arial" w:hAnsi="Arial"/>
          <w:b/>
          <w:sz w:val="26"/>
        </w:rPr>
        <w:t>Совершенствование налогового</w:t>
      </w:r>
      <w:r>
        <w:rPr>
          <w:rFonts w:ascii="Arial" w:hAnsi="Arial"/>
          <w:b/>
          <w:spacing w:val="-20"/>
          <w:sz w:val="26"/>
        </w:rPr>
        <w:t> </w:t>
      </w:r>
      <w:r>
        <w:rPr>
          <w:rFonts w:ascii="Arial" w:hAnsi="Arial"/>
          <w:b/>
          <w:sz w:val="26"/>
        </w:rPr>
        <w:t>администрирования</w:t>
      </w:r>
      <w:r>
        <w:rPr>
          <w:rFonts w:ascii="Arial" w:hAnsi="Arial"/>
          <w:sz w:val="26"/>
        </w:rPr>
      </w:r>
    </w:p>
    <w:p>
      <w:pPr>
        <w:pStyle w:val="Heading2"/>
        <w:numPr>
          <w:ilvl w:val="2"/>
          <w:numId w:val="19"/>
        </w:numPr>
        <w:tabs>
          <w:tab w:pos="1684" w:val="left" w:leader="none"/>
        </w:tabs>
        <w:spacing w:line="240" w:lineRule="auto" w:before="199" w:after="0"/>
        <w:ind w:left="102" w:right="108" w:firstLine="708"/>
        <w:jc w:val="both"/>
        <w:rPr>
          <w:b w:val="0"/>
          <w:bCs w:val="0"/>
        </w:rPr>
      </w:pPr>
      <w:r>
        <w:rPr/>
        <w:t>Совершенствование контроля за исполнением банками обязанностей, установленных законодательством Российской Федерации о налогах и</w:t>
      </w:r>
      <w:r>
        <w:rPr>
          <w:spacing w:val="-8"/>
        </w:rPr>
        <w:t> </w:t>
      </w:r>
      <w:r>
        <w:rPr/>
        <w:t>сборах.</w:t>
      </w:r>
      <w:r>
        <w:rPr>
          <w:b w:val="0"/>
        </w:rPr>
      </w:r>
    </w:p>
    <w:p>
      <w:pPr>
        <w:pStyle w:val="BodyText"/>
        <w:spacing w:line="240" w:lineRule="auto" w:before="115"/>
        <w:ind w:right="108"/>
        <w:jc w:val="both"/>
      </w:pPr>
      <w:r>
        <w:rPr/>
        <w:t>Кредитные организации являются не только налогоплательщиками, плательщиками сборов, налоговыми агентами, но и специфическими субъектами (банками), на которые Кодексом возложены обязанности по перечислению налоговых платежей в бюджетную систему Российской Федерации в соответствии с поручениями налогоплательщиков, налоговых органов и других участников отношений, регулируемых законодательством о налогах и сборах, а также по исполнению иных поручений и запросов налоговых органов в случаях, предусмотренных Кодексом. При этом Кодексом предусмотрена ответственность за неисполнение (ненадлежащее исполнение) банками таких</w:t>
      </w:r>
      <w:r>
        <w:rPr>
          <w:spacing w:val="-13"/>
        </w:rPr>
        <w:t> </w:t>
      </w:r>
      <w:r>
        <w:rPr/>
        <w:t>обязанностей.</w:t>
      </w:r>
    </w:p>
    <w:p>
      <w:pPr>
        <w:pStyle w:val="BodyText"/>
        <w:spacing w:line="240" w:lineRule="auto" w:before="62"/>
        <w:ind w:right="104"/>
        <w:jc w:val="both"/>
      </w:pPr>
      <w:r>
        <w:rPr/>
        <w:t>Правильное и своевременное исполнение банками указанных обязанностей весьма важно для обеспечения сбалансированности и устойчивости бюджетной системы Российской Федерации, а также повышения прозрачности финансовой деятельности хозяйственных обществ, включая противодействие уклонению от налогообложения в Российской Федерации с помощью офшорных компаний и</w:t>
      </w:r>
      <w:r>
        <w:rPr>
          <w:spacing w:val="-22"/>
        </w:rPr>
        <w:t> </w:t>
      </w:r>
      <w:r>
        <w:rPr/>
        <w:t>«фирм</w:t>
      </w:r>
      <w:r>
        <w:rPr>
          <w:rFonts w:ascii="Times New Roman" w:hAnsi="Times New Roman"/>
        </w:rPr>
        <w:t>-</w:t>
      </w:r>
      <w:r>
        <w:rPr/>
        <w:t>однодневок».</w:t>
      </w:r>
    </w:p>
    <w:p>
      <w:pPr>
        <w:pStyle w:val="BodyText"/>
        <w:spacing w:line="240" w:lineRule="auto"/>
        <w:ind w:right="105"/>
        <w:jc w:val="both"/>
      </w:pPr>
      <w:r>
        <w:rPr/>
        <w:t>Законодательное урегулирование контроля за исполнением банками обязанностей, установленных законодательством Российской Федерации о налогах и сборах, обеспечивает не только необходимыми полномочиями налоговые органы при осуществлении такого контроля, но и гарантию защиты прав проверяемых</w:t>
      </w:r>
      <w:r>
        <w:rPr>
          <w:spacing w:val="-6"/>
        </w:rPr>
        <w:t> </w:t>
      </w:r>
      <w:r>
        <w:rPr/>
        <w:t>банков.</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Heading2"/>
        <w:numPr>
          <w:ilvl w:val="2"/>
          <w:numId w:val="19"/>
        </w:numPr>
        <w:tabs>
          <w:tab w:pos="1785" w:val="left" w:leader="none"/>
        </w:tabs>
        <w:spacing w:line="240" w:lineRule="auto" w:before="221" w:after="0"/>
        <w:ind w:left="102" w:right="109" w:firstLine="708"/>
        <w:jc w:val="both"/>
        <w:rPr>
          <w:b w:val="0"/>
          <w:bCs w:val="0"/>
        </w:rPr>
      </w:pPr>
      <w:r>
        <w:rPr/>
        <w:t>Обеспечение привлечения к налогообложению лиц, уклоняющихся от исполнения обязанностей налогоплательщика, в том числе посредством использования схем с участием</w:t>
      </w:r>
      <w:r>
        <w:rPr>
          <w:spacing w:val="-20"/>
        </w:rPr>
        <w:t> </w:t>
      </w:r>
      <w:r>
        <w:rPr/>
        <w:t>«фирм</w:t>
      </w:r>
      <w:r>
        <w:rPr>
          <w:rFonts w:ascii="Times New Roman" w:hAnsi="Times New Roman"/>
        </w:rPr>
        <w:t>-</w:t>
      </w:r>
      <w:r>
        <w:rPr/>
        <w:t>однодневок».</w:t>
      </w:r>
      <w:r>
        <w:rPr>
          <w:b w:val="0"/>
        </w:rPr>
      </w:r>
    </w:p>
    <w:p>
      <w:pPr>
        <w:pStyle w:val="BodyText"/>
        <w:spacing w:line="240" w:lineRule="auto" w:before="115"/>
        <w:ind w:right="104"/>
        <w:jc w:val="both"/>
      </w:pPr>
      <w:r>
        <w:rPr/>
        <w:t>Предлагается предоставить налоговым органам право на получение от банков сведений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w:t>
      </w:r>
      <w:r>
        <w:rPr>
          <w:spacing w:val="30"/>
        </w:rPr>
        <w:t> </w:t>
      </w:r>
      <w:r>
        <w:rPr/>
        <w:t>в</w:t>
      </w:r>
    </w:p>
    <w:p>
      <w:pPr>
        <w:pStyle w:val="BodyText"/>
        <w:tabs>
          <w:tab w:pos="1245" w:val="left" w:leader="none"/>
          <w:tab w:pos="2833" w:val="left" w:leader="none"/>
          <w:tab w:pos="4305" w:val="left" w:leader="none"/>
          <w:tab w:pos="5614" w:val="left" w:leader="none"/>
          <w:tab w:pos="5949" w:val="left" w:leader="none"/>
          <w:tab w:pos="7496" w:val="left" w:leader="none"/>
          <w:tab w:pos="8235" w:val="left" w:leader="none"/>
          <w:tab w:pos="8880" w:val="left" w:leader="none"/>
        </w:tabs>
        <w:spacing w:line="322" w:lineRule="exact" w:before="4"/>
        <w:ind w:right="104" w:firstLine="0"/>
        <w:jc w:val="left"/>
      </w:pPr>
      <w:r>
        <w:rPr/>
        <w:t>случаях</w:t>
        <w:tab/>
        <w:t>проведения</w:t>
        <w:tab/>
        <w:t>налоговых</w:t>
        <w:tab/>
        <w:t>проверок</w:t>
        <w:tab/>
        <w:t>в</w:t>
        <w:tab/>
        <w:t>отношении</w:t>
        <w:tab/>
        <w:t>этих</w:t>
        <w:tab/>
        <w:t>лиц</w:t>
        <w:tab/>
        <w:t>либо истребования документов в соответствии с пунктом 1 статьи 93</w:t>
      </w:r>
      <w:r>
        <w:rPr>
          <w:rFonts w:ascii="Times New Roman" w:hAnsi="Times New Roman"/>
          <w:position w:val="13"/>
          <w:sz w:val="18"/>
        </w:rPr>
        <w:t>1</w:t>
      </w:r>
      <w:r>
        <w:rPr>
          <w:rFonts w:ascii="Times New Roman" w:hAnsi="Times New Roman"/>
          <w:spacing w:val="9"/>
          <w:position w:val="13"/>
          <w:sz w:val="18"/>
        </w:rPr>
        <w:t> </w:t>
      </w:r>
      <w:r>
        <w:rPr/>
        <w:t>Кодекса.</w:t>
      </w:r>
    </w:p>
    <w:p>
      <w:pPr>
        <w:pStyle w:val="BodyText"/>
        <w:spacing w:line="240" w:lineRule="auto" w:before="55"/>
        <w:ind w:right="104"/>
        <w:jc w:val="both"/>
      </w:pPr>
      <w:r>
        <w:rPr/>
        <w:t>Налоговые органы при проведении мероприятий налогового контроля устанавливают факты участия физических лиц, не являющихся индивидуальными предпринимателями, в схемах уклонения от налогообложения, в том числе бенефициариев – конечных получателей необоснованной налоговой выгоды. Распределение в пользу этих физических лиц и перераспределение между ними финансовых потоков в этих случаях скрыто от контроля налоговых органов, поскольку в настоящее время налоговые органы не наделены правом получать от банков для целей налогового контроля сведения в отношении счетов (вкладов)  физических лиц, не являющихся индивидуальными предпринимателями. Наличие  доступа налоговых органов к такой информации необходимо для целей налогового контроля и неотвратимости наказания лиц, занимающихся противоправной</w:t>
      </w:r>
      <w:r>
        <w:rPr>
          <w:spacing w:val="-13"/>
        </w:rPr>
        <w:t> </w:t>
      </w:r>
      <w:r>
        <w:rPr/>
        <w:t>деятельностью.</w:t>
      </w:r>
    </w:p>
    <w:p>
      <w:pPr>
        <w:pStyle w:val="BodyText"/>
        <w:spacing w:line="240" w:lineRule="auto"/>
        <w:ind w:right="102"/>
        <w:jc w:val="both"/>
      </w:pPr>
      <w:r>
        <w:rPr/>
        <w:t>Актуальным является совершенствование процедуры камеральной налоговой проверки налоговых деклараций по НДС, налоговых деклараций по налогу на прибыль организаций, в которых указаны убытки, а также уточненных налоговых деклараций, в которых указаны суммы налогов в размерах, меньших ранее заявленных. При этом предлагается предоставить налоговым органам для целей налогового контроля право истребовать выписки из регистров налогового и (или) бухгалтерского учета и (или) иные документы, подтверждающие достоверность данных, внесенных в налоговые декларации (расчеты), счета</w:t>
      </w:r>
      <w:r>
        <w:rPr>
          <w:rFonts w:ascii="Times New Roman" w:hAnsi="Times New Roman"/>
        </w:rPr>
        <w:t>-</w:t>
      </w:r>
      <w:r>
        <w:rPr/>
        <w:t>фактуры и первичные документы, а также проводить мероприятия налогового контроля, предусмотренные статьями 91, </w:t>
      </w:r>
      <w:r>
        <w:rPr>
          <w:rFonts w:ascii="Times New Roman" w:hAnsi="Times New Roman"/>
        </w:rPr>
        <w:t>92, 95-</w:t>
      </w:r>
      <w:r>
        <w:rPr/>
        <w:t>97</w:t>
      </w:r>
      <w:r>
        <w:rPr>
          <w:spacing w:val="-5"/>
        </w:rPr>
        <w:t> </w:t>
      </w:r>
      <w:r>
        <w:rPr/>
        <w:t>Кодекса.</w:t>
      </w:r>
    </w:p>
    <w:p>
      <w:pPr>
        <w:pStyle w:val="BodyText"/>
        <w:spacing w:line="240" w:lineRule="auto"/>
        <w:ind w:right="106" w:firstLine="566"/>
        <w:jc w:val="both"/>
      </w:pPr>
      <w:r>
        <w:rPr/>
        <w:t>Налоговым органам предлагается предоставить право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период, в которой уменьшена сумма   налога,  подлежащая   уплате   в  бюджет   (увеличена   сумма</w:t>
      </w:r>
      <w:r>
        <w:rPr>
          <w:spacing w:val="58"/>
        </w:rPr>
        <w:t> </w:t>
      </w:r>
      <w:r>
        <w:rPr/>
        <w:t>налога,</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5" w:firstLine="0"/>
        <w:jc w:val="both"/>
      </w:pPr>
      <w:r>
        <w:rPr/>
        <w:t>заявленная к возмещению из бюджета),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а также аналитические регистры налогового учета, на основании которых сформированы указанные показатели до и  после их</w:t>
      </w:r>
      <w:r>
        <w:rPr>
          <w:spacing w:val="-10"/>
        </w:rPr>
        <w:t> </w:t>
      </w:r>
      <w:r>
        <w:rPr/>
        <w:t>изменений.</w:t>
      </w:r>
    </w:p>
    <w:p>
      <w:pPr>
        <w:pStyle w:val="Heading2"/>
        <w:numPr>
          <w:ilvl w:val="2"/>
          <w:numId w:val="19"/>
        </w:numPr>
        <w:tabs>
          <w:tab w:pos="2045" w:val="left" w:leader="none"/>
        </w:tabs>
        <w:spacing w:line="242" w:lineRule="auto" w:before="203" w:after="0"/>
        <w:ind w:left="102" w:right="111" w:firstLine="708"/>
        <w:jc w:val="both"/>
        <w:rPr>
          <w:b w:val="0"/>
          <w:bCs w:val="0"/>
        </w:rPr>
      </w:pPr>
      <w:r>
        <w:rPr/>
        <w:t>Прочие меры совершенствования налогового администрирования</w:t>
      </w:r>
      <w:r>
        <w:rPr>
          <w:b w:val="0"/>
        </w:rPr>
      </w:r>
    </w:p>
    <w:p>
      <w:pPr>
        <w:pStyle w:val="BodyText"/>
        <w:spacing w:line="240" w:lineRule="auto" w:before="111"/>
        <w:ind w:right="106"/>
        <w:jc w:val="both"/>
      </w:pPr>
      <w:r>
        <w:rPr/>
        <w:t>В современных условиях развития электронного документооборота, межведомственного информационного взаимодействия и осуществления контроля за соблюдением законодательства о налогах и сборах не утрачивает актуальность необходимость внесения изменений в часть первую Кодекса в целях дальнейшего совершенствования налогового</w:t>
      </w:r>
      <w:r>
        <w:rPr>
          <w:spacing w:val="-22"/>
        </w:rPr>
        <w:t> </w:t>
      </w:r>
      <w:r>
        <w:rPr/>
        <w:t>администрирования.</w:t>
      </w:r>
    </w:p>
    <w:p>
      <w:pPr>
        <w:pStyle w:val="BodyText"/>
        <w:spacing w:line="242" w:lineRule="auto"/>
        <w:ind w:right="110"/>
        <w:jc w:val="both"/>
      </w:pPr>
      <w:r>
        <w:rPr/>
        <w:t>Нуждаются в законодательной регламентации некоторые практические вопросы:</w:t>
      </w:r>
    </w:p>
    <w:p>
      <w:pPr>
        <w:pStyle w:val="BodyText"/>
        <w:spacing w:line="240" w:lineRule="auto" w:before="56"/>
        <w:ind w:right="110"/>
        <w:jc w:val="both"/>
      </w:pPr>
      <w:r>
        <w:rPr/>
        <w:t>расширение использования института банковской гарантии в качестве способа обеспечения исполнения обязанности по уплате налога (сбора), в том числе в случаях изменения сроков уплаты налогов</w:t>
      </w:r>
      <w:r>
        <w:rPr>
          <w:spacing w:val="-20"/>
        </w:rPr>
        <w:t> </w:t>
      </w:r>
      <w:r>
        <w:rPr/>
        <w:t>(сборов);</w:t>
      </w:r>
    </w:p>
    <w:p>
      <w:pPr>
        <w:pStyle w:val="BodyText"/>
        <w:spacing w:line="240" w:lineRule="auto"/>
        <w:ind w:right="102"/>
        <w:jc w:val="both"/>
      </w:pPr>
      <w:r>
        <w:rPr/>
        <w:t>уточнение отдельных полномочий налоговых органов при взыскании налогов, в том числе предоставление налоговым органам права приостанавливать действие (возобновлять действие) поручения на списание  и перечисление в бюджетную систему Российской Федерации, а также отзывать свои неисполненные поручения на списание и перечисление в бюджетную систему Российской</w:t>
      </w:r>
      <w:r>
        <w:rPr>
          <w:spacing w:val="-9"/>
        </w:rPr>
        <w:t> </w:t>
      </w:r>
      <w:r>
        <w:rPr/>
        <w:t>Федерации;</w:t>
      </w:r>
    </w:p>
    <w:p>
      <w:pPr>
        <w:pStyle w:val="BodyText"/>
        <w:spacing w:line="240" w:lineRule="auto"/>
        <w:ind w:right="112"/>
        <w:jc w:val="both"/>
      </w:pPr>
      <w:r>
        <w:rPr/>
        <w:t>увеличение до одного месяца срока для подготовки лицами, в отношении которых проводились проверки, возражений по актам соответствующих</w:t>
      </w:r>
      <w:r>
        <w:rPr>
          <w:spacing w:val="-8"/>
        </w:rPr>
        <w:t> </w:t>
      </w:r>
      <w:r>
        <w:rPr/>
        <w:t>проверок;</w:t>
      </w:r>
    </w:p>
    <w:p>
      <w:pPr>
        <w:pStyle w:val="BodyText"/>
        <w:spacing w:line="240" w:lineRule="auto"/>
        <w:ind w:right="105"/>
        <w:jc w:val="both"/>
      </w:pPr>
      <w:r>
        <w:rPr/>
        <w:t>уточнение положений Кодекса об учете в налоговых органах организаций (в частности, управляющих компаний закрытых паевых инвестиционных фондов, организаций </w:t>
      </w:r>
      <w:r>
        <w:rPr>
          <w:rFonts w:ascii="Times New Roman" w:hAnsi="Times New Roman"/>
        </w:rPr>
        <w:t>- </w:t>
      </w:r>
      <w:r>
        <w:rPr/>
        <w:t>ответственных участников консолидированных групп</w:t>
      </w:r>
      <w:r>
        <w:rPr>
          <w:spacing w:val="-16"/>
        </w:rPr>
        <w:t> </w:t>
      </w:r>
      <w:r>
        <w:rPr/>
        <w:t>налогоплательщиков);</w:t>
      </w:r>
    </w:p>
    <w:p>
      <w:pPr>
        <w:pStyle w:val="BodyText"/>
        <w:spacing w:line="240" w:lineRule="auto"/>
        <w:ind w:right="105"/>
        <w:jc w:val="both"/>
      </w:pPr>
      <w:r>
        <w:rPr/>
        <w:t>уточнение обязанностей органов, осуществляющих регистрацию (миграционный учет) физических лиц по месту жительства (месту пребывания), регистрацию актов гражданского состояния физических лиц, сообщать в налоговые органы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w:t>
      </w:r>
      <w:r>
        <w:rPr>
          <w:spacing w:val="-16"/>
        </w:rPr>
        <w:t> </w:t>
      </w:r>
      <w:r>
        <w:rPr/>
        <w:t>лиц;</w:t>
      </w:r>
    </w:p>
    <w:p>
      <w:pPr>
        <w:pStyle w:val="BodyText"/>
        <w:spacing w:line="240" w:lineRule="auto"/>
        <w:ind w:right="106"/>
        <w:jc w:val="both"/>
      </w:pPr>
      <w:r>
        <w:rPr/>
        <w:t>установление обязанности налогоплательщиков – организаций и индивидуальных предпринимателей сообщать в налоговые органы информацию    о    заключении    договоров    простого    товарищества    и</w:t>
      </w:r>
      <w:r>
        <w:rPr>
          <w:spacing w:val="60"/>
        </w:rPr>
        <w:t> </w:t>
      </w:r>
      <w:r>
        <w:rPr/>
        <w:t>об</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7" w:firstLine="0"/>
        <w:jc w:val="both"/>
        <w:rPr>
          <w:rFonts w:ascii="Times New Roman" w:hAnsi="Times New Roman" w:cs="Times New Roman" w:eastAsia="Times New Roman" w:hint="default"/>
        </w:rPr>
      </w:pPr>
      <w:r>
        <w:rPr/>
        <w:t>участниках этих договоров, о прекращении договоров простого товарищества</w:t>
      </w:r>
      <w:r>
        <w:rPr>
          <w:rFonts w:ascii="Times New Roman" w:hAnsi="Times New Roman"/>
        </w:rPr>
        <w:t>.</w:t>
      </w:r>
    </w:p>
    <w:p>
      <w:pPr>
        <w:pStyle w:val="BodyText"/>
        <w:spacing w:line="240" w:lineRule="auto"/>
        <w:ind w:right="104"/>
        <w:jc w:val="both"/>
      </w:pPr>
      <w:r>
        <w:rPr/>
        <w:t>В целях реализации положений дорожных карт «Совершенствование таможенного администрирования» и «Поддержка доступа на рынки зарубежных стран и поддержка экспорта», утвержденных распоряжениями Правительства   Российской   Федерации   от   29   июня   2012  г.  № 1125</w:t>
      </w:r>
      <w:r>
        <w:rPr>
          <w:rFonts w:ascii="Times New Roman" w:hAnsi="Times New Roman" w:cs="Times New Roman" w:eastAsia="Times New Roman" w:hint="default"/>
        </w:rPr>
        <w:t>-</w:t>
      </w:r>
      <w:r>
        <w:rPr/>
        <w:t>р</w:t>
      </w:r>
      <w:r>
        <w:rPr>
          <w:spacing w:val="30"/>
        </w:rPr>
        <w:t> </w:t>
      </w:r>
      <w:r>
        <w:rPr/>
        <w:t>и</w:t>
      </w:r>
    </w:p>
    <w:p>
      <w:pPr>
        <w:pStyle w:val="BodyText"/>
        <w:spacing w:line="240" w:lineRule="auto" w:before="0"/>
        <w:ind w:right="108" w:firstLine="0"/>
        <w:jc w:val="both"/>
      </w:pPr>
      <w:r>
        <w:rPr/>
        <w:t>№ 1128</w:t>
      </w:r>
      <w:r>
        <w:rPr>
          <w:rFonts w:ascii="Times New Roman" w:hAnsi="Times New Roman" w:cs="Times New Roman" w:eastAsia="Times New Roman" w:hint="default"/>
        </w:rPr>
        <w:t>-</w:t>
      </w:r>
      <w:r>
        <w:rPr/>
        <w:t>р, будет продолжена работа по упрощению порядка  документального подтверждения правомерности применения нулевой ставки НДС посредством электронного документооборота. Так, предусматривается наделить налогоплательщиков правом представлять в налоговые органы вместо копий таможенных деклараций и перевозочных документов с отметками таможенных органов, подтверждающими вывоз товаров из Российской Федерации (ввоз товаров в Российскую Федерацию), на бумажных носителях, сведения из этих документов, необходимые для налогового контроля, в виде реестров в электронной</w:t>
      </w:r>
      <w:r>
        <w:rPr>
          <w:spacing w:val="-22"/>
        </w:rPr>
        <w:t> </w:t>
      </w:r>
      <w:r>
        <w:rPr/>
        <w:t>форме.</w:t>
      </w:r>
    </w:p>
    <w:p>
      <w:pPr>
        <w:pStyle w:val="BodyText"/>
        <w:spacing w:line="240" w:lineRule="auto"/>
        <w:ind w:right="102"/>
        <w:jc w:val="both"/>
      </w:pPr>
      <w:r>
        <w:rPr/>
        <w:t>Кроме того, согласно действующему порядку применения вычетов по НДС при экспорте товаров (работ, услуг) такой вычет производится после документального подтверждения экспорта, что отвлекает оборотные средства экспортеров на период сбора документов. В то же время налогоплательщики, реализующие товары (работы, услуги) на территории Российской Федерации, имеют право на вычет НДС при приобретении материальных ресурсов по мере их постановки на учет, то есть независимо от фактической реализации товаров (работ, услуг) в налоговом периоде, в котором приобретаются эти материальные ценности. В связи с этим целесообразно рассмотреть вопрос об установлении единого порядка вычетов по</w:t>
      </w:r>
      <w:r>
        <w:rPr>
          <w:spacing w:val="-12"/>
        </w:rPr>
        <w:t> </w:t>
      </w:r>
      <w:r>
        <w:rPr/>
        <w:t>НДС.</w:t>
      </w:r>
    </w:p>
    <w:p>
      <w:pPr>
        <w:pStyle w:val="BodyText"/>
        <w:spacing w:line="240" w:lineRule="auto"/>
        <w:ind w:right="110"/>
        <w:jc w:val="both"/>
      </w:pPr>
      <w:r>
        <w:rPr/>
        <w:t>В целях приведения в соответствие с международной практикой порядка применения НДС по телекоммуникационным услугам следует с участием бизнес</w:t>
      </w:r>
      <w:r>
        <w:rPr>
          <w:rFonts w:ascii="Times New Roman" w:hAnsi="Times New Roman"/>
        </w:rPr>
        <w:t>-</w:t>
      </w:r>
      <w:r>
        <w:rPr/>
        <w:t>сообщества рассмотреть вопрос о необходимости внесения изменений в Кодекс в отношении порядка определения места реализации таких услуг, согласно которым местом реализации услуг, в частности по приему, обработке, хранению, передаче, доставке сообщений электросвязи, правомерно признавать место осуществления деятельности их покупателя, а не продавца, как установлено в настоящее</w:t>
      </w:r>
      <w:r>
        <w:rPr>
          <w:spacing w:val="-13"/>
        </w:rPr>
        <w:t> </w:t>
      </w:r>
      <w:r>
        <w:rPr/>
        <w:t>время.</w:t>
      </w:r>
    </w:p>
    <w:p>
      <w:pPr>
        <w:pStyle w:val="BodyText"/>
        <w:spacing w:line="240" w:lineRule="auto" w:before="60"/>
        <w:ind w:right="108"/>
        <w:jc w:val="both"/>
      </w:pPr>
      <w:r>
        <w:rPr/>
        <w:t>Для обеспечения единообразного толкования норм Кодекса в отношении вычетов НДС по расходам, принимаемым для целей налогообложения по нормативам в соответствии с главой 25 «Налог на прибыль организаций» Кодекса (расходы на рекламу, расходы на содержание вахтовых и временных поселков и др.), требуется внести соответствующие изменения в главу 21 «Налог на добавленную стоимость» Кодекса о вычетах НДС по расходам в размерах, соответствующим указанным</w:t>
      </w:r>
      <w:r>
        <w:rPr>
          <w:spacing w:val="-16"/>
        </w:rPr>
        <w:t> </w:t>
      </w:r>
      <w:r>
        <w:rPr/>
        <w:t>нормативам.</w:t>
      </w:r>
    </w:p>
    <w:p>
      <w:pPr>
        <w:pStyle w:val="BodyText"/>
        <w:spacing w:line="240" w:lineRule="auto"/>
        <w:ind w:right="106"/>
        <w:jc w:val="both"/>
      </w:pPr>
      <w:r>
        <w:rPr/>
        <w:t>В целях обеспечения единообразного порядка исполнения  физическими лицами обязанностей по уплате транспортного налога, земельного налога, налога на недвижимое имущество и налога на </w:t>
      </w:r>
      <w:r>
        <w:rPr>
          <w:spacing w:val="5"/>
        </w:rPr>
        <w:t> </w:t>
      </w:r>
      <w:r>
        <w:rPr/>
        <w:t>имущество</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1" w:firstLine="0"/>
        <w:jc w:val="both"/>
      </w:pPr>
      <w:r>
        <w:rPr/>
        <w:t>физических лиц, а также обеспечения своевременного поступления доходов от указанных налогов в бюджеты бюджетной системы Российской Федерации</w:t>
      </w:r>
      <w:r>
        <w:rPr>
          <w:rFonts w:ascii="Times New Roman" w:hAnsi="Times New Roman"/>
        </w:rPr>
        <w:t>, </w:t>
      </w:r>
      <w:r>
        <w:rPr/>
        <w:t>представляется целесообразным рассмотреть вопрос об установлении в законодательстве Российской Федерации о налогах и сборах единого срока уплаты указанных налогов физическими</w:t>
      </w:r>
      <w:r>
        <w:rPr>
          <w:spacing w:val="-18"/>
        </w:rPr>
        <w:t> </w:t>
      </w:r>
      <w:r>
        <w:rPr/>
        <w:t>лицами.</w:t>
      </w:r>
    </w:p>
    <w:p>
      <w:pPr>
        <w:pStyle w:val="BodyText"/>
        <w:spacing w:line="240" w:lineRule="auto"/>
        <w:ind w:right="108"/>
        <w:jc w:val="both"/>
      </w:pPr>
      <w:r>
        <w:rPr/>
        <w:t>Согласно действующему законодательству транспортный налог, земельный налог и налог на имущество физических лиц в отношении налогоплательщиков, являющихся физическими лицами, исчисляются налоговыми органами на основании сведений об объектах налогообложения указанными налогами представляемых соответствующим регистрирующим органом  в порядке, установленном статьей 85</w:t>
      </w:r>
      <w:r>
        <w:rPr>
          <w:spacing w:val="-14"/>
        </w:rPr>
        <w:t> </w:t>
      </w:r>
      <w:r>
        <w:rPr/>
        <w:t>Кодекса.</w:t>
      </w:r>
    </w:p>
    <w:p>
      <w:pPr>
        <w:pStyle w:val="BodyText"/>
        <w:spacing w:line="240" w:lineRule="auto" w:before="60"/>
        <w:ind w:right="111"/>
        <w:jc w:val="both"/>
      </w:pPr>
      <w:r>
        <w:rPr/>
        <w:t>В ряде случаев необходимые для налогообложения сведения отсутствуют в базе данных соответствующего регистрирующего органа или недостаточны для исчисления налогов. Кроме того не исключены случаи представления в налоговые органы ошибочных данных об объектах налогообложения, что приводит к увеличению количества перерасчетов и направления повторных налоговых</w:t>
      </w:r>
      <w:r>
        <w:rPr>
          <w:spacing w:val="-16"/>
        </w:rPr>
        <w:t> </w:t>
      </w:r>
      <w:r>
        <w:rPr/>
        <w:t>уведомлений.</w:t>
      </w:r>
    </w:p>
    <w:p>
      <w:pPr>
        <w:pStyle w:val="BodyText"/>
        <w:spacing w:line="240" w:lineRule="auto" w:before="62"/>
        <w:ind w:right="107"/>
        <w:jc w:val="both"/>
      </w:pPr>
      <w:r>
        <w:rPr/>
        <w:t>В целях совершенствования системы информирования налоговых органов об объектах налогообложения указанными налогами целесообразно рассмотреть вопрос о самоинформировании физическими лицами налоговых органов сведениями о находящихся у них на праве собственности транспортных средствах и объектах недвижимого имущества, в случае некорректно исчисленных налоговых обязательств, в связи с отсутствием в базе данных соответствующего органа и организации достаточной информации для однозначной идентификации налогоплательщика и (или) объекта</w:t>
      </w:r>
      <w:r>
        <w:rPr>
          <w:spacing w:val="-8"/>
        </w:rPr>
        <w:t> </w:t>
      </w:r>
      <w:r>
        <w:rPr/>
        <w:t>налогообложения.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Heading1"/>
        <w:spacing w:line="240" w:lineRule="auto"/>
        <w:ind w:right="107"/>
        <w:jc w:val="both"/>
        <w:rPr>
          <w:b w:val="0"/>
          <w:bCs w:val="0"/>
        </w:rPr>
      </w:pPr>
      <w:r>
        <w:rPr/>
        <w:t>III. Налоговая нагрузка и налоговые условия ведения предпринимательской деятельности в российской экономике и зарубежных</w:t>
      </w:r>
      <w:r>
        <w:rPr>
          <w:spacing w:val="-30"/>
        </w:rPr>
        <w:t> </w:t>
      </w:r>
      <w:r>
        <w:rPr/>
        <w:t>странах</w:t>
      </w:r>
      <w:r>
        <w:rPr>
          <w:b w:val="0"/>
        </w:rPr>
      </w:r>
    </w:p>
    <w:p>
      <w:pPr>
        <w:spacing w:line="240" w:lineRule="auto" w:before="4"/>
        <w:rPr>
          <w:rFonts w:ascii="Arial" w:hAnsi="Arial" w:cs="Arial" w:eastAsia="Arial" w:hint="default"/>
          <w:b/>
          <w:bCs/>
          <w:sz w:val="31"/>
          <w:szCs w:val="31"/>
        </w:rPr>
      </w:pPr>
    </w:p>
    <w:p>
      <w:pPr>
        <w:pStyle w:val="Heading2"/>
        <w:numPr>
          <w:ilvl w:val="0"/>
          <w:numId w:val="24"/>
        </w:numPr>
        <w:tabs>
          <w:tab w:pos="1124" w:val="left" w:leader="none"/>
        </w:tabs>
        <w:spacing w:line="240" w:lineRule="auto" w:before="0" w:after="0"/>
        <w:ind w:left="102" w:right="0" w:firstLine="708"/>
        <w:jc w:val="left"/>
        <w:rPr>
          <w:rFonts w:ascii="Arial" w:hAnsi="Arial" w:cs="Arial" w:eastAsia="Arial" w:hint="default"/>
          <w:b w:val="0"/>
          <w:bCs w:val="0"/>
        </w:rPr>
      </w:pPr>
      <w:r>
        <w:rPr>
          <w:rFonts w:ascii="Arial" w:hAnsi="Arial"/>
        </w:rPr>
        <w:t>Налоговая</w:t>
      </w:r>
      <w:r>
        <w:rPr>
          <w:rFonts w:ascii="Arial" w:hAnsi="Arial"/>
          <w:spacing w:val="-9"/>
        </w:rPr>
        <w:t> </w:t>
      </w:r>
      <w:r>
        <w:rPr>
          <w:rFonts w:ascii="Arial" w:hAnsi="Arial"/>
        </w:rPr>
        <w:t>нагрузка</w:t>
      </w:r>
      <w:r>
        <w:rPr>
          <w:rFonts w:ascii="Arial" w:hAnsi="Arial"/>
          <w:b w:val="0"/>
        </w:rPr>
      </w:r>
    </w:p>
    <w:p>
      <w:pPr>
        <w:pStyle w:val="BodyText"/>
        <w:spacing w:line="240" w:lineRule="auto" w:before="116"/>
        <w:ind w:right="104"/>
        <w:jc w:val="both"/>
      </w:pPr>
      <w:r>
        <w:rPr/>
        <w:t>При обсуждении направлений налоговой политики важным является вопрос о действующем уровне налоговой нагрузки в российской экономике,  а также о ее сопоставимости с аналогичными показателями зарубежных стран.</w:t>
      </w:r>
    </w:p>
    <w:p>
      <w:pPr>
        <w:pStyle w:val="BodyText"/>
        <w:spacing w:line="240" w:lineRule="auto"/>
        <w:ind w:right="111"/>
        <w:jc w:val="both"/>
      </w:pPr>
      <w:r>
        <w:rPr/>
        <w:t>В ходе анализа налоговой нагрузки в экономике  необходимо учитывать, по меньшей мере, два обстоятельства, оказывающих влияние на характер и интерпретацию выводов из такого</w:t>
      </w:r>
      <w:r>
        <w:rPr>
          <w:spacing w:val="-16"/>
        </w:rPr>
        <w:t> </w:t>
      </w:r>
      <w:r>
        <w:rPr/>
        <w:t>анализа.</w:t>
      </w:r>
    </w:p>
    <w:p>
      <w:pPr>
        <w:pStyle w:val="BodyText"/>
        <w:spacing w:line="240" w:lineRule="auto"/>
        <w:ind w:right="110"/>
        <w:jc w:val="both"/>
      </w:pPr>
      <w:r>
        <w:rPr/>
        <w:t>Во</w:t>
      </w:r>
      <w:r>
        <w:rPr>
          <w:rFonts w:ascii="Times New Roman" w:hAnsi="Times New Roman"/>
        </w:rPr>
        <w:t>-</w:t>
      </w:r>
      <w:r>
        <w:rPr/>
        <w:t>первых, для стран, налоговые доходы которых в большой степени зависят от внешнеторговой ценовой конъюнктуры, принято разделять налоговые доходы, обусловленные исключительно колебаниями такой конъюнктуры, и налоговые доходы, которые более устойчивы к ней. В этой связи принято разделять конъюнктурную и структурную составляющие налоговой</w:t>
      </w:r>
      <w:r>
        <w:rPr>
          <w:spacing w:val="-9"/>
        </w:rPr>
        <w:t> </w:t>
      </w:r>
      <w:r>
        <w:rPr/>
        <w:t>нагрузки.</w:t>
      </w:r>
    </w:p>
    <w:p>
      <w:pPr>
        <w:pStyle w:val="BodyText"/>
        <w:spacing w:line="240" w:lineRule="auto"/>
        <w:ind w:right="105"/>
        <w:jc w:val="both"/>
      </w:pPr>
      <w:r>
        <w:rPr/>
        <w:t>Конъюнктурная компонента налоговых доходов обусловлена лишь колебаниями конъюнктуры мировых рынков, на которых торгуются экспортируемые из страны товары. В свою очередь, структурная компонента налоговой нагрузки – это тот уровень нагрузки, который складывается при среднемноголетней внешнеэкономической конъюнктуре и характеризует уровень нагрузки на реальный сектор</w:t>
      </w:r>
      <w:r>
        <w:rPr>
          <w:spacing w:val="-15"/>
        </w:rPr>
        <w:t> </w:t>
      </w:r>
      <w:r>
        <w:rPr/>
        <w:t>экономики.</w:t>
      </w:r>
    </w:p>
    <w:p>
      <w:pPr>
        <w:pStyle w:val="BodyText"/>
        <w:spacing w:line="240" w:lineRule="auto"/>
        <w:ind w:right="106"/>
        <w:jc w:val="both"/>
      </w:pPr>
      <w:r>
        <w:rPr/>
        <w:t>Во</w:t>
      </w:r>
      <w:r>
        <w:rPr>
          <w:rFonts w:ascii="Times New Roman" w:hAnsi="Times New Roman"/>
        </w:rPr>
        <w:t>-</w:t>
      </w:r>
      <w:r>
        <w:rPr/>
        <w:t>вторых, сама по себе величина налоговых доходов бюджетной системы Российской Федерации и соотношение этой величины с иными показателями (величина выручки, добавленной стоимости, валового внутреннего продукта) не являются характеристиками  налоговой нагрузки, на основании сравнения которых с аналогичными показателями в других странах </w:t>
      </w:r>
      <w:r>
        <w:rPr>
          <w:rFonts w:ascii="Times New Roman" w:hAnsi="Times New Roman"/>
        </w:rPr>
        <w:t>(</w:t>
      </w:r>
      <w:r>
        <w:rPr/>
        <w:t>в других отраслях</w:t>
      </w:r>
      <w:r>
        <w:rPr>
          <w:rFonts w:ascii="Times New Roman" w:hAnsi="Times New Roman"/>
        </w:rPr>
        <w:t>) </w:t>
      </w:r>
      <w:r>
        <w:rPr/>
        <w:t>можно было бы делать выводы об уровне налоговых</w:t>
      </w:r>
      <w:r>
        <w:rPr>
          <w:spacing w:val="-6"/>
        </w:rPr>
        <w:t> </w:t>
      </w:r>
      <w:r>
        <w:rPr/>
        <w:t>изъятий.</w:t>
      </w:r>
    </w:p>
    <w:p>
      <w:pPr>
        <w:pStyle w:val="BodyText"/>
        <w:spacing w:line="240" w:lineRule="auto" w:before="60"/>
        <w:ind w:right="108"/>
        <w:jc w:val="both"/>
      </w:pPr>
      <w:r>
        <w:rPr/>
        <w:t>С учетом приведенных обстоятельств рассмотрение уровня и динамики налоговых доходов бюджетной системы Российской Федерации является важным</w:t>
      </w:r>
      <w:r>
        <w:rPr>
          <w:rFonts w:ascii="Times New Roman" w:hAnsi="Times New Roman"/>
        </w:rPr>
        <w:t>, </w:t>
      </w:r>
      <w:r>
        <w:rPr/>
        <w:t>прежде всего</w:t>
      </w:r>
      <w:r>
        <w:rPr>
          <w:rFonts w:ascii="Times New Roman" w:hAnsi="Times New Roman"/>
        </w:rPr>
        <w:t>, </w:t>
      </w:r>
      <w:r>
        <w:rPr/>
        <w:t>с точки зрения общей конструкции налоговой системы, поскольку позволяет показать, что с ее помощью следует сглаживать колебания доходов, обусловленные волатильностью внешнеторговой конъюнктуры, что, в свою очередь, требует настройки налоговой системы и различных подходов к налогообложению в различных секторах</w:t>
      </w:r>
      <w:r>
        <w:rPr>
          <w:spacing w:val="-9"/>
        </w:rPr>
        <w:t> </w:t>
      </w:r>
      <w:r>
        <w:rPr/>
        <w:t>экономики.</w:t>
      </w:r>
    </w:p>
    <w:p>
      <w:pPr>
        <w:pStyle w:val="BodyText"/>
        <w:spacing w:line="240" w:lineRule="auto"/>
        <w:ind w:right="112"/>
        <w:jc w:val="both"/>
      </w:pPr>
      <w:r>
        <w:rPr/>
        <w:t>В Таблице 1 приведены данные о величине и структуре доходов расширенного       правительства       Российской       Федерации       </w:t>
      </w:r>
      <w:r>
        <w:rPr>
          <w:spacing w:val="48"/>
        </w:rPr>
        <w:t> </w:t>
      </w:r>
      <w:r>
        <w:rPr/>
        <w:t>(включая</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tabs>
          <w:tab w:pos="3142" w:val="left" w:leader="none"/>
          <w:tab w:pos="4334" w:val="left" w:leader="none"/>
          <w:tab w:pos="5984" w:val="left" w:leader="none"/>
          <w:tab w:pos="7566" w:val="left" w:leader="none"/>
          <w:tab w:pos="7972" w:val="left" w:leader="none"/>
        </w:tabs>
        <w:spacing w:line="240" w:lineRule="auto" w:before="217"/>
        <w:ind w:left="442" w:right="372" w:firstLine="0"/>
        <w:jc w:val="left"/>
      </w:pPr>
      <w:r>
        <w:rPr/>
        <w:t>консолидированный</w:t>
        <w:tab/>
        <w:t>бюджет</w:t>
        <w:tab/>
        <w:t>Российской</w:t>
        <w:tab/>
        <w:t>Федерации</w:t>
        <w:tab/>
        <w:t>и</w:t>
        <w:tab/>
      </w:r>
      <w:r>
        <w:rPr>
          <w:spacing w:val="-1"/>
        </w:rPr>
        <w:t>внебюджетных </w:t>
      </w:r>
      <w:r>
        <w:rPr>
          <w:spacing w:val="-1"/>
        </w:rPr>
      </w:r>
      <w:r>
        <w:rPr/>
        <w:t>фондов бюджетной системы Российской Федерации) в 2006 – 2012</w:t>
      </w:r>
      <w:r>
        <w:rPr>
          <w:spacing w:val="-26"/>
        </w:rPr>
        <w:t> </w:t>
      </w:r>
      <w:r>
        <w:rPr/>
        <w:t>годах.</w:t>
      </w:r>
    </w:p>
    <w:p>
      <w:pPr>
        <w:pStyle w:val="BodyText"/>
        <w:spacing w:line="240" w:lineRule="auto"/>
        <w:ind w:left="0" w:right="364" w:firstLine="0"/>
        <w:jc w:val="right"/>
      </w:pPr>
      <w:r>
        <w:rPr/>
        <w:t>Таблица</w:t>
      </w:r>
      <w:r>
        <w:rPr>
          <w:spacing w:val="-2"/>
        </w:rPr>
        <w:t> </w:t>
      </w:r>
      <w:r>
        <w:rPr/>
        <w:t>1</w:t>
      </w:r>
    </w:p>
    <w:p>
      <w:pPr>
        <w:pStyle w:val="Heading2"/>
        <w:spacing w:line="285" w:lineRule="auto" w:before="74" w:after="10"/>
        <w:ind w:left="3473" w:right="562" w:hanging="2905"/>
        <w:jc w:val="left"/>
        <w:rPr>
          <w:b w:val="0"/>
          <w:bCs w:val="0"/>
        </w:rPr>
      </w:pPr>
      <w:r>
        <w:rPr/>
        <w:t>Доходы бюджета расширенного правительства Российской Федерации в 2006 – 2012 гг. (%</w:t>
      </w:r>
      <w:r>
        <w:rPr>
          <w:spacing w:val="-8"/>
        </w:rPr>
        <w:t> </w:t>
      </w:r>
      <w:r>
        <w:rPr/>
        <w:t>ВВП)</w:t>
      </w:r>
      <w:r>
        <w:rPr>
          <w:b w:val="0"/>
          <w:bCs w:val="0"/>
        </w:rPr>
      </w:r>
    </w:p>
    <w:tbl>
      <w:tblPr>
        <w:tblW w:w="0" w:type="auto"/>
        <w:jc w:val="left"/>
        <w:tblInd w:w="118" w:type="dxa"/>
        <w:tblLayout w:type="fixed"/>
        <w:tblCellMar>
          <w:top w:w="0" w:type="dxa"/>
          <w:left w:w="0" w:type="dxa"/>
          <w:bottom w:w="0" w:type="dxa"/>
          <w:right w:w="0" w:type="dxa"/>
        </w:tblCellMar>
        <w:tblLook w:val="01E0"/>
      </w:tblPr>
      <w:tblGrid>
        <w:gridCol w:w="2895"/>
        <w:gridCol w:w="1080"/>
        <w:gridCol w:w="932"/>
        <w:gridCol w:w="1049"/>
        <w:gridCol w:w="931"/>
        <w:gridCol w:w="1049"/>
        <w:gridCol w:w="931"/>
        <w:gridCol w:w="1049"/>
      </w:tblGrid>
      <w:tr>
        <w:trPr>
          <w:trHeight w:val="324" w:hRule="exact"/>
        </w:trPr>
        <w:tc>
          <w:tcPr>
            <w:tcW w:w="2895"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71" w:right="271"/>
              <w:jc w:val="center"/>
              <w:rPr>
                <w:rFonts w:ascii="Times New Roman" w:hAnsi="Times New Roman" w:cs="Times New Roman" w:eastAsia="Times New Roman" w:hint="default"/>
                <w:sz w:val="22"/>
                <w:szCs w:val="22"/>
              </w:rPr>
            </w:pPr>
            <w:r>
              <w:rPr>
                <w:rFonts w:ascii="Times New Roman"/>
                <w:b/>
                <w:sz w:val="22"/>
              </w:rPr>
              <w:t>2006</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40" w:right="0"/>
              <w:jc w:val="left"/>
              <w:rPr>
                <w:rFonts w:ascii="Times New Roman" w:hAnsi="Times New Roman" w:cs="Times New Roman" w:eastAsia="Times New Roman" w:hint="default"/>
                <w:sz w:val="22"/>
                <w:szCs w:val="22"/>
              </w:rPr>
            </w:pPr>
            <w:r>
              <w:rPr>
                <w:rFonts w:ascii="Times New Roman"/>
                <w:b/>
                <w:sz w:val="22"/>
              </w:rPr>
              <w:t>2007</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99" w:right="0"/>
              <w:jc w:val="left"/>
              <w:rPr>
                <w:rFonts w:ascii="Times New Roman" w:hAnsi="Times New Roman" w:cs="Times New Roman" w:eastAsia="Times New Roman" w:hint="default"/>
                <w:sz w:val="22"/>
                <w:szCs w:val="22"/>
              </w:rPr>
            </w:pPr>
            <w:r>
              <w:rPr>
                <w:rFonts w:ascii="Times New Roman"/>
                <w:b/>
                <w:sz w:val="22"/>
              </w:rPr>
              <w:t>2008</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239"/>
              <w:jc w:val="right"/>
              <w:rPr>
                <w:rFonts w:ascii="Times New Roman" w:hAnsi="Times New Roman" w:cs="Times New Roman" w:eastAsia="Times New Roman" w:hint="default"/>
                <w:sz w:val="22"/>
                <w:szCs w:val="22"/>
              </w:rPr>
            </w:pPr>
            <w:r>
              <w:rPr>
                <w:rFonts w:ascii="Times New Roman"/>
                <w:b/>
                <w:sz w:val="22"/>
              </w:rPr>
              <w:t>2009</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300" w:right="0"/>
              <w:jc w:val="left"/>
              <w:rPr>
                <w:rFonts w:ascii="Times New Roman" w:hAnsi="Times New Roman" w:cs="Times New Roman" w:eastAsia="Times New Roman" w:hint="default"/>
                <w:sz w:val="22"/>
                <w:szCs w:val="22"/>
              </w:rPr>
            </w:pPr>
            <w:r>
              <w:rPr>
                <w:rFonts w:ascii="Times New Roman"/>
                <w:b/>
                <w:sz w:val="22"/>
              </w:rPr>
              <w:t>2010</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97" w:right="197"/>
              <w:jc w:val="center"/>
              <w:rPr>
                <w:rFonts w:ascii="Times New Roman" w:hAnsi="Times New Roman" w:cs="Times New Roman" w:eastAsia="Times New Roman" w:hint="default"/>
                <w:sz w:val="22"/>
                <w:szCs w:val="22"/>
              </w:rPr>
            </w:pPr>
            <w:r>
              <w:rPr>
                <w:rFonts w:ascii="Times New Roman"/>
                <w:b/>
                <w:sz w:val="22"/>
              </w:rPr>
              <w:t>2011</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57" w:right="256"/>
              <w:jc w:val="center"/>
              <w:rPr>
                <w:rFonts w:ascii="Times New Roman" w:hAnsi="Times New Roman" w:cs="Times New Roman" w:eastAsia="Times New Roman" w:hint="default"/>
                <w:sz w:val="22"/>
                <w:szCs w:val="22"/>
              </w:rPr>
            </w:pPr>
            <w:r>
              <w:rPr>
                <w:rFonts w:ascii="Times New Roman"/>
                <w:b/>
                <w:sz w:val="22"/>
              </w:rPr>
              <w:t>2012</w:t>
            </w:r>
            <w:r>
              <w:rPr>
                <w:rFonts w:ascii="Times New Roman"/>
                <w:sz w:val="22"/>
              </w:rPr>
            </w:r>
          </w:p>
        </w:tc>
      </w:tr>
      <w:tr>
        <w:trPr>
          <w:trHeight w:val="324"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36" w:right="665"/>
              <w:jc w:val="left"/>
              <w:rPr>
                <w:rFonts w:ascii="Times New Roman" w:hAnsi="Times New Roman" w:cs="Times New Roman" w:eastAsia="Times New Roman" w:hint="default"/>
                <w:sz w:val="22"/>
                <w:szCs w:val="22"/>
              </w:rPr>
            </w:pPr>
            <w:r>
              <w:rPr>
                <w:rFonts w:ascii="Times New Roman" w:hAnsi="Times New Roman"/>
                <w:b/>
                <w:sz w:val="22"/>
              </w:rPr>
              <w:t>Доходы</w:t>
            </w:r>
            <w:r>
              <w:rPr>
                <w:rFonts w:ascii="Times New Roman" w:hAnsi="Times New Roman"/>
                <w:b/>
                <w:spacing w:val="-2"/>
                <w:sz w:val="22"/>
              </w:rPr>
              <w:t> </w:t>
            </w:r>
            <w:r>
              <w:rPr>
                <w:rFonts w:ascii="Times New Roman" w:hAnsi="Times New Roman"/>
                <w:b/>
                <w:sz w:val="22"/>
              </w:rPr>
              <w:t>всего</w:t>
            </w:r>
            <w:r>
              <w:rPr>
                <w:rFonts w:ascii="Times New Roman" w:hAnsi="Times New Roman"/>
                <w:sz w:val="22"/>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73" w:right="271"/>
              <w:jc w:val="center"/>
              <w:rPr>
                <w:rFonts w:ascii="Times New Roman" w:hAnsi="Times New Roman" w:cs="Times New Roman" w:eastAsia="Times New Roman" w:hint="default"/>
                <w:sz w:val="22"/>
                <w:szCs w:val="22"/>
              </w:rPr>
            </w:pPr>
            <w:r>
              <w:rPr>
                <w:rFonts w:ascii="Times New Roman"/>
                <w:b/>
                <w:sz w:val="22"/>
              </w:rPr>
              <w:t>39,48</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13" w:right="0"/>
              <w:jc w:val="left"/>
              <w:rPr>
                <w:rFonts w:ascii="Times New Roman" w:hAnsi="Times New Roman" w:cs="Times New Roman" w:eastAsia="Times New Roman" w:hint="default"/>
                <w:sz w:val="22"/>
                <w:szCs w:val="22"/>
              </w:rPr>
            </w:pPr>
            <w:r>
              <w:rPr>
                <w:rFonts w:ascii="Times New Roman"/>
                <w:b/>
                <w:sz w:val="22"/>
              </w:rPr>
              <w:t>40,21</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71" w:right="0"/>
              <w:jc w:val="left"/>
              <w:rPr>
                <w:rFonts w:ascii="Times New Roman" w:hAnsi="Times New Roman" w:cs="Times New Roman" w:eastAsia="Times New Roman" w:hint="default"/>
                <w:sz w:val="22"/>
                <w:szCs w:val="22"/>
              </w:rPr>
            </w:pPr>
            <w:r>
              <w:rPr>
                <w:rFonts w:ascii="Times New Roman"/>
                <w:b/>
                <w:sz w:val="22"/>
              </w:rPr>
              <w:t>39,17</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right="209"/>
              <w:jc w:val="right"/>
              <w:rPr>
                <w:rFonts w:ascii="Times New Roman" w:hAnsi="Times New Roman" w:cs="Times New Roman" w:eastAsia="Times New Roman" w:hint="default"/>
                <w:sz w:val="22"/>
                <w:szCs w:val="22"/>
              </w:rPr>
            </w:pPr>
            <w:r>
              <w:rPr>
                <w:rFonts w:ascii="Times New Roman"/>
                <w:b/>
                <w:sz w:val="22"/>
              </w:rPr>
              <w:t>35,04</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71" w:right="0"/>
              <w:jc w:val="left"/>
              <w:rPr>
                <w:rFonts w:ascii="Times New Roman" w:hAnsi="Times New Roman" w:cs="Times New Roman" w:eastAsia="Times New Roman" w:hint="default"/>
                <w:sz w:val="22"/>
                <w:szCs w:val="22"/>
              </w:rPr>
            </w:pPr>
            <w:r>
              <w:rPr>
                <w:rFonts w:ascii="Times New Roman"/>
                <w:b/>
                <w:sz w:val="22"/>
              </w:rPr>
              <w:t>34,62</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99" w:right="197"/>
              <w:jc w:val="center"/>
              <w:rPr>
                <w:rFonts w:ascii="Times New Roman" w:hAnsi="Times New Roman" w:cs="Times New Roman" w:eastAsia="Times New Roman" w:hint="default"/>
                <w:sz w:val="22"/>
                <w:szCs w:val="22"/>
              </w:rPr>
            </w:pPr>
            <w:r>
              <w:rPr>
                <w:rFonts w:ascii="Times New Roman"/>
                <w:b/>
                <w:sz w:val="22"/>
              </w:rPr>
              <w:t>37,38</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57" w:right="257"/>
              <w:jc w:val="center"/>
              <w:rPr>
                <w:rFonts w:ascii="Times New Roman" w:hAnsi="Times New Roman" w:cs="Times New Roman" w:eastAsia="Times New Roman" w:hint="default"/>
                <w:sz w:val="22"/>
                <w:szCs w:val="22"/>
              </w:rPr>
            </w:pPr>
            <w:r>
              <w:rPr>
                <w:rFonts w:ascii="Times New Roman"/>
                <w:b/>
                <w:sz w:val="22"/>
              </w:rPr>
              <w:t>37,44</w:t>
            </w:r>
            <w:r>
              <w:rPr>
                <w:rFonts w:ascii="Times New Roman"/>
                <w:sz w:val="22"/>
              </w:rPr>
            </w:r>
          </w:p>
        </w:tc>
      </w:tr>
      <w:tr>
        <w:trPr>
          <w:trHeight w:val="576"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665" w:firstLine="33"/>
              <w:jc w:val="left"/>
              <w:rPr>
                <w:rFonts w:ascii="Times New Roman" w:hAnsi="Times New Roman" w:cs="Times New Roman" w:eastAsia="Times New Roman" w:hint="default"/>
                <w:sz w:val="22"/>
                <w:szCs w:val="22"/>
              </w:rPr>
            </w:pPr>
            <w:r>
              <w:rPr>
                <w:rFonts w:ascii="Times New Roman" w:hAnsi="Times New Roman"/>
                <w:b/>
                <w:sz w:val="22"/>
              </w:rPr>
              <w:t>Налоговые доходы и платежи</w:t>
            </w:r>
            <w:r>
              <w:rPr>
                <w:rFonts w:ascii="Times New Roman" w:hAnsi="Times New Roman"/>
                <w:sz w:val="22"/>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273" w:right="271"/>
              <w:jc w:val="center"/>
              <w:rPr>
                <w:rFonts w:ascii="Times New Roman" w:hAnsi="Times New Roman" w:cs="Times New Roman" w:eastAsia="Times New Roman" w:hint="default"/>
                <w:sz w:val="22"/>
                <w:szCs w:val="22"/>
              </w:rPr>
            </w:pPr>
            <w:r>
              <w:rPr>
                <w:rFonts w:ascii="Times New Roman"/>
                <w:b/>
                <w:sz w:val="22"/>
              </w:rPr>
              <w:t>35,99</w:t>
            </w:r>
            <w:r>
              <w:rPr>
                <w:rFonts w:ascii="Times New Roman"/>
                <w:sz w:val="22"/>
              </w:rPr>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213" w:right="0"/>
              <w:jc w:val="left"/>
              <w:rPr>
                <w:rFonts w:ascii="Times New Roman" w:hAnsi="Times New Roman" w:cs="Times New Roman" w:eastAsia="Times New Roman" w:hint="default"/>
                <w:sz w:val="22"/>
                <w:szCs w:val="22"/>
              </w:rPr>
            </w:pPr>
            <w:r>
              <w:rPr>
                <w:rFonts w:ascii="Times New Roman"/>
                <w:b/>
                <w:sz w:val="22"/>
              </w:rPr>
              <w:t>36,49</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271" w:right="0"/>
              <w:jc w:val="left"/>
              <w:rPr>
                <w:rFonts w:ascii="Times New Roman" w:hAnsi="Times New Roman" w:cs="Times New Roman" w:eastAsia="Times New Roman" w:hint="default"/>
                <w:sz w:val="22"/>
                <w:szCs w:val="22"/>
              </w:rPr>
            </w:pPr>
            <w:r>
              <w:rPr>
                <w:rFonts w:ascii="Times New Roman"/>
                <w:b/>
                <w:sz w:val="22"/>
              </w:rPr>
              <w:t>36,04</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right="209"/>
              <w:jc w:val="right"/>
              <w:rPr>
                <w:rFonts w:ascii="Times New Roman" w:hAnsi="Times New Roman" w:cs="Times New Roman" w:eastAsia="Times New Roman" w:hint="default"/>
                <w:sz w:val="22"/>
                <w:szCs w:val="22"/>
              </w:rPr>
            </w:pPr>
            <w:r>
              <w:rPr>
                <w:rFonts w:ascii="Times New Roman"/>
                <w:b/>
                <w:sz w:val="22"/>
              </w:rPr>
              <w:t>30,88</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271" w:right="0"/>
              <w:jc w:val="left"/>
              <w:rPr>
                <w:rFonts w:ascii="Times New Roman" w:hAnsi="Times New Roman" w:cs="Times New Roman" w:eastAsia="Times New Roman" w:hint="default"/>
                <w:sz w:val="22"/>
                <w:szCs w:val="22"/>
              </w:rPr>
            </w:pPr>
            <w:r>
              <w:rPr>
                <w:rFonts w:ascii="Times New Roman"/>
                <w:b/>
                <w:sz w:val="22"/>
              </w:rPr>
              <w:t>31,12</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199" w:right="197"/>
              <w:jc w:val="center"/>
              <w:rPr>
                <w:rFonts w:ascii="Times New Roman" w:hAnsi="Times New Roman" w:cs="Times New Roman" w:eastAsia="Times New Roman" w:hint="default"/>
                <w:sz w:val="22"/>
                <w:szCs w:val="22"/>
              </w:rPr>
            </w:pPr>
            <w:r>
              <w:rPr>
                <w:rFonts w:ascii="Times New Roman"/>
                <w:b/>
                <w:sz w:val="22"/>
              </w:rPr>
              <w:t>34,50</w:t>
            </w:r>
            <w:r>
              <w:rPr>
                <w:rFonts w:ascii="Times New Roman"/>
                <w:sz w:val="22"/>
              </w:rPr>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257" w:right="257"/>
              <w:jc w:val="center"/>
              <w:rPr>
                <w:rFonts w:ascii="Times New Roman" w:hAnsi="Times New Roman" w:cs="Times New Roman" w:eastAsia="Times New Roman" w:hint="default"/>
                <w:sz w:val="22"/>
                <w:szCs w:val="22"/>
              </w:rPr>
            </w:pPr>
            <w:r>
              <w:rPr>
                <w:rFonts w:ascii="Times New Roman"/>
                <w:b/>
                <w:sz w:val="22"/>
              </w:rPr>
              <w:t>34,60</w:t>
            </w:r>
            <w:r>
              <w:rPr>
                <w:rFonts w:ascii="Times New Roman"/>
                <w:sz w:val="22"/>
              </w:rPr>
            </w:r>
          </w:p>
        </w:tc>
      </w:tr>
      <w:tr>
        <w:trPr>
          <w:trHeight w:val="322"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91" w:right="665"/>
              <w:jc w:val="left"/>
              <w:rPr>
                <w:rFonts w:ascii="Times New Roman" w:hAnsi="Times New Roman" w:cs="Times New Roman" w:eastAsia="Times New Roman" w:hint="default"/>
                <w:sz w:val="22"/>
                <w:szCs w:val="22"/>
              </w:rPr>
            </w:pPr>
            <w:r>
              <w:rPr>
                <w:rFonts w:ascii="Times New Roman" w:hAnsi="Times New Roman"/>
                <w:sz w:val="22"/>
              </w:rPr>
              <w:t>в том числе</w:t>
            </w:r>
          </w:p>
        </w:tc>
        <w:tc>
          <w:tcPr>
            <w:tcW w:w="1080" w:type="dxa"/>
            <w:tcBorders>
              <w:top w:val="single" w:sz="4" w:space="0" w:color="000000"/>
              <w:left w:val="single" w:sz="4" w:space="0" w:color="000000"/>
              <w:bottom w:val="single" w:sz="4" w:space="0" w:color="000000"/>
              <w:right w:val="single" w:sz="4" w:space="0" w:color="000000"/>
            </w:tcBorders>
          </w:tcPr>
          <w:p>
            <w:pPr/>
          </w:p>
        </w:tc>
        <w:tc>
          <w:tcPr>
            <w:tcW w:w="932"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1049" w:type="dxa"/>
            <w:tcBorders>
              <w:top w:val="single" w:sz="4" w:space="0" w:color="000000"/>
              <w:left w:val="single" w:sz="4" w:space="0" w:color="000000"/>
              <w:bottom w:val="single" w:sz="4" w:space="0" w:color="000000"/>
              <w:right w:val="single" w:sz="4" w:space="0" w:color="000000"/>
            </w:tcBorders>
          </w:tcPr>
          <w:p>
            <w:pPr/>
          </w:p>
        </w:tc>
      </w:tr>
      <w:tr>
        <w:trPr>
          <w:trHeight w:val="577"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1031" w:firstLine="33"/>
              <w:jc w:val="left"/>
              <w:rPr>
                <w:rFonts w:ascii="Times New Roman" w:hAnsi="Times New Roman" w:cs="Times New Roman" w:eastAsia="Times New Roman" w:hint="default"/>
                <w:sz w:val="22"/>
                <w:szCs w:val="22"/>
              </w:rPr>
            </w:pPr>
            <w:r>
              <w:rPr>
                <w:rFonts w:ascii="Times New Roman" w:hAnsi="Times New Roman"/>
                <w:sz w:val="22"/>
              </w:rPr>
              <w:t>Налог на прибыль организаций</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73" w:right="271"/>
              <w:jc w:val="center"/>
              <w:rPr>
                <w:rFonts w:ascii="Times New Roman" w:hAnsi="Times New Roman" w:cs="Times New Roman" w:eastAsia="Times New Roman" w:hint="default"/>
                <w:sz w:val="22"/>
                <w:szCs w:val="22"/>
              </w:rPr>
            </w:pPr>
            <w:r>
              <w:rPr>
                <w:rFonts w:ascii="Times New Roman"/>
                <w:sz w:val="22"/>
              </w:rPr>
              <w:t>6,21</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68" w:right="0"/>
              <w:jc w:val="left"/>
              <w:rPr>
                <w:rFonts w:ascii="Times New Roman" w:hAnsi="Times New Roman" w:cs="Times New Roman" w:eastAsia="Times New Roman" w:hint="default"/>
                <w:sz w:val="22"/>
                <w:szCs w:val="22"/>
              </w:rPr>
            </w:pPr>
            <w:r>
              <w:rPr>
                <w:rFonts w:ascii="Times New Roman"/>
                <w:sz w:val="22"/>
              </w:rPr>
              <w:t>6,53</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6,09</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264"/>
              <w:jc w:val="right"/>
              <w:rPr>
                <w:rFonts w:ascii="Times New Roman" w:hAnsi="Times New Roman" w:cs="Times New Roman" w:eastAsia="Times New Roman" w:hint="default"/>
                <w:sz w:val="22"/>
                <w:szCs w:val="22"/>
              </w:rPr>
            </w:pPr>
            <w:r>
              <w:rPr>
                <w:rFonts w:ascii="Times New Roman"/>
                <w:sz w:val="22"/>
              </w:rPr>
              <w:t>3,26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3,83</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197"/>
              <w:jc w:val="center"/>
              <w:rPr>
                <w:rFonts w:ascii="Times New Roman" w:hAnsi="Times New Roman" w:cs="Times New Roman" w:eastAsia="Times New Roman" w:hint="default"/>
                <w:sz w:val="22"/>
                <w:szCs w:val="22"/>
              </w:rPr>
            </w:pPr>
            <w:r>
              <w:rPr>
                <w:rFonts w:ascii="Times New Roman"/>
                <w:sz w:val="22"/>
              </w:rPr>
              <w:t>4,07</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57" w:right="257"/>
              <w:jc w:val="center"/>
              <w:rPr>
                <w:rFonts w:ascii="Times New Roman" w:hAnsi="Times New Roman" w:cs="Times New Roman" w:eastAsia="Times New Roman" w:hint="default"/>
                <w:sz w:val="22"/>
                <w:szCs w:val="22"/>
              </w:rPr>
            </w:pPr>
            <w:r>
              <w:rPr>
                <w:rFonts w:ascii="Times New Roman"/>
                <w:sz w:val="22"/>
              </w:rPr>
              <w:t>3,76</w:t>
            </w:r>
          </w:p>
        </w:tc>
      </w:tr>
      <w:tr>
        <w:trPr>
          <w:trHeight w:val="576"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1145" w:firstLine="33"/>
              <w:jc w:val="left"/>
              <w:rPr>
                <w:rFonts w:ascii="Times New Roman" w:hAnsi="Times New Roman" w:cs="Times New Roman" w:eastAsia="Times New Roman" w:hint="default"/>
                <w:sz w:val="22"/>
                <w:szCs w:val="22"/>
              </w:rPr>
            </w:pPr>
            <w:r>
              <w:rPr>
                <w:rFonts w:ascii="Times New Roman" w:hAnsi="Times New Roman"/>
                <w:sz w:val="22"/>
              </w:rPr>
              <w:t>Налог на доходы физических</w:t>
            </w:r>
            <w:r>
              <w:rPr>
                <w:rFonts w:ascii="Times New Roman" w:hAnsi="Times New Roman"/>
                <w:spacing w:val="-2"/>
                <w:sz w:val="22"/>
              </w:rPr>
              <w:t> </w:t>
            </w:r>
            <w:r>
              <w:rPr>
                <w:rFonts w:ascii="Times New Roman" w:hAnsi="Times New Roman"/>
                <w:sz w:val="22"/>
              </w:rPr>
              <w:t>лиц</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73" w:right="271"/>
              <w:jc w:val="center"/>
              <w:rPr>
                <w:rFonts w:ascii="Times New Roman" w:hAnsi="Times New Roman" w:cs="Times New Roman" w:eastAsia="Times New Roman" w:hint="default"/>
                <w:sz w:val="22"/>
                <w:szCs w:val="22"/>
              </w:rPr>
            </w:pPr>
            <w:r>
              <w:rPr>
                <w:rFonts w:ascii="Times New Roman"/>
                <w:sz w:val="22"/>
              </w:rPr>
              <w:t>3,46</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68" w:right="0"/>
              <w:jc w:val="left"/>
              <w:rPr>
                <w:rFonts w:ascii="Times New Roman" w:hAnsi="Times New Roman" w:cs="Times New Roman" w:eastAsia="Times New Roman" w:hint="default"/>
                <w:sz w:val="22"/>
                <w:szCs w:val="22"/>
              </w:rPr>
            </w:pPr>
            <w:r>
              <w:rPr>
                <w:rFonts w:ascii="Times New Roman"/>
                <w:sz w:val="22"/>
              </w:rPr>
              <w:t>3,81</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4,04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264"/>
              <w:jc w:val="right"/>
              <w:rPr>
                <w:rFonts w:ascii="Times New Roman" w:hAnsi="Times New Roman" w:cs="Times New Roman" w:eastAsia="Times New Roman" w:hint="default"/>
                <w:sz w:val="22"/>
                <w:szCs w:val="22"/>
              </w:rPr>
            </w:pPr>
            <w:r>
              <w:rPr>
                <w:rFonts w:ascii="Times New Roman"/>
                <w:sz w:val="22"/>
              </w:rPr>
              <w:t>4,29</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3,87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197"/>
              <w:jc w:val="center"/>
              <w:rPr>
                <w:rFonts w:ascii="Times New Roman" w:hAnsi="Times New Roman" w:cs="Times New Roman" w:eastAsia="Times New Roman" w:hint="default"/>
                <w:sz w:val="22"/>
                <w:szCs w:val="22"/>
              </w:rPr>
            </w:pPr>
            <w:r>
              <w:rPr>
                <w:rFonts w:ascii="Times New Roman"/>
                <w:sz w:val="22"/>
              </w:rPr>
              <w:t>3,58</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57" w:right="257"/>
              <w:jc w:val="center"/>
              <w:rPr>
                <w:rFonts w:ascii="Times New Roman" w:hAnsi="Times New Roman" w:cs="Times New Roman" w:eastAsia="Times New Roman" w:hint="default"/>
                <w:sz w:val="22"/>
                <w:szCs w:val="22"/>
              </w:rPr>
            </w:pPr>
            <w:r>
              <w:rPr>
                <w:rFonts w:ascii="Times New Roman"/>
                <w:sz w:val="22"/>
              </w:rPr>
              <w:t>3,61</w:t>
            </w:r>
          </w:p>
        </w:tc>
      </w:tr>
      <w:tr>
        <w:trPr>
          <w:trHeight w:val="576"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594" w:firstLine="33"/>
              <w:jc w:val="left"/>
              <w:rPr>
                <w:rFonts w:ascii="Times New Roman" w:hAnsi="Times New Roman" w:cs="Times New Roman" w:eastAsia="Times New Roman" w:hint="default"/>
                <w:sz w:val="22"/>
                <w:szCs w:val="22"/>
              </w:rPr>
            </w:pPr>
            <w:r>
              <w:rPr>
                <w:rFonts w:ascii="Times New Roman" w:hAnsi="Times New Roman"/>
                <w:sz w:val="22"/>
              </w:rPr>
              <w:t>Налог на добавленную стоимость</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73" w:right="271"/>
              <w:jc w:val="center"/>
              <w:rPr>
                <w:rFonts w:ascii="Times New Roman" w:hAnsi="Times New Roman" w:cs="Times New Roman" w:eastAsia="Times New Roman" w:hint="default"/>
                <w:sz w:val="22"/>
                <w:szCs w:val="22"/>
              </w:rPr>
            </w:pPr>
            <w:r>
              <w:rPr>
                <w:rFonts w:ascii="Times New Roman"/>
                <w:sz w:val="22"/>
              </w:rPr>
              <w:t>5,61</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68" w:right="0"/>
              <w:jc w:val="left"/>
              <w:rPr>
                <w:rFonts w:ascii="Times New Roman" w:hAnsi="Times New Roman" w:cs="Times New Roman" w:eastAsia="Times New Roman" w:hint="default"/>
                <w:sz w:val="22"/>
                <w:szCs w:val="22"/>
              </w:rPr>
            </w:pPr>
            <w:r>
              <w:rPr>
                <w:rFonts w:ascii="Times New Roman"/>
                <w:sz w:val="22"/>
              </w:rPr>
              <w:t>6,80</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5,17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264"/>
              <w:jc w:val="right"/>
              <w:rPr>
                <w:rFonts w:ascii="Times New Roman" w:hAnsi="Times New Roman" w:cs="Times New Roman" w:eastAsia="Times New Roman" w:hint="default"/>
                <w:sz w:val="22"/>
                <w:szCs w:val="22"/>
              </w:rPr>
            </w:pPr>
            <w:r>
              <w:rPr>
                <w:rFonts w:ascii="Times New Roman"/>
                <w:sz w:val="22"/>
              </w:rPr>
              <w:t>5,28</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5,40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197"/>
              <w:jc w:val="center"/>
              <w:rPr>
                <w:rFonts w:ascii="Times New Roman" w:hAnsi="Times New Roman" w:cs="Times New Roman" w:eastAsia="Times New Roman" w:hint="default"/>
                <w:sz w:val="22"/>
                <w:szCs w:val="22"/>
              </w:rPr>
            </w:pPr>
            <w:r>
              <w:rPr>
                <w:rFonts w:ascii="Times New Roman"/>
                <w:sz w:val="22"/>
              </w:rPr>
              <w:t>5,83</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57" w:right="257"/>
              <w:jc w:val="center"/>
              <w:rPr>
                <w:rFonts w:ascii="Times New Roman" w:hAnsi="Times New Roman" w:cs="Times New Roman" w:eastAsia="Times New Roman" w:hint="default"/>
                <w:sz w:val="22"/>
                <w:szCs w:val="22"/>
              </w:rPr>
            </w:pPr>
            <w:r>
              <w:rPr>
                <w:rFonts w:ascii="Times New Roman"/>
                <w:sz w:val="22"/>
              </w:rPr>
              <w:t>5,66</w:t>
            </w:r>
          </w:p>
        </w:tc>
      </w:tr>
      <w:tr>
        <w:trPr>
          <w:trHeight w:val="324"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6" w:right="665"/>
              <w:jc w:val="left"/>
              <w:rPr>
                <w:rFonts w:ascii="Times New Roman" w:hAnsi="Times New Roman" w:cs="Times New Roman" w:eastAsia="Times New Roman" w:hint="default"/>
                <w:sz w:val="22"/>
                <w:szCs w:val="22"/>
              </w:rPr>
            </w:pPr>
            <w:r>
              <w:rPr>
                <w:rFonts w:ascii="Times New Roman" w:hAnsi="Times New Roman"/>
                <w:sz w:val="22"/>
              </w:rPr>
              <w:t>Акцизы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73" w:right="271"/>
              <w:jc w:val="center"/>
              <w:rPr>
                <w:rFonts w:ascii="Times New Roman" w:hAnsi="Times New Roman" w:cs="Times New Roman" w:eastAsia="Times New Roman" w:hint="default"/>
                <w:sz w:val="22"/>
                <w:szCs w:val="22"/>
              </w:rPr>
            </w:pPr>
            <w:r>
              <w:rPr>
                <w:rFonts w:ascii="Times New Roman"/>
                <w:sz w:val="22"/>
              </w:rPr>
              <w:t>1,01</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68" w:right="0"/>
              <w:jc w:val="left"/>
              <w:rPr>
                <w:rFonts w:ascii="Times New Roman" w:hAnsi="Times New Roman" w:cs="Times New Roman" w:eastAsia="Times New Roman" w:hint="default"/>
                <w:sz w:val="22"/>
                <w:szCs w:val="22"/>
              </w:rPr>
            </w:pPr>
            <w:r>
              <w:rPr>
                <w:rFonts w:ascii="Times New Roman"/>
                <w:sz w:val="22"/>
              </w:rPr>
              <w:t>0,95</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0,85</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264"/>
              <w:jc w:val="right"/>
              <w:rPr>
                <w:rFonts w:ascii="Times New Roman" w:hAnsi="Times New Roman" w:cs="Times New Roman" w:eastAsia="Times New Roman" w:hint="default"/>
                <w:sz w:val="22"/>
                <w:szCs w:val="22"/>
              </w:rPr>
            </w:pPr>
            <w:r>
              <w:rPr>
                <w:rFonts w:ascii="Times New Roman"/>
                <w:sz w:val="22"/>
              </w:rPr>
              <w:t>0,89</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1,02</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99" w:right="197"/>
              <w:jc w:val="center"/>
              <w:rPr>
                <w:rFonts w:ascii="Times New Roman" w:hAnsi="Times New Roman" w:cs="Times New Roman" w:eastAsia="Times New Roman" w:hint="default"/>
                <w:sz w:val="22"/>
                <w:szCs w:val="22"/>
              </w:rPr>
            </w:pPr>
            <w:r>
              <w:rPr>
                <w:rFonts w:ascii="Times New Roman"/>
                <w:sz w:val="22"/>
              </w:rPr>
              <w:t>1,17</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57" w:right="257"/>
              <w:jc w:val="center"/>
              <w:rPr>
                <w:rFonts w:ascii="Times New Roman" w:hAnsi="Times New Roman" w:cs="Times New Roman" w:eastAsia="Times New Roman" w:hint="default"/>
                <w:sz w:val="22"/>
                <w:szCs w:val="22"/>
              </w:rPr>
            </w:pPr>
            <w:r>
              <w:rPr>
                <w:rFonts w:ascii="Times New Roman"/>
                <w:sz w:val="22"/>
              </w:rPr>
              <w:t>1,34</w:t>
            </w:r>
          </w:p>
        </w:tc>
      </w:tr>
      <w:tr>
        <w:trPr>
          <w:trHeight w:val="322"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6" w:right="192"/>
              <w:jc w:val="left"/>
              <w:rPr>
                <w:rFonts w:ascii="Times New Roman" w:hAnsi="Times New Roman" w:cs="Times New Roman" w:eastAsia="Times New Roman" w:hint="default"/>
                <w:sz w:val="22"/>
                <w:szCs w:val="22"/>
              </w:rPr>
            </w:pPr>
            <w:r>
              <w:rPr>
                <w:rFonts w:ascii="Times New Roman" w:hAnsi="Times New Roman"/>
                <w:sz w:val="22"/>
              </w:rPr>
              <w:t>Таможенные</w:t>
            </w:r>
            <w:r>
              <w:rPr>
                <w:rFonts w:ascii="Times New Roman" w:hAnsi="Times New Roman"/>
                <w:spacing w:val="-2"/>
                <w:sz w:val="22"/>
              </w:rPr>
              <w:t> </w:t>
            </w:r>
            <w:r>
              <w:rPr>
                <w:rFonts w:ascii="Times New Roman" w:hAnsi="Times New Roman"/>
                <w:sz w:val="22"/>
              </w:rPr>
              <w:t>пошлины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73" w:right="271"/>
              <w:jc w:val="center"/>
              <w:rPr>
                <w:rFonts w:ascii="Times New Roman" w:hAnsi="Times New Roman" w:cs="Times New Roman" w:eastAsia="Times New Roman" w:hint="default"/>
                <w:sz w:val="22"/>
                <w:szCs w:val="22"/>
              </w:rPr>
            </w:pPr>
            <w:r>
              <w:rPr>
                <w:rFonts w:ascii="Times New Roman"/>
                <w:sz w:val="22"/>
              </w:rPr>
              <w:t>8,38</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68" w:right="0"/>
              <w:jc w:val="left"/>
              <w:rPr>
                <w:rFonts w:ascii="Times New Roman" w:hAnsi="Times New Roman" w:cs="Times New Roman" w:eastAsia="Times New Roman" w:hint="default"/>
                <w:sz w:val="22"/>
                <w:szCs w:val="22"/>
              </w:rPr>
            </w:pPr>
            <w:r>
              <w:rPr>
                <w:rFonts w:ascii="Times New Roman"/>
                <w:sz w:val="22"/>
              </w:rPr>
              <w:t>7,06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8,51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264"/>
              <w:jc w:val="right"/>
              <w:rPr>
                <w:rFonts w:ascii="Times New Roman" w:hAnsi="Times New Roman" w:cs="Times New Roman" w:eastAsia="Times New Roman" w:hint="default"/>
                <w:sz w:val="22"/>
                <w:szCs w:val="22"/>
              </w:rPr>
            </w:pPr>
            <w:r>
              <w:rPr>
                <w:rFonts w:ascii="Times New Roman"/>
                <w:sz w:val="22"/>
              </w:rPr>
              <w:t>6,52</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6,74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99" w:right="197"/>
              <w:jc w:val="center"/>
              <w:rPr>
                <w:rFonts w:ascii="Times New Roman" w:hAnsi="Times New Roman" w:cs="Times New Roman" w:eastAsia="Times New Roman" w:hint="default"/>
                <w:sz w:val="22"/>
                <w:szCs w:val="22"/>
              </w:rPr>
            </w:pPr>
            <w:r>
              <w:rPr>
                <w:rFonts w:ascii="Times New Roman"/>
                <w:sz w:val="22"/>
              </w:rPr>
              <w:t>8,16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57" w:right="257"/>
              <w:jc w:val="center"/>
              <w:rPr>
                <w:rFonts w:ascii="Times New Roman" w:hAnsi="Times New Roman" w:cs="Times New Roman" w:eastAsia="Times New Roman" w:hint="default"/>
                <w:sz w:val="22"/>
                <w:szCs w:val="22"/>
              </w:rPr>
            </w:pPr>
            <w:r>
              <w:rPr>
                <w:rFonts w:ascii="Times New Roman"/>
                <w:sz w:val="22"/>
              </w:rPr>
              <w:t>8,02</w:t>
            </w:r>
          </w:p>
        </w:tc>
      </w:tr>
      <w:tr>
        <w:trPr>
          <w:trHeight w:val="576"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192" w:firstLine="33"/>
              <w:jc w:val="left"/>
              <w:rPr>
                <w:rFonts w:ascii="Times New Roman" w:hAnsi="Times New Roman" w:cs="Times New Roman" w:eastAsia="Times New Roman" w:hint="default"/>
                <w:sz w:val="22"/>
                <w:szCs w:val="22"/>
              </w:rPr>
            </w:pPr>
            <w:r>
              <w:rPr>
                <w:rFonts w:ascii="Times New Roman" w:hAnsi="Times New Roman"/>
                <w:sz w:val="22"/>
              </w:rPr>
              <w:t>Налог на добычу полезных ископаемых</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73" w:right="271"/>
              <w:jc w:val="center"/>
              <w:rPr>
                <w:rFonts w:ascii="Times New Roman" w:hAnsi="Times New Roman" w:cs="Times New Roman" w:eastAsia="Times New Roman" w:hint="default"/>
                <w:sz w:val="22"/>
                <w:szCs w:val="22"/>
              </w:rPr>
            </w:pPr>
            <w:r>
              <w:rPr>
                <w:rFonts w:ascii="Times New Roman"/>
                <w:sz w:val="22"/>
              </w:rPr>
              <w:t>4,32</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68" w:right="0"/>
              <w:jc w:val="left"/>
              <w:rPr>
                <w:rFonts w:ascii="Times New Roman" w:hAnsi="Times New Roman" w:cs="Times New Roman" w:eastAsia="Times New Roman" w:hint="default"/>
                <w:sz w:val="22"/>
                <w:szCs w:val="22"/>
              </w:rPr>
            </w:pPr>
            <w:r>
              <w:rPr>
                <w:rFonts w:ascii="Times New Roman"/>
                <w:sz w:val="22"/>
              </w:rPr>
              <w:t>3,60</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4,14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264"/>
              <w:jc w:val="right"/>
              <w:rPr>
                <w:rFonts w:ascii="Times New Roman" w:hAnsi="Times New Roman" w:cs="Times New Roman" w:eastAsia="Times New Roman" w:hint="default"/>
                <w:sz w:val="22"/>
                <w:szCs w:val="22"/>
              </w:rPr>
            </w:pPr>
            <w:r>
              <w:rPr>
                <w:rFonts w:ascii="Times New Roman"/>
                <w:sz w:val="22"/>
              </w:rPr>
              <w:t>2,72</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3,04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197"/>
              <w:jc w:val="center"/>
              <w:rPr>
                <w:rFonts w:ascii="Times New Roman" w:hAnsi="Times New Roman" w:cs="Times New Roman" w:eastAsia="Times New Roman" w:hint="default"/>
                <w:sz w:val="22"/>
                <w:szCs w:val="22"/>
              </w:rPr>
            </w:pPr>
            <w:r>
              <w:rPr>
                <w:rFonts w:ascii="Times New Roman"/>
                <w:sz w:val="22"/>
              </w:rPr>
              <w:t>3,66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57" w:right="257"/>
              <w:jc w:val="center"/>
              <w:rPr>
                <w:rFonts w:ascii="Times New Roman" w:hAnsi="Times New Roman" w:cs="Times New Roman" w:eastAsia="Times New Roman" w:hint="default"/>
                <w:sz w:val="22"/>
                <w:szCs w:val="22"/>
              </w:rPr>
            </w:pPr>
            <w:r>
              <w:rPr>
                <w:rFonts w:ascii="Times New Roman"/>
                <w:sz w:val="22"/>
              </w:rPr>
              <w:t>3,92</w:t>
            </w:r>
          </w:p>
        </w:tc>
      </w:tr>
      <w:tr>
        <w:trPr>
          <w:trHeight w:val="576"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222" w:firstLine="33"/>
              <w:jc w:val="left"/>
              <w:rPr>
                <w:rFonts w:ascii="Times New Roman" w:hAnsi="Times New Roman" w:cs="Times New Roman" w:eastAsia="Times New Roman" w:hint="default"/>
                <w:sz w:val="22"/>
                <w:szCs w:val="22"/>
              </w:rPr>
            </w:pPr>
            <w:r>
              <w:rPr>
                <w:rFonts w:ascii="Times New Roman" w:hAnsi="Times New Roman"/>
                <w:sz w:val="22"/>
              </w:rPr>
              <w:t>Единый социальный налог и страховые взносы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73" w:right="271"/>
              <w:jc w:val="center"/>
              <w:rPr>
                <w:rFonts w:ascii="Times New Roman" w:hAnsi="Times New Roman" w:cs="Times New Roman" w:eastAsia="Times New Roman" w:hint="default"/>
                <w:sz w:val="22"/>
                <w:szCs w:val="22"/>
              </w:rPr>
            </w:pPr>
            <w:r>
              <w:rPr>
                <w:rFonts w:ascii="Times New Roman"/>
                <w:sz w:val="22"/>
              </w:rPr>
              <w:t>5,35</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68" w:right="0"/>
              <w:jc w:val="left"/>
              <w:rPr>
                <w:rFonts w:ascii="Times New Roman" w:hAnsi="Times New Roman" w:cs="Times New Roman" w:eastAsia="Times New Roman" w:hint="default"/>
                <w:sz w:val="22"/>
                <w:szCs w:val="22"/>
              </w:rPr>
            </w:pPr>
            <w:r>
              <w:rPr>
                <w:rFonts w:ascii="Times New Roman"/>
                <w:sz w:val="22"/>
              </w:rPr>
              <w:t>5,96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5,52</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264"/>
              <w:jc w:val="right"/>
              <w:rPr>
                <w:rFonts w:ascii="Times New Roman" w:hAnsi="Times New Roman" w:cs="Times New Roman" w:eastAsia="Times New Roman" w:hint="default"/>
                <w:sz w:val="22"/>
                <w:szCs w:val="22"/>
              </w:rPr>
            </w:pPr>
            <w:r>
              <w:rPr>
                <w:rFonts w:ascii="Times New Roman"/>
                <w:sz w:val="22"/>
              </w:rPr>
              <w:t>5,93</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326" w:right="0"/>
              <w:jc w:val="left"/>
              <w:rPr>
                <w:rFonts w:ascii="Times New Roman" w:hAnsi="Times New Roman" w:cs="Times New Roman" w:eastAsia="Times New Roman" w:hint="default"/>
                <w:sz w:val="22"/>
                <w:szCs w:val="22"/>
              </w:rPr>
            </w:pPr>
            <w:r>
              <w:rPr>
                <w:rFonts w:ascii="Times New Roman"/>
                <w:sz w:val="22"/>
              </w:rPr>
              <w:t>5,35</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99" w:right="197"/>
              <w:jc w:val="center"/>
              <w:rPr>
                <w:rFonts w:ascii="Times New Roman" w:hAnsi="Times New Roman" w:cs="Times New Roman" w:eastAsia="Times New Roman" w:hint="default"/>
                <w:sz w:val="22"/>
                <w:szCs w:val="22"/>
              </w:rPr>
            </w:pPr>
            <w:r>
              <w:rPr>
                <w:rFonts w:ascii="Times New Roman"/>
                <w:sz w:val="22"/>
              </w:rPr>
              <w:t>6,32</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57" w:right="257"/>
              <w:jc w:val="center"/>
              <w:rPr>
                <w:rFonts w:ascii="Times New Roman" w:hAnsi="Times New Roman" w:cs="Times New Roman" w:eastAsia="Times New Roman" w:hint="default"/>
                <w:sz w:val="22"/>
                <w:szCs w:val="22"/>
              </w:rPr>
            </w:pPr>
            <w:r>
              <w:rPr>
                <w:rFonts w:ascii="Times New Roman"/>
                <w:sz w:val="22"/>
              </w:rPr>
              <w:t>6,56</w:t>
            </w:r>
          </w:p>
        </w:tc>
      </w:tr>
      <w:tr>
        <w:trPr>
          <w:trHeight w:val="324" w:hRule="exact"/>
        </w:trPr>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36" w:right="192"/>
              <w:jc w:val="left"/>
              <w:rPr>
                <w:rFonts w:ascii="Times New Roman" w:hAnsi="Times New Roman" w:cs="Times New Roman" w:eastAsia="Times New Roman" w:hint="default"/>
                <w:sz w:val="22"/>
                <w:szCs w:val="22"/>
              </w:rPr>
            </w:pPr>
            <w:r>
              <w:rPr>
                <w:rFonts w:ascii="Times New Roman" w:hAnsi="Times New Roman"/>
                <w:sz w:val="22"/>
              </w:rPr>
              <w:t>Прочие налоги и</w:t>
            </w:r>
            <w:r>
              <w:rPr>
                <w:rFonts w:ascii="Times New Roman" w:hAnsi="Times New Roman"/>
                <w:spacing w:val="-3"/>
                <w:sz w:val="22"/>
              </w:rPr>
              <w:t> </w:t>
            </w:r>
            <w:r>
              <w:rPr>
                <w:rFonts w:ascii="Times New Roman" w:hAnsi="Times New Roman"/>
                <w:sz w:val="22"/>
              </w:rPr>
              <w:t>сборы*</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73" w:right="271"/>
              <w:jc w:val="center"/>
              <w:rPr>
                <w:rFonts w:ascii="Times New Roman" w:hAnsi="Times New Roman" w:cs="Times New Roman" w:eastAsia="Times New Roman" w:hint="default"/>
                <w:sz w:val="22"/>
                <w:szCs w:val="22"/>
              </w:rPr>
            </w:pPr>
            <w:r>
              <w:rPr>
                <w:rFonts w:ascii="Times New Roman"/>
                <w:sz w:val="22"/>
              </w:rPr>
              <w:t>1,65</w:t>
            </w:r>
          </w:p>
        </w:tc>
        <w:tc>
          <w:tcPr>
            <w:tcW w:w="932"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68" w:right="0"/>
              <w:jc w:val="left"/>
              <w:rPr>
                <w:rFonts w:ascii="Times New Roman" w:hAnsi="Times New Roman" w:cs="Times New Roman" w:eastAsia="Times New Roman" w:hint="default"/>
                <w:sz w:val="22"/>
                <w:szCs w:val="22"/>
              </w:rPr>
            </w:pPr>
            <w:r>
              <w:rPr>
                <w:rFonts w:ascii="Times New Roman"/>
                <w:sz w:val="22"/>
              </w:rPr>
              <w:t>1,78</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1,72</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right="264"/>
              <w:jc w:val="right"/>
              <w:rPr>
                <w:rFonts w:ascii="Times New Roman" w:hAnsi="Times New Roman" w:cs="Times New Roman" w:eastAsia="Times New Roman" w:hint="default"/>
                <w:sz w:val="22"/>
                <w:szCs w:val="22"/>
              </w:rPr>
            </w:pPr>
            <w:r>
              <w:rPr>
                <w:rFonts w:ascii="Times New Roman"/>
                <w:sz w:val="22"/>
              </w:rPr>
              <w:t>1,99</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326" w:right="0"/>
              <w:jc w:val="left"/>
              <w:rPr>
                <w:rFonts w:ascii="Times New Roman" w:hAnsi="Times New Roman" w:cs="Times New Roman" w:eastAsia="Times New Roman" w:hint="default"/>
                <w:sz w:val="22"/>
                <w:szCs w:val="22"/>
              </w:rPr>
            </w:pPr>
            <w:r>
              <w:rPr>
                <w:rFonts w:ascii="Times New Roman"/>
                <w:sz w:val="22"/>
              </w:rPr>
              <w:t>1,87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99" w:right="197"/>
              <w:jc w:val="center"/>
              <w:rPr>
                <w:rFonts w:ascii="Times New Roman" w:hAnsi="Times New Roman" w:cs="Times New Roman" w:eastAsia="Times New Roman" w:hint="default"/>
                <w:sz w:val="22"/>
                <w:szCs w:val="22"/>
              </w:rPr>
            </w:pPr>
            <w:r>
              <w:rPr>
                <w:rFonts w:ascii="Times New Roman"/>
                <w:sz w:val="22"/>
              </w:rPr>
              <w:t>1,86</w:t>
            </w:r>
          </w:p>
        </w:tc>
        <w:tc>
          <w:tcPr>
            <w:tcW w:w="1049" w:type="dxa"/>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257" w:right="257"/>
              <w:jc w:val="center"/>
              <w:rPr>
                <w:rFonts w:ascii="Times New Roman" w:hAnsi="Times New Roman" w:cs="Times New Roman" w:eastAsia="Times New Roman" w:hint="default"/>
                <w:sz w:val="22"/>
                <w:szCs w:val="22"/>
              </w:rPr>
            </w:pPr>
            <w:r>
              <w:rPr>
                <w:rFonts w:ascii="Times New Roman"/>
                <w:sz w:val="22"/>
              </w:rPr>
              <w:t>1,73</w:t>
            </w:r>
          </w:p>
        </w:tc>
      </w:tr>
    </w:tbl>
    <w:p>
      <w:pPr>
        <w:spacing w:before="42"/>
        <w:ind w:left="230" w:right="0" w:firstLine="602"/>
        <w:jc w:val="left"/>
        <w:rPr>
          <w:rFonts w:ascii="Times New Roman" w:hAnsi="Times New Roman" w:cs="Times New Roman" w:eastAsia="Times New Roman" w:hint="default"/>
          <w:sz w:val="22"/>
          <w:szCs w:val="22"/>
        </w:rPr>
      </w:pPr>
      <w:r>
        <w:rPr>
          <w:rFonts w:ascii="Times New Roman" w:hAnsi="Times New Roman"/>
          <w:sz w:val="22"/>
        </w:rPr>
        <w:t>* - </w:t>
      </w:r>
      <w:r>
        <w:rPr>
          <w:rFonts w:ascii="Times New Roman" w:hAnsi="Times New Roman"/>
          <w:sz w:val="22"/>
        </w:rPr>
        <w:t>налоги на совокупный доход, налоги на имущество, платежи за пользование природными ресурсами (за исключением</w:t>
      </w:r>
      <w:r>
        <w:rPr>
          <w:rFonts w:ascii="Times New Roman" w:hAnsi="Times New Roman"/>
          <w:spacing w:val="-6"/>
          <w:sz w:val="22"/>
        </w:rPr>
        <w:t> </w:t>
      </w:r>
      <w:r>
        <w:rPr>
          <w:rFonts w:ascii="Times New Roman" w:hAnsi="Times New Roman"/>
          <w:sz w:val="22"/>
        </w:rPr>
        <w:t>НДПИ)</w:t>
      </w:r>
      <w:r>
        <w:rPr>
          <w:rFonts w:ascii="Times New Roman" w:hAnsi="Times New Roman"/>
          <w:sz w:val="22"/>
        </w:rPr>
        <w:t>.</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0"/>
        <w:rPr>
          <w:rFonts w:ascii="Times New Roman" w:hAnsi="Times New Roman" w:cs="Times New Roman" w:eastAsia="Times New Roman" w:hint="default"/>
          <w:sz w:val="21"/>
          <w:szCs w:val="21"/>
        </w:rPr>
      </w:pPr>
    </w:p>
    <w:p>
      <w:pPr>
        <w:pStyle w:val="BodyText"/>
        <w:spacing w:line="240" w:lineRule="auto" w:before="64"/>
        <w:ind w:left="442" w:right="364"/>
        <w:jc w:val="both"/>
        <w:rPr>
          <w:rFonts w:ascii="Times New Roman" w:hAnsi="Times New Roman" w:cs="Times New Roman" w:eastAsia="Times New Roman" w:hint="default"/>
        </w:rPr>
      </w:pPr>
      <w:r>
        <w:rPr/>
        <w:t>Представленные данные показывают, что величина налоговых доходов (рассчитываемая как сумма поступлений всех налогов, сборов, таможенных пошлин, страховых взносов на обязательное государственное социальное страхование и прочих платежей), рассчитываемая как доля валового внутреннего продукта, на протяжении последних шести лет снизилась на </w:t>
      </w:r>
      <w:r>
        <w:rPr>
          <w:rFonts w:ascii="Times New Roman" w:hAnsi="Times New Roman"/>
        </w:rPr>
        <w:t>1,9 </w:t>
      </w:r>
      <w:r>
        <w:rPr/>
        <w:t>процентных пункта: с 36,</w:t>
      </w:r>
      <w:r>
        <w:rPr>
          <w:rFonts w:ascii="Times New Roman" w:hAnsi="Times New Roman"/>
        </w:rPr>
        <w:t>5 </w:t>
      </w:r>
      <w:r>
        <w:rPr/>
        <w:t>% ВВП в 2007 году до </w:t>
      </w:r>
      <w:r>
        <w:rPr>
          <w:rFonts w:ascii="Times New Roman" w:hAnsi="Times New Roman"/>
        </w:rPr>
        <w:t>34,6</w:t>
      </w:r>
      <w:r>
        <w:rPr>
          <w:rFonts w:ascii="Times New Roman" w:hAnsi="Times New Roman"/>
          <w:spacing w:val="-17"/>
        </w:rPr>
        <w:t> </w:t>
      </w:r>
      <w:r>
        <w:rPr>
          <w:rFonts w:ascii="Times New Roman" w:hAnsi="Times New Roman"/>
        </w:rPr>
        <w:t>%.</w:t>
      </w:r>
    </w:p>
    <w:p>
      <w:pPr>
        <w:pStyle w:val="BodyText"/>
        <w:spacing w:line="240" w:lineRule="auto" w:before="60"/>
        <w:ind w:left="442" w:right="366"/>
        <w:jc w:val="both"/>
        <w:rPr>
          <w:rFonts w:ascii="Times New Roman" w:hAnsi="Times New Roman" w:cs="Times New Roman" w:eastAsia="Times New Roman" w:hint="default"/>
        </w:rPr>
      </w:pPr>
      <w:r>
        <w:rPr/>
        <w:t>Средний уровень налоговой нагрузки на экономику в странах</w:t>
      </w:r>
      <w:r>
        <w:rPr>
          <w:rFonts w:ascii="Times New Roman" w:hAnsi="Times New Roman"/>
        </w:rPr>
        <w:t>-</w:t>
      </w:r>
      <w:r>
        <w:rPr/>
        <w:t>членах ОЭСР в 2011 году составил </w:t>
      </w:r>
      <w:r>
        <w:rPr>
          <w:rFonts w:ascii="Times New Roman" w:hAnsi="Times New Roman"/>
        </w:rPr>
        <w:t>34,5</w:t>
      </w:r>
      <w:r>
        <w:rPr/>
        <w:t>% к ВВП, что на 0,8 процентных пункта ниже значения </w:t>
      </w:r>
      <w:r>
        <w:rPr>
          <w:rFonts w:ascii="Times New Roman" w:hAnsi="Times New Roman"/>
        </w:rPr>
        <w:t>2007 </w:t>
      </w:r>
      <w:r>
        <w:rPr/>
        <w:t>года (Таблица</w:t>
      </w:r>
      <w:r>
        <w:rPr>
          <w:spacing w:val="-7"/>
        </w:rPr>
        <w:t> </w:t>
      </w:r>
      <w:r>
        <w:rPr>
          <w:rFonts w:ascii="Times New Roman" w:hAnsi="Times New Roman"/>
        </w:rPr>
        <w:t>2).</w:t>
      </w:r>
    </w:p>
    <w:p>
      <w:pPr>
        <w:spacing w:after="0" w:line="240" w:lineRule="auto"/>
        <w:jc w:val="both"/>
        <w:rPr>
          <w:rFonts w:ascii="Times New Roman" w:hAnsi="Times New Roman" w:cs="Times New Roman" w:eastAsia="Times New Roman" w:hint="default"/>
        </w:rPr>
        <w:sectPr>
          <w:pgSz w:w="11910" w:h="16840"/>
          <w:pgMar w:header="597" w:footer="0" w:top="860" w:bottom="280" w:left="1260" w:right="48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0" w:right="464" w:firstLine="0"/>
        <w:jc w:val="right"/>
        <w:rPr>
          <w:rFonts w:ascii="Times New Roman" w:hAnsi="Times New Roman" w:cs="Times New Roman" w:eastAsia="Times New Roman" w:hint="default"/>
        </w:rPr>
      </w:pPr>
      <w:r>
        <w:rPr/>
        <w:t>Таблица</w:t>
      </w:r>
      <w:r>
        <w:rPr>
          <w:spacing w:val="-2"/>
        </w:rPr>
        <w:t> </w:t>
      </w:r>
      <w:r>
        <w:rPr>
          <w:rFonts w:ascii="Times New Roman" w:hAnsi="Times New Roman"/>
        </w:rPr>
        <w:t>2</w:t>
      </w:r>
    </w:p>
    <w:p>
      <w:pPr>
        <w:pStyle w:val="Heading2"/>
        <w:spacing w:line="240" w:lineRule="auto" w:before="65"/>
        <w:ind w:left="2162" w:right="0" w:firstLine="0"/>
        <w:jc w:val="left"/>
        <w:rPr>
          <w:b w:val="0"/>
          <w:bCs w:val="0"/>
        </w:rPr>
      </w:pPr>
      <w:r>
        <w:rPr/>
        <w:t>Налоговые и неналоговые поступления в % к</w:t>
      </w:r>
      <w:r>
        <w:rPr>
          <w:spacing w:val="-19"/>
        </w:rPr>
        <w:t> </w:t>
      </w:r>
      <w:r>
        <w:rPr/>
        <w:t>ВВП</w:t>
      </w:r>
      <w:r>
        <w:rPr>
          <w:b w:val="0"/>
        </w:rPr>
      </w:r>
    </w:p>
    <w:p>
      <w:pPr>
        <w:spacing w:line="240" w:lineRule="auto" w:before="0"/>
        <w:rPr>
          <w:rFonts w:ascii="Times New Roman" w:hAnsi="Times New Roman" w:cs="Times New Roman" w:eastAsia="Times New Roman" w:hint="default"/>
          <w:b/>
          <w:bCs/>
          <w:sz w:val="20"/>
          <w:szCs w:val="20"/>
        </w:rPr>
      </w:pPr>
    </w:p>
    <w:p>
      <w:pPr>
        <w:spacing w:line="240" w:lineRule="auto" w:before="11"/>
        <w:rPr>
          <w:rFonts w:ascii="Times New Roman" w:hAnsi="Times New Roman" w:cs="Times New Roman" w:eastAsia="Times New Roman" w:hint="default"/>
          <w:b/>
          <w:bCs/>
          <w:sz w:val="13"/>
          <w:szCs w:val="13"/>
        </w:rPr>
      </w:pPr>
    </w:p>
    <w:tbl>
      <w:tblPr>
        <w:tblW w:w="0" w:type="auto"/>
        <w:jc w:val="left"/>
        <w:tblInd w:w="108" w:type="dxa"/>
        <w:tblLayout w:type="fixed"/>
        <w:tblCellMar>
          <w:top w:w="0" w:type="dxa"/>
          <w:left w:w="0" w:type="dxa"/>
          <w:bottom w:w="0" w:type="dxa"/>
          <w:right w:w="0" w:type="dxa"/>
        </w:tblCellMar>
        <w:tblLook w:val="01E0"/>
      </w:tblPr>
      <w:tblGrid>
        <w:gridCol w:w="2833"/>
        <w:gridCol w:w="1274"/>
        <w:gridCol w:w="1133"/>
        <w:gridCol w:w="1274"/>
        <w:gridCol w:w="992"/>
        <w:gridCol w:w="1133"/>
        <w:gridCol w:w="1275"/>
      </w:tblGrid>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1027" w:right="1028"/>
              <w:jc w:val="center"/>
              <w:rPr>
                <w:rFonts w:ascii="Times New Roman" w:hAnsi="Times New Roman" w:cs="Times New Roman" w:eastAsia="Times New Roman" w:hint="default"/>
                <w:sz w:val="22"/>
                <w:szCs w:val="22"/>
              </w:rPr>
            </w:pPr>
            <w:r>
              <w:rPr>
                <w:rFonts w:ascii="Times New Roman" w:hAnsi="Times New Roman"/>
                <w:b/>
                <w:sz w:val="22"/>
              </w:rPr>
              <w:t>Страна</w:t>
            </w:r>
            <w:r>
              <w:rPr>
                <w:rFonts w:ascii="Times New Roman" w:hAnsi="Times New Roman"/>
                <w:sz w:val="22"/>
              </w:rPr>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417" w:right="0"/>
              <w:jc w:val="left"/>
              <w:rPr>
                <w:rFonts w:ascii="Times New Roman" w:hAnsi="Times New Roman" w:cs="Times New Roman" w:eastAsia="Times New Roman" w:hint="default"/>
                <w:sz w:val="22"/>
                <w:szCs w:val="22"/>
              </w:rPr>
            </w:pPr>
            <w:r>
              <w:rPr>
                <w:rFonts w:ascii="Times New Roman"/>
                <w:b/>
                <w:sz w:val="22"/>
              </w:rPr>
              <w:t>2006</w:t>
            </w:r>
            <w:r>
              <w:rPr>
                <w:rFonts w:ascii="Times New Roman"/>
                <w:sz w:val="2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00" w:right="296"/>
              <w:jc w:val="center"/>
              <w:rPr>
                <w:rFonts w:ascii="Times New Roman" w:hAnsi="Times New Roman" w:cs="Times New Roman" w:eastAsia="Times New Roman" w:hint="default"/>
                <w:sz w:val="22"/>
                <w:szCs w:val="22"/>
              </w:rPr>
            </w:pPr>
            <w:r>
              <w:rPr>
                <w:rFonts w:ascii="Times New Roman"/>
                <w:b/>
                <w:sz w:val="22"/>
              </w:rPr>
              <w:t>2007</w:t>
            </w:r>
            <w:r>
              <w:rPr>
                <w:rFonts w:ascii="Times New Roman"/>
                <w:sz w:val="22"/>
              </w:rPr>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400" w:right="393"/>
              <w:jc w:val="center"/>
              <w:rPr>
                <w:rFonts w:ascii="Times New Roman" w:hAnsi="Times New Roman" w:cs="Times New Roman" w:eastAsia="Times New Roman" w:hint="default"/>
                <w:sz w:val="22"/>
                <w:szCs w:val="22"/>
              </w:rPr>
            </w:pPr>
            <w:r>
              <w:rPr>
                <w:rFonts w:ascii="Times New Roman"/>
                <w:b/>
                <w:sz w:val="22"/>
              </w:rPr>
              <w:t>2008</w:t>
            </w:r>
            <w:r>
              <w:rPr>
                <w:rFonts w:ascii="Times New Roman"/>
                <w:sz w:val="22"/>
              </w:rPr>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right="269"/>
              <w:jc w:val="right"/>
              <w:rPr>
                <w:rFonts w:ascii="Times New Roman" w:hAnsi="Times New Roman" w:cs="Times New Roman" w:eastAsia="Times New Roman" w:hint="default"/>
                <w:sz w:val="22"/>
                <w:szCs w:val="22"/>
              </w:rPr>
            </w:pPr>
            <w:r>
              <w:rPr>
                <w:rFonts w:ascii="Times New Roman"/>
                <w:b/>
                <w:sz w:val="22"/>
              </w:rPr>
              <w:t>2009</w:t>
            </w:r>
            <w:r>
              <w:rPr>
                <w:rFonts w:ascii="Times New Roman"/>
                <w:sz w:val="2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26" w:right="326"/>
              <w:jc w:val="center"/>
              <w:rPr>
                <w:rFonts w:ascii="Times New Roman" w:hAnsi="Times New Roman" w:cs="Times New Roman" w:eastAsia="Times New Roman" w:hint="default"/>
                <w:sz w:val="22"/>
                <w:szCs w:val="22"/>
              </w:rPr>
            </w:pPr>
            <w:r>
              <w:rPr>
                <w:rFonts w:ascii="Times New Roman"/>
                <w:b/>
                <w:sz w:val="22"/>
              </w:rPr>
              <w:t>2010</w:t>
            </w:r>
            <w:r>
              <w:rPr>
                <w:rFonts w:ascii="Times New Roman"/>
                <w:sz w:val="22"/>
              </w:rPr>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14" w:right="312"/>
              <w:jc w:val="center"/>
              <w:rPr>
                <w:rFonts w:ascii="Times New Roman" w:hAnsi="Times New Roman" w:cs="Times New Roman" w:eastAsia="Times New Roman" w:hint="default"/>
                <w:sz w:val="22"/>
                <w:szCs w:val="22"/>
              </w:rPr>
            </w:pPr>
            <w:r>
              <w:rPr>
                <w:rFonts w:ascii="Times New Roman"/>
                <w:b/>
                <w:sz w:val="22"/>
              </w:rPr>
              <w:t>2011*</w:t>
            </w:r>
            <w:r>
              <w:rPr>
                <w:rFonts w:ascii="Times New Roman"/>
                <w:sz w:val="22"/>
              </w:rPr>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Австралия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444" w:right="0"/>
              <w:jc w:val="left"/>
              <w:rPr>
                <w:rFonts w:ascii="Times New Roman" w:hAnsi="Times New Roman" w:cs="Times New Roman" w:eastAsia="Times New Roman" w:hint="default"/>
                <w:sz w:val="22"/>
                <w:szCs w:val="22"/>
              </w:rPr>
            </w:pPr>
            <w:r>
              <w:rPr>
                <w:rFonts w:ascii="Times New Roman"/>
                <w:sz w:val="22"/>
              </w:rPr>
              <w:t>29,3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300" w:right="294"/>
              <w:jc w:val="center"/>
              <w:rPr>
                <w:rFonts w:ascii="Times New Roman" w:hAnsi="Times New Roman" w:cs="Times New Roman" w:eastAsia="Times New Roman" w:hint="default"/>
                <w:sz w:val="22"/>
                <w:szCs w:val="22"/>
              </w:rPr>
            </w:pPr>
            <w:r>
              <w:rPr>
                <w:rFonts w:ascii="Times New Roman"/>
                <w:sz w:val="22"/>
              </w:rPr>
              <w:t>29,5</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397" w:right="393"/>
              <w:jc w:val="center"/>
              <w:rPr>
                <w:rFonts w:ascii="Times New Roman" w:hAnsi="Times New Roman" w:cs="Times New Roman" w:eastAsia="Times New Roman" w:hint="default"/>
                <w:sz w:val="22"/>
                <w:szCs w:val="22"/>
              </w:rPr>
            </w:pPr>
            <w:r>
              <w:rPr>
                <w:rFonts w:ascii="Times New Roman"/>
                <w:sz w:val="22"/>
              </w:rPr>
              <w:t>27,1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right="298"/>
              <w:jc w:val="right"/>
              <w:rPr>
                <w:rFonts w:ascii="Times New Roman" w:hAnsi="Times New Roman" w:cs="Times New Roman" w:eastAsia="Times New Roman" w:hint="default"/>
                <w:sz w:val="22"/>
                <w:szCs w:val="22"/>
              </w:rPr>
            </w:pPr>
            <w:r>
              <w:rPr>
                <w:rFonts w:ascii="Times New Roman"/>
                <w:sz w:val="22"/>
              </w:rPr>
              <w:t>25,9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326" w:right="324"/>
              <w:jc w:val="center"/>
              <w:rPr>
                <w:rFonts w:ascii="Times New Roman" w:hAnsi="Times New Roman" w:cs="Times New Roman" w:eastAsia="Times New Roman" w:hint="default"/>
                <w:sz w:val="22"/>
                <w:szCs w:val="22"/>
              </w:rPr>
            </w:pPr>
            <w:r>
              <w:rPr>
                <w:rFonts w:ascii="Times New Roman"/>
                <w:sz w:val="22"/>
              </w:rPr>
              <w:t>25,6</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314" w:right="314"/>
              <w:jc w:val="center"/>
              <w:rPr>
                <w:rFonts w:ascii="Times New Roman" w:hAnsi="Times New Roman" w:cs="Times New Roman" w:eastAsia="Times New Roman" w:hint="default"/>
                <w:sz w:val="22"/>
                <w:szCs w:val="22"/>
              </w:rPr>
            </w:pPr>
            <w:r>
              <w:rPr>
                <w:rFonts w:ascii="Times New Roman" w:hAnsi="Times New Roman"/>
                <w:sz w:val="22"/>
              </w:rPr>
              <w:t>н.д.</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Австрия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41,9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42,1</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42,7</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42,7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42,0</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42,1</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Бельгия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44,3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43,8</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44,2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43,2</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43,5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44,0</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Великобритания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36,5</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36,2</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35,7</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34,3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34,9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35,5</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Венгрия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37,2</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39,7</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40,2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39,9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37,9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35,7</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Германия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35,4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36,0</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37,0</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37,3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36,1</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37,1</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Голландия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39,1</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38,7</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39,1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38,2</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38,7</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hAnsi="Times New Roman"/>
                <w:sz w:val="22"/>
              </w:rPr>
              <w:t>н.д.</w:t>
            </w:r>
          </w:p>
        </w:tc>
      </w:tr>
      <w:tr>
        <w:trPr>
          <w:trHeight w:val="320"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Греция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444" w:right="0"/>
              <w:jc w:val="left"/>
              <w:rPr>
                <w:rFonts w:ascii="Times New Roman" w:hAnsi="Times New Roman" w:cs="Times New Roman" w:eastAsia="Times New Roman" w:hint="default"/>
                <w:sz w:val="22"/>
                <w:szCs w:val="22"/>
              </w:rPr>
            </w:pPr>
            <w:r>
              <w:rPr>
                <w:rFonts w:ascii="Times New Roman"/>
                <w:sz w:val="22"/>
              </w:rPr>
              <w:t>31,7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00" w:right="294"/>
              <w:jc w:val="center"/>
              <w:rPr>
                <w:rFonts w:ascii="Times New Roman" w:hAnsi="Times New Roman" w:cs="Times New Roman" w:eastAsia="Times New Roman" w:hint="default"/>
                <w:sz w:val="22"/>
                <w:szCs w:val="22"/>
              </w:rPr>
            </w:pPr>
            <w:r>
              <w:rPr>
                <w:rFonts w:ascii="Times New Roman"/>
                <w:sz w:val="22"/>
              </w:rPr>
              <w:t>32,3</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97" w:right="393"/>
              <w:jc w:val="center"/>
              <w:rPr>
                <w:rFonts w:ascii="Times New Roman" w:hAnsi="Times New Roman" w:cs="Times New Roman" w:eastAsia="Times New Roman" w:hint="default"/>
                <w:sz w:val="22"/>
                <w:szCs w:val="22"/>
              </w:rPr>
            </w:pPr>
            <w:r>
              <w:rPr>
                <w:rFonts w:ascii="Times New Roman"/>
                <w:sz w:val="22"/>
              </w:rPr>
              <w:t>32,6</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right="298"/>
              <w:jc w:val="right"/>
              <w:rPr>
                <w:rFonts w:ascii="Times New Roman" w:hAnsi="Times New Roman" w:cs="Times New Roman" w:eastAsia="Times New Roman" w:hint="default"/>
                <w:sz w:val="22"/>
                <w:szCs w:val="22"/>
              </w:rPr>
            </w:pPr>
            <w:r>
              <w:rPr>
                <w:rFonts w:ascii="Times New Roman"/>
                <w:sz w:val="22"/>
              </w:rPr>
              <w:t>30,0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26" w:right="324"/>
              <w:jc w:val="center"/>
              <w:rPr>
                <w:rFonts w:ascii="Times New Roman" w:hAnsi="Times New Roman" w:cs="Times New Roman" w:eastAsia="Times New Roman" w:hint="default"/>
                <w:sz w:val="22"/>
                <w:szCs w:val="22"/>
              </w:rPr>
            </w:pPr>
            <w:r>
              <w:rPr>
                <w:rFonts w:ascii="Times New Roman"/>
                <w:sz w:val="22"/>
              </w:rPr>
              <w:t>30,9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14" w:right="314"/>
              <w:jc w:val="center"/>
              <w:rPr>
                <w:rFonts w:ascii="Times New Roman" w:hAnsi="Times New Roman" w:cs="Times New Roman" w:eastAsia="Times New Roman" w:hint="default"/>
                <w:sz w:val="22"/>
                <w:szCs w:val="22"/>
              </w:rPr>
            </w:pPr>
            <w:r>
              <w:rPr>
                <w:rFonts w:ascii="Times New Roman"/>
                <w:sz w:val="22"/>
              </w:rPr>
              <w:t>31,2</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Дания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49,6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49,0</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48,2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48,1</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47,6</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48,1</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Израиль</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35,9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36,3</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33,8</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31,4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32,4</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32,6</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Ирландия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31,8</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30,9</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28,8</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27,8</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27,6</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28,2</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Исландия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41,5</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40,6</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36,8</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33,9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35,2</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36,0</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Испания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36,6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37,3</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33,3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30,6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32,3</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31,6</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Италия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42,3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43,4</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43,3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43,4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42,9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42,9</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Канада</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33,3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33,0</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32,3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32,0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31,0</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31,0</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Люксембург</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35,6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35,7</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35,5</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37,6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37,1</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37,1</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Мексика</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18,2</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17,9</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21,0</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17,4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18,8</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19,7</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Новая</w:t>
            </w:r>
            <w:r>
              <w:rPr>
                <w:rFonts w:ascii="Times New Roman" w:hAnsi="Times New Roman"/>
                <w:spacing w:val="1"/>
                <w:sz w:val="22"/>
              </w:rPr>
              <w:t> </w:t>
            </w:r>
            <w:r>
              <w:rPr>
                <w:rFonts w:ascii="Times New Roman" w:hAnsi="Times New Roman"/>
                <w:sz w:val="22"/>
              </w:rPr>
              <w:t>Зеландия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36,1</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35,1</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33,7</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31,5</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31,5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31,7</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Норвегия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444" w:right="0"/>
              <w:jc w:val="left"/>
              <w:rPr>
                <w:rFonts w:ascii="Times New Roman" w:hAnsi="Times New Roman" w:cs="Times New Roman" w:eastAsia="Times New Roman" w:hint="default"/>
                <w:sz w:val="22"/>
                <w:szCs w:val="22"/>
              </w:rPr>
            </w:pPr>
            <w:r>
              <w:rPr>
                <w:rFonts w:ascii="Times New Roman"/>
                <w:sz w:val="22"/>
              </w:rPr>
              <w:t>44,0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00" w:right="294"/>
              <w:jc w:val="center"/>
              <w:rPr>
                <w:rFonts w:ascii="Times New Roman" w:hAnsi="Times New Roman" w:cs="Times New Roman" w:eastAsia="Times New Roman" w:hint="default"/>
                <w:sz w:val="22"/>
                <w:szCs w:val="22"/>
              </w:rPr>
            </w:pPr>
            <w:r>
              <w:rPr>
                <w:rFonts w:ascii="Times New Roman"/>
                <w:sz w:val="22"/>
              </w:rPr>
              <w:t>43,8</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97" w:right="393"/>
              <w:jc w:val="center"/>
              <w:rPr>
                <w:rFonts w:ascii="Times New Roman" w:hAnsi="Times New Roman" w:cs="Times New Roman" w:eastAsia="Times New Roman" w:hint="default"/>
                <w:sz w:val="22"/>
                <w:szCs w:val="22"/>
              </w:rPr>
            </w:pPr>
            <w:r>
              <w:rPr>
                <w:rFonts w:ascii="Times New Roman"/>
                <w:sz w:val="22"/>
              </w:rPr>
              <w:t>42,6</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right="298"/>
              <w:jc w:val="right"/>
              <w:rPr>
                <w:rFonts w:ascii="Times New Roman" w:hAnsi="Times New Roman" w:cs="Times New Roman" w:eastAsia="Times New Roman" w:hint="default"/>
                <w:sz w:val="22"/>
                <w:szCs w:val="22"/>
              </w:rPr>
            </w:pPr>
            <w:r>
              <w:rPr>
                <w:rFonts w:ascii="Times New Roman"/>
                <w:sz w:val="22"/>
              </w:rPr>
              <w:t>42,9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26" w:right="324"/>
              <w:jc w:val="center"/>
              <w:rPr>
                <w:rFonts w:ascii="Times New Roman" w:hAnsi="Times New Roman" w:cs="Times New Roman" w:eastAsia="Times New Roman" w:hint="default"/>
                <w:sz w:val="22"/>
                <w:szCs w:val="22"/>
              </w:rPr>
            </w:pPr>
            <w:r>
              <w:rPr>
                <w:rFonts w:ascii="Times New Roman"/>
                <w:sz w:val="22"/>
              </w:rPr>
              <w:t>42,9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14" w:right="314"/>
              <w:jc w:val="center"/>
              <w:rPr>
                <w:rFonts w:ascii="Times New Roman" w:hAnsi="Times New Roman" w:cs="Times New Roman" w:eastAsia="Times New Roman" w:hint="default"/>
                <w:sz w:val="22"/>
                <w:szCs w:val="22"/>
              </w:rPr>
            </w:pPr>
            <w:r>
              <w:rPr>
                <w:rFonts w:ascii="Times New Roman"/>
                <w:sz w:val="22"/>
              </w:rPr>
              <w:t>43,2</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Польша</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34,0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34,8</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34,3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31,8</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31,7</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hAnsi="Times New Roman"/>
                <w:sz w:val="22"/>
              </w:rPr>
              <w:t>н.д.</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Португалия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34,4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35,2</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35,2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30,6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31,3</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hAnsi="Times New Roman"/>
                <w:sz w:val="22"/>
              </w:rPr>
              <w:t>н.д.</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Словакия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29,4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29,4</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29,3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29,0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28,3</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28,8</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Словения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38,3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37,8</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37,2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37,4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37,5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36,8</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США</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27,9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27,9</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26,1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24,1</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24,8</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25,1</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Турция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24,5</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24,1</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24,2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24,6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25,7</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25,0</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Финляндия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43,8</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43,0</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43,1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42,6</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42,5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43,4</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Франция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44,0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43,5</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43,2</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42,4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42,9</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44,2</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Чехия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37,0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37,3</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36,0</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34,7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34,2</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35,3</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Чили</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23,2</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24,0</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22,5</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18,4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19,6</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21,4</w:t>
            </w:r>
          </w:p>
        </w:tc>
      </w:tr>
      <w:tr>
        <w:trPr>
          <w:trHeight w:val="320"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Швейцария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444" w:right="0"/>
              <w:jc w:val="left"/>
              <w:rPr>
                <w:rFonts w:ascii="Times New Roman" w:hAnsi="Times New Roman" w:cs="Times New Roman" w:eastAsia="Times New Roman" w:hint="default"/>
                <w:sz w:val="22"/>
                <w:szCs w:val="22"/>
              </w:rPr>
            </w:pPr>
            <w:r>
              <w:rPr>
                <w:rFonts w:ascii="Times New Roman"/>
                <w:sz w:val="22"/>
              </w:rPr>
              <w:t>29,3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00" w:right="294"/>
              <w:jc w:val="center"/>
              <w:rPr>
                <w:rFonts w:ascii="Times New Roman" w:hAnsi="Times New Roman" w:cs="Times New Roman" w:eastAsia="Times New Roman" w:hint="default"/>
                <w:sz w:val="22"/>
                <w:szCs w:val="22"/>
              </w:rPr>
            </w:pPr>
            <w:r>
              <w:rPr>
                <w:rFonts w:ascii="Times New Roman"/>
                <w:sz w:val="22"/>
              </w:rPr>
              <w:t>28,9</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97" w:right="393"/>
              <w:jc w:val="center"/>
              <w:rPr>
                <w:rFonts w:ascii="Times New Roman" w:hAnsi="Times New Roman" w:cs="Times New Roman" w:eastAsia="Times New Roman" w:hint="default"/>
                <w:sz w:val="22"/>
                <w:szCs w:val="22"/>
              </w:rPr>
            </w:pPr>
            <w:r>
              <w:rPr>
                <w:rFonts w:ascii="Times New Roman"/>
                <w:sz w:val="22"/>
              </w:rPr>
              <w:t>29,1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right="298"/>
              <w:jc w:val="right"/>
              <w:rPr>
                <w:rFonts w:ascii="Times New Roman" w:hAnsi="Times New Roman" w:cs="Times New Roman" w:eastAsia="Times New Roman" w:hint="default"/>
                <w:sz w:val="22"/>
                <w:szCs w:val="22"/>
              </w:rPr>
            </w:pPr>
            <w:r>
              <w:rPr>
                <w:rFonts w:ascii="Times New Roman"/>
                <w:sz w:val="22"/>
              </w:rPr>
              <w:t>29,7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26" w:right="324"/>
              <w:jc w:val="center"/>
              <w:rPr>
                <w:rFonts w:ascii="Times New Roman" w:hAnsi="Times New Roman" w:cs="Times New Roman" w:eastAsia="Times New Roman" w:hint="default"/>
                <w:sz w:val="22"/>
                <w:szCs w:val="22"/>
              </w:rPr>
            </w:pPr>
            <w:r>
              <w:rPr>
                <w:rFonts w:ascii="Times New Roman"/>
                <w:sz w:val="22"/>
              </w:rPr>
              <w:t>28,1</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ind w:left="314" w:right="314"/>
              <w:jc w:val="center"/>
              <w:rPr>
                <w:rFonts w:ascii="Times New Roman" w:hAnsi="Times New Roman" w:cs="Times New Roman" w:eastAsia="Times New Roman" w:hint="default"/>
                <w:sz w:val="22"/>
                <w:szCs w:val="22"/>
              </w:rPr>
            </w:pPr>
            <w:r>
              <w:rPr>
                <w:rFonts w:ascii="Times New Roman"/>
                <w:sz w:val="22"/>
              </w:rPr>
              <w:t>28,5</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Швеция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48,3</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47,4</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46,3</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46,7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45,5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44,5</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Эстония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30,7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31,4</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31,7</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35,7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34,2</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32,8</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Южная</w:t>
            </w:r>
            <w:r>
              <w:rPr>
                <w:rFonts w:ascii="Times New Roman" w:hAnsi="Times New Roman"/>
                <w:spacing w:val="-1"/>
                <w:sz w:val="22"/>
              </w:rPr>
              <w:t> </w:t>
            </w:r>
            <w:r>
              <w:rPr>
                <w:rFonts w:ascii="Times New Roman" w:hAnsi="Times New Roman"/>
                <w:sz w:val="22"/>
              </w:rPr>
              <w:t>Корея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25,0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26,5</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26,5</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25,5</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25,1</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25,9</w:t>
            </w:r>
          </w:p>
        </w:tc>
      </w:tr>
      <w:tr>
        <w:trPr>
          <w:trHeight w:val="322"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Япония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28,0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4"/>
              <w:jc w:val="center"/>
              <w:rPr>
                <w:rFonts w:ascii="Times New Roman" w:hAnsi="Times New Roman" w:cs="Times New Roman" w:eastAsia="Times New Roman" w:hint="default"/>
                <w:sz w:val="22"/>
                <w:szCs w:val="22"/>
              </w:rPr>
            </w:pPr>
            <w:r>
              <w:rPr>
                <w:rFonts w:ascii="Times New Roman"/>
                <w:sz w:val="22"/>
              </w:rPr>
              <w:t>28,3</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28,1</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8"/>
              <w:jc w:val="right"/>
              <w:rPr>
                <w:rFonts w:ascii="Times New Roman" w:hAnsi="Times New Roman" w:cs="Times New Roman" w:eastAsia="Times New Roman" w:hint="default"/>
                <w:sz w:val="22"/>
                <w:szCs w:val="22"/>
              </w:rPr>
            </w:pPr>
            <w:r>
              <w:rPr>
                <w:rFonts w:ascii="Times New Roman"/>
                <w:sz w:val="22"/>
              </w:rPr>
              <w:t>26,9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27,6</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hAnsi="Times New Roman"/>
                <w:sz w:val="22"/>
              </w:rPr>
              <w:t>н.д.</w:t>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105" w:right="102"/>
              <w:jc w:val="left"/>
              <w:rPr>
                <w:rFonts w:ascii="Times New Roman" w:hAnsi="Times New Roman" w:cs="Times New Roman" w:eastAsia="Times New Roman" w:hint="default"/>
                <w:sz w:val="22"/>
                <w:szCs w:val="22"/>
              </w:rPr>
            </w:pPr>
            <w:r>
              <w:rPr>
                <w:rFonts w:ascii="Times New Roman" w:hAnsi="Times New Roman"/>
                <w:b/>
                <w:i/>
                <w:sz w:val="22"/>
              </w:rPr>
              <w:t>Средняя по ОЭСР</w:t>
            </w:r>
            <w:r>
              <w:rPr>
                <w:rFonts w:ascii="Times New Roman" w:hAnsi="Times New Roman"/>
                <w:sz w:val="22"/>
              </w:rPr>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444" w:right="0"/>
              <w:jc w:val="left"/>
              <w:rPr>
                <w:rFonts w:ascii="Times New Roman" w:hAnsi="Times New Roman" w:cs="Times New Roman" w:eastAsia="Times New Roman" w:hint="default"/>
                <w:sz w:val="22"/>
                <w:szCs w:val="22"/>
              </w:rPr>
            </w:pPr>
            <w:r>
              <w:rPr>
                <w:rFonts w:ascii="Times New Roman"/>
                <w:b/>
                <w:i/>
                <w:sz w:val="22"/>
              </w:rPr>
              <w:t>35,2</w:t>
            </w:r>
            <w:r>
              <w:rPr>
                <w:rFonts w:ascii="Times New Roman"/>
                <w:sz w:val="2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00" w:right="294"/>
              <w:jc w:val="center"/>
              <w:rPr>
                <w:rFonts w:ascii="Times New Roman" w:hAnsi="Times New Roman" w:cs="Times New Roman" w:eastAsia="Times New Roman" w:hint="default"/>
                <w:sz w:val="22"/>
                <w:szCs w:val="22"/>
              </w:rPr>
            </w:pPr>
            <w:r>
              <w:rPr>
                <w:rFonts w:ascii="Times New Roman"/>
                <w:b/>
                <w:i/>
                <w:sz w:val="22"/>
              </w:rPr>
              <w:t>35,3</w:t>
            </w:r>
            <w:r>
              <w:rPr>
                <w:rFonts w:ascii="Times New Roman"/>
                <w:sz w:val="22"/>
              </w:rPr>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97" w:right="393"/>
              <w:jc w:val="center"/>
              <w:rPr>
                <w:rFonts w:ascii="Times New Roman" w:hAnsi="Times New Roman" w:cs="Times New Roman" w:eastAsia="Times New Roman" w:hint="default"/>
                <w:sz w:val="22"/>
                <w:szCs w:val="22"/>
              </w:rPr>
            </w:pPr>
            <w:r>
              <w:rPr>
                <w:rFonts w:ascii="Times New Roman"/>
                <w:b/>
                <w:i/>
                <w:sz w:val="22"/>
              </w:rPr>
              <w:t>34,7</w:t>
            </w:r>
            <w:r>
              <w:rPr>
                <w:rFonts w:ascii="Times New Roman"/>
                <w:sz w:val="22"/>
              </w:rPr>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right="298"/>
              <w:jc w:val="right"/>
              <w:rPr>
                <w:rFonts w:ascii="Times New Roman" w:hAnsi="Times New Roman" w:cs="Times New Roman" w:eastAsia="Times New Roman" w:hint="default"/>
                <w:sz w:val="22"/>
                <w:szCs w:val="22"/>
              </w:rPr>
            </w:pPr>
            <w:r>
              <w:rPr>
                <w:rFonts w:ascii="Times New Roman"/>
                <w:b/>
                <w:i/>
                <w:sz w:val="22"/>
              </w:rPr>
              <w:t>33,8</w:t>
            </w:r>
            <w:r>
              <w:rPr>
                <w:rFonts w:ascii="Times New Roman"/>
                <w:sz w:val="22"/>
              </w:rPr>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26" w:right="324"/>
              <w:jc w:val="center"/>
              <w:rPr>
                <w:rFonts w:ascii="Times New Roman" w:hAnsi="Times New Roman" w:cs="Times New Roman" w:eastAsia="Times New Roman" w:hint="default"/>
                <w:sz w:val="22"/>
                <w:szCs w:val="22"/>
              </w:rPr>
            </w:pPr>
            <w:r>
              <w:rPr>
                <w:rFonts w:ascii="Times New Roman"/>
                <w:b/>
                <w:i/>
                <w:sz w:val="22"/>
              </w:rPr>
              <w:t>33,8</w:t>
            </w:r>
            <w:r>
              <w:rPr>
                <w:rFonts w:ascii="Times New Roman"/>
                <w:sz w:val="22"/>
              </w:rPr>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
              <w:ind w:left="314" w:right="314"/>
              <w:jc w:val="center"/>
              <w:rPr>
                <w:rFonts w:ascii="Times New Roman" w:hAnsi="Times New Roman" w:cs="Times New Roman" w:eastAsia="Times New Roman" w:hint="default"/>
                <w:sz w:val="22"/>
                <w:szCs w:val="22"/>
              </w:rPr>
            </w:pPr>
            <w:r>
              <w:rPr>
                <w:rFonts w:ascii="Times New Roman"/>
                <w:b/>
                <w:i/>
                <w:sz w:val="22"/>
              </w:rPr>
              <w:t>34,5</w:t>
            </w:r>
            <w:r>
              <w:rPr>
                <w:rFonts w:ascii="Times New Roman"/>
                <w:sz w:val="22"/>
              </w:rPr>
            </w:r>
          </w:p>
        </w:tc>
      </w:tr>
      <w:tr>
        <w:trPr>
          <w:trHeight w:val="319"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05" w:right="102"/>
              <w:jc w:val="left"/>
              <w:rPr>
                <w:rFonts w:ascii="Times New Roman" w:hAnsi="Times New Roman" w:cs="Times New Roman" w:eastAsia="Times New Roman" w:hint="default"/>
                <w:sz w:val="22"/>
                <w:szCs w:val="22"/>
              </w:rPr>
            </w:pPr>
            <w:r>
              <w:rPr>
                <w:rFonts w:ascii="Times New Roman" w:hAnsi="Times New Roman"/>
                <w:sz w:val="22"/>
              </w:rPr>
              <w:t>Россия</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444" w:right="0"/>
              <w:jc w:val="left"/>
              <w:rPr>
                <w:rFonts w:ascii="Times New Roman" w:hAnsi="Times New Roman" w:cs="Times New Roman" w:eastAsia="Times New Roman" w:hint="default"/>
                <w:sz w:val="22"/>
                <w:szCs w:val="22"/>
              </w:rPr>
            </w:pPr>
            <w:r>
              <w:rPr>
                <w:rFonts w:ascii="Times New Roman"/>
                <w:sz w:val="22"/>
              </w:rPr>
              <w:t>36,0</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00" w:right="293"/>
              <w:jc w:val="center"/>
              <w:rPr>
                <w:rFonts w:ascii="Times New Roman" w:hAnsi="Times New Roman" w:cs="Times New Roman" w:eastAsia="Times New Roman" w:hint="default"/>
                <w:sz w:val="22"/>
                <w:szCs w:val="22"/>
              </w:rPr>
            </w:pPr>
            <w:r>
              <w:rPr>
                <w:rFonts w:ascii="Times New Roman"/>
                <w:sz w:val="22"/>
              </w:rPr>
              <w:t>36,5</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97" w:right="393"/>
              <w:jc w:val="center"/>
              <w:rPr>
                <w:rFonts w:ascii="Times New Roman" w:hAnsi="Times New Roman" w:cs="Times New Roman" w:eastAsia="Times New Roman" w:hint="default"/>
                <w:sz w:val="22"/>
                <w:szCs w:val="22"/>
              </w:rPr>
            </w:pPr>
            <w:r>
              <w:rPr>
                <w:rFonts w:ascii="Times New Roman"/>
                <w:sz w:val="22"/>
              </w:rPr>
              <w:t>36,0</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right="299"/>
              <w:jc w:val="right"/>
              <w:rPr>
                <w:rFonts w:ascii="Times New Roman" w:hAnsi="Times New Roman" w:cs="Times New Roman" w:eastAsia="Times New Roman" w:hint="default"/>
                <w:sz w:val="22"/>
                <w:szCs w:val="22"/>
              </w:rPr>
            </w:pPr>
            <w:r>
              <w:rPr>
                <w:rFonts w:ascii="Times New Roman"/>
                <w:sz w:val="22"/>
              </w:rPr>
              <w:t>30,9</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26" w:right="324"/>
              <w:jc w:val="center"/>
              <w:rPr>
                <w:rFonts w:ascii="Times New Roman" w:hAnsi="Times New Roman" w:cs="Times New Roman" w:eastAsia="Times New Roman" w:hint="default"/>
                <w:sz w:val="22"/>
                <w:szCs w:val="22"/>
              </w:rPr>
            </w:pPr>
            <w:r>
              <w:rPr>
                <w:rFonts w:ascii="Times New Roman"/>
                <w:sz w:val="22"/>
              </w:rPr>
              <w:t>31,1</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314" w:right="314"/>
              <w:jc w:val="center"/>
              <w:rPr>
                <w:rFonts w:ascii="Times New Roman" w:hAnsi="Times New Roman" w:cs="Times New Roman" w:eastAsia="Times New Roman" w:hint="default"/>
                <w:sz w:val="22"/>
                <w:szCs w:val="22"/>
              </w:rPr>
            </w:pPr>
            <w:r>
              <w:rPr>
                <w:rFonts w:ascii="Times New Roman"/>
                <w:sz w:val="22"/>
              </w:rPr>
              <w:t>34,5**</w:t>
            </w:r>
          </w:p>
        </w:tc>
      </w:tr>
      <w:tr>
        <w:trPr>
          <w:trHeight w:val="574" w:hRule="exact"/>
        </w:trPr>
        <w:tc>
          <w:tcPr>
            <w:tcW w:w="2833" w:type="dxa"/>
            <w:tcBorders>
              <w:top w:val="single" w:sz="2" w:space="0" w:color="000000"/>
              <w:left w:val="single" w:sz="2" w:space="0" w:color="000000"/>
              <w:bottom w:val="single" w:sz="2" w:space="0" w:color="000000"/>
              <w:right w:val="single" w:sz="2" w:space="0" w:color="000000"/>
            </w:tcBorders>
          </w:tcPr>
          <w:p>
            <w:pPr>
              <w:pStyle w:val="TableParagraph"/>
              <w:tabs>
                <w:tab w:pos="1298" w:val="left" w:leader="none"/>
                <w:tab w:pos="2212" w:val="left" w:leader="none"/>
              </w:tabs>
              <w:spacing w:line="242" w:lineRule="auto"/>
              <w:ind w:left="105" w:right="102"/>
              <w:jc w:val="left"/>
              <w:rPr>
                <w:rFonts w:ascii="Times New Roman" w:hAnsi="Times New Roman" w:cs="Times New Roman" w:eastAsia="Times New Roman" w:hint="default"/>
                <w:sz w:val="22"/>
                <w:szCs w:val="22"/>
              </w:rPr>
            </w:pPr>
            <w:r>
              <w:rPr>
                <w:rFonts w:ascii="Times New Roman" w:hAnsi="Times New Roman"/>
                <w:sz w:val="22"/>
              </w:rPr>
              <w:t>Россия</w:t>
              <w:tab/>
              <w:t>(без</w:t>
              <w:tab/>
              <w:t>учета нефтегазовых</w:t>
            </w:r>
            <w:r>
              <w:rPr>
                <w:rFonts w:ascii="Times New Roman" w:hAnsi="Times New Roman"/>
                <w:spacing w:val="-3"/>
                <w:sz w:val="22"/>
              </w:rPr>
              <w:t> </w:t>
            </w:r>
            <w:r>
              <w:rPr>
                <w:rFonts w:ascii="Times New Roman" w:hAnsi="Times New Roman"/>
                <w:sz w:val="22"/>
              </w:rPr>
              <w:t>доходов)</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left="444" w:right="0"/>
              <w:jc w:val="left"/>
              <w:rPr>
                <w:rFonts w:ascii="Times New Roman" w:hAnsi="Times New Roman" w:cs="Times New Roman" w:eastAsia="Times New Roman" w:hint="default"/>
                <w:sz w:val="22"/>
                <w:szCs w:val="22"/>
              </w:rPr>
            </w:pPr>
            <w:r>
              <w:rPr>
                <w:rFonts w:ascii="Times New Roman"/>
                <w:sz w:val="22"/>
              </w:rPr>
              <w:t>24,4</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left="300" w:right="293"/>
              <w:jc w:val="center"/>
              <w:rPr>
                <w:rFonts w:ascii="Times New Roman" w:hAnsi="Times New Roman" w:cs="Times New Roman" w:eastAsia="Times New Roman" w:hint="default"/>
                <w:sz w:val="22"/>
                <w:szCs w:val="22"/>
              </w:rPr>
            </w:pPr>
            <w:r>
              <w:rPr>
                <w:rFonts w:ascii="Times New Roman"/>
                <w:sz w:val="22"/>
              </w:rPr>
              <w:t>27,2</w:t>
            </w:r>
          </w:p>
        </w:tc>
        <w:tc>
          <w:tcPr>
            <w:tcW w:w="1274"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left="397" w:right="393"/>
              <w:jc w:val="center"/>
              <w:rPr>
                <w:rFonts w:ascii="Times New Roman" w:hAnsi="Times New Roman" w:cs="Times New Roman" w:eastAsia="Times New Roman" w:hint="default"/>
                <w:sz w:val="22"/>
                <w:szCs w:val="22"/>
              </w:rPr>
            </w:pPr>
            <w:r>
              <w:rPr>
                <w:rFonts w:ascii="Times New Roman"/>
                <w:sz w:val="22"/>
              </w:rPr>
              <w:t>25,0</w:t>
            </w:r>
          </w:p>
        </w:tc>
        <w:tc>
          <w:tcPr>
            <w:tcW w:w="99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right="299"/>
              <w:jc w:val="right"/>
              <w:rPr>
                <w:rFonts w:ascii="Times New Roman" w:hAnsi="Times New Roman" w:cs="Times New Roman" w:eastAsia="Times New Roman" w:hint="default"/>
                <w:sz w:val="22"/>
                <w:szCs w:val="22"/>
              </w:rPr>
            </w:pPr>
            <w:r>
              <w:rPr>
                <w:rFonts w:ascii="Times New Roman"/>
                <w:sz w:val="22"/>
              </w:rPr>
              <w:t>22,7</w:t>
            </w:r>
          </w:p>
        </w:tc>
        <w:tc>
          <w:tcPr>
            <w:tcW w:w="113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left="326" w:right="324"/>
              <w:jc w:val="center"/>
              <w:rPr>
                <w:rFonts w:ascii="Times New Roman" w:hAnsi="Times New Roman" w:cs="Times New Roman" w:eastAsia="Times New Roman" w:hint="default"/>
                <w:sz w:val="22"/>
                <w:szCs w:val="22"/>
              </w:rPr>
            </w:pPr>
            <w:r>
              <w:rPr>
                <w:rFonts w:ascii="Times New Roman"/>
                <w:sz w:val="22"/>
              </w:rPr>
              <w:t>22,5</w:t>
            </w:r>
          </w:p>
        </w:tc>
        <w:tc>
          <w:tcPr>
            <w:tcW w:w="1275"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23"/>
              <w:ind w:left="314" w:right="314"/>
              <w:jc w:val="center"/>
              <w:rPr>
                <w:rFonts w:ascii="Times New Roman" w:hAnsi="Times New Roman" w:cs="Times New Roman" w:eastAsia="Times New Roman" w:hint="default"/>
                <w:sz w:val="22"/>
                <w:szCs w:val="22"/>
              </w:rPr>
            </w:pPr>
            <w:r>
              <w:rPr>
                <w:rFonts w:ascii="Times New Roman"/>
                <w:sz w:val="22"/>
              </w:rPr>
              <w:t>23,7**</w:t>
            </w:r>
          </w:p>
        </w:tc>
      </w:tr>
    </w:tbl>
    <w:p>
      <w:pPr>
        <w:spacing w:line="205" w:lineRule="exact" w:before="0"/>
        <w:ind w:left="926" w:right="0" w:firstLine="0"/>
        <w:jc w:val="left"/>
        <w:rPr>
          <w:rFonts w:ascii="Times New Roman" w:hAnsi="Times New Roman" w:cs="Times New Roman" w:eastAsia="Times New Roman" w:hint="default"/>
          <w:sz w:val="18"/>
          <w:szCs w:val="18"/>
        </w:rPr>
      </w:pPr>
      <w:r>
        <w:rPr>
          <w:rFonts w:ascii="Times New Roman" w:hAnsi="Times New Roman"/>
          <w:sz w:val="18"/>
        </w:rPr>
        <w:t>* </w:t>
      </w:r>
      <w:r>
        <w:rPr>
          <w:rFonts w:ascii="Times New Roman" w:hAnsi="Times New Roman"/>
          <w:sz w:val="18"/>
        </w:rPr>
        <w:t>по предварительной оценке</w:t>
      </w:r>
      <w:r>
        <w:rPr>
          <w:rFonts w:ascii="Times New Roman" w:hAnsi="Times New Roman"/>
          <w:spacing w:val="-10"/>
          <w:sz w:val="18"/>
        </w:rPr>
        <w:t> </w:t>
      </w:r>
      <w:r>
        <w:rPr>
          <w:rFonts w:ascii="Times New Roman" w:hAnsi="Times New Roman"/>
          <w:sz w:val="18"/>
        </w:rPr>
        <w:t>ОЭСР</w:t>
      </w:r>
    </w:p>
    <w:p>
      <w:pPr>
        <w:spacing w:before="59"/>
        <w:ind w:left="926" w:right="0" w:firstLine="0"/>
        <w:jc w:val="left"/>
        <w:rPr>
          <w:rFonts w:ascii="Times New Roman" w:hAnsi="Times New Roman" w:cs="Times New Roman" w:eastAsia="Times New Roman" w:hint="default"/>
          <w:sz w:val="18"/>
          <w:szCs w:val="18"/>
        </w:rPr>
      </w:pPr>
      <w:r>
        <w:rPr>
          <w:rFonts w:ascii="Times New Roman" w:hAnsi="Times New Roman"/>
          <w:sz w:val="18"/>
        </w:rPr>
        <w:t>**</w:t>
      </w:r>
      <w:r>
        <w:rPr>
          <w:rFonts w:ascii="Times New Roman" w:hAnsi="Times New Roman"/>
          <w:spacing w:val="-6"/>
          <w:sz w:val="18"/>
        </w:rPr>
        <w:t> </w:t>
      </w:r>
      <w:r>
        <w:rPr>
          <w:rFonts w:ascii="Times New Roman" w:hAnsi="Times New Roman"/>
          <w:sz w:val="18"/>
        </w:rPr>
        <w:t>факт</w:t>
      </w:r>
    </w:p>
    <w:p>
      <w:pPr>
        <w:spacing w:after="0"/>
        <w:jc w:val="left"/>
        <w:rPr>
          <w:rFonts w:ascii="Times New Roman" w:hAnsi="Times New Roman" w:cs="Times New Roman" w:eastAsia="Times New Roman" w:hint="default"/>
          <w:sz w:val="18"/>
          <w:szCs w:val="18"/>
        </w:rPr>
        <w:sectPr>
          <w:pgSz w:w="11910" w:h="16840"/>
          <w:pgMar w:header="597" w:footer="0" w:top="860" w:bottom="280" w:left="1380" w:right="38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6"/>
        <w:rPr>
          <w:rFonts w:ascii="Times New Roman" w:hAnsi="Times New Roman" w:cs="Times New Roman" w:eastAsia="Times New Roman" w:hint="default"/>
          <w:sz w:val="25"/>
          <w:szCs w:val="25"/>
        </w:rPr>
      </w:pPr>
    </w:p>
    <w:p>
      <w:pPr>
        <w:pStyle w:val="BodyText"/>
        <w:spacing w:line="240" w:lineRule="auto" w:before="64"/>
        <w:ind w:left="722" w:right="662"/>
        <w:jc w:val="both"/>
        <w:rPr>
          <w:rFonts w:ascii="Times New Roman" w:hAnsi="Times New Roman" w:cs="Times New Roman" w:eastAsia="Times New Roman" w:hint="default"/>
        </w:rPr>
      </w:pPr>
      <w:r>
        <w:rPr/>
        <w:t>Несмотря на то, что уровень налоговой нагрузки в Российской Федерации в 2011 году соответствует среднему значению показателя по странам ОЭСР, необходимо учитывать, что в Российской Федерации, по</w:t>
      </w:r>
      <w:r>
        <w:rPr>
          <w:rFonts w:ascii="Times New Roman" w:hAnsi="Times New Roman"/>
        </w:rPr>
        <w:t>- </w:t>
      </w:r>
      <w:r>
        <w:rPr/>
        <w:t>прежнему</w:t>
      </w:r>
      <w:r>
        <w:rPr>
          <w:rFonts w:ascii="Times New Roman" w:hAnsi="Times New Roman"/>
        </w:rPr>
        <w:t>, </w:t>
      </w:r>
      <w:r>
        <w:rPr/>
        <w:t>существенную долю доходов бюджета продолжают составлять доходы, получаемые от обложения налогами и пошлинами добычи</w:t>
      </w:r>
      <w:r>
        <w:rPr>
          <w:rFonts w:ascii="Times New Roman" w:hAnsi="Times New Roman"/>
        </w:rPr>
        <w:t>, </w:t>
      </w:r>
      <w:r>
        <w:rPr/>
        <w:t>реализации и экспорта нефти, газа и нефтепродуктов (Таблица</w:t>
      </w:r>
      <w:r>
        <w:rPr>
          <w:spacing w:val="-17"/>
        </w:rPr>
        <w:t> </w:t>
      </w:r>
      <w:r>
        <w:rPr/>
        <w:t>3</w:t>
      </w:r>
      <w:r>
        <w:rPr>
          <w:rFonts w:ascii="Times New Roman" w:hAnsi="Times New Roman"/>
        </w:rPr>
        <w:t>).</w:t>
      </w:r>
    </w:p>
    <w:p>
      <w:pPr>
        <w:pStyle w:val="BodyText"/>
        <w:spacing w:line="240" w:lineRule="auto"/>
        <w:ind w:left="0" w:right="664" w:firstLine="0"/>
        <w:jc w:val="right"/>
      </w:pPr>
      <w:r>
        <w:rPr/>
        <w:t>Таблица</w:t>
      </w:r>
      <w:r>
        <w:rPr>
          <w:spacing w:val="-2"/>
        </w:rPr>
        <w:t> </w:t>
      </w:r>
      <w:r>
        <w:rPr/>
        <w:t>3</w:t>
      </w:r>
    </w:p>
    <w:p>
      <w:pPr>
        <w:pStyle w:val="Heading2"/>
        <w:spacing w:line="240" w:lineRule="auto" w:before="64"/>
        <w:ind w:left="549" w:right="507" w:firstLine="0"/>
        <w:jc w:val="center"/>
        <w:rPr>
          <w:b w:val="0"/>
          <w:bCs w:val="0"/>
        </w:rPr>
      </w:pPr>
      <w:r>
        <w:rPr/>
        <w:t>Доходы бюджета расширенного правительства от налогообложения</w:t>
      </w:r>
      <w:r>
        <w:rPr>
          <w:spacing w:val="-27"/>
        </w:rPr>
        <w:t> </w:t>
      </w:r>
      <w:r>
        <w:rPr/>
        <w:t>добычи </w:t>
      </w:r>
      <w:r>
        <w:rPr/>
        <w:t>нефти и экспорта нефти и</w:t>
      </w:r>
      <w:r>
        <w:rPr>
          <w:spacing w:val="-9"/>
        </w:rPr>
        <w:t> </w:t>
      </w:r>
      <w:r>
        <w:rPr/>
        <w:t>нефтепродуктов</w:t>
      </w:r>
      <w:r>
        <w:rPr>
          <w:b w:val="0"/>
        </w:rPr>
      </w:r>
    </w:p>
    <w:p>
      <w:pPr>
        <w:spacing w:before="0"/>
        <w:ind w:left="504" w:right="507" w:firstLine="0"/>
        <w:jc w:val="center"/>
        <w:rPr>
          <w:rFonts w:ascii="Times New Roman" w:hAnsi="Times New Roman" w:cs="Times New Roman" w:eastAsia="Times New Roman" w:hint="default"/>
          <w:sz w:val="28"/>
          <w:szCs w:val="28"/>
        </w:rPr>
      </w:pPr>
      <w:r>
        <w:rPr>
          <w:rFonts w:ascii="Times New Roman" w:hAnsi="Times New Roman" w:cs="Times New Roman" w:eastAsia="Times New Roman" w:hint="default"/>
          <w:b/>
          <w:bCs/>
          <w:sz w:val="28"/>
          <w:szCs w:val="28"/>
        </w:rPr>
        <w:t>в 2006 – 2012 гг. (%</w:t>
      </w:r>
      <w:r>
        <w:rPr>
          <w:rFonts w:ascii="Times New Roman" w:hAnsi="Times New Roman" w:cs="Times New Roman" w:eastAsia="Times New Roman" w:hint="default"/>
          <w:b/>
          <w:bCs/>
          <w:spacing w:val="-8"/>
          <w:sz w:val="28"/>
          <w:szCs w:val="28"/>
        </w:rPr>
        <w:t> </w:t>
      </w:r>
      <w:r>
        <w:rPr>
          <w:rFonts w:ascii="Times New Roman" w:hAnsi="Times New Roman" w:cs="Times New Roman" w:eastAsia="Times New Roman" w:hint="default"/>
          <w:b/>
          <w:bCs/>
          <w:sz w:val="28"/>
          <w:szCs w:val="28"/>
        </w:rPr>
        <w:t>ВВП)</w:t>
      </w:r>
      <w:r>
        <w:rPr>
          <w:rFonts w:ascii="Times New Roman" w:hAnsi="Times New Roman" w:cs="Times New Roman" w:eastAsia="Times New Roman" w:hint="default"/>
          <w:sz w:val="28"/>
          <w:szCs w:val="28"/>
        </w:rPr>
      </w:r>
    </w:p>
    <w:p>
      <w:pPr>
        <w:spacing w:line="240" w:lineRule="auto" w:before="4"/>
        <w:rPr>
          <w:rFonts w:ascii="Times New Roman" w:hAnsi="Times New Roman" w:cs="Times New Roman" w:eastAsia="Times New Roman" w:hint="default"/>
          <w:b/>
          <w:bCs/>
          <w:sz w:val="28"/>
          <w:szCs w:val="28"/>
        </w:rPr>
      </w:pPr>
    </w:p>
    <w:tbl>
      <w:tblPr>
        <w:tblW w:w="0" w:type="auto"/>
        <w:jc w:val="left"/>
        <w:tblInd w:w="114" w:type="dxa"/>
        <w:tblLayout w:type="fixed"/>
        <w:tblCellMar>
          <w:top w:w="0" w:type="dxa"/>
          <w:left w:w="0" w:type="dxa"/>
          <w:bottom w:w="0" w:type="dxa"/>
          <w:right w:w="0" w:type="dxa"/>
        </w:tblCellMar>
        <w:tblLook w:val="01E0"/>
      </w:tblPr>
      <w:tblGrid>
        <w:gridCol w:w="3428"/>
        <w:gridCol w:w="972"/>
        <w:gridCol w:w="996"/>
        <w:gridCol w:w="1008"/>
        <w:gridCol w:w="1023"/>
        <w:gridCol w:w="1013"/>
        <w:gridCol w:w="931"/>
        <w:gridCol w:w="1133"/>
      </w:tblGrid>
      <w:tr>
        <w:trPr>
          <w:trHeight w:val="322" w:hRule="exact"/>
        </w:trPr>
        <w:tc>
          <w:tcPr>
            <w:tcW w:w="3428" w:type="dxa"/>
            <w:tcBorders>
              <w:top w:val="single" w:sz="4" w:space="0" w:color="000000"/>
              <w:left w:val="single" w:sz="4" w:space="0" w:color="000000"/>
              <w:bottom w:val="single" w:sz="4" w:space="0" w:color="000000"/>
              <w:right w:val="single" w:sz="4" w:space="0" w:color="000000"/>
            </w:tcBorders>
          </w:tcPr>
          <w:p>
            <w:pP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11" w:right="216"/>
              <w:jc w:val="center"/>
              <w:rPr>
                <w:rFonts w:ascii="Times New Roman" w:hAnsi="Times New Roman" w:cs="Times New Roman" w:eastAsia="Times New Roman" w:hint="default"/>
                <w:sz w:val="22"/>
                <w:szCs w:val="22"/>
              </w:rPr>
            </w:pPr>
            <w:r>
              <w:rPr>
                <w:rFonts w:ascii="Times New Roman"/>
                <w:b/>
                <w:sz w:val="22"/>
              </w:rPr>
              <w:t>2006</w:t>
            </w:r>
            <w:r>
              <w:rPr>
                <w:rFonts w:ascii="Times New Roman"/>
                <w:sz w:val="22"/>
              </w:rPr>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20" w:right="230"/>
              <w:jc w:val="center"/>
              <w:rPr>
                <w:rFonts w:ascii="Times New Roman" w:hAnsi="Times New Roman" w:cs="Times New Roman" w:eastAsia="Times New Roman" w:hint="default"/>
                <w:sz w:val="22"/>
                <w:szCs w:val="22"/>
              </w:rPr>
            </w:pPr>
            <w:r>
              <w:rPr>
                <w:rFonts w:ascii="Times New Roman"/>
                <w:b/>
                <w:sz w:val="22"/>
              </w:rPr>
              <w:t>2007</w:t>
            </w:r>
            <w:r>
              <w:rPr>
                <w:rFonts w:ascii="Times New Roman"/>
                <w:sz w:val="22"/>
              </w:rPr>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right="281"/>
              <w:jc w:val="right"/>
              <w:rPr>
                <w:rFonts w:ascii="Times New Roman" w:hAnsi="Times New Roman" w:cs="Times New Roman" w:eastAsia="Times New Roman" w:hint="default"/>
                <w:sz w:val="22"/>
                <w:szCs w:val="22"/>
              </w:rPr>
            </w:pPr>
            <w:r>
              <w:rPr>
                <w:rFonts w:ascii="Times New Roman"/>
                <w:b/>
                <w:sz w:val="22"/>
              </w:rPr>
              <w:t>2008</w:t>
            </w:r>
            <w:r>
              <w:rPr>
                <w:rFonts w:ascii="Times New Roman"/>
                <w:sz w:val="22"/>
              </w:rPr>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35" w:right="243"/>
              <w:jc w:val="center"/>
              <w:rPr>
                <w:rFonts w:ascii="Times New Roman" w:hAnsi="Times New Roman" w:cs="Times New Roman" w:eastAsia="Times New Roman" w:hint="default"/>
                <w:sz w:val="22"/>
                <w:szCs w:val="22"/>
              </w:rPr>
            </w:pPr>
            <w:r>
              <w:rPr>
                <w:rFonts w:ascii="Times New Roman"/>
                <w:b/>
                <w:sz w:val="22"/>
              </w:rPr>
              <w:t>2009</w:t>
            </w:r>
            <w:r>
              <w:rPr>
                <w:rFonts w:ascii="Times New Roman"/>
                <w:sz w:val="22"/>
              </w:rPr>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30" w:right="237"/>
              <w:jc w:val="center"/>
              <w:rPr>
                <w:rFonts w:ascii="Times New Roman" w:hAnsi="Times New Roman" w:cs="Times New Roman" w:eastAsia="Times New Roman" w:hint="default"/>
                <w:sz w:val="22"/>
                <w:szCs w:val="22"/>
              </w:rPr>
            </w:pPr>
            <w:r>
              <w:rPr>
                <w:rFonts w:ascii="Times New Roman"/>
                <w:b/>
                <w:sz w:val="22"/>
              </w:rPr>
              <w:t>2010</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190" w:right="197"/>
              <w:jc w:val="center"/>
              <w:rPr>
                <w:rFonts w:ascii="Times New Roman" w:hAnsi="Times New Roman" w:cs="Times New Roman" w:eastAsia="Times New Roman" w:hint="default"/>
                <w:sz w:val="22"/>
                <w:szCs w:val="22"/>
              </w:rPr>
            </w:pPr>
            <w:r>
              <w:rPr>
                <w:rFonts w:ascii="Times New Roman"/>
                <w:b/>
                <w:sz w:val="22"/>
              </w:rPr>
              <w:t>2011</w:t>
            </w:r>
            <w:r>
              <w:rPr>
                <w:rFonts w:ascii="Times New Roman"/>
                <w:sz w:val="22"/>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89" w:right="298"/>
              <w:jc w:val="center"/>
              <w:rPr>
                <w:rFonts w:ascii="Times New Roman" w:hAnsi="Times New Roman" w:cs="Times New Roman" w:eastAsia="Times New Roman" w:hint="default"/>
                <w:sz w:val="22"/>
                <w:szCs w:val="22"/>
              </w:rPr>
            </w:pPr>
            <w:r>
              <w:rPr>
                <w:rFonts w:ascii="Times New Roman"/>
                <w:b/>
                <w:sz w:val="22"/>
              </w:rPr>
              <w:t>2012</w:t>
            </w:r>
            <w:r>
              <w:rPr>
                <w:rFonts w:ascii="Times New Roman"/>
                <w:sz w:val="22"/>
              </w:rPr>
            </w:r>
          </w:p>
        </w:tc>
      </w:tr>
      <w:tr>
        <w:trPr>
          <w:trHeight w:val="324"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8"/>
              <w:ind w:left="295" w:right="102"/>
              <w:jc w:val="left"/>
              <w:rPr>
                <w:rFonts w:ascii="Times New Roman" w:hAnsi="Times New Roman" w:cs="Times New Roman" w:eastAsia="Times New Roman" w:hint="default"/>
                <w:sz w:val="22"/>
                <w:szCs w:val="22"/>
              </w:rPr>
            </w:pPr>
            <w:r>
              <w:rPr>
                <w:rFonts w:ascii="Times New Roman" w:hAnsi="Times New Roman"/>
                <w:b/>
                <w:sz w:val="22"/>
              </w:rPr>
              <w:t>Налоговые доходы и</w:t>
            </w:r>
            <w:r>
              <w:rPr>
                <w:rFonts w:ascii="Times New Roman" w:hAnsi="Times New Roman"/>
                <w:b/>
                <w:spacing w:val="-10"/>
                <w:sz w:val="22"/>
              </w:rPr>
              <w:t> </w:t>
            </w:r>
            <w:r>
              <w:rPr>
                <w:rFonts w:ascii="Times New Roman" w:hAnsi="Times New Roman"/>
                <w:b/>
                <w:sz w:val="22"/>
              </w:rPr>
              <w:t>платежи</w:t>
            </w:r>
            <w:r>
              <w:rPr>
                <w:rFonts w:ascii="Times New Roman" w:hAnsi="Times New Roman"/>
                <w:sz w:val="22"/>
              </w:rPr>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20" w:right="216"/>
              <w:jc w:val="center"/>
              <w:rPr>
                <w:rFonts w:ascii="Times New Roman" w:hAnsi="Times New Roman" w:cs="Times New Roman" w:eastAsia="Times New Roman" w:hint="default"/>
                <w:sz w:val="22"/>
                <w:szCs w:val="22"/>
              </w:rPr>
            </w:pPr>
            <w:r>
              <w:rPr>
                <w:rFonts w:ascii="Times New Roman"/>
                <w:b/>
                <w:sz w:val="22"/>
              </w:rPr>
              <w:t>35,99</w:t>
            </w:r>
            <w:r>
              <w:rPr>
                <w:rFonts w:ascii="Times New Roman"/>
                <w:sz w:val="22"/>
              </w:rPr>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30" w:right="230"/>
              <w:jc w:val="center"/>
              <w:rPr>
                <w:rFonts w:ascii="Times New Roman" w:hAnsi="Times New Roman" w:cs="Times New Roman" w:eastAsia="Times New Roman" w:hint="default"/>
                <w:sz w:val="22"/>
                <w:szCs w:val="22"/>
              </w:rPr>
            </w:pPr>
            <w:r>
              <w:rPr>
                <w:rFonts w:ascii="Times New Roman"/>
                <w:b/>
                <w:sz w:val="22"/>
              </w:rPr>
              <w:t>36,49</w:t>
            </w:r>
            <w:r>
              <w:rPr>
                <w:rFonts w:ascii="Times New Roman"/>
                <w:sz w:val="22"/>
              </w:rPr>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right="247"/>
              <w:jc w:val="right"/>
              <w:rPr>
                <w:rFonts w:ascii="Times New Roman" w:hAnsi="Times New Roman" w:cs="Times New Roman" w:eastAsia="Times New Roman" w:hint="default"/>
                <w:sz w:val="22"/>
                <w:szCs w:val="22"/>
              </w:rPr>
            </w:pPr>
            <w:r>
              <w:rPr>
                <w:rFonts w:ascii="Times New Roman"/>
                <w:b/>
                <w:sz w:val="22"/>
              </w:rPr>
              <w:t>36,04</w:t>
            </w:r>
            <w:r>
              <w:rPr>
                <w:rFonts w:ascii="Times New Roman"/>
                <w:sz w:val="22"/>
              </w:rPr>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44" w:right="243"/>
              <w:jc w:val="center"/>
              <w:rPr>
                <w:rFonts w:ascii="Times New Roman" w:hAnsi="Times New Roman" w:cs="Times New Roman" w:eastAsia="Times New Roman" w:hint="default"/>
                <w:sz w:val="22"/>
                <w:szCs w:val="22"/>
              </w:rPr>
            </w:pPr>
            <w:r>
              <w:rPr>
                <w:rFonts w:ascii="Times New Roman"/>
                <w:b/>
                <w:sz w:val="22"/>
              </w:rPr>
              <w:t>30,88</w:t>
            </w:r>
            <w:r>
              <w:rPr>
                <w:rFonts w:ascii="Times New Roman"/>
                <w:sz w:val="22"/>
              </w:rPr>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239" w:right="237"/>
              <w:jc w:val="center"/>
              <w:rPr>
                <w:rFonts w:ascii="Times New Roman" w:hAnsi="Times New Roman" w:cs="Times New Roman" w:eastAsia="Times New Roman" w:hint="default"/>
                <w:sz w:val="22"/>
                <w:szCs w:val="22"/>
              </w:rPr>
            </w:pPr>
            <w:r>
              <w:rPr>
                <w:rFonts w:ascii="Times New Roman"/>
                <w:b/>
                <w:sz w:val="22"/>
              </w:rPr>
              <w:t>31,12</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199" w:right="197"/>
              <w:jc w:val="center"/>
              <w:rPr>
                <w:rFonts w:ascii="Times New Roman" w:hAnsi="Times New Roman" w:cs="Times New Roman" w:eastAsia="Times New Roman" w:hint="default"/>
                <w:sz w:val="22"/>
                <w:szCs w:val="22"/>
              </w:rPr>
            </w:pPr>
            <w:r>
              <w:rPr>
                <w:rFonts w:ascii="Times New Roman"/>
                <w:b/>
                <w:sz w:val="22"/>
              </w:rPr>
              <w:t>34,50</w:t>
            </w:r>
            <w:r>
              <w:rPr>
                <w:rFonts w:ascii="Times New Roman"/>
                <w:sz w:val="22"/>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ind w:left="300" w:right="298"/>
              <w:jc w:val="center"/>
              <w:rPr>
                <w:rFonts w:ascii="Times New Roman" w:hAnsi="Times New Roman" w:cs="Times New Roman" w:eastAsia="Times New Roman" w:hint="default"/>
                <w:sz w:val="22"/>
                <w:szCs w:val="22"/>
              </w:rPr>
            </w:pPr>
            <w:r>
              <w:rPr>
                <w:rFonts w:ascii="Times New Roman"/>
                <w:b/>
                <w:sz w:val="22"/>
              </w:rPr>
              <w:t>34,60</w:t>
            </w:r>
            <w:r>
              <w:rPr>
                <w:rFonts w:ascii="Times New Roman"/>
                <w:sz w:val="22"/>
              </w:rPr>
            </w:r>
          </w:p>
        </w:tc>
      </w:tr>
      <w:tr>
        <w:trPr>
          <w:trHeight w:val="768"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6" w:firstLine="192"/>
              <w:jc w:val="both"/>
              <w:rPr>
                <w:rFonts w:ascii="Times New Roman" w:hAnsi="Times New Roman" w:cs="Times New Roman" w:eastAsia="Times New Roman" w:hint="default"/>
                <w:sz w:val="22"/>
                <w:szCs w:val="22"/>
              </w:rPr>
            </w:pPr>
            <w:r>
              <w:rPr>
                <w:rFonts w:ascii="Times New Roman" w:hAnsi="Times New Roman"/>
                <w:b/>
                <w:sz w:val="22"/>
              </w:rPr>
              <w:t>Доходы от налогов и пошлин, связанных с обложением нефти, газа и нефтепродуктов</w:t>
            </w:r>
            <w:r>
              <w:rPr>
                <w:rFonts w:ascii="Times New Roman" w:hAnsi="Times New Roman"/>
                <w:sz w:val="22"/>
              </w:rPr>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220" w:right="216"/>
              <w:jc w:val="center"/>
              <w:rPr>
                <w:rFonts w:ascii="Times New Roman" w:hAnsi="Times New Roman" w:cs="Times New Roman" w:eastAsia="Times New Roman" w:hint="default"/>
                <w:sz w:val="22"/>
                <w:szCs w:val="22"/>
              </w:rPr>
            </w:pPr>
            <w:r>
              <w:rPr>
                <w:rFonts w:ascii="Times New Roman"/>
                <w:b/>
                <w:sz w:val="22"/>
              </w:rPr>
              <w:t>11,61</w:t>
            </w:r>
            <w:r>
              <w:rPr>
                <w:rFonts w:ascii="Times New Roman"/>
                <w:sz w:val="22"/>
              </w:rPr>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230" w:right="230"/>
              <w:jc w:val="center"/>
              <w:rPr>
                <w:rFonts w:ascii="Times New Roman" w:hAnsi="Times New Roman" w:cs="Times New Roman" w:eastAsia="Times New Roman" w:hint="default"/>
                <w:sz w:val="22"/>
                <w:szCs w:val="22"/>
              </w:rPr>
            </w:pPr>
            <w:r>
              <w:rPr>
                <w:rFonts w:ascii="Times New Roman"/>
                <w:b/>
                <w:sz w:val="22"/>
              </w:rPr>
              <w:t>9,27</w:t>
            </w:r>
            <w:r>
              <w:rPr>
                <w:rFonts w:ascii="Times New Roman"/>
                <w:sz w:val="22"/>
              </w:rPr>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right="247"/>
              <w:jc w:val="right"/>
              <w:rPr>
                <w:rFonts w:ascii="Times New Roman" w:hAnsi="Times New Roman" w:cs="Times New Roman" w:eastAsia="Times New Roman" w:hint="default"/>
                <w:sz w:val="22"/>
                <w:szCs w:val="22"/>
              </w:rPr>
            </w:pPr>
            <w:r>
              <w:rPr>
                <w:rFonts w:ascii="Times New Roman"/>
                <w:b/>
                <w:sz w:val="22"/>
              </w:rPr>
              <w:t>11,17</w:t>
            </w:r>
            <w:r>
              <w:rPr>
                <w:rFonts w:ascii="Times New Roman"/>
                <w:sz w:val="22"/>
              </w:rPr>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244" w:right="243"/>
              <w:jc w:val="center"/>
              <w:rPr>
                <w:rFonts w:ascii="Times New Roman" w:hAnsi="Times New Roman" w:cs="Times New Roman" w:eastAsia="Times New Roman" w:hint="default"/>
                <w:sz w:val="22"/>
                <w:szCs w:val="22"/>
              </w:rPr>
            </w:pPr>
            <w:r>
              <w:rPr>
                <w:rFonts w:ascii="Times New Roman"/>
                <w:b/>
                <w:sz w:val="22"/>
              </w:rPr>
              <w:t>8,19</w:t>
            </w:r>
            <w:r>
              <w:rPr>
                <w:rFonts w:ascii="Times New Roman"/>
                <w:sz w:val="22"/>
              </w:rPr>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239" w:right="237"/>
              <w:jc w:val="center"/>
              <w:rPr>
                <w:rFonts w:ascii="Times New Roman" w:hAnsi="Times New Roman" w:cs="Times New Roman" w:eastAsia="Times New Roman" w:hint="default"/>
                <w:sz w:val="22"/>
                <w:szCs w:val="22"/>
              </w:rPr>
            </w:pPr>
            <w:r>
              <w:rPr>
                <w:rFonts w:ascii="Times New Roman"/>
                <w:b/>
                <w:sz w:val="22"/>
              </w:rPr>
              <w:t>8,64</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199" w:right="197"/>
              <w:jc w:val="center"/>
              <w:rPr>
                <w:rFonts w:ascii="Times New Roman" w:hAnsi="Times New Roman" w:cs="Times New Roman" w:eastAsia="Times New Roman" w:hint="default"/>
                <w:sz w:val="22"/>
                <w:szCs w:val="22"/>
              </w:rPr>
            </w:pPr>
            <w:r>
              <w:rPr>
                <w:rFonts w:ascii="Times New Roman"/>
                <w:b/>
                <w:sz w:val="22"/>
              </w:rPr>
              <w:t>10,78</w:t>
            </w:r>
            <w:r>
              <w:rPr>
                <w:rFonts w:ascii="Times New Roman"/>
                <w:sz w:val="22"/>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1"/>
                <w:szCs w:val="21"/>
              </w:rPr>
            </w:pPr>
          </w:p>
          <w:p>
            <w:pPr>
              <w:pStyle w:val="TableParagraph"/>
              <w:spacing w:line="240" w:lineRule="auto"/>
              <w:ind w:left="300" w:right="298"/>
              <w:jc w:val="center"/>
              <w:rPr>
                <w:rFonts w:ascii="Times New Roman" w:hAnsi="Times New Roman" w:cs="Times New Roman" w:eastAsia="Times New Roman" w:hint="default"/>
                <w:sz w:val="22"/>
                <w:szCs w:val="22"/>
              </w:rPr>
            </w:pPr>
            <w:r>
              <w:rPr>
                <w:rFonts w:ascii="Times New Roman"/>
                <w:b/>
                <w:sz w:val="22"/>
              </w:rPr>
              <w:t>11,08</w:t>
            </w:r>
            <w:r>
              <w:rPr>
                <w:rFonts w:ascii="Times New Roman"/>
                <w:sz w:val="22"/>
              </w:rPr>
            </w:r>
          </w:p>
        </w:tc>
      </w:tr>
      <w:tr>
        <w:trPr>
          <w:trHeight w:val="310"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406" w:right="102"/>
              <w:jc w:val="left"/>
              <w:rPr>
                <w:rFonts w:ascii="Times New Roman" w:hAnsi="Times New Roman" w:cs="Times New Roman" w:eastAsia="Times New Roman" w:hint="default"/>
                <w:sz w:val="22"/>
                <w:szCs w:val="22"/>
              </w:rPr>
            </w:pPr>
            <w:r>
              <w:rPr>
                <w:rFonts w:ascii="Times New Roman" w:hAnsi="Times New Roman"/>
                <w:i/>
                <w:sz w:val="22"/>
              </w:rPr>
              <w:t>из</w:t>
            </w:r>
            <w:r>
              <w:rPr>
                <w:rFonts w:ascii="Times New Roman" w:hAnsi="Times New Roman"/>
                <w:i/>
                <w:spacing w:val="-1"/>
                <w:sz w:val="22"/>
              </w:rPr>
              <w:t> </w:t>
            </w:r>
            <w:r>
              <w:rPr>
                <w:rFonts w:ascii="Times New Roman" w:hAnsi="Times New Roman"/>
                <w:i/>
                <w:sz w:val="22"/>
              </w:rPr>
              <w:t>них:</w:t>
            </w:r>
            <w:r>
              <w:rPr>
                <w:rFonts w:ascii="Times New Roman" w:hAnsi="Times New Roman"/>
                <w:sz w:val="22"/>
              </w:rPr>
            </w:r>
          </w:p>
        </w:tc>
        <w:tc>
          <w:tcPr>
            <w:tcW w:w="972" w:type="dxa"/>
            <w:tcBorders>
              <w:top w:val="single" w:sz="4" w:space="0" w:color="000000"/>
              <w:left w:val="single" w:sz="4" w:space="0" w:color="000000"/>
              <w:bottom w:val="single" w:sz="4" w:space="0" w:color="000000"/>
              <w:right w:val="single" w:sz="4" w:space="0" w:color="000000"/>
            </w:tcBorders>
          </w:tcPr>
          <w:p>
            <w:pPr/>
          </w:p>
        </w:tc>
        <w:tc>
          <w:tcPr>
            <w:tcW w:w="996" w:type="dxa"/>
            <w:tcBorders>
              <w:top w:val="single" w:sz="4" w:space="0" w:color="000000"/>
              <w:left w:val="single" w:sz="4" w:space="0" w:color="000000"/>
              <w:bottom w:val="single" w:sz="4" w:space="0" w:color="000000"/>
              <w:right w:val="single" w:sz="4" w:space="0" w:color="000000"/>
            </w:tcBorders>
          </w:tcPr>
          <w:p>
            <w:pPr/>
          </w:p>
        </w:tc>
        <w:tc>
          <w:tcPr>
            <w:tcW w:w="1008" w:type="dxa"/>
            <w:tcBorders>
              <w:top w:val="single" w:sz="4" w:space="0" w:color="000000"/>
              <w:left w:val="single" w:sz="4" w:space="0" w:color="000000"/>
              <w:bottom w:val="single" w:sz="4" w:space="0" w:color="000000"/>
              <w:right w:val="single" w:sz="4" w:space="0" w:color="000000"/>
            </w:tcBorders>
          </w:tcPr>
          <w:p>
            <w:pPr/>
          </w:p>
        </w:tc>
        <w:tc>
          <w:tcPr>
            <w:tcW w:w="1023" w:type="dxa"/>
            <w:tcBorders>
              <w:top w:val="single" w:sz="4" w:space="0" w:color="000000"/>
              <w:left w:val="single" w:sz="4" w:space="0" w:color="000000"/>
              <w:bottom w:val="single" w:sz="4" w:space="0" w:color="000000"/>
              <w:right w:val="single" w:sz="4" w:space="0" w:color="000000"/>
            </w:tcBorders>
          </w:tcPr>
          <w:p>
            <w:pPr/>
          </w:p>
        </w:tc>
        <w:tc>
          <w:tcPr>
            <w:tcW w:w="1013" w:type="dxa"/>
            <w:tcBorders>
              <w:top w:val="single" w:sz="4" w:space="0" w:color="000000"/>
              <w:left w:val="single" w:sz="4" w:space="0" w:color="000000"/>
              <w:bottom w:val="single" w:sz="4" w:space="0" w:color="000000"/>
              <w:right w:val="single" w:sz="4" w:space="0" w:color="000000"/>
            </w:tcBorders>
          </w:tcPr>
          <w:p>
            <w:pPr/>
          </w:p>
        </w:tc>
        <w:tc>
          <w:tcPr>
            <w:tcW w:w="931" w:type="dxa"/>
            <w:tcBorders>
              <w:top w:val="single" w:sz="4" w:space="0" w:color="000000"/>
              <w:left w:val="single" w:sz="4" w:space="0" w:color="000000"/>
              <w:bottom w:val="single" w:sz="4" w:space="0" w:color="000000"/>
              <w:right w:val="single" w:sz="4" w:space="0" w:color="000000"/>
            </w:tcBorders>
          </w:tcPr>
          <w:p>
            <w:pPr/>
          </w:p>
        </w:tc>
        <w:tc>
          <w:tcPr>
            <w:tcW w:w="1133" w:type="dxa"/>
            <w:tcBorders>
              <w:top w:val="single" w:sz="4" w:space="0" w:color="000000"/>
              <w:left w:val="single" w:sz="4" w:space="0" w:color="000000"/>
              <w:bottom w:val="single" w:sz="4" w:space="0" w:color="000000"/>
              <w:right w:val="single" w:sz="4" w:space="0" w:color="000000"/>
            </w:tcBorders>
          </w:tcPr>
          <w:p>
            <w:pPr/>
          </w:p>
        </w:tc>
      </w:tr>
      <w:tr>
        <w:trPr>
          <w:trHeight w:val="312"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95" w:right="102"/>
              <w:jc w:val="left"/>
              <w:rPr>
                <w:rFonts w:ascii="Times New Roman" w:hAnsi="Times New Roman" w:cs="Times New Roman" w:eastAsia="Times New Roman" w:hint="default"/>
                <w:sz w:val="22"/>
                <w:szCs w:val="22"/>
              </w:rPr>
            </w:pPr>
            <w:r>
              <w:rPr>
                <w:rFonts w:ascii="Times New Roman" w:hAnsi="Times New Roman"/>
                <w:sz w:val="22"/>
              </w:rPr>
              <w:t>НДПИ на нефть</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14" w:right="216"/>
              <w:jc w:val="center"/>
              <w:rPr>
                <w:rFonts w:ascii="Times New Roman" w:hAnsi="Times New Roman" w:cs="Times New Roman" w:eastAsia="Times New Roman" w:hint="default"/>
                <w:sz w:val="22"/>
                <w:szCs w:val="22"/>
              </w:rPr>
            </w:pPr>
            <w:r>
              <w:rPr>
                <w:rFonts w:ascii="Times New Roman"/>
                <w:sz w:val="22"/>
              </w:rPr>
              <w:t>3,86</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2" w:right="230"/>
              <w:jc w:val="center"/>
              <w:rPr>
                <w:rFonts w:ascii="Times New Roman" w:hAnsi="Times New Roman" w:cs="Times New Roman" w:eastAsia="Times New Roman" w:hint="default"/>
                <w:sz w:val="22"/>
                <w:szCs w:val="22"/>
              </w:rPr>
            </w:pPr>
            <w:r>
              <w:rPr>
                <w:rFonts w:ascii="Times New Roman"/>
                <w:sz w:val="22"/>
              </w:rPr>
              <w:t>3,22</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311"/>
              <w:jc w:val="right"/>
              <w:rPr>
                <w:rFonts w:ascii="Times New Roman" w:hAnsi="Times New Roman" w:cs="Times New Roman" w:eastAsia="Times New Roman" w:hint="default"/>
                <w:sz w:val="22"/>
                <w:szCs w:val="22"/>
              </w:rPr>
            </w:pPr>
            <w:r>
              <w:rPr>
                <w:rFonts w:ascii="Times New Roman"/>
                <w:sz w:val="22"/>
              </w:rPr>
              <w:t>3,81</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38" w:right="243"/>
              <w:jc w:val="center"/>
              <w:rPr>
                <w:rFonts w:ascii="Times New Roman" w:hAnsi="Times New Roman" w:cs="Times New Roman" w:eastAsia="Times New Roman" w:hint="default"/>
                <w:sz w:val="22"/>
                <w:szCs w:val="22"/>
              </w:rPr>
            </w:pPr>
            <w:r>
              <w:rPr>
                <w:rFonts w:ascii="Times New Roman"/>
                <w:sz w:val="22"/>
              </w:rPr>
              <w:t>2,41</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6" w:right="237"/>
              <w:jc w:val="center"/>
              <w:rPr>
                <w:rFonts w:ascii="Times New Roman" w:hAnsi="Times New Roman" w:cs="Times New Roman" w:eastAsia="Times New Roman" w:hint="default"/>
                <w:sz w:val="22"/>
                <w:szCs w:val="22"/>
              </w:rPr>
            </w:pPr>
            <w:r>
              <w:rPr>
                <w:rFonts w:ascii="Times New Roman"/>
                <w:sz w:val="22"/>
              </w:rPr>
              <w:t>2,74</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87" w:right="197"/>
              <w:jc w:val="center"/>
              <w:rPr>
                <w:rFonts w:ascii="Times New Roman" w:hAnsi="Times New Roman" w:cs="Times New Roman" w:eastAsia="Times New Roman" w:hint="default"/>
                <w:sz w:val="22"/>
                <w:szCs w:val="22"/>
              </w:rPr>
            </w:pPr>
            <w:r>
              <w:rPr>
                <w:rFonts w:ascii="Times New Roman"/>
                <w:sz w:val="22"/>
              </w:rPr>
              <w:t>3,31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87" w:right="298"/>
              <w:jc w:val="center"/>
              <w:rPr>
                <w:rFonts w:ascii="Times New Roman" w:hAnsi="Times New Roman" w:cs="Times New Roman" w:eastAsia="Times New Roman" w:hint="default"/>
                <w:sz w:val="22"/>
                <w:szCs w:val="22"/>
              </w:rPr>
            </w:pPr>
            <w:r>
              <w:rPr>
                <w:rFonts w:ascii="Times New Roman"/>
                <w:sz w:val="22"/>
              </w:rPr>
              <w:t>3,41</w:t>
            </w:r>
          </w:p>
        </w:tc>
      </w:tr>
      <w:tr>
        <w:trPr>
          <w:trHeight w:val="310"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295" w:right="102"/>
              <w:jc w:val="left"/>
              <w:rPr>
                <w:rFonts w:ascii="Times New Roman" w:hAnsi="Times New Roman" w:cs="Times New Roman" w:eastAsia="Times New Roman" w:hint="default"/>
                <w:sz w:val="22"/>
                <w:szCs w:val="22"/>
              </w:rPr>
            </w:pPr>
            <w:r>
              <w:rPr>
                <w:rFonts w:ascii="Times New Roman" w:hAnsi="Times New Roman"/>
                <w:sz w:val="22"/>
              </w:rPr>
              <w:t>НДПИ на</w:t>
            </w:r>
            <w:r>
              <w:rPr>
                <w:rFonts w:ascii="Times New Roman" w:hAnsi="Times New Roman"/>
                <w:spacing w:val="-1"/>
                <w:sz w:val="22"/>
              </w:rPr>
              <w:t> </w:t>
            </w:r>
            <w:r>
              <w:rPr>
                <w:rFonts w:ascii="Times New Roman" w:hAnsi="Times New Roman"/>
                <w:sz w:val="22"/>
              </w:rPr>
              <w:t>газ</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14" w:right="216"/>
              <w:jc w:val="center"/>
              <w:rPr>
                <w:rFonts w:ascii="Times New Roman" w:hAnsi="Times New Roman" w:cs="Times New Roman" w:eastAsia="Times New Roman" w:hint="default"/>
                <w:sz w:val="22"/>
                <w:szCs w:val="22"/>
              </w:rPr>
            </w:pPr>
            <w:r>
              <w:rPr>
                <w:rFonts w:ascii="Times New Roman"/>
                <w:sz w:val="22"/>
              </w:rPr>
              <w:t>0,36</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2" w:right="230"/>
              <w:jc w:val="center"/>
              <w:rPr>
                <w:rFonts w:ascii="Times New Roman" w:hAnsi="Times New Roman" w:cs="Times New Roman" w:eastAsia="Times New Roman" w:hint="default"/>
                <w:sz w:val="22"/>
                <w:szCs w:val="22"/>
              </w:rPr>
            </w:pPr>
            <w:r>
              <w:rPr>
                <w:rFonts w:ascii="Times New Roman"/>
                <w:sz w:val="22"/>
              </w:rPr>
              <w:t>0,29</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311"/>
              <w:jc w:val="right"/>
              <w:rPr>
                <w:rFonts w:ascii="Times New Roman" w:hAnsi="Times New Roman" w:cs="Times New Roman" w:eastAsia="Times New Roman" w:hint="default"/>
                <w:sz w:val="22"/>
                <w:szCs w:val="22"/>
              </w:rPr>
            </w:pPr>
            <w:r>
              <w:rPr>
                <w:rFonts w:ascii="Times New Roman"/>
                <w:sz w:val="22"/>
              </w:rPr>
              <w:t>0,24</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38" w:right="243"/>
              <w:jc w:val="center"/>
              <w:rPr>
                <w:rFonts w:ascii="Times New Roman" w:hAnsi="Times New Roman" w:cs="Times New Roman" w:eastAsia="Times New Roman" w:hint="default"/>
                <w:sz w:val="22"/>
                <w:szCs w:val="22"/>
              </w:rPr>
            </w:pPr>
            <w:r>
              <w:rPr>
                <w:rFonts w:ascii="Times New Roman"/>
                <w:sz w:val="22"/>
              </w:rPr>
              <w:t>0,21</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6" w:right="237"/>
              <w:jc w:val="center"/>
              <w:rPr>
                <w:rFonts w:ascii="Times New Roman" w:hAnsi="Times New Roman" w:cs="Times New Roman" w:eastAsia="Times New Roman" w:hint="default"/>
                <w:sz w:val="22"/>
                <w:szCs w:val="22"/>
              </w:rPr>
            </w:pPr>
            <w:r>
              <w:rPr>
                <w:rFonts w:ascii="Times New Roman"/>
                <w:sz w:val="22"/>
              </w:rPr>
              <w:t>0,20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87" w:right="197"/>
              <w:jc w:val="center"/>
              <w:rPr>
                <w:rFonts w:ascii="Times New Roman" w:hAnsi="Times New Roman" w:cs="Times New Roman" w:eastAsia="Times New Roman" w:hint="default"/>
                <w:sz w:val="22"/>
                <w:szCs w:val="22"/>
              </w:rPr>
            </w:pPr>
            <w:r>
              <w:rPr>
                <w:rFonts w:ascii="Times New Roman"/>
                <w:sz w:val="22"/>
              </w:rPr>
              <w:t>0,26</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88" w:right="298"/>
              <w:jc w:val="center"/>
              <w:rPr>
                <w:rFonts w:ascii="Times New Roman" w:hAnsi="Times New Roman" w:cs="Times New Roman" w:eastAsia="Times New Roman" w:hint="default"/>
                <w:sz w:val="22"/>
                <w:szCs w:val="22"/>
              </w:rPr>
            </w:pPr>
            <w:r>
              <w:rPr>
                <w:rFonts w:ascii="Times New Roman"/>
                <w:sz w:val="22"/>
              </w:rPr>
              <w:t>0,43</w:t>
            </w:r>
          </w:p>
        </w:tc>
      </w:tr>
      <w:tr>
        <w:trPr>
          <w:trHeight w:val="310"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95" w:right="102"/>
              <w:jc w:val="left"/>
              <w:rPr>
                <w:rFonts w:ascii="Times New Roman" w:hAnsi="Times New Roman" w:cs="Times New Roman" w:eastAsia="Times New Roman" w:hint="default"/>
                <w:sz w:val="22"/>
                <w:szCs w:val="22"/>
              </w:rPr>
            </w:pPr>
            <w:r>
              <w:rPr>
                <w:rFonts w:ascii="Times New Roman" w:hAnsi="Times New Roman"/>
                <w:sz w:val="22"/>
              </w:rPr>
              <w:t>Акцизы на</w:t>
            </w:r>
            <w:r>
              <w:rPr>
                <w:rFonts w:ascii="Times New Roman" w:hAnsi="Times New Roman"/>
                <w:spacing w:val="-6"/>
                <w:sz w:val="22"/>
              </w:rPr>
              <w:t> </w:t>
            </w:r>
            <w:r>
              <w:rPr>
                <w:rFonts w:ascii="Times New Roman" w:hAnsi="Times New Roman"/>
                <w:sz w:val="22"/>
              </w:rPr>
              <w:t>нефтепродукты</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14" w:right="216"/>
              <w:jc w:val="center"/>
              <w:rPr>
                <w:rFonts w:ascii="Times New Roman" w:hAnsi="Times New Roman" w:cs="Times New Roman" w:eastAsia="Times New Roman" w:hint="default"/>
                <w:sz w:val="22"/>
                <w:szCs w:val="22"/>
              </w:rPr>
            </w:pPr>
            <w:r>
              <w:rPr>
                <w:rFonts w:ascii="Times New Roman"/>
                <w:sz w:val="22"/>
              </w:rPr>
              <w:t>0,48</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2" w:right="230"/>
              <w:jc w:val="center"/>
              <w:rPr>
                <w:rFonts w:ascii="Times New Roman" w:hAnsi="Times New Roman" w:cs="Times New Roman" w:eastAsia="Times New Roman" w:hint="default"/>
                <w:sz w:val="22"/>
                <w:szCs w:val="22"/>
              </w:rPr>
            </w:pPr>
            <w:r>
              <w:rPr>
                <w:rFonts w:ascii="Times New Roman"/>
                <w:sz w:val="22"/>
              </w:rPr>
              <w:t>0,40</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311"/>
              <w:jc w:val="right"/>
              <w:rPr>
                <w:rFonts w:ascii="Times New Roman" w:hAnsi="Times New Roman" w:cs="Times New Roman" w:eastAsia="Times New Roman" w:hint="default"/>
                <w:sz w:val="22"/>
                <w:szCs w:val="22"/>
              </w:rPr>
            </w:pPr>
            <w:r>
              <w:rPr>
                <w:rFonts w:ascii="Times New Roman"/>
                <w:sz w:val="22"/>
              </w:rPr>
              <w:t>0,34</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38" w:right="243"/>
              <w:jc w:val="center"/>
              <w:rPr>
                <w:rFonts w:ascii="Times New Roman" w:hAnsi="Times New Roman" w:cs="Times New Roman" w:eastAsia="Times New Roman" w:hint="default"/>
                <w:sz w:val="22"/>
                <w:szCs w:val="22"/>
              </w:rPr>
            </w:pPr>
            <w:r>
              <w:rPr>
                <w:rFonts w:ascii="Times New Roman"/>
                <w:sz w:val="22"/>
              </w:rPr>
              <w:t>0,38</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26" w:right="237"/>
              <w:jc w:val="center"/>
              <w:rPr>
                <w:rFonts w:ascii="Times New Roman" w:hAnsi="Times New Roman" w:cs="Times New Roman" w:eastAsia="Times New Roman" w:hint="default"/>
                <w:sz w:val="22"/>
                <w:szCs w:val="22"/>
              </w:rPr>
            </w:pPr>
            <w:r>
              <w:rPr>
                <w:rFonts w:ascii="Times New Roman"/>
                <w:sz w:val="22"/>
              </w:rPr>
              <w:t>0,37</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187" w:right="197"/>
              <w:jc w:val="center"/>
              <w:rPr>
                <w:rFonts w:ascii="Times New Roman" w:hAnsi="Times New Roman" w:cs="Times New Roman" w:eastAsia="Times New Roman" w:hint="default"/>
                <w:sz w:val="22"/>
                <w:szCs w:val="22"/>
              </w:rPr>
            </w:pPr>
            <w:r>
              <w:rPr>
                <w:rFonts w:ascii="Times New Roman"/>
                <w:sz w:val="22"/>
              </w:rPr>
              <w:t>0,51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288" w:right="298"/>
              <w:jc w:val="center"/>
              <w:rPr>
                <w:rFonts w:ascii="Times New Roman" w:hAnsi="Times New Roman" w:cs="Times New Roman" w:eastAsia="Times New Roman" w:hint="default"/>
                <w:sz w:val="22"/>
                <w:szCs w:val="22"/>
              </w:rPr>
            </w:pPr>
            <w:r>
              <w:rPr>
                <w:rFonts w:ascii="Times New Roman"/>
                <w:sz w:val="22"/>
              </w:rPr>
              <w:t>0,58</w:t>
            </w:r>
          </w:p>
        </w:tc>
      </w:tr>
      <w:tr>
        <w:trPr>
          <w:trHeight w:val="516"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926" w:firstLine="192"/>
              <w:jc w:val="left"/>
              <w:rPr>
                <w:rFonts w:ascii="Times New Roman" w:hAnsi="Times New Roman" w:cs="Times New Roman" w:eastAsia="Times New Roman" w:hint="default"/>
                <w:sz w:val="22"/>
                <w:szCs w:val="22"/>
              </w:rPr>
            </w:pPr>
            <w:r>
              <w:rPr>
                <w:rFonts w:ascii="Times New Roman" w:hAnsi="Times New Roman"/>
                <w:sz w:val="22"/>
              </w:rPr>
              <w:t>Вывозные таможенные пошлины на</w:t>
            </w:r>
            <w:r>
              <w:rPr>
                <w:rFonts w:ascii="Times New Roman" w:hAnsi="Times New Roman"/>
                <w:spacing w:val="2"/>
                <w:sz w:val="22"/>
              </w:rPr>
              <w:t> </w:t>
            </w:r>
            <w:r>
              <w:rPr>
                <w:rFonts w:ascii="Times New Roman" w:hAnsi="Times New Roman"/>
                <w:sz w:val="22"/>
              </w:rPr>
              <w:t>нефть</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14" w:right="216"/>
              <w:jc w:val="center"/>
              <w:rPr>
                <w:rFonts w:ascii="Times New Roman" w:hAnsi="Times New Roman" w:cs="Times New Roman" w:eastAsia="Times New Roman" w:hint="default"/>
                <w:sz w:val="22"/>
                <w:szCs w:val="22"/>
              </w:rPr>
            </w:pPr>
            <w:r>
              <w:rPr>
                <w:rFonts w:ascii="Times New Roman"/>
                <w:sz w:val="22"/>
              </w:rPr>
              <w:t>4,47</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22" w:right="230"/>
              <w:jc w:val="center"/>
              <w:rPr>
                <w:rFonts w:ascii="Times New Roman" w:hAnsi="Times New Roman" w:cs="Times New Roman" w:eastAsia="Times New Roman" w:hint="default"/>
                <w:sz w:val="22"/>
                <w:szCs w:val="22"/>
              </w:rPr>
            </w:pPr>
            <w:r>
              <w:rPr>
                <w:rFonts w:ascii="Times New Roman"/>
                <w:sz w:val="22"/>
              </w:rPr>
              <w:t>3,46</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right="311"/>
              <w:jc w:val="right"/>
              <w:rPr>
                <w:rFonts w:ascii="Times New Roman" w:hAnsi="Times New Roman" w:cs="Times New Roman" w:eastAsia="Times New Roman" w:hint="default"/>
                <w:sz w:val="22"/>
                <w:szCs w:val="22"/>
              </w:rPr>
            </w:pPr>
            <w:r>
              <w:rPr>
                <w:rFonts w:ascii="Times New Roman"/>
                <w:sz w:val="22"/>
              </w:rPr>
              <w:t>4,32</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38" w:right="243"/>
              <w:jc w:val="center"/>
              <w:rPr>
                <w:rFonts w:ascii="Times New Roman" w:hAnsi="Times New Roman" w:cs="Times New Roman" w:eastAsia="Times New Roman" w:hint="default"/>
                <w:sz w:val="22"/>
                <w:szCs w:val="22"/>
              </w:rPr>
            </w:pPr>
            <w:r>
              <w:rPr>
                <w:rFonts w:ascii="Times New Roman"/>
                <w:sz w:val="22"/>
              </w:rPr>
              <w:t>3,10</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26" w:right="237"/>
              <w:jc w:val="center"/>
              <w:rPr>
                <w:rFonts w:ascii="Times New Roman" w:hAnsi="Times New Roman" w:cs="Times New Roman" w:eastAsia="Times New Roman" w:hint="default"/>
                <w:sz w:val="22"/>
                <w:szCs w:val="22"/>
              </w:rPr>
            </w:pPr>
            <w:r>
              <w:rPr>
                <w:rFonts w:ascii="Times New Roman"/>
                <w:sz w:val="22"/>
              </w:rPr>
              <w:t>3,61</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187" w:right="197"/>
              <w:jc w:val="center"/>
              <w:rPr>
                <w:rFonts w:ascii="Times New Roman" w:hAnsi="Times New Roman" w:cs="Times New Roman" w:eastAsia="Times New Roman" w:hint="default"/>
                <w:sz w:val="22"/>
                <w:szCs w:val="22"/>
              </w:rPr>
            </w:pPr>
            <w:r>
              <w:rPr>
                <w:rFonts w:ascii="Times New Roman"/>
                <w:sz w:val="22"/>
              </w:rPr>
              <w:t>4,18</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1"/>
              <w:ind w:left="287" w:right="298"/>
              <w:jc w:val="center"/>
              <w:rPr>
                <w:rFonts w:ascii="Times New Roman" w:hAnsi="Times New Roman" w:cs="Times New Roman" w:eastAsia="Times New Roman" w:hint="default"/>
                <w:sz w:val="22"/>
                <w:szCs w:val="22"/>
              </w:rPr>
            </w:pPr>
            <w:r>
              <w:rPr>
                <w:rFonts w:ascii="Times New Roman"/>
                <w:sz w:val="22"/>
              </w:rPr>
              <w:t>3,98</w:t>
            </w:r>
          </w:p>
        </w:tc>
      </w:tr>
      <w:tr>
        <w:trPr>
          <w:trHeight w:val="526"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3" w:right="926" w:firstLine="192"/>
              <w:jc w:val="left"/>
              <w:rPr>
                <w:rFonts w:ascii="Times New Roman" w:hAnsi="Times New Roman" w:cs="Times New Roman" w:eastAsia="Times New Roman" w:hint="default"/>
                <w:sz w:val="22"/>
                <w:szCs w:val="22"/>
              </w:rPr>
            </w:pPr>
            <w:r>
              <w:rPr>
                <w:rFonts w:ascii="Times New Roman" w:hAnsi="Times New Roman"/>
                <w:sz w:val="22"/>
              </w:rPr>
              <w:t>Вывозные таможенные пошлины на</w:t>
            </w:r>
            <w:r>
              <w:rPr>
                <w:rFonts w:ascii="Times New Roman" w:hAnsi="Times New Roman"/>
                <w:spacing w:val="1"/>
                <w:sz w:val="22"/>
              </w:rPr>
              <w:t> </w:t>
            </w:r>
            <w:r>
              <w:rPr>
                <w:rFonts w:ascii="Times New Roman" w:hAnsi="Times New Roman"/>
                <w:sz w:val="22"/>
              </w:rPr>
              <w:t>газ</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214" w:right="216"/>
              <w:jc w:val="center"/>
              <w:rPr>
                <w:rFonts w:ascii="Times New Roman" w:hAnsi="Times New Roman" w:cs="Times New Roman" w:eastAsia="Times New Roman" w:hint="default"/>
                <w:sz w:val="22"/>
                <w:szCs w:val="22"/>
              </w:rPr>
            </w:pPr>
            <w:r>
              <w:rPr>
                <w:rFonts w:ascii="Times New Roman"/>
                <w:sz w:val="22"/>
              </w:rPr>
              <w:t>1,28</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222" w:right="230"/>
              <w:jc w:val="center"/>
              <w:rPr>
                <w:rFonts w:ascii="Times New Roman" w:hAnsi="Times New Roman" w:cs="Times New Roman" w:eastAsia="Times New Roman" w:hint="default"/>
                <w:sz w:val="22"/>
                <w:szCs w:val="22"/>
              </w:rPr>
            </w:pPr>
            <w:r>
              <w:rPr>
                <w:rFonts w:ascii="Times New Roman"/>
                <w:sz w:val="22"/>
              </w:rPr>
              <w:t>0,91</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right="311"/>
              <w:jc w:val="right"/>
              <w:rPr>
                <w:rFonts w:ascii="Times New Roman" w:hAnsi="Times New Roman" w:cs="Times New Roman" w:eastAsia="Times New Roman" w:hint="default"/>
                <w:sz w:val="22"/>
                <w:szCs w:val="22"/>
              </w:rPr>
            </w:pPr>
            <w:r>
              <w:rPr>
                <w:rFonts w:ascii="Times New Roman"/>
                <w:sz w:val="22"/>
              </w:rPr>
              <w:t>1,19</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238" w:right="243"/>
              <w:jc w:val="center"/>
              <w:rPr>
                <w:rFonts w:ascii="Times New Roman" w:hAnsi="Times New Roman" w:cs="Times New Roman" w:eastAsia="Times New Roman" w:hint="default"/>
                <w:sz w:val="22"/>
                <w:szCs w:val="22"/>
              </w:rPr>
            </w:pPr>
            <w:r>
              <w:rPr>
                <w:rFonts w:ascii="Times New Roman"/>
                <w:sz w:val="22"/>
              </w:rPr>
              <w:t>1,12</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226" w:right="237"/>
              <w:jc w:val="center"/>
              <w:rPr>
                <w:rFonts w:ascii="Times New Roman" w:hAnsi="Times New Roman" w:cs="Times New Roman" w:eastAsia="Times New Roman" w:hint="default"/>
                <w:sz w:val="22"/>
                <w:szCs w:val="22"/>
              </w:rPr>
            </w:pPr>
            <w:r>
              <w:rPr>
                <w:rFonts w:ascii="Times New Roman"/>
                <w:sz w:val="22"/>
              </w:rPr>
              <w:t>0,42</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187" w:right="197"/>
              <w:jc w:val="center"/>
              <w:rPr>
                <w:rFonts w:ascii="Times New Roman" w:hAnsi="Times New Roman" w:cs="Times New Roman" w:eastAsia="Times New Roman" w:hint="default"/>
                <w:sz w:val="22"/>
                <w:szCs w:val="22"/>
              </w:rPr>
            </w:pPr>
            <w:r>
              <w:rPr>
                <w:rFonts w:ascii="Times New Roman"/>
                <w:sz w:val="22"/>
              </w:rPr>
              <w:t>0,69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6"/>
              <w:ind w:left="287" w:right="298"/>
              <w:jc w:val="center"/>
              <w:rPr>
                <w:rFonts w:ascii="Times New Roman" w:hAnsi="Times New Roman" w:cs="Times New Roman" w:eastAsia="Times New Roman" w:hint="default"/>
                <w:sz w:val="22"/>
                <w:szCs w:val="22"/>
              </w:rPr>
            </w:pPr>
            <w:r>
              <w:rPr>
                <w:rFonts w:ascii="Times New Roman"/>
                <w:sz w:val="22"/>
              </w:rPr>
              <w:t>0,69</w:t>
            </w:r>
          </w:p>
        </w:tc>
      </w:tr>
      <w:tr>
        <w:trPr>
          <w:trHeight w:val="562"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103" w:right="629" w:firstLine="192"/>
              <w:jc w:val="left"/>
              <w:rPr>
                <w:rFonts w:ascii="Times New Roman" w:hAnsi="Times New Roman" w:cs="Times New Roman" w:eastAsia="Times New Roman" w:hint="default"/>
                <w:sz w:val="22"/>
                <w:szCs w:val="22"/>
              </w:rPr>
            </w:pPr>
            <w:r>
              <w:rPr>
                <w:rFonts w:ascii="Times New Roman" w:hAnsi="Times New Roman"/>
                <w:sz w:val="22"/>
              </w:rPr>
              <w:t>Вывозные таможенные пошлины на</w:t>
            </w:r>
            <w:r>
              <w:rPr>
                <w:rFonts w:ascii="Times New Roman" w:hAnsi="Times New Roman"/>
                <w:spacing w:val="-2"/>
                <w:sz w:val="22"/>
              </w:rPr>
              <w:t> </w:t>
            </w:r>
            <w:r>
              <w:rPr>
                <w:rFonts w:ascii="Times New Roman" w:hAnsi="Times New Roman"/>
                <w:sz w:val="22"/>
              </w:rPr>
              <w:t>нефтепродукты</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14" w:right="216"/>
              <w:jc w:val="center"/>
              <w:rPr>
                <w:rFonts w:ascii="Times New Roman" w:hAnsi="Times New Roman" w:cs="Times New Roman" w:eastAsia="Times New Roman" w:hint="default"/>
                <w:sz w:val="22"/>
                <w:szCs w:val="22"/>
              </w:rPr>
            </w:pPr>
            <w:r>
              <w:rPr>
                <w:rFonts w:ascii="Times New Roman"/>
                <w:sz w:val="22"/>
              </w:rPr>
              <w:t>1,17</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22" w:right="230"/>
              <w:jc w:val="center"/>
              <w:rPr>
                <w:rFonts w:ascii="Times New Roman" w:hAnsi="Times New Roman" w:cs="Times New Roman" w:eastAsia="Times New Roman" w:hint="default"/>
                <w:sz w:val="22"/>
                <w:szCs w:val="22"/>
              </w:rPr>
            </w:pPr>
            <w:r>
              <w:rPr>
                <w:rFonts w:ascii="Times New Roman"/>
                <w:sz w:val="22"/>
              </w:rPr>
              <w:t>0,99</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right="311"/>
              <w:jc w:val="right"/>
              <w:rPr>
                <w:rFonts w:ascii="Times New Roman" w:hAnsi="Times New Roman" w:cs="Times New Roman" w:eastAsia="Times New Roman" w:hint="default"/>
                <w:sz w:val="22"/>
                <w:szCs w:val="22"/>
              </w:rPr>
            </w:pPr>
            <w:r>
              <w:rPr>
                <w:rFonts w:ascii="Times New Roman"/>
                <w:sz w:val="22"/>
              </w:rPr>
              <w:t>1,27</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38" w:right="243"/>
              <w:jc w:val="center"/>
              <w:rPr>
                <w:rFonts w:ascii="Times New Roman" w:hAnsi="Times New Roman" w:cs="Times New Roman" w:eastAsia="Times New Roman" w:hint="default"/>
                <w:sz w:val="22"/>
                <w:szCs w:val="22"/>
              </w:rPr>
            </w:pPr>
            <w:r>
              <w:rPr>
                <w:rFonts w:ascii="Times New Roman"/>
                <w:sz w:val="22"/>
              </w:rPr>
              <w:t>0,98</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26" w:right="237"/>
              <w:jc w:val="center"/>
              <w:rPr>
                <w:rFonts w:ascii="Times New Roman" w:hAnsi="Times New Roman" w:cs="Times New Roman" w:eastAsia="Times New Roman" w:hint="default"/>
                <w:sz w:val="22"/>
                <w:szCs w:val="22"/>
              </w:rPr>
            </w:pPr>
            <w:r>
              <w:rPr>
                <w:rFonts w:ascii="Times New Roman"/>
                <w:sz w:val="22"/>
              </w:rPr>
              <w:t>1,30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187" w:right="197"/>
              <w:jc w:val="center"/>
              <w:rPr>
                <w:rFonts w:ascii="Times New Roman" w:hAnsi="Times New Roman" w:cs="Times New Roman" w:eastAsia="Times New Roman" w:hint="default"/>
                <w:sz w:val="22"/>
                <w:szCs w:val="22"/>
              </w:rPr>
            </w:pPr>
            <w:r>
              <w:rPr>
                <w:rFonts w:ascii="Times New Roman"/>
                <w:sz w:val="22"/>
              </w:rPr>
              <w:t>1,68</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2"/>
              <w:ind w:left="288" w:right="298"/>
              <w:jc w:val="center"/>
              <w:rPr>
                <w:rFonts w:ascii="Times New Roman" w:hAnsi="Times New Roman" w:cs="Times New Roman" w:eastAsia="Times New Roman" w:hint="default"/>
                <w:sz w:val="22"/>
                <w:szCs w:val="22"/>
              </w:rPr>
            </w:pPr>
            <w:r>
              <w:rPr>
                <w:rFonts w:ascii="Times New Roman"/>
                <w:sz w:val="22"/>
              </w:rPr>
              <w:t>1,81</w:t>
            </w:r>
          </w:p>
        </w:tc>
      </w:tr>
      <w:tr>
        <w:trPr>
          <w:trHeight w:val="1274"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2" w:firstLine="192"/>
              <w:jc w:val="left"/>
              <w:rPr>
                <w:rFonts w:ascii="Times New Roman" w:hAnsi="Times New Roman" w:cs="Times New Roman" w:eastAsia="Times New Roman" w:hint="default"/>
                <w:sz w:val="22"/>
                <w:szCs w:val="22"/>
              </w:rPr>
            </w:pPr>
            <w:r>
              <w:rPr>
                <w:rFonts w:ascii="Times New Roman" w:hAnsi="Times New Roman"/>
                <w:sz w:val="22"/>
              </w:rPr>
              <w:t>Таможенная пошлина (при вывозе из РБ за пределы ТС союза нефти сырой и отдельных категорий товаров, выработанных из</w:t>
            </w:r>
            <w:r>
              <w:rPr>
                <w:rFonts w:ascii="Times New Roman" w:hAnsi="Times New Roman"/>
                <w:spacing w:val="-1"/>
                <w:sz w:val="22"/>
              </w:rPr>
              <w:t> </w:t>
            </w:r>
            <w:r>
              <w:rPr>
                <w:rFonts w:ascii="Times New Roman" w:hAnsi="Times New Roman"/>
                <w:sz w:val="22"/>
              </w:rPr>
              <w:t>нефти)</w:t>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left="2" w:right="0"/>
              <w:jc w:val="center"/>
              <w:rPr>
                <w:rFonts w:ascii="Times New Roman" w:hAnsi="Times New Roman" w:cs="Times New Roman" w:eastAsia="Times New Roman" w:hint="default"/>
                <w:sz w:val="22"/>
                <w:szCs w:val="22"/>
              </w:rPr>
            </w:pPr>
            <w:r>
              <w:rPr>
                <w:rFonts w:ascii="Times New Roman"/>
                <w:w w:val="100"/>
                <w:sz w:val="22"/>
              </w:rPr>
              <w:t>0</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right="10"/>
              <w:jc w:val="center"/>
              <w:rPr>
                <w:rFonts w:ascii="Times New Roman" w:hAnsi="Times New Roman" w:cs="Times New Roman" w:eastAsia="Times New Roman" w:hint="default"/>
                <w:sz w:val="22"/>
                <w:szCs w:val="22"/>
              </w:rPr>
            </w:pPr>
            <w:r>
              <w:rPr>
                <w:rFonts w:ascii="Times New Roman"/>
                <w:w w:val="100"/>
                <w:sz w:val="22"/>
              </w:rPr>
              <w:t>0</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right="12"/>
              <w:jc w:val="center"/>
              <w:rPr>
                <w:rFonts w:ascii="Times New Roman" w:hAnsi="Times New Roman" w:cs="Times New Roman" w:eastAsia="Times New Roman" w:hint="default"/>
                <w:sz w:val="22"/>
                <w:szCs w:val="22"/>
              </w:rPr>
            </w:pPr>
            <w:r>
              <w:rPr>
                <w:rFonts w:ascii="Times New Roman"/>
                <w:w w:val="100"/>
                <w:sz w:val="22"/>
              </w:rPr>
              <w:t>0</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right="8"/>
              <w:jc w:val="center"/>
              <w:rPr>
                <w:rFonts w:ascii="Times New Roman" w:hAnsi="Times New Roman" w:cs="Times New Roman" w:eastAsia="Times New Roman" w:hint="default"/>
                <w:sz w:val="22"/>
                <w:szCs w:val="22"/>
              </w:rPr>
            </w:pPr>
            <w:r>
              <w:rPr>
                <w:rFonts w:ascii="Times New Roman"/>
                <w:w w:val="100"/>
                <w:sz w:val="22"/>
              </w:rPr>
              <w:t>0</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right="12"/>
              <w:jc w:val="center"/>
              <w:rPr>
                <w:rFonts w:ascii="Times New Roman" w:hAnsi="Times New Roman" w:cs="Times New Roman" w:eastAsia="Times New Roman" w:hint="default"/>
                <w:sz w:val="22"/>
                <w:szCs w:val="22"/>
              </w:rPr>
            </w:pPr>
            <w:r>
              <w:rPr>
                <w:rFonts w:ascii="Times New Roman"/>
                <w:w w:val="100"/>
                <w:sz w:val="22"/>
              </w:rPr>
              <w:t>0</w:t>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left="187" w:right="197"/>
              <w:jc w:val="center"/>
              <w:rPr>
                <w:rFonts w:ascii="Times New Roman" w:hAnsi="Times New Roman" w:cs="Times New Roman" w:eastAsia="Times New Roman" w:hint="default"/>
                <w:sz w:val="22"/>
                <w:szCs w:val="22"/>
              </w:rPr>
            </w:pPr>
            <w:r>
              <w:rPr>
                <w:rFonts w:ascii="Times New Roman"/>
                <w:sz w:val="22"/>
              </w:rPr>
              <w:t>0,16</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21"/>
                <w:szCs w:val="21"/>
              </w:rPr>
            </w:pPr>
          </w:p>
          <w:p>
            <w:pPr>
              <w:pStyle w:val="TableParagraph"/>
              <w:spacing w:line="240" w:lineRule="auto"/>
              <w:ind w:left="288" w:right="298"/>
              <w:jc w:val="center"/>
              <w:rPr>
                <w:rFonts w:ascii="Times New Roman" w:hAnsi="Times New Roman" w:cs="Times New Roman" w:eastAsia="Times New Roman" w:hint="default"/>
                <w:sz w:val="22"/>
                <w:szCs w:val="22"/>
              </w:rPr>
            </w:pPr>
            <w:r>
              <w:rPr>
                <w:rFonts w:ascii="Times New Roman"/>
                <w:sz w:val="22"/>
              </w:rPr>
              <w:t>0,19</w:t>
            </w:r>
          </w:p>
        </w:tc>
      </w:tr>
      <w:tr>
        <w:trPr>
          <w:trHeight w:val="1023" w:hRule="exact"/>
        </w:trPr>
        <w:tc>
          <w:tcPr>
            <w:tcW w:w="3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265" w:firstLine="192"/>
              <w:jc w:val="left"/>
              <w:rPr>
                <w:rFonts w:ascii="Times New Roman" w:hAnsi="Times New Roman" w:cs="Times New Roman" w:eastAsia="Times New Roman" w:hint="default"/>
                <w:sz w:val="22"/>
                <w:szCs w:val="22"/>
              </w:rPr>
            </w:pPr>
            <w:r>
              <w:rPr>
                <w:rFonts w:ascii="Times New Roman" w:hAnsi="Times New Roman"/>
                <w:b/>
                <w:sz w:val="22"/>
              </w:rPr>
              <w:t>Доходы от налогов и прочих платежей, не связанных с обложением нефти, газа и нефтепродуктов</w:t>
            </w:r>
            <w:r>
              <w:rPr>
                <w:rFonts w:ascii="Times New Roman" w:hAnsi="Times New Roman"/>
                <w:sz w:val="22"/>
              </w:rPr>
            </w:r>
          </w:p>
        </w:tc>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220" w:right="216"/>
              <w:jc w:val="center"/>
              <w:rPr>
                <w:rFonts w:ascii="Times New Roman" w:hAnsi="Times New Roman" w:cs="Times New Roman" w:eastAsia="Times New Roman" w:hint="default"/>
                <w:sz w:val="22"/>
                <w:szCs w:val="22"/>
              </w:rPr>
            </w:pPr>
            <w:r>
              <w:rPr>
                <w:rFonts w:ascii="Times New Roman"/>
                <w:b/>
                <w:sz w:val="22"/>
              </w:rPr>
              <w:t>24,38</w:t>
            </w:r>
            <w:r>
              <w:rPr>
                <w:rFonts w:ascii="Times New Roman"/>
                <w:sz w:val="22"/>
              </w:rPr>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230" w:right="230"/>
              <w:jc w:val="center"/>
              <w:rPr>
                <w:rFonts w:ascii="Times New Roman" w:hAnsi="Times New Roman" w:cs="Times New Roman" w:eastAsia="Times New Roman" w:hint="default"/>
                <w:sz w:val="22"/>
                <w:szCs w:val="22"/>
              </w:rPr>
            </w:pPr>
            <w:r>
              <w:rPr>
                <w:rFonts w:ascii="Times New Roman"/>
                <w:b/>
                <w:sz w:val="22"/>
              </w:rPr>
              <w:t>27,21</w:t>
            </w:r>
            <w:r>
              <w:rPr>
                <w:rFonts w:ascii="Times New Roman"/>
                <w:sz w:val="22"/>
              </w:rPr>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right="247"/>
              <w:jc w:val="right"/>
              <w:rPr>
                <w:rFonts w:ascii="Times New Roman" w:hAnsi="Times New Roman" w:cs="Times New Roman" w:eastAsia="Times New Roman" w:hint="default"/>
                <w:sz w:val="22"/>
                <w:szCs w:val="22"/>
              </w:rPr>
            </w:pPr>
            <w:r>
              <w:rPr>
                <w:rFonts w:ascii="Times New Roman"/>
                <w:b/>
                <w:sz w:val="22"/>
              </w:rPr>
              <w:t>24,87</w:t>
            </w:r>
            <w:r>
              <w:rPr>
                <w:rFonts w:ascii="Times New Roman"/>
                <w:sz w:val="22"/>
              </w:rPr>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244" w:right="243"/>
              <w:jc w:val="center"/>
              <w:rPr>
                <w:rFonts w:ascii="Times New Roman" w:hAnsi="Times New Roman" w:cs="Times New Roman" w:eastAsia="Times New Roman" w:hint="default"/>
                <w:sz w:val="22"/>
                <w:szCs w:val="22"/>
              </w:rPr>
            </w:pPr>
            <w:r>
              <w:rPr>
                <w:rFonts w:ascii="Times New Roman"/>
                <w:b/>
                <w:sz w:val="22"/>
              </w:rPr>
              <w:t>22,69</w:t>
            </w:r>
            <w:r>
              <w:rPr>
                <w:rFonts w:ascii="Times New Roman"/>
                <w:sz w:val="22"/>
              </w:rPr>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239" w:right="237"/>
              <w:jc w:val="center"/>
              <w:rPr>
                <w:rFonts w:ascii="Times New Roman" w:hAnsi="Times New Roman" w:cs="Times New Roman" w:eastAsia="Times New Roman" w:hint="default"/>
                <w:sz w:val="22"/>
                <w:szCs w:val="22"/>
              </w:rPr>
            </w:pPr>
            <w:r>
              <w:rPr>
                <w:rFonts w:ascii="Times New Roman"/>
                <w:b/>
                <w:sz w:val="22"/>
              </w:rPr>
              <w:t>22,48</w:t>
            </w:r>
            <w:r>
              <w:rPr>
                <w:rFonts w:ascii="Times New Roman"/>
                <w:sz w:val="22"/>
              </w:rPr>
            </w: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199" w:right="197"/>
              <w:jc w:val="center"/>
              <w:rPr>
                <w:rFonts w:ascii="Times New Roman" w:hAnsi="Times New Roman" w:cs="Times New Roman" w:eastAsia="Times New Roman" w:hint="default"/>
                <w:sz w:val="22"/>
                <w:szCs w:val="22"/>
              </w:rPr>
            </w:pPr>
            <w:r>
              <w:rPr>
                <w:rFonts w:ascii="Times New Roman"/>
                <w:b/>
                <w:sz w:val="22"/>
              </w:rPr>
              <w:t>23,72</w:t>
            </w:r>
            <w:r>
              <w:rPr>
                <w:rFonts w:ascii="Times New Roman"/>
                <w:sz w:val="22"/>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127"/>
              <w:ind w:left="300" w:right="298"/>
              <w:jc w:val="center"/>
              <w:rPr>
                <w:rFonts w:ascii="Times New Roman" w:hAnsi="Times New Roman" w:cs="Times New Roman" w:eastAsia="Times New Roman" w:hint="default"/>
                <w:sz w:val="22"/>
                <w:szCs w:val="22"/>
              </w:rPr>
            </w:pPr>
            <w:r>
              <w:rPr>
                <w:rFonts w:ascii="Times New Roman"/>
                <w:b/>
                <w:sz w:val="22"/>
              </w:rPr>
              <w:t>23,52</w:t>
            </w:r>
            <w:r>
              <w:rPr>
                <w:rFonts w:ascii="Times New Roman"/>
                <w:sz w:val="22"/>
              </w:rPr>
            </w:r>
          </w:p>
        </w:tc>
      </w:tr>
    </w:tbl>
    <w:p>
      <w:pPr>
        <w:spacing w:line="240" w:lineRule="auto" w:before="2"/>
        <w:rPr>
          <w:rFonts w:ascii="Times New Roman" w:hAnsi="Times New Roman" w:cs="Times New Roman" w:eastAsia="Times New Roman" w:hint="default"/>
          <w:b/>
          <w:bCs/>
          <w:sz w:val="27"/>
          <w:szCs w:val="27"/>
        </w:rPr>
      </w:pPr>
    </w:p>
    <w:p>
      <w:pPr>
        <w:pStyle w:val="BodyText"/>
        <w:spacing w:line="240" w:lineRule="auto" w:before="64"/>
        <w:ind w:left="722" w:right="663"/>
        <w:jc w:val="both"/>
        <w:rPr>
          <w:rFonts w:ascii="Times New Roman" w:hAnsi="Times New Roman" w:cs="Times New Roman" w:eastAsia="Times New Roman" w:hint="default"/>
        </w:rPr>
      </w:pPr>
      <w:r>
        <w:rPr/>
        <w:t>В этой связи необходимо учитывать, что уровень конъюнктурных доходов в различных странах ОЭСР составляет различную величину</w:t>
      </w:r>
      <w:r>
        <w:rPr>
          <w:rFonts w:ascii="Times New Roman" w:hAnsi="Times New Roman"/>
        </w:rPr>
        <w:t>, </w:t>
      </w:r>
      <w:r>
        <w:rPr/>
        <w:t>а в большинстве стран отсутствует, поэтому сравнительный анализ уровней налоговой нагрузки в Российской Федерации следует также без учета таких доходов. Из данных, приведенных в Таблице 3, следует</w:t>
      </w:r>
      <w:r>
        <w:rPr>
          <w:rFonts w:ascii="Times New Roman" w:hAnsi="Times New Roman"/>
        </w:rPr>
        <w:t>, </w:t>
      </w:r>
      <w:r>
        <w:rPr/>
        <w:t>что уровень налоговой нагрузки без учета налоговых доходов от нефти, газа и нефтепродуктов в 201</w:t>
      </w:r>
      <w:r>
        <w:rPr>
          <w:rFonts w:ascii="Times New Roman" w:hAnsi="Times New Roman"/>
        </w:rPr>
        <w:t>1 </w:t>
      </w:r>
      <w:r>
        <w:rPr/>
        <w:t>году составил 2</w:t>
      </w:r>
      <w:r>
        <w:rPr>
          <w:rFonts w:ascii="Times New Roman" w:hAnsi="Times New Roman"/>
        </w:rPr>
        <w:t>3,7</w:t>
      </w:r>
      <w:r>
        <w:rPr/>
        <w:t>% к ВВП, что ниже среднего уровня налоговой нагрузки в странах ОЭСР на 1</w:t>
      </w:r>
      <w:r>
        <w:rPr>
          <w:rFonts w:ascii="Times New Roman" w:hAnsi="Times New Roman"/>
        </w:rPr>
        <w:t>0,8 </w:t>
      </w:r>
      <w:r>
        <w:rPr/>
        <w:t>процентных</w:t>
      </w:r>
      <w:r>
        <w:rPr>
          <w:spacing w:val="-16"/>
        </w:rPr>
        <w:t> </w:t>
      </w:r>
      <w:r>
        <w:rPr/>
        <w:t>пункта</w:t>
      </w:r>
      <w:r>
        <w:rPr>
          <w:rFonts w:ascii="Times New Roman" w:hAnsi="Times New Roman"/>
        </w:rPr>
        <w:t>.</w:t>
      </w:r>
    </w:p>
    <w:p>
      <w:pPr>
        <w:spacing w:after="0" w:line="240" w:lineRule="auto"/>
        <w:jc w:val="both"/>
        <w:rPr>
          <w:rFonts w:ascii="Times New Roman" w:hAnsi="Times New Roman" w:cs="Times New Roman" w:eastAsia="Times New Roman" w:hint="default"/>
        </w:rPr>
        <w:sectPr>
          <w:pgSz w:w="11910" w:h="16840"/>
          <w:pgMar w:header="597" w:footer="0" w:top="860" w:bottom="280" w:left="980" w:right="180"/>
        </w:sectPr>
      </w:pPr>
    </w:p>
    <w:p>
      <w:pPr>
        <w:spacing w:line="240" w:lineRule="auto" w:before="0"/>
        <w:rPr>
          <w:rFonts w:ascii="Times New Roman" w:hAnsi="Times New Roman" w:cs="Times New Roman" w:eastAsia="Times New Roman" w:hint="default"/>
          <w:sz w:val="20"/>
          <w:szCs w:val="20"/>
        </w:rPr>
      </w:pPr>
    </w:p>
    <w:p>
      <w:pPr>
        <w:pStyle w:val="Heading2"/>
        <w:numPr>
          <w:ilvl w:val="0"/>
          <w:numId w:val="24"/>
        </w:numPr>
        <w:tabs>
          <w:tab w:pos="1381" w:val="left" w:leader="none"/>
        </w:tabs>
        <w:spacing w:line="240" w:lineRule="auto" w:before="220" w:after="0"/>
        <w:ind w:left="102" w:right="106" w:firstLine="708"/>
        <w:jc w:val="both"/>
        <w:rPr>
          <w:rFonts w:ascii="Arial" w:hAnsi="Arial" w:cs="Arial" w:eastAsia="Arial" w:hint="default"/>
          <w:b w:val="0"/>
          <w:bCs w:val="0"/>
        </w:rPr>
      </w:pPr>
      <w:r>
        <w:rPr>
          <w:rFonts w:ascii="Arial" w:hAnsi="Arial"/>
        </w:rPr>
        <w:t>Налоговые условия ведения предпринимательской деятельности в</w:t>
      </w:r>
      <w:r>
        <w:rPr>
          <w:rFonts w:ascii="Arial" w:hAnsi="Arial"/>
          <w:spacing w:val="-4"/>
        </w:rPr>
        <w:t> </w:t>
      </w:r>
      <w:r>
        <w:rPr>
          <w:rFonts w:ascii="Arial" w:hAnsi="Arial"/>
        </w:rPr>
        <w:t>России</w:t>
      </w:r>
      <w:r>
        <w:rPr>
          <w:rFonts w:ascii="Arial" w:hAnsi="Arial"/>
          <w:b w:val="0"/>
        </w:rPr>
      </w:r>
    </w:p>
    <w:p>
      <w:pPr>
        <w:pStyle w:val="BodyText"/>
        <w:spacing w:line="240" w:lineRule="auto" w:before="116"/>
        <w:ind w:right="104"/>
        <w:jc w:val="both"/>
      </w:pPr>
      <w:r>
        <w:rPr/>
        <w:t>Оптимальным способом сопоставления налоговой нагрузки в различных экономиках является подход, основанный на анализе того, насколько устройство налоговой системы оказывает влияние на инвестиционные решения либо в экономике в целом, либо в какой</w:t>
      </w:r>
      <w:r>
        <w:rPr>
          <w:rFonts w:ascii="Times New Roman" w:hAnsi="Times New Roman"/>
        </w:rPr>
        <w:t>-</w:t>
      </w:r>
      <w:r>
        <w:rPr/>
        <w:t>либо конкретной отрасли. Другими словами, при анализе и сопоставлении налоговой нагрузки в стране или отрасли необходимо принимать во внимание</w:t>
      </w:r>
      <w:r>
        <w:rPr>
          <w:rFonts w:ascii="Times New Roman" w:hAnsi="Times New Roman"/>
        </w:rPr>
        <w:t>, </w:t>
      </w:r>
      <w:r>
        <w:rPr/>
        <w:t>прежде всего</w:t>
      </w:r>
      <w:r>
        <w:rPr>
          <w:rFonts w:ascii="Times New Roman" w:hAnsi="Times New Roman"/>
        </w:rPr>
        <w:t>, </w:t>
      </w:r>
      <w:r>
        <w:rPr/>
        <w:t>то, в какой степени налоговая система оказывает влияние на цену капитала для</w:t>
      </w:r>
      <w:r>
        <w:rPr>
          <w:spacing w:val="-11"/>
        </w:rPr>
        <w:t> </w:t>
      </w:r>
      <w:r>
        <w:rPr/>
        <w:t>инвестора.</w:t>
      </w:r>
    </w:p>
    <w:p>
      <w:pPr>
        <w:pStyle w:val="BodyText"/>
        <w:spacing w:line="240" w:lineRule="auto" w:before="62"/>
        <w:ind w:right="102"/>
        <w:jc w:val="both"/>
      </w:pPr>
      <w:r>
        <w:rPr/>
        <w:t>При этом анализ влияния уровня налогообложения инвестиций и</w:t>
      </w:r>
      <w:r>
        <w:rPr>
          <w:rFonts w:ascii="Times New Roman" w:hAnsi="Times New Roman" w:cs="Times New Roman" w:eastAsia="Times New Roman" w:hint="default"/>
        </w:rPr>
        <w:t>, </w:t>
      </w:r>
      <w:r>
        <w:rPr/>
        <w:t>особенно международные сопоставления в этой сфере</w:t>
      </w:r>
      <w:r>
        <w:rPr>
          <w:rFonts w:ascii="Times New Roman" w:hAnsi="Times New Roman" w:cs="Times New Roman" w:eastAsia="Times New Roman" w:hint="default"/>
        </w:rPr>
        <w:t>, - </w:t>
      </w:r>
      <w:r>
        <w:rPr/>
        <w:t>одна из наиболее важных сфер изучения проблем налогообложения. Корпоративные налоговые режимы весьма сложны и значительно отличаются друг от друга в разных юрисдикциях и в рамках различных видов капитала. Поэтому для проведения такого анализа невозможно просто провести сравнительный анализ уровней налогообложения, необходимо учитывать, например, ставки амортизационных расходов для целей налогообложения, наличие специальных правил и режимов налогообложения, другие формы налогов на капитал – налоги на имущество, налоги с оборота, налоги на трансферт капитала и т.д., а также наличие налоговых каникул, налоговых льгот, освобождений и прочих</w:t>
      </w:r>
      <w:r>
        <w:rPr>
          <w:spacing w:val="-17"/>
        </w:rPr>
        <w:t> </w:t>
      </w:r>
      <w:r>
        <w:rPr/>
        <w:t>преференций.</w:t>
      </w:r>
    </w:p>
    <w:p>
      <w:pPr>
        <w:pStyle w:val="BodyText"/>
        <w:spacing w:line="240" w:lineRule="auto" w:before="60"/>
        <w:ind w:right="104"/>
        <w:jc w:val="both"/>
      </w:pPr>
      <w:r>
        <w:rPr/>
        <w:t>В результате, после учета всех вышеперечисленных факторов может оказаться, что налоговая нагрузка для инвестора с точки зрения принятия им инвестиционных решений при сравнительно высокой доле уплачиваемых налогов в выручке или добавленной стоимости может оказаться существенно ниже, чем у налогоплательщика со значительно более низкими налоговыми платежами. Определенная таким образом величина налоговой нагрузки зависит во многом от доходности инвестиционных проектов в отрасли и оборачиваемости капитала, а не от абсолютной суммы уплачиваемых налогов в конкретный момент</w:t>
      </w:r>
      <w:r>
        <w:rPr>
          <w:spacing w:val="-8"/>
        </w:rPr>
        <w:t> </w:t>
      </w:r>
      <w:r>
        <w:rPr/>
        <w:t>времени.</w:t>
      </w:r>
    </w:p>
    <w:p>
      <w:pPr>
        <w:pStyle w:val="BodyText"/>
        <w:spacing w:line="240" w:lineRule="auto"/>
        <w:ind w:right="108"/>
        <w:jc w:val="both"/>
      </w:pPr>
      <w:r>
        <w:rPr/>
        <w:t>Одним из наиболее часто используемых индикаторов ведения деятельности в конкретной стране и сравнения с другими странами являются показатели Doing Business </w:t>
      </w:r>
      <w:r>
        <w:rPr>
          <w:rFonts w:ascii="Times New Roman" w:hAnsi="Times New Roman"/>
        </w:rPr>
        <w:t>- </w:t>
      </w:r>
      <w:r>
        <w:rPr/>
        <w:t>«Ведение бизнеса», рассчитываемые ежегодно Всемирным банком и Международной финансовой</w:t>
      </w:r>
      <w:r>
        <w:rPr>
          <w:spacing w:val="-29"/>
        </w:rPr>
        <w:t> </w:t>
      </w:r>
      <w:r>
        <w:rPr/>
        <w:t>корпорацией.</w:t>
      </w:r>
    </w:p>
    <w:p>
      <w:pPr>
        <w:pStyle w:val="BodyText"/>
        <w:spacing w:line="240" w:lineRule="auto"/>
        <w:ind w:right="103"/>
        <w:jc w:val="both"/>
      </w:pPr>
      <w:r>
        <w:rPr/>
        <w:t>Результатом сравнительного анализа на основе типовой модели среднего предприятия является оценка различных аспектов условий его деятельности. Оценка проводится по 10 направлениям государственного регулирования, в том числе по направлению «Налогообложение». Индикатор предоставляет информацию о налогах, которые должна уплатить в определенном году компания среднего размера, а также сопоставляет административную нагрузку, связанную с уплатой</w:t>
      </w:r>
      <w:r>
        <w:rPr>
          <w:spacing w:val="-16"/>
        </w:rPr>
        <w:t> </w:t>
      </w:r>
      <w:r>
        <w:rPr/>
        <w:t>налогов.</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122" w:right="324"/>
        <w:jc w:val="both"/>
      </w:pPr>
      <w:r>
        <w:rPr/>
        <w:t>Российская Федерация в отчете </w:t>
      </w:r>
      <w:r>
        <w:rPr>
          <w:rFonts w:ascii="Times New Roman" w:hAnsi="Times New Roman" w:cs="Times New Roman" w:eastAsia="Times New Roman" w:hint="default"/>
        </w:rPr>
        <w:t>Doing Business </w:t>
      </w:r>
      <w:r>
        <w:rPr/>
        <w:t>2013, который  оценивает условия ведения деятельности по итогам 2011 года, поднялась за год в списке на шесть пунктов – до 112 позиции. Самый большой прогресс за год сделан в сфере налогообложения. По показателю, который отражает удобство и простоту уплаты налогов, за год Российская Федерация поднялась с 94 на 64 позицию (Таблица</w:t>
      </w:r>
      <w:r>
        <w:rPr>
          <w:spacing w:val="-6"/>
        </w:rPr>
        <w:t> </w:t>
      </w:r>
      <w:r>
        <w:rPr/>
        <w:t>4).</w:t>
      </w:r>
    </w:p>
    <w:p>
      <w:pPr>
        <w:pStyle w:val="BodyText"/>
        <w:spacing w:line="240" w:lineRule="auto"/>
        <w:ind w:left="0" w:right="324" w:firstLine="0"/>
        <w:jc w:val="right"/>
      </w:pPr>
      <w:r>
        <w:rPr/>
        <w:t>Таблица</w:t>
      </w:r>
      <w:r>
        <w:rPr>
          <w:spacing w:val="-2"/>
        </w:rPr>
        <w:t> </w:t>
      </w:r>
      <w:r>
        <w:rPr/>
        <w:t>4</w:t>
      </w:r>
    </w:p>
    <w:p>
      <w:pPr>
        <w:pStyle w:val="Heading2"/>
        <w:spacing w:line="240" w:lineRule="auto" w:before="64"/>
        <w:ind w:left="786" w:right="447" w:firstLine="0"/>
        <w:jc w:val="left"/>
        <w:rPr>
          <w:b w:val="0"/>
          <w:bCs w:val="0"/>
        </w:rPr>
      </w:pPr>
      <w:r>
        <w:rPr/>
        <w:t>Динамика рейтинга «Ведение бизнеса» в России в 2005</w:t>
      </w:r>
      <w:r>
        <w:rPr>
          <w:rFonts w:ascii="Times New Roman" w:hAnsi="Times New Roman"/>
        </w:rPr>
        <w:t>-</w:t>
      </w:r>
      <w:r>
        <w:rPr/>
        <w:t>2011</w:t>
      </w:r>
      <w:r>
        <w:rPr>
          <w:spacing w:val="-13"/>
        </w:rPr>
        <w:t> </w:t>
      </w:r>
      <w:r>
        <w:rPr/>
        <w:t>гг.</w:t>
      </w:r>
      <w:r>
        <w:rPr>
          <w:b w:val="0"/>
        </w:rPr>
      </w:r>
    </w:p>
    <w:p>
      <w:pPr>
        <w:spacing w:line="240" w:lineRule="auto" w:before="4"/>
        <w:rPr>
          <w:rFonts w:ascii="Times New Roman" w:hAnsi="Times New Roman" w:cs="Times New Roman" w:eastAsia="Times New Roman" w:hint="default"/>
          <w:b/>
          <w:bCs/>
          <w:sz w:val="5"/>
          <w:szCs w:val="5"/>
        </w:rPr>
      </w:pPr>
    </w:p>
    <w:tbl>
      <w:tblPr>
        <w:tblW w:w="0" w:type="auto"/>
        <w:jc w:val="left"/>
        <w:tblInd w:w="117" w:type="dxa"/>
        <w:tblLayout w:type="fixed"/>
        <w:tblCellMar>
          <w:top w:w="0" w:type="dxa"/>
          <w:left w:w="0" w:type="dxa"/>
          <w:bottom w:w="0" w:type="dxa"/>
          <w:right w:w="0" w:type="dxa"/>
        </w:tblCellMar>
        <w:tblLook w:val="01E0"/>
      </w:tblPr>
      <w:tblGrid>
        <w:gridCol w:w="3514"/>
        <w:gridCol w:w="867"/>
        <w:gridCol w:w="864"/>
        <w:gridCol w:w="864"/>
        <w:gridCol w:w="867"/>
        <w:gridCol w:w="864"/>
        <w:gridCol w:w="866"/>
        <w:gridCol w:w="864"/>
      </w:tblGrid>
      <w:tr>
        <w:trPr>
          <w:trHeight w:val="578" w:hRule="exact"/>
        </w:trPr>
        <w:tc>
          <w:tcPr>
            <w:tcW w:w="3514" w:type="dxa"/>
            <w:vMerge w:val="restart"/>
            <w:tcBorders>
              <w:top w:val="single" w:sz="4" w:space="0" w:color="000000"/>
              <w:left w:val="single" w:sz="4" w:space="0" w:color="000000"/>
              <w:right w:val="single" w:sz="4" w:space="0" w:color="000000"/>
            </w:tcBorders>
          </w:tcPr>
          <w:p>
            <w:pPr>
              <w:pStyle w:val="TableParagraph"/>
              <w:spacing w:line="240" w:lineRule="auto" w:before="145"/>
              <w:ind w:left="559" w:right="557" w:firstLine="146"/>
              <w:jc w:val="left"/>
              <w:rPr>
                <w:rFonts w:ascii="Times New Roman" w:hAnsi="Times New Roman" w:cs="Times New Roman" w:eastAsia="Times New Roman" w:hint="default"/>
                <w:sz w:val="24"/>
                <w:szCs w:val="24"/>
              </w:rPr>
            </w:pPr>
            <w:r>
              <w:rPr>
                <w:rFonts w:ascii="Times New Roman" w:hAnsi="Times New Roman"/>
                <w:b/>
                <w:sz w:val="24"/>
              </w:rPr>
              <w:t>Оцениваемый год / Наименование</w:t>
            </w:r>
            <w:r>
              <w:rPr>
                <w:rFonts w:ascii="Times New Roman" w:hAnsi="Times New Roman"/>
                <w:b/>
                <w:spacing w:val="-6"/>
                <w:sz w:val="24"/>
              </w:rPr>
              <w:t> </w:t>
            </w:r>
            <w:r>
              <w:rPr>
                <w:rFonts w:ascii="Times New Roman" w:hAnsi="Times New Roman"/>
                <w:b/>
                <w:sz w:val="24"/>
              </w:rPr>
              <w:t>отчета</w:t>
            </w:r>
            <w:r>
              <w:rPr>
                <w:rFonts w:ascii="Times New Roman" w:hAnsi="Times New Roman"/>
                <w:sz w:val="24"/>
              </w:rPr>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8" w:right="89"/>
              <w:jc w:val="center"/>
              <w:rPr>
                <w:rFonts w:ascii="Times New Roman" w:hAnsi="Times New Roman" w:cs="Times New Roman" w:eastAsia="Times New Roman" w:hint="default"/>
                <w:sz w:val="24"/>
                <w:szCs w:val="24"/>
              </w:rPr>
            </w:pPr>
            <w:r>
              <w:rPr>
                <w:rFonts w:ascii="Times New Roman" w:hAnsi="Times New Roman"/>
                <w:b/>
                <w:sz w:val="24"/>
              </w:rPr>
              <w:t>2005</w:t>
            </w:r>
            <w:r>
              <w:rPr>
                <w:rFonts w:ascii="Times New Roman" w:hAnsi="Times New Roman"/>
                <w:b/>
                <w:sz w:val="24"/>
              </w:rPr>
              <w:t>г.</w:t>
            </w:r>
            <w:r>
              <w:rPr>
                <w:rFonts w:ascii="Times New Roman" w:hAnsi="Times New Roman"/>
                <w:sz w:val="24"/>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5" w:right="87"/>
              <w:jc w:val="center"/>
              <w:rPr>
                <w:rFonts w:ascii="Times New Roman" w:hAnsi="Times New Roman" w:cs="Times New Roman" w:eastAsia="Times New Roman" w:hint="default"/>
                <w:sz w:val="24"/>
                <w:szCs w:val="24"/>
              </w:rPr>
            </w:pPr>
            <w:r>
              <w:rPr>
                <w:rFonts w:ascii="Times New Roman" w:hAnsi="Times New Roman"/>
                <w:b/>
                <w:sz w:val="24"/>
              </w:rPr>
              <w:t>2006г.</w:t>
            </w:r>
            <w:r>
              <w:rPr>
                <w:rFonts w:ascii="Times New Roman" w:hAnsi="Times New Roman"/>
                <w:sz w:val="24"/>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6" w:right="86"/>
              <w:jc w:val="center"/>
              <w:rPr>
                <w:rFonts w:ascii="Times New Roman" w:hAnsi="Times New Roman" w:cs="Times New Roman" w:eastAsia="Times New Roman" w:hint="default"/>
                <w:sz w:val="24"/>
                <w:szCs w:val="24"/>
              </w:rPr>
            </w:pPr>
            <w:r>
              <w:rPr>
                <w:rFonts w:ascii="Times New Roman" w:hAnsi="Times New Roman"/>
                <w:b/>
                <w:sz w:val="24"/>
              </w:rPr>
              <w:t>2007г.</w:t>
            </w:r>
            <w:r>
              <w:rPr>
                <w:rFonts w:ascii="Times New Roman" w:hAnsi="Times New Roman"/>
                <w:sz w:val="24"/>
              </w:rPr>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8" w:right="90"/>
              <w:jc w:val="center"/>
              <w:rPr>
                <w:rFonts w:ascii="Times New Roman" w:hAnsi="Times New Roman" w:cs="Times New Roman" w:eastAsia="Times New Roman" w:hint="default"/>
                <w:sz w:val="24"/>
                <w:szCs w:val="24"/>
              </w:rPr>
            </w:pPr>
            <w:r>
              <w:rPr>
                <w:rFonts w:ascii="Times New Roman" w:hAnsi="Times New Roman"/>
                <w:b/>
                <w:sz w:val="24"/>
              </w:rPr>
              <w:t>2008г.</w:t>
            </w:r>
            <w:r>
              <w:rPr>
                <w:rFonts w:ascii="Times New Roman" w:hAnsi="Times New Roman"/>
                <w:sz w:val="24"/>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6" w:right="86"/>
              <w:jc w:val="center"/>
              <w:rPr>
                <w:rFonts w:ascii="Times New Roman" w:hAnsi="Times New Roman" w:cs="Times New Roman" w:eastAsia="Times New Roman" w:hint="default"/>
                <w:sz w:val="24"/>
                <w:szCs w:val="24"/>
              </w:rPr>
            </w:pPr>
            <w:r>
              <w:rPr>
                <w:rFonts w:ascii="Times New Roman" w:hAnsi="Times New Roman"/>
                <w:b/>
                <w:sz w:val="24"/>
              </w:rPr>
              <w:t>2009г.</w:t>
            </w:r>
            <w:r>
              <w:rPr>
                <w:rFonts w:ascii="Times New Roman" w:hAnsi="Times New Roman"/>
                <w:sz w:val="24"/>
              </w:rPr>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8" w:right="88"/>
              <w:jc w:val="center"/>
              <w:rPr>
                <w:rFonts w:ascii="Times New Roman" w:hAnsi="Times New Roman" w:cs="Times New Roman" w:eastAsia="Times New Roman" w:hint="default"/>
                <w:sz w:val="24"/>
                <w:szCs w:val="24"/>
              </w:rPr>
            </w:pPr>
            <w:r>
              <w:rPr>
                <w:rFonts w:ascii="Times New Roman" w:hAnsi="Times New Roman"/>
                <w:b/>
                <w:sz w:val="24"/>
              </w:rPr>
              <w:t>2010г.</w:t>
            </w:r>
            <w:r>
              <w:rPr>
                <w:rFonts w:ascii="Times New Roman" w:hAnsi="Times New Roman"/>
                <w:sz w:val="24"/>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4"/>
              <w:ind w:left="86" w:right="89"/>
              <w:jc w:val="center"/>
              <w:rPr>
                <w:rFonts w:ascii="Times New Roman" w:hAnsi="Times New Roman" w:cs="Times New Roman" w:eastAsia="Times New Roman" w:hint="default"/>
                <w:sz w:val="24"/>
                <w:szCs w:val="24"/>
              </w:rPr>
            </w:pPr>
            <w:r>
              <w:rPr>
                <w:rFonts w:ascii="Times New Roman" w:hAnsi="Times New Roman"/>
                <w:b/>
                <w:sz w:val="24"/>
              </w:rPr>
              <w:t>2011г.</w:t>
            </w:r>
            <w:r>
              <w:rPr>
                <w:rFonts w:ascii="Times New Roman" w:hAnsi="Times New Roman"/>
                <w:sz w:val="24"/>
              </w:rPr>
            </w:r>
          </w:p>
        </w:tc>
      </w:tr>
      <w:tr>
        <w:trPr>
          <w:trHeight w:val="341" w:hRule="exact"/>
        </w:trPr>
        <w:tc>
          <w:tcPr>
            <w:tcW w:w="3514" w:type="dxa"/>
            <w:vMerge/>
            <w:tcBorders>
              <w:left w:val="single" w:sz="4" w:space="0" w:color="000000"/>
              <w:bottom w:val="single" w:sz="4" w:space="0" w:color="000000"/>
              <w:right w:val="single" w:sz="4" w:space="0" w:color="000000"/>
            </w:tcBorders>
          </w:tcPr>
          <w:p>
            <w:pP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7" w:right="89"/>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2007</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3" w:right="87"/>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2008</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6" w:right="87"/>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2009</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8" w:right="90"/>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2010</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6" w:right="87"/>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2011</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7" w:right="88"/>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2012</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85" w:right="89"/>
              <w:jc w:val="center"/>
              <w:rPr>
                <w:rFonts w:ascii="Times New Roman" w:hAnsi="Times New Roman" w:cs="Times New Roman" w:eastAsia="Times New Roman" w:hint="default"/>
                <w:sz w:val="16"/>
                <w:szCs w:val="16"/>
              </w:rPr>
            </w:pPr>
            <w:r>
              <w:rPr>
                <w:rFonts w:ascii="Times New Roman"/>
                <w:sz w:val="16"/>
              </w:rPr>
              <w:t>DB</w:t>
            </w:r>
            <w:r>
              <w:rPr>
                <w:rFonts w:ascii="Times New Roman"/>
                <w:spacing w:val="-2"/>
                <w:sz w:val="16"/>
              </w:rPr>
              <w:t> </w:t>
            </w:r>
            <w:r>
              <w:rPr>
                <w:rFonts w:ascii="Times New Roman"/>
                <w:sz w:val="16"/>
              </w:rPr>
              <w:t>2013</w:t>
            </w:r>
          </w:p>
        </w:tc>
      </w:tr>
      <w:tr>
        <w:trPr>
          <w:trHeight w:val="622" w:hRule="exact"/>
        </w:trPr>
        <w:tc>
          <w:tcPr>
            <w:tcW w:w="3514" w:type="dxa"/>
            <w:tcBorders>
              <w:top w:val="single" w:sz="4" w:space="0" w:color="000000"/>
              <w:left w:val="single" w:sz="4" w:space="0" w:color="000000"/>
              <w:bottom w:val="single" w:sz="4" w:space="0" w:color="000000"/>
              <w:right w:val="single" w:sz="4" w:space="0" w:color="000000"/>
            </w:tcBorders>
          </w:tcPr>
          <w:p>
            <w:pPr>
              <w:pStyle w:val="TableParagraph"/>
              <w:tabs>
                <w:tab w:pos="1285" w:val="left" w:leader="none"/>
                <w:tab w:pos="2306" w:val="left" w:leader="none"/>
                <w:tab w:pos="2714" w:val="left" w:leader="none"/>
              </w:tabs>
              <w:spacing w:line="240" w:lineRule="auto"/>
              <w:ind w:left="103" w:right="103"/>
              <w:jc w:val="left"/>
              <w:rPr>
                <w:rFonts w:ascii="Times New Roman" w:hAnsi="Times New Roman" w:cs="Times New Roman" w:eastAsia="Times New Roman" w:hint="default"/>
                <w:sz w:val="24"/>
                <w:szCs w:val="24"/>
              </w:rPr>
            </w:pPr>
            <w:r>
              <w:rPr>
                <w:rFonts w:ascii="Times New Roman" w:hAnsi="Times New Roman"/>
                <w:sz w:val="24"/>
              </w:rPr>
              <w:t>Позиция</w:t>
              <w:tab/>
              <w:t>России</w:t>
              <w:tab/>
              <w:t>в</w:t>
              <w:tab/>
              <w:t>общем рейтинге «Ведение</w:t>
            </w:r>
            <w:r>
              <w:rPr>
                <w:rFonts w:ascii="Times New Roman" w:hAnsi="Times New Roman"/>
                <w:spacing w:val="-8"/>
                <w:sz w:val="24"/>
              </w:rPr>
              <w:t> </w:t>
            </w:r>
            <w:r>
              <w:rPr>
                <w:rFonts w:ascii="Times New Roman" w:hAnsi="Times New Roman"/>
                <w:sz w:val="24"/>
              </w:rPr>
              <w:t>бизнеса»</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8" w:right="88"/>
              <w:jc w:val="center"/>
              <w:rPr>
                <w:rFonts w:ascii="Times New Roman" w:hAnsi="Times New Roman" w:cs="Times New Roman" w:eastAsia="Times New Roman" w:hint="default"/>
                <w:sz w:val="24"/>
                <w:szCs w:val="24"/>
              </w:rPr>
            </w:pPr>
            <w:r>
              <w:rPr>
                <w:rFonts w:ascii="Times New Roman"/>
                <w:sz w:val="24"/>
              </w:rPr>
              <w:t>96</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5" w:right="87"/>
              <w:jc w:val="center"/>
              <w:rPr>
                <w:rFonts w:ascii="Times New Roman" w:hAnsi="Times New Roman" w:cs="Times New Roman" w:eastAsia="Times New Roman" w:hint="default"/>
                <w:sz w:val="24"/>
                <w:szCs w:val="24"/>
              </w:rPr>
            </w:pPr>
            <w:r>
              <w:rPr>
                <w:rFonts w:ascii="Times New Roman"/>
                <w:sz w:val="24"/>
              </w:rPr>
              <w:t>106</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6" w:right="86"/>
              <w:jc w:val="center"/>
              <w:rPr>
                <w:rFonts w:ascii="Times New Roman" w:hAnsi="Times New Roman" w:cs="Times New Roman" w:eastAsia="Times New Roman" w:hint="default"/>
                <w:sz w:val="24"/>
                <w:szCs w:val="24"/>
              </w:rPr>
            </w:pPr>
            <w:r>
              <w:rPr>
                <w:rFonts w:ascii="Times New Roman"/>
                <w:sz w:val="24"/>
              </w:rPr>
              <w:t>120</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8" w:right="90"/>
              <w:jc w:val="center"/>
              <w:rPr>
                <w:rFonts w:ascii="Times New Roman" w:hAnsi="Times New Roman" w:cs="Times New Roman" w:eastAsia="Times New Roman" w:hint="default"/>
                <w:sz w:val="24"/>
                <w:szCs w:val="24"/>
              </w:rPr>
            </w:pPr>
            <w:r>
              <w:rPr>
                <w:rFonts w:ascii="Times New Roman"/>
                <w:sz w:val="24"/>
              </w:rPr>
              <w:t>116</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6" w:right="86"/>
              <w:jc w:val="center"/>
              <w:rPr>
                <w:rFonts w:ascii="Times New Roman" w:hAnsi="Times New Roman" w:cs="Times New Roman" w:eastAsia="Times New Roman" w:hint="default"/>
                <w:sz w:val="24"/>
                <w:szCs w:val="24"/>
              </w:rPr>
            </w:pPr>
            <w:r>
              <w:rPr>
                <w:rFonts w:ascii="Times New Roman"/>
                <w:sz w:val="24"/>
              </w:rPr>
              <w:t>124</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8" w:right="88"/>
              <w:jc w:val="center"/>
              <w:rPr>
                <w:rFonts w:ascii="Times New Roman" w:hAnsi="Times New Roman" w:cs="Times New Roman" w:eastAsia="Times New Roman" w:hint="default"/>
                <w:sz w:val="24"/>
                <w:szCs w:val="24"/>
              </w:rPr>
            </w:pPr>
            <w:r>
              <w:rPr>
                <w:rFonts w:ascii="Times New Roman"/>
                <w:sz w:val="24"/>
              </w:rPr>
              <w:t>118</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86" w:right="89"/>
              <w:jc w:val="center"/>
              <w:rPr>
                <w:rFonts w:ascii="Times New Roman" w:hAnsi="Times New Roman" w:cs="Times New Roman" w:eastAsia="Times New Roman" w:hint="default"/>
                <w:sz w:val="24"/>
                <w:szCs w:val="24"/>
              </w:rPr>
            </w:pPr>
            <w:r>
              <w:rPr>
                <w:rFonts w:ascii="Times New Roman"/>
                <w:sz w:val="24"/>
              </w:rPr>
              <w:t>112</w:t>
            </w:r>
          </w:p>
        </w:tc>
      </w:tr>
      <w:tr>
        <w:trPr>
          <w:trHeight w:val="348" w:hRule="exact"/>
        </w:trPr>
        <w:tc>
          <w:tcPr>
            <w:tcW w:w="351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703" w:right="0"/>
              <w:jc w:val="left"/>
              <w:rPr>
                <w:rFonts w:ascii="Times New Roman" w:hAnsi="Times New Roman" w:cs="Times New Roman" w:eastAsia="Times New Roman" w:hint="default"/>
                <w:sz w:val="24"/>
                <w:szCs w:val="24"/>
              </w:rPr>
            </w:pPr>
            <w:r>
              <w:rPr>
                <w:rFonts w:ascii="Times New Roman" w:hAnsi="Times New Roman"/>
                <w:sz w:val="24"/>
              </w:rPr>
              <w:t>в т.ч.</w:t>
            </w:r>
            <w:r>
              <w:rPr>
                <w:rFonts w:ascii="Times New Roman" w:hAnsi="Times New Roman"/>
                <w:spacing w:val="-1"/>
                <w:sz w:val="24"/>
              </w:rPr>
              <w:t> </w:t>
            </w:r>
            <w:r>
              <w:rPr>
                <w:rFonts w:ascii="Times New Roman" w:hAnsi="Times New Roman"/>
                <w:sz w:val="24"/>
              </w:rPr>
              <w:t>«Налогообложение»</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 w:right="88"/>
              <w:jc w:val="center"/>
              <w:rPr>
                <w:rFonts w:ascii="Times New Roman" w:hAnsi="Times New Roman" w:cs="Times New Roman" w:eastAsia="Times New Roman" w:hint="default"/>
                <w:sz w:val="24"/>
                <w:szCs w:val="24"/>
              </w:rPr>
            </w:pPr>
            <w:r>
              <w:rPr>
                <w:rFonts w:ascii="Times New Roman"/>
                <w:sz w:val="24"/>
              </w:rPr>
              <w:t>98</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5" w:right="87"/>
              <w:jc w:val="center"/>
              <w:rPr>
                <w:rFonts w:ascii="Times New Roman" w:hAnsi="Times New Roman" w:cs="Times New Roman" w:eastAsia="Times New Roman" w:hint="default"/>
                <w:sz w:val="24"/>
                <w:szCs w:val="24"/>
              </w:rPr>
            </w:pPr>
            <w:r>
              <w:rPr>
                <w:rFonts w:ascii="Times New Roman"/>
                <w:sz w:val="24"/>
              </w:rPr>
              <w:t>130</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6" w:right="86"/>
              <w:jc w:val="center"/>
              <w:rPr>
                <w:rFonts w:ascii="Times New Roman" w:hAnsi="Times New Roman" w:cs="Times New Roman" w:eastAsia="Times New Roman" w:hint="default"/>
                <w:sz w:val="24"/>
                <w:szCs w:val="24"/>
              </w:rPr>
            </w:pPr>
            <w:r>
              <w:rPr>
                <w:rFonts w:ascii="Times New Roman"/>
                <w:sz w:val="24"/>
              </w:rPr>
              <w:t>134</w:t>
            </w:r>
          </w:p>
        </w:tc>
        <w:tc>
          <w:tcPr>
            <w:tcW w:w="86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 w:right="90"/>
              <w:jc w:val="center"/>
              <w:rPr>
                <w:rFonts w:ascii="Times New Roman" w:hAnsi="Times New Roman" w:cs="Times New Roman" w:eastAsia="Times New Roman" w:hint="default"/>
                <w:sz w:val="24"/>
                <w:szCs w:val="24"/>
              </w:rPr>
            </w:pPr>
            <w:r>
              <w:rPr>
                <w:rFonts w:ascii="Times New Roman"/>
                <w:sz w:val="24"/>
              </w:rPr>
              <w:t>103</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6" w:right="86"/>
              <w:jc w:val="center"/>
              <w:rPr>
                <w:rFonts w:ascii="Times New Roman" w:hAnsi="Times New Roman" w:cs="Times New Roman" w:eastAsia="Times New Roman" w:hint="default"/>
                <w:sz w:val="24"/>
                <w:szCs w:val="24"/>
              </w:rPr>
            </w:pPr>
            <w:r>
              <w:rPr>
                <w:rFonts w:ascii="Times New Roman"/>
                <w:sz w:val="24"/>
              </w:rPr>
              <w:t>107</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8" w:right="88"/>
              <w:jc w:val="center"/>
              <w:rPr>
                <w:rFonts w:ascii="Times New Roman" w:hAnsi="Times New Roman" w:cs="Times New Roman" w:eastAsia="Times New Roman" w:hint="default"/>
                <w:sz w:val="24"/>
                <w:szCs w:val="24"/>
              </w:rPr>
            </w:pPr>
            <w:r>
              <w:rPr>
                <w:rFonts w:ascii="Times New Roman"/>
                <w:sz w:val="24"/>
              </w:rPr>
              <w:t>94</w:t>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86" w:right="89"/>
              <w:jc w:val="center"/>
              <w:rPr>
                <w:rFonts w:ascii="Times New Roman" w:hAnsi="Times New Roman" w:cs="Times New Roman" w:eastAsia="Times New Roman" w:hint="default"/>
                <w:sz w:val="24"/>
                <w:szCs w:val="24"/>
              </w:rPr>
            </w:pPr>
            <w:r>
              <w:rPr>
                <w:rFonts w:ascii="Times New Roman"/>
                <w:sz w:val="24"/>
              </w:rPr>
              <w:t>64</w:t>
            </w:r>
          </w:p>
        </w:tc>
      </w:tr>
    </w:tbl>
    <w:p>
      <w:pPr>
        <w:spacing w:line="240" w:lineRule="auto" w:before="11"/>
        <w:rPr>
          <w:rFonts w:ascii="Times New Roman" w:hAnsi="Times New Roman" w:cs="Times New Roman" w:eastAsia="Times New Roman" w:hint="default"/>
          <w:b/>
          <w:bCs/>
          <w:sz w:val="26"/>
          <w:szCs w:val="26"/>
        </w:rPr>
      </w:pPr>
    </w:p>
    <w:p>
      <w:pPr>
        <w:pStyle w:val="BodyText"/>
        <w:spacing w:line="240" w:lineRule="auto" w:before="64"/>
        <w:ind w:left="122" w:right="325"/>
        <w:jc w:val="both"/>
      </w:pPr>
      <w:r>
        <w:rPr/>
        <w:t>По агрегированному значению индикатора «Налогообложение» за 2011 год Российская Федерация заняла 64 место в рейтинге. По данному показателю Российская Федерация опережает среднее значение по странам БРИКС (116 место), странам «Большой двадцатки» (83 место), уступая странам  ОЭСР  (в  среднем   –   57  место)   –   см.  Таблицу  </w:t>
      </w:r>
      <w:r>
        <w:rPr>
          <w:rFonts w:ascii="Times New Roman" w:hAnsi="Times New Roman" w:cs="Times New Roman" w:eastAsia="Times New Roman" w:hint="default"/>
        </w:rPr>
        <w:t>5.  </w:t>
      </w:r>
      <w:r>
        <w:rPr/>
        <w:t>Среди  </w:t>
      </w:r>
      <w:r>
        <w:rPr>
          <w:spacing w:val="61"/>
        </w:rPr>
        <w:t> </w:t>
      </w:r>
      <w:r>
        <w:rPr/>
        <w:t>стран</w:t>
      </w:r>
    </w:p>
    <w:p>
      <w:pPr>
        <w:pStyle w:val="BodyText"/>
        <w:spacing w:line="240" w:lineRule="auto" w:before="2"/>
        <w:ind w:left="122" w:right="324" w:firstLine="0"/>
        <w:jc w:val="both"/>
        <w:rPr>
          <w:rFonts w:ascii="Times New Roman" w:hAnsi="Times New Roman" w:cs="Times New Roman" w:eastAsia="Times New Roman" w:hint="default"/>
        </w:rPr>
      </w:pPr>
      <w:r>
        <w:rPr/>
        <w:t>«Большой двадцатки» только у 7 стран более высокий индивидуальный страновой рейтинг по индикатору «Налогообложение», из них 5 являются членами ОЭСР: Австралия (48 место), Великобритания (16 место), Канада (8 место), Франция (53 место), Южная Корея (30 место), а также Саудовская Аравия (3 место) и ЮАР (32 место) – см. Приложение</w:t>
      </w:r>
      <w:r>
        <w:rPr>
          <w:spacing w:val="-13"/>
        </w:rPr>
        <w:t> </w:t>
      </w:r>
      <w:r>
        <w:rPr/>
        <w:t>1</w:t>
      </w:r>
      <w:r>
        <w:rPr>
          <w:rFonts w:ascii="Times New Roman" w:hAnsi="Times New Roman" w:cs="Times New Roman" w:eastAsia="Times New Roman" w:hint="default"/>
        </w:rPr>
        <w:t>.</w:t>
      </w:r>
    </w:p>
    <w:p>
      <w:pPr>
        <w:pStyle w:val="BodyText"/>
        <w:spacing w:line="240" w:lineRule="auto"/>
        <w:ind w:left="122" w:right="330"/>
        <w:jc w:val="both"/>
      </w:pPr>
      <w:r>
        <w:rPr/>
        <w:t>Основным конкурентным преимуществом этих стран по сравнению с Российской Федерацией является более низкая налоговая нагрузка на компании, преимущественно в части налогов на фонд оплаты труда и прочих налогов.</w:t>
      </w:r>
    </w:p>
    <w:p>
      <w:pPr>
        <w:pStyle w:val="BodyText"/>
        <w:spacing w:line="240" w:lineRule="auto"/>
        <w:ind w:left="122" w:right="324"/>
        <w:jc w:val="both"/>
      </w:pPr>
      <w:r>
        <w:rPr/>
        <w:t>Высокий уровень налогообложения фонда оплаты труда в 2011 году в Российской Федерации связан с применением 34% ставки по страховым взносам – в условиях оценки по модельной компании это ведет к изъятию 41,2% прибыли, в то время как в среднем в странах ОЭСР и «Большой двадцатки» – 22,8%, в странах БРИКС – 28,2%. Следует отметить, что по отдельным странам уровень нагрузки на фонд оплаты труда несколько занижен, так как не учитывает выплаты с фонда оплаты труда, уплачиваемые самими работниками. По итогам 2012 года следует ожидать снижения нагрузки на фонд оплаты труда в Российской Федерации в связи со снижением с 1 января 2012 года ставки страховых взносов до</w:t>
      </w:r>
      <w:r>
        <w:rPr>
          <w:spacing w:val="-19"/>
        </w:rPr>
        <w:t> </w:t>
      </w:r>
      <w:r>
        <w:rPr/>
        <w:t>30%.</w:t>
      </w:r>
    </w:p>
    <w:p>
      <w:pPr>
        <w:pStyle w:val="BodyText"/>
        <w:spacing w:line="240" w:lineRule="auto"/>
        <w:ind w:left="122" w:right="327"/>
        <w:jc w:val="both"/>
      </w:pPr>
      <w:r>
        <w:rPr/>
        <w:t>Высокая нагрузка в Российской Федерации по группе «других налогов» связана с налогообложением имущества организаций. Это связано, в первую очередь, с тем, что в большинстве стран ОЭСР активная часть производственных        фондов        освобождается        от     </w:t>
      </w:r>
      <w:r>
        <w:rPr>
          <w:spacing w:val="64"/>
        </w:rPr>
        <w:t> </w:t>
      </w:r>
      <w:r>
        <w:rPr/>
        <w:t>имущественного</w:t>
      </w:r>
    </w:p>
    <w:p>
      <w:pPr>
        <w:spacing w:after="0" w:line="240" w:lineRule="auto"/>
        <w:jc w:val="both"/>
        <w:sectPr>
          <w:pgSz w:w="11910" w:h="16840"/>
          <w:pgMar w:header="597" w:footer="0" w:top="860" w:bottom="280" w:left="1580" w:right="52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142" w:right="405" w:firstLine="0"/>
        <w:jc w:val="both"/>
      </w:pPr>
      <w:r>
        <w:rPr/>
        <w:t>налогообложения. В связи с этим важнейшей мерой в Российской Федерации стала отмена с 2013 года налога на имущество организаций в отношении вновь вводимого движимого имущества – по экспертным оценкам, около половины балансовой стоимости основных средств составляет движимое имущество. При прочих равных условиях вступление в силу этой нормы позволит Российской Федерации и в дальнейшем продвинуться в</w:t>
      </w:r>
      <w:r>
        <w:rPr>
          <w:spacing w:val="-22"/>
        </w:rPr>
        <w:t> </w:t>
      </w:r>
      <w:r>
        <w:rPr/>
        <w:t>рейтинге.</w:t>
      </w:r>
    </w:p>
    <w:p>
      <w:pPr>
        <w:pStyle w:val="BodyText"/>
        <w:spacing w:line="240" w:lineRule="auto"/>
        <w:ind w:left="142" w:right="405"/>
        <w:jc w:val="both"/>
      </w:pPr>
      <w:r>
        <w:rPr/>
        <w:t>Таким образом, в части показателей налоговых выплат модельной компании в Российской Федерации следует ожидать снижения нагрузки в 2012 году как результат понижения ставок страховых взносов и дальнейшего снижения нагрузки в 2013 году в результате отмены налога на имущество организаций в отношении вновь вводимого движимого</w:t>
      </w:r>
      <w:r>
        <w:rPr>
          <w:spacing w:val="-27"/>
        </w:rPr>
        <w:t> </w:t>
      </w:r>
      <w:r>
        <w:rPr/>
        <w:t>имущества.</w:t>
      </w:r>
    </w:p>
    <w:p>
      <w:pPr>
        <w:spacing w:line="240" w:lineRule="auto" w:before="7"/>
        <w:rPr>
          <w:rFonts w:ascii="Times New Roman" w:hAnsi="Times New Roman" w:cs="Times New Roman" w:eastAsia="Times New Roman" w:hint="default"/>
          <w:sz w:val="27"/>
          <w:szCs w:val="27"/>
        </w:rPr>
      </w:pPr>
    </w:p>
    <w:p>
      <w:pPr>
        <w:spacing w:after="0" w:line="240" w:lineRule="auto"/>
        <w:rPr>
          <w:rFonts w:ascii="Times New Roman" w:hAnsi="Times New Roman" w:cs="Times New Roman" w:eastAsia="Times New Roman" w:hint="default"/>
          <w:sz w:val="27"/>
          <w:szCs w:val="27"/>
        </w:rPr>
        <w:sectPr>
          <w:pgSz w:w="11910" w:h="16840"/>
          <w:pgMar w:header="597" w:footer="0" w:top="860" w:bottom="280" w:left="1560" w:right="440"/>
        </w:sectPr>
      </w:pPr>
    </w:p>
    <w:p>
      <w:pPr>
        <w:spacing w:line="240" w:lineRule="auto" w:before="2"/>
        <w:rPr>
          <w:rFonts w:ascii="Times New Roman" w:hAnsi="Times New Roman" w:cs="Times New Roman" w:eastAsia="Times New Roman" w:hint="default"/>
          <w:sz w:val="39"/>
          <w:szCs w:val="39"/>
        </w:rPr>
      </w:pPr>
    </w:p>
    <w:p>
      <w:pPr>
        <w:pStyle w:val="Heading2"/>
        <w:spacing w:line="247" w:lineRule="auto"/>
        <w:ind w:left="2271" w:right="-7" w:hanging="140"/>
        <w:jc w:val="left"/>
        <w:rPr>
          <w:rFonts w:ascii="Times New Roman" w:hAnsi="Times New Roman" w:cs="Times New Roman" w:eastAsia="Times New Roman" w:hint="default"/>
          <w:b w:val="0"/>
          <w:bCs w:val="0"/>
          <w:sz w:val="18"/>
          <w:szCs w:val="18"/>
        </w:rPr>
      </w:pPr>
      <w:r>
        <w:rPr/>
        <w:t>Значение индикатора</w:t>
      </w:r>
      <w:r>
        <w:rPr>
          <w:spacing w:val="-12"/>
        </w:rPr>
        <w:t> </w:t>
      </w:r>
      <w:r>
        <w:rPr/>
        <w:t>«Налогообложение» </w:t>
      </w:r>
      <w:r>
        <w:rPr/>
        <w:t>рейтинга «Ведение бизнеса» за 2011</w:t>
      </w:r>
      <w:r>
        <w:rPr>
          <w:spacing w:val="-9"/>
        </w:rPr>
        <w:t> </w:t>
      </w:r>
      <w:r>
        <w:rPr/>
        <w:t>год</w:t>
      </w:r>
      <w:r>
        <w:rPr>
          <w:rFonts w:ascii="Times New Roman" w:hAnsi="Times New Roman"/>
          <w:position w:val="13"/>
          <w:sz w:val="18"/>
        </w:rPr>
        <w:t>2</w:t>
      </w:r>
      <w:r>
        <w:rPr>
          <w:rFonts w:ascii="Times New Roman" w:hAnsi="Times New Roman"/>
          <w:b w:val="0"/>
          <w:sz w:val="18"/>
        </w:rPr>
      </w:r>
    </w:p>
    <w:p>
      <w:pPr>
        <w:pStyle w:val="BodyText"/>
        <w:spacing w:line="240" w:lineRule="auto" w:before="64"/>
        <w:ind w:left="743" w:right="0" w:firstLine="0"/>
        <w:jc w:val="left"/>
      </w:pPr>
      <w:r>
        <w:rPr/>
        <w:br w:type="column"/>
      </w:r>
      <w:r>
        <w:rPr/>
        <w:t>Таблица</w:t>
      </w:r>
      <w:r>
        <w:rPr>
          <w:spacing w:val="-2"/>
        </w:rPr>
        <w:t> </w:t>
      </w:r>
      <w:r>
        <w:rPr/>
        <w:t>5</w:t>
      </w:r>
    </w:p>
    <w:p>
      <w:pPr>
        <w:spacing w:after="0" w:line="240" w:lineRule="auto"/>
        <w:jc w:val="left"/>
        <w:sectPr>
          <w:type w:val="continuous"/>
          <w:pgSz w:w="11910" w:h="16840"/>
          <w:pgMar w:top="1220" w:bottom="280" w:left="1560" w:right="440"/>
          <w:cols w:num="2" w:equalWidth="0">
            <w:col w:w="7504" w:space="40"/>
            <w:col w:w="2366"/>
          </w:cols>
        </w:sectPr>
      </w:pPr>
    </w:p>
    <w:p>
      <w:pPr>
        <w:spacing w:line="240" w:lineRule="auto" w:before="10"/>
        <w:rPr>
          <w:rFonts w:ascii="Times New Roman" w:hAnsi="Times New Roman" w:cs="Times New Roman" w:eastAsia="Times New Roman" w:hint="default"/>
          <w:sz w:val="8"/>
          <w:szCs w:val="8"/>
        </w:rPr>
      </w:pPr>
    </w:p>
    <w:tbl>
      <w:tblPr>
        <w:tblW w:w="0" w:type="auto"/>
        <w:jc w:val="left"/>
        <w:tblInd w:w="103" w:type="dxa"/>
        <w:tblLayout w:type="fixed"/>
        <w:tblCellMar>
          <w:top w:w="0" w:type="dxa"/>
          <w:left w:w="0" w:type="dxa"/>
          <w:bottom w:w="0" w:type="dxa"/>
          <w:right w:w="0" w:type="dxa"/>
        </w:tblCellMar>
        <w:tblLook w:val="01E0"/>
      </w:tblPr>
      <w:tblGrid>
        <w:gridCol w:w="3437"/>
        <w:gridCol w:w="1558"/>
        <w:gridCol w:w="1560"/>
        <w:gridCol w:w="1558"/>
        <w:gridCol w:w="1560"/>
      </w:tblGrid>
      <w:tr>
        <w:trPr>
          <w:trHeight w:val="1390"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1106" w:right="230"/>
              <w:jc w:val="left"/>
              <w:rPr>
                <w:rFonts w:ascii="Times New Roman" w:hAnsi="Times New Roman" w:cs="Times New Roman" w:eastAsia="Times New Roman" w:hint="default"/>
                <w:sz w:val="24"/>
                <w:szCs w:val="24"/>
              </w:rPr>
            </w:pPr>
            <w:r>
              <w:rPr>
                <w:rFonts w:ascii="Times New Roman" w:hAnsi="Times New Roman"/>
                <w:b/>
                <w:sz w:val="24"/>
              </w:rPr>
              <w:t>Индикатор</w:t>
            </w:r>
            <w:r>
              <w:rPr>
                <w:rFonts w:ascii="Times New Roman" w:hAnsi="Times New Roman"/>
                <w:sz w:val="24"/>
              </w:rPr>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475" w:right="332" w:hanging="140"/>
              <w:jc w:val="left"/>
              <w:rPr>
                <w:rFonts w:ascii="Times New Roman" w:hAnsi="Times New Roman" w:cs="Times New Roman" w:eastAsia="Times New Roman" w:hint="default"/>
                <w:sz w:val="24"/>
                <w:szCs w:val="24"/>
              </w:rPr>
            </w:pPr>
            <w:r>
              <w:rPr>
                <w:rFonts w:ascii="Times New Roman" w:hAnsi="Times New Roman"/>
                <w:b/>
                <w:sz w:val="24"/>
              </w:rPr>
              <w:t>Страны ОЭСР</w:t>
            </w:r>
            <w:r>
              <w:rPr>
                <w:rFonts w:ascii="Times New Roman" w:hAnsi="Times New Roman"/>
                <w:sz w:val="24"/>
              </w:rPr>
            </w:r>
          </w:p>
          <w:p>
            <w:pPr>
              <w:pStyle w:val="TableParagraph"/>
              <w:spacing w:line="271" w:lineRule="exact"/>
              <w:ind w:left="292" w:right="0"/>
              <w:jc w:val="left"/>
              <w:rPr>
                <w:rFonts w:ascii="Times New Roman" w:hAnsi="Times New Roman" w:cs="Times New Roman" w:eastAsia="Times New Roman" w:hint="default"/>
                <w:sz w:val="24"/>
                <w:szCs w:val="24"/>
              </w:rPr>
            </w:pPr>
            <w:r>
              <w:rPr>
                <w:rFonts w:ascii="Times New Roman" w:hAnsi="Times New Roman"/>
                <w:sz w:val="24"/>
              </w:rPr>
              <w:t>(среднее)</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07" w:right="305"/>
              <w:jc w:val="center"/>
              <w:rPr>
                <w:rFonts w:ascii="Times New Roman" w:hAnsi="Times New Roman" w:cs="Times New Roman" w:eastAsia="Times New Roman" w:hint="default"/>
                <w:sz w:val="24"/>
                <w:szCs w:val="24"/>
              </w:rPr>
            </w:pPr>
            <w:r>
              <w:rPr>
                <w:rFonts w:ascii="Times New Roman" w:hAnsi="Times New Roman"/>
                <w:b/>
                <w:sz w:val="24"/>
              </w:rPr>
              <w:t>Страны </w:t>
            </w:r>
            <w:r>
              <w:rPr>
                <w:rFonts w:ascii="Times New Roman" w:hAnsi="Times New Roman"/>
                <w:b/>
                <w:sz w:val="24"/>
              </w:rPr>
              <w:t>G20</w:t>
            </w:r>
            <w:r>
              <w:rPr>
                <w:rFonts w:ascii="Times New Roman" w:hAnsi="Times New Roman"/>
                <w:sz w:val="24"/>
              </w:rPr>
            </w:r>
          </w:p>
          <w:p>
            <w:pPr>
              <w:pStyle w:val="TableParagraph"/>
              <w:spacing w:line="240" w:lineRule="auto"/>
              <w:ind w:left="307" w:right="307"/>
              <w:jc w:val="center"/>
              <w:rPr>
                <w:rFonts w:ascii="Times New Roman" w:hAnsi="Times New Roman" w:cs="Times New Roman" w:eastAsia="Times New Roman" w:hint="default"/>
                <w:sz w:val="24"/>
                <w:szCs w:val="24"/>
              </w:rPr>
            </w:pPr>
            <w:r>
              <w:rPr>
                <w:rFonts w:ascii="Times New Roman" w:hAnsi="Times New Roman"/>
                <w:sz w:val="24"/>
              </w:rPr>
              <w:t>(среднее, кроме России)</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89" w:right="309" w:hanging="53"/>
              <w:jc w:val="left"/>
              <w:rPr>
                <w:rFonts w:ascii="Times New Roman" w:hAnsi="Times New Roman" w:cs="Times New Roman" w:eastAsia="Times New Roman" w:hint="default"/>
                <w:sz w:val="24"/>
                <w:szCs w:val="24"/>
              </w:rPr>
            </w:pPr>
            <w:r>
              <w:rPr>
                <w:rFonts w:ascii="Times New Roman" w:hAnsi="Times New Roman"/>
                <w:b/>
                <w:sz w:val="24"/>
              </w:rPr>
              <w:t>Страны БРИКС</w:t>
            </w:r>
            <w:r>
              <w:rPr>
                <w:rFonts w:ascii="Times New Roman" w:hAnsi="Times New Roman"/>
                <w:sz w:val="24"/>
              </w:rPr>
            </w:r>
          </w:p>
          <w:p>
            <w:pPr>
              <w:pStyle w:val="TableParagraph"/>
              <w:spacing w:line="240" w:lineRule="auto"/>
              <w:ind w:left="408" w:right="297" w:hanging="104"/>
              <w:jc w:val="left"/>
              <w:rPr>
                <w:rFonts w:ascii="Times New Roman" w:hAnsi="Times New Roman" w:cs="Times New Roman" w:eastAsia="Times New Roman" w:hint="default"/>
                <w:sz w:val="24"/>
                <w:szCs w:val="24"/>
              </w:rPr>
            </w:pPr>
            <w:r>
              <w:rPr>
                <w:rFonts w:ascii="Times New Roman" w:hAnsi="Times New Roman"/>
                <w:sz w:val="24"/>
              </w:rPr>
              <w:t>(среднее, кроме России)</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24"/>
                <w:szCs w:val="24"/>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385" w:right="386"/>
              <w:jc w:val="center"/>
              <w:rPr>
                <w:rFonts w:ascii="Times New Roman" w:hAnsi="Times New Roman" w:cs="Times New Roman" w:eastAsia="Times New Roman" w:hint="default"/>
                <w:sz w:val="24"/>
                <w:szCs w:val="24"/>
              </w:rPr>
            </w:pPr>
            <w:r>
              <w:rPr>
                <w:rFonts w:ascii="Times New Roman" w:hAnsi="Times New Roman"/>
                <w:b/>
                <w:sz w:val="24"/>
              </w:rPr>
              <w:t>Россия</w:t>
            </w:r>
            <w:r>
              <w:rPr>
                <w:rFonts w:ascii="Times New Roman" w:hAnsi="Times New Roman"/>
                <w:sz w:val="24"/>
              </w:rPr>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8"/>
              <w:ind w:left="170" w:right="230"/>
              <w:jc w:val="left"/>
              <w:rPr>
                <w:rFonts w:ascii="Times New Roman" w:hAnsi="Times New Roman" w:cs="Times New Roman" w:eastAsia="Times New Roman" w:hint="default"/>
                <w:sz w:val="24"/>
                <w:szCs w:val="24"/>
              </w:rPr>
            </w:pPr>
            <w:r>
              <w:rPr>
                <w:rFonts w:ascii="Times New Roman" w:hAnsi="Times New Roman"/>
                <w:sz w:val="24"/>
              </w:rPr>
              <w:t>Рейтинг</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8"/>
              <w:ind w:left="547" w:right="547"/>
              <w:jc w:val="center"/>
              <w:rPr>
                <w:rFonts w:ascii="Times New Roman" w:hAnsi="Times New Roman" w:cs="Times New Roman" w:eastAsia="Times New Roman" w:hint="default"/>
                <w:sz w:val="24"/>
                <w:szCs w:val="24"/>
              </w:rPr>
            </w:pPr>
            <w:r>
              <w:rPr>
                <w:rFonts w:ascii="Times New Roman"/>
                <w:sz w:val="24"/>
              </w:rPr>
              <w:t>57</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8"/>
              <w:ind w:right="653"/>
              <w:jc w:val="right"/>
              <w:rPr>
                <w:rFonts w:ascii="Times New Roman" w:hAnsi="Times New Roman" w:cs="Times New Roman" w:eastAsia="Times New Roman" w:hint="default"/>
                <w:sz w:val="24"/>
                <w:szCs w:val="24"/>
              </w:rPr>
            </w:pPr>
            <w:r>
              <w:rPr>
                <w:rFonts w:ascii="Times New Roman"/>
                <w:sz w:val="24"/>
              </w:rPr>
              <w:t>83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8"/>
              <w:ind w:left="548" w:right="549"/>
              <w:jc w:val="center"/>
              <w:rPr>
                <w:rFonts w:ascii="Times New Roman" w:hAnsi="Times New Roman" w:cs="Times New Roman" w:eastAsia="Times New Roman" w:hint="default"/>
                <w:sz w:val="24"/>
                <w:szCs w:val="24"/>
              </w:rPr>
            </w:pPr>
            <w:r>
              <w:rPr>
                <w:rFonts w:ascii="Times New Roman"/>
                <w:sz w:val="24"/>
              </w:rPr>
              <w:t>116</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8"/>
              <w:ind w:left="385" w:right="385"/>
              <w:jc w:val="center"/>
              <w:rPr>
                <w:rFonts w:ascii="Times New Roman" w:hAnsi="Times New Roman" w:cs="Times New Roman" w:eastAsia="Times New Roman" w:hint="default"/>
                <w:sz w:val="24"/>
                <w:szCs w:val="24"/>
              </w:rPr>
            </w:pPr>
            <w:r>
              <w:rPr>
                <w:rFonts w:ascii="Times New Roman"/>
                <w:sz w:val="24"/>
              </w:rPr>
              <w:t>64</w:t>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70" w:right="230"/>
              <w:jc w:val="left"/>
              <w:rPr>
                <w:rFonts w:ascii="Times New Roman" w:hAnsi="Times New Roman" w:cs="Times New Roman" w:eastAsia="Times New Roman" w:hint="default"/>
                <w:sz w:val="24"/>
                <w:szCs w:val="24"/>
              </w:rPr>
            </w:pPr>
            <w:r>
              <w:rPr>
                <w:rFonts w:ascii="Times New Roman" w:hAnsi="Times New Roman"/>
                <w:sz w:val="24"/>
              </w:rPr>
              <w:t>Выплаты</w:t>
            </w:r>
            <w:r>
              <w:rPr>
                <w:rFonts w:ascii="Times New Roman" w:hAnsi="Times New Roman"/>
                <w:spacing w:val="-7"/>
                <w:sz w:val="24"/>
              </w:rPr>
              <w:t> </w:t>
            </w:r>
            <w:r>
              <w:rPr>
                <w:rFonts w:ascii="Times New Roman" w:hAnsi="Times New Roman"/>
                <w:sz w:val="24"/>
              </w:rPr>
              <w:t>(количество)</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7" w:right="547"/>
              <w:jc w:val="center"/>
              <w:rPr>
                <w:rFonts w:ascii="Times New Roman" w:hAnsi="Times New Roman" w:cs="Times New Roman" w:eastAsia="Times New Roman" w:hint="default"/>
                <w:sz w:val="24"/>
                <w:szCs w:val="24"/>
              </w:rPr>
            </w:pPr>
            <w:r>
              <w:rPr>
                <w:rFonts w:ascii="Times New Roman"/>
                <w:sz w:val="24"/>
              </w:rPr>
              <w:t>12</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653"/>
              <w:jc w:val="right"/>
              <w:rPr>
                <w:rFonts w:ascii="Times New Roman" w:hAnsi="Times New Roman" w:cs="Times New Roman" w:eastAsia="Times New Roman" w:hint="default"/>
                <w:sz w:val="24"/>
                <w:szCs w:val="24"/>
              </w:rPr>
            </w:pPr>
            <w:r>
              <w:rPr>
                <w:rFonts w:ascii="Times New Roman"/>
                <w:sz w:val="24"/>
              </w:rPr>
              <w:t>13</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8" w:right="549"/>
              <w:jc w:val="center"/>
              <w:rPr>
                <w:rFonts w:ascii="Times New Roman" w:hAnsi="Times New Roman" w:cs="Times New Roman" w:eastAsia="Times New Roman" w:hint="default"/>
                <w:sz w:val="24"/>
                <w:szCs w:val="24"/>
              </w:rPr>
            </w:pPr>
            <w:r>
              <w:rPr>
                <w:rFonts w:ascii="Times New Roman"/>
                <w:sz w:val="24"/>
              </w:rPr>
              <w:t>15</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0"/>
              <w:jc w:val="center"/>
              <w:rPr>
                <w:rFonts w:ascii="Times New Roman" w:hAnsi="Times New Roman" w:cs="Times New Roman" w:eastAsia="Times New Roman" w:hint="default"/>
                <w:sz w:val="24"/>
                <w:szCs w:val="24"/>
              </w:rPr>
            </w:pPr>
            <w:r>
              <w:rPr>
                <w:rFonts w:ascii="Times New Roman"/>
                <w:sz w:val="24"/>
              </w:rPr>
              <w:t>7</w:t>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170" w:right="230"/>
              <w:jc w:val="left"/>
              <w:rPr>
                <w:rFonts w:ascii="Times New Roman" w:hAnsi="Times New Roman" w:cs="Times New Roman" w:eastAsia="Times New Roman" w:hint="default"/>
                <w:sz w:val="24"/>
                <w:szCs w:val="24"/>
              </w:rPr>
            </w:pPr>
            <w:r>
              <w:rPr>
                <w:rFonts w:ascii="Times New Roman" w:hAnsi="Times New Roman"/>
                <w:sz w:val="24"/>
              </w:rPr>
              <w:t>Время</w:t>
            </w:r>
            <w:r>
              <w:rPr>
                <w:rFonts w:ascii="Times New Roman" w:hAnsi="Times New Roman"/>
                <w:spacing w:val="-4"/>
                <w:sz w:val="24"/>
              </w:rPr>
              <w:t> </w:t>
            </w:r>
            <w:r>
              <w:rPr>
                <w:rFonts w:ascii="Times New Roman" w:hAnsi="Times New Roman"/>
                <w:sz w:val="24"/>
              </w:rPr>
              <w:t>(часы)</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7" w:right="547"/>
              <w:jc w:val="center"/>
              <w:rPr>
                <w:rFonts w:ascii="Times New Roman" w:hAnsi="Times New Roman" w:cs="Times New Roman" w:eastAsia="Times New Roman" w:hint="default"/>
                <w:sz w:val="24"/>
                <w:szCs w:val="24"/>
              </w:rPr>
            </w:pPr>
            <w:r>
              <w:rPr>
                <w:rFonts w:ascii="Times New Roman"/>
                <w:sz w:val="24"/>
              </w:rPr>
              <w:t>186</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593"/>
              <w:jc w:val="right"/>
              <w:rPr>
                <w:rFonts w:ascii="Times New Roman" w:hAnsi="Times New Roman" w:cs="Times New Roman" w:eastAsia="Times New Roman" w:hint="default"/>
                <w:sz w:val="24"/>
                <w:szCs w:val="24"/>
              </w:rPr>
            </w:pPr>
            <w:r>
              <w:rPr>
                <w:rFonts w:ascii="Times New Roman"/>
                <w:sz w:val="24"/>
              </w:rPr>
              <w:t>220</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8" w:right="549"/>
              <w:jc w:val="center"/>
              <w:rPr>
                <w:rFonts w:ascii="Times New Roman" w:hAnsi="Times New Roman" w:cs="Times New Roman" w:eastAsia="Times New Roman" w:hint="default"/>
                <w:sz w:val="24"/>
                <w:szCs w:val="24"/>
              </w:rPr>
            </w:pPr>
            <w:r>
              <w:rPr>
                <w:rFonts w:ascii="Times New Roman"/>
                <w:sz w:val="24"/>
              </w:rPr>
              <w:t>260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85" w:right="385"/>
              <w:jc w:val="center"/>
              <w:rPr>
                <w:rFonts w:ascii="Times New Roman" w:hAnsi="Times New Roman" w:cs="Times New Roman" w:eastAsia="Times New Roman" w:hint="default"/>
                <w:sz w:val="24"/>
                <w:szCs w:val="24"/>
              </w:rPr>
            </w:pPr>
            <w:r>
              <w:rPr>
                <w:rFonts w:ascii="Times New Roman"/>
                <w:sz w:val="24"/>
              </w:rPr>
              <w:t>177</w:t>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77" w:right="1046" w:hanging="8"/>
              <w:jc w:val="left"/>
              <w:rPr>
                <w:rFonts w:ascii="Times New Roman" w:hAnsi="Times New Roman" w:cs="Times New Roman" w:eastAsia="Times New Roman" w:hint="default"/>
                <w:sz w:val="24"/>
                <w:szCs w:val="24"/>
              </w:rPr>
            </w:pPr>
            <w:r>
              <w:rPr>
                <w:rFonts w:ascii="Times New Roman" w:hAnsi="Times New Roman"/>
                <w:sz w:val="24"/>
              </w:rPr>
              <w:t>Налог на прибыль (% прибыли)</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7" w:right="550"/>
              <w:jc w:val="center"/>
              <w:rPr>
                <w:rFonts w:ascii="Times New Roman" w:hAnsi="Times New Roman" w:cs="Times New Roman" w:eastAsia="Times New Roman" w:hint="default"/>
                <w:sz w:val="24"/>
                <w:szCs w:val="24"/>
              </w:rPr>
            </w:pPr>
            <w:r>
              <w:rPr>
                <w:rFonts w:ascii="Times New Roman"/>
                <w:sz w:val="24"/>
              </w:rPr>
              <w:t>15,8</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564"/>
              <w:jc w:val="right"/>
              <w:rPr>
                <w:rFonts w:ascii="Times New Roman" w:hAnsi="Times New Roman" w:cs="Times New Roman" w:eastAsia="Times New Roman" w:hint="default"/>
                <w:sz w:val="24"/>
                <w:szCs w:val="24"/>
              </w:rPr>
            </w:pPr>
            <w:r>
              <w:rPr>
                <w:rFonts w:ascii="Times New Roman"/>
                <w:sz w:val="24"/>
              </w:rPr>
              <w:t>18,2</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8" w:right="550"/>
              <w:jc w:val="center"/>
              <w:rPr>
                <w:rFonts w:ascii="Times New Roman" w:hAnsi="Times New Roman" w:cs="Times New Roman" w:eastAsia="Times New Roman" w:hint="default"/>
                <w:sz w:val="24"/>
                <w:szCs w:val="24"/>
              </w:rPr>
            </w:pPr>
            <w:r>
              <w:rPr>
                <w:rFonts w:ascii="Times New Roman"/>
                <w:sz w:val="24"/>
              </w:rPr>
              <w:t>19,9</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85" w:right="385"/>
              <w:jc w:val="center"/>
              <w:rPr>
                <w:rFonts w:ascii="Times New Roman" w:hAnsi="Times New Roman" w:cs="Times New Roman" w:eastAsia="Times New Roman" w:hint="default"/>
                <w:sz w:val="24"/>
                <w:szCs w:val="24"/>
              </w:rPr>
            </w:pPr>
            <w:r>
              <w:rPr>
                <w:rFonts w:ascii="Times New Roman"/>
                <w:sz w:val="24"/>
              </w:rPr>
              <w:t>7,1</w:t>
            </w:r>
          </w:p>
        </w:tc>
      </w:tr>
      <w:tr>
        <w:trPr>
          <w:trHeight w:val="564"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77" w:right="230" w:hanging="8"/>
              <w:jc w:val="left"/>
              <w:rPr>
                <w:rFonts w:ascii="Times New Roman" w:hAnsi="Times New Roman" w:cs="Times New Roman" w:eastAsia="Times New Roman" w:hint="default"/>
                <w:sz w:val="24"/>
                <w:szCs w:val="24"/>
              </w:rPr>
            </w:pPr>
            <w:r>
              <w:rPr>
                <w:rFonts w:ascii="Times New Roman" w:hAnsi="Times New Roman"/>
                <w:sz w:val="24"/>
              </w:rPr>
              <w:t>Налог и выплаты на зарплату (%</w:t>
            </w:r>
            <w:r>
              <w:rPr>
                <w:rFonts w:ascii="Times New Roman" w:hAnsi="Times New Roman"/>
                <w:spacing w:val="-3"/>
                <w:sz w:val="24"/>
              </w:rPr>
              <w:t> </w:t>
            </w:r>
            <w:r>
              <w:rPr>
                <w:rFonts w:ascii="Times New Roman" w:hAnsi="Times New Roman"/>
                <w:sz w:val="24"/>
              </w:rPr>
              <w:t>прибыли)</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7" w:right="550"/>
              <w:jc w:val="center"/>
              <w:rPr>
                <w:rFonts w:ascii="Times New Roman" w:hAnsi="Times New Roman" w:cs="Times New Roman" w:eastAsia="Times New Roman" w:hint="default"/>
                <w:sz w:val="24"/>
                <w:szCs w:val="24"/>
              </w:rPr>
            </w:pPr>
            <w:r>
              <w:rPr>
                <w:rFonts w:ascii="Times New Roman"/>
                <w:sz w:val="24"/>
              </w:rPr>
              <w:t>22,8</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right="564"/>
              <w:jc w:val="right"/>
              <w:rPr>
                <w:rFonts w:ascii="Times New Roman" w:hAnsi="Times New Roman" w:cs="Times New Roman" w:eastAsia="Times New Roman" w:hint="default"/>
                <w:sz w:val="24"/>
                <w:szCs w:val="24"/>
              </w:rPr>
            </w:pPr>
            <w:r>
              <w:rPr>
                <w:rFonts w:ascii="Times New Roman"/>
                <w:sz w:val="24"/>
              </w:rPr>
              <w:t>22,8</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548" w:right="550"/>
              <w:jc w:val="center"/>
              <w:rPr>
                <w:rFonts w:ascii="Times New Roman" w:hAnsi="Times New Roman" w:cs="Times New Roman" w:eastAsia="Times New Roman" w:hint="default"/>
                <w:sz w:val="24"/>
                <w:szCs w:val="24"/>
              </w:rPr>
            </w:pPr>
            <w:r>
              <w:rPr>
                <w:rFonts w:ascii="Times New Roman"/>
                <w:sz w:val="24"/>
              </w:rPr>
              <w:t>28,2</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1"/>
              <w:ind w:left="385" w:right="385"/>
              <w:jc w:val="center"/>
              <w:rPr>
                <w:rFonts w:ascii="Times New Roman" w:hAnsi="Times New Roman" w:cs="Times New Roman" w:eastAsia="Times New Roman" w:hint="default"/>
                <w:sz w:val="24"/>
                <w:szCs w:val="24"/>
              </w:rPr>
            </w:pPr>
            <w:r>
              <w:rPr>
                <w:rFonts w:ascii="Times New Roman"/>
                <w:sz w:val="24"/>
              </w:rPr>
              <w:t>41,2</w:t>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170" w:right="230"/>
              <w:jc w:val="left"/>
              <w:rPr>
                <w:rFonts w:ascii="Times New Roman" w:hAnsi="Times New Roman" w:cs="Times New Roman" w:eastAsia="Times New Roman" w:hint="default"/>
                <w:sz w:val="24"/>
                <w:szCs w:val="24"/>
              </w:rPr>
            </w:pPr>
            <w:r>
              <w:rPr>
                <w:rFonts w:ascii="Times New Roman" w:hAnsi="Times New Roman"/>
                <w:sz w:val="24"/>
              </w:rPr>
              <w:t>Другие налоги (%</w:t>
            </w:r>
            <w:r>
              <w:rPr>
                <w:rFonts w:ascii="Times New Roman" w:hAnsi="Times New Roman"/>
                <w:spacing w:val="-7"/>
                <w:sz w:val="24"/>
              </w:rPr>
              <w:t> </w:t>
            </w:r>
            <w:r>
              <w:rPr>
                <w:rFonts w:ascii="Times New Roman" w:hAnsi="Times New Roman"/>
                <w:sz w:val="24"/>
              </w:rPr>
              <w:t>прибыли)</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547" w:right="550"/>
              <w:jc w:val="center"/>
              <w:rPr>
                <w:rFonts w:ascii="Times New Roman" w:hAnsi="Times New Roman" w:cs="Times New Roman" w:eastAsia="Times New Roman" w:hint="default"/>
                <w:sz w:val="24"/>
                <w:szCs w:val="24"/>
              </w:rPr>
            </w:pPr>
            <w:r>
              <w:rPr>
                <w:rFonts w:ascii="Times New Roman"/>
                <w:sz w:val="24"/>
              </w:rPr>
              <w:t>3,7</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right="624"/>
              <w:jc w:val="right"/>
              <w:rPr>
                <w:rFonts w:ascii="Times New Roman" w:hAnsi="Times New Roman" w:cs="Times New Roman" w:eastAsia="Times New Roman" w:hint="default"/>
                <w:sz w:val="24"/>
                <w:szCs w:val="24"/>
              </w:rPr>
            </w:pPr>
            <w:r>
              <w:rPr>
                <w:rFonts w:ascii="Times New Roman"/>
                <w:sz w:val="24"/>
              </w:rPr>
              <w:t>8,8</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548" w:right="550"/>
              <w:jc w:val="center"/>
              <w:rPr>
                <w:rFonts w:ascii="Times New Roman" w:hAnsi="Times New Roman" w:cs="Times New Roman" w:eastAsia="Times New Roman" w:hint="default"/>
                <w:sz w:val="24"/>
                <w:szCs w:val="24"/>
              </w:rPr>
            </w:pPr>
            <w:r>
              <w:rPr>
                <w:rFonts w:ascii="Times New Roman"/>
                <w:sz w:val="24"/>
              </w:rPr>
              <w:t>8,9</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85" w:right="385"/>
              <w:jc w:val="center"/>
              <w:rPr>
                <w:rFonts w:ascii="Times New Roman" w:hAnsi="Times New Roman" w:cs="Times New Roman" w:eastAsia="Times New Roman" w:hint="default"/>
                <w:sz w:val="24"/>
                <w:szCs w:val="24"/>
              </w:rPr>
            </w:pPr>
            <w:r>
              <w:rPr>
                <w:rFonts w:ascii="Times New Roman"/>
                <w:sz w:val="24"/>
              </w:rPr>
              <w:t>5,8</w:t>
            </w:r>
          </w:p>
        </w:tc>
      </w:tr>
      <w:tr>
        <w:trPr>
          <w:trHeight w:val="562" w:hRule="exact"/>
        </w:trPr>
        <w:tc>
          <w:tcPr>
            <w:tcW w:w="34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77" w:right="413" w:hanging="8"/>
              <w:jc w:val="left"/>
              <w:rPr>
                <w:rFonts w:ascii="Times New Roman" w:hAnsi="Times New Roman" w:cs="Times New Roman" w:eastAsia="Times New Roman" w:hint="default"/>
                <w:sz w:val="24"/>
                <w:szCs w:val="24"/>
              </w:rPr>
            </w:pPr>
            <w:r>
              <w:rPr>
                <w:rFonts w:ascii="Times New Roman" w:hAnsi="Times New Roman"/>
                <w:sz w:val="24"/>
              </w:rPr>
              <w:t>Общая налоговая ставка (% прибыли)</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547" w:right="550"/>
              <w:jc w:val="center"/>
              <w:rPr>
                <w:rFonts w:ascii="Times New Roman" w:hAnsi="Times New Roman" w:cs="Times New Roman" w:eastAsia="Times New Roman" w:hint="default"/>
                <w:sz w:val="24"/>
                <w:szCs w:val="24"/>
              </w:rPr>
            </w:pPr>
            <w:r>
              <w:rPr>
                <w:rFonts w:ascii="Times New Roman"/>
                <w:sz w:val="24"/>
              </w:rPr>
              <w:t>42,2</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right="564"/>
              <w:jc w:val="right"/>
              <w:rPr>
                <w:rFonts w:ascii="Times New Roman" w:hAnsi="Times New Roman" w:cs="Times New Roman" w:eastAsia="Times New Roman" w:hint="default"/>
                <w:sz w:val="24"/>
                <w:szCs w:val="24"/>
              </w:rPr>
            </w:pPr>
            <w:r>
              <w:rPr>
                <w:rFonts w:ascii="Times New Roman"/>
                <w:sz w:val="24"/>
              </w:rPr>
              <w:t>49,8</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548" w:right="550"/>
              <w:jc w:val="center"/>
              <w:rPr>
                <w:rFonts w:ascii="Times New Roman" w:hAnsi="Times New Roman" w:cs="Times New Roman" w:eastAsia="Times New Roman" w:hint="default"/>
                <w:sz w:val="24"/>
                <w:szCs w:val="24"/>
              </w:rPr>
            </w:pPr>
            <w:r>
              <w:rPr>
                <w:rFonts w:ascii="Times New Roman"/>
                <w:sz w:val="24"/>
              </w:rPr>
              <w:t>57,0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385" w:right="385"/>
              <w:jc w:val="center"/>
              <w:rPr>
                <w:rFonts w:ascii="Times New Roman" w:hAnsi="Times New Roman" w:cs="Times New Roman" w:eastAsia="Times New Roman" w:hint="default"/>
                <w:sz w:val="24"/>
                <w:szCs w:val="24"/>
              </w:rPr>
            </w:pPr>
            <w:r>
              <w:rPr>
                <w:rFonts w:ascii="Times New Roman"/>
                <w:sz w:val="24"/>
              </w:rPr>
              <w:t>54,1</w:t>
            </w:r>
          </w:p>
        </w:tc>
      </w:tr>
    </w:tbl>
    <w:p>
      <w:pPr>
        <w:spacing w:line="240" w:lineRule="auto" w:before="0"/>
        <w:rPr>
          <w:rFonts w:ascii="Times New Roman" w:hAnsi="Times New Roman" w:cs="Times New Roman" w:eastAsia="Times New Roman" w:hint="default"/>
          <w:sz w:val="27"/>
          <w:szCs w:val="27"/>
        </w:rPr>
      </w:pPr>
    </w:p>
    <w:p>
      <w:pPr>
        <w:pStyle w:val="BodyText"/>
        <w:spacing w:line="240" w:lineRule="auto" w:before="64"/>
        <w:ind w:left="142" w:right="402"/>
        <w:jc w:val="both"/>
      </w:pPr>
      <w:r>
        <w:rPr/>
        <w:t>Индикаторы </w:t>
      </w:r>
      <w:r>
        <w:rPr>
          <w:rFonts w:ascii="Times New Roman" w:hAnsi="Times New Roman"/>
        </w:rPr>
        <w:t>Doing Business </w:t>
      </w:r>
      <w:r>
        <w:rPr/>
        <w:t>оценивают только условия ведения деятельности на уровне компаний и не учитывают условия налогообложения физических лиц (в том числе уровень налога на доходы физических лиц</w:t>
      </w:r>
      <w:r>
        <w:rPr>
          <w:rFonts w:ascii="Times New Roman" w:hAnsi="Times New Roman"/>
        </w:rPr>
        <w:t>, </w:t>
      </w:r>
      <w:r>
        <w:rPr/>
        <w:t>налогов на потребление, взносов на социальные нужды, уплачиваемых самим работником).</w:t>
      </w:r>
    </w:p>
    <w:p>
      <w:pPr>
        <w:pStyle w:val="BodyText"/>
        <w:spacing w:line="240" w:lineRule="auto"/>
        <w:ind w:left="142" w:right="404"/>
        <w:jc w:val="both"/>
      </w:pPr>
      <w:r>
        <w:rPr/>
        <w:t>С целью более объективной оценки налоговой нагрузки на компании и физических    лиц    в    разных    странах    возможно    сопоставить   </w:t>
      </w:r>
      <w:r>
        <w:rPr>
          <w:spacing w:val="31"/>
        </w:rPr>
        <w:t> </w:t>
      </w:r>
      <w:r>
        <w:rPr/>
        <w:t>условия</w:t>
      </w:r>
    </w:p>
    <w:p>
      <w:pPr>
        <w:spacing w:line="240" w:lineRule="auto" w:before="0"/>
        <w:rPr>
          <w:rFonts w:ascii="Times New Roman" w:hAnsi="Times New Roman" w:cs="Times New Roman" w:eastAsia="Times New Roman" w:hint="default"/>
          <w:sz w:val="20"/>
          <w:szCs w:val="20"/>
        </w:rPr>
      </w:pPr>
    </w:p>
    <w:p>
      <w:pPr>
        <w:spacing w:line="240" w:lineRule="auto" w:before="10"/>
        <w:rPr>
          <w:rFonts w:ascii="Times New Roman" w:hAnsi="Times New Roman" w:cs="Times New Roman" w:eastAsia="Times New Roman" w:hint="default"/>
          <w:sz w:val="15"/>
          <w:szCs w:val="15"/>
        </w:rPr>
      </w:pPr>
      <w:r>
        <w:rPr/>
        <w:pict>
          <v:group style="position:absolute;margin-left:120.5pt;margin-top:10.428641pt;width:144.050pt;height:.1pt;mso-position-horizontal-relative:page;mso-position-vertical-relative:paragraph;z-index:1048;mso-wrap-distance-left:0;mso-wrap-distance-right:0" coordorigin="2410,209" coordsize="2881,2">
            <v:shape style="position:absolute;left:2410;top:209;width:2881;height:2" coordorigin="2410,209" coordsize="2881,0" path="m2410,209l5290,209e" filled="false" stroked="true" strokeweight=".72003pt" strokecolor="#000000">
              <v:path arrowok="t"/>
            </v:shape>
            <w10:wrap type="topAndBottom"/>
          </v:group>
        </w:pict>
      </w:r>
    </w:p>
    <w:p>
      <w:pPr>
        <w:spacing w:before="64"/>
        <w:ind w:left="850" w:right="0" w:firstLine="0"/>
        <w:jc w:val="left"/>
        <w:rPr>
          <w:rFonts w:ascii="Times New Roman" w:hAnsi="Times New Roman" w:cs="Times New Roman" w:eastAsia="Times New Roman" w:hint="default"/>
          <w:sz w:val="20"/>
          <w:szCs w:val="20"/>
        </w:rPr>
      </w:pPr>
      <w:r>
        <w:rPr>
          <w:rFonts w:ascii="Times New Roman" w:hAnsi="Times New Roman"/>
          <w:position w:val="9"/>
          <w:sz w:val="13"/>
        </w:rPr>
        <w:t>2 </w:t>
      </w:r>
      <w:r>
        <w:rPr>
          <w:rFonts w:ascii="Times New Roman" w:hAnsi="Times New Roman"/>
          <w:sz w:val="20"/>
        </w:rPr>
        <w:t>По данным </w:t>
      </w:r>
      <w:r>
        <w:rPr>
          <w:rFonts w:ascii="Times New Roman" w:hAnsi="Times New Roman"/>
          <w:sz w:val="20"/>
        </w:rPr>
        <w:t>Doing business</w:t>
      </w:r>
      <w:r>
        <w:rPr>
          <w:rFonts w:ascii="Times New Roman" w:hAnsi="Times New Roman"/>
          <w:spacing w:val="13"/>
          <w:sz w:val="20"/>
        </w:rPr>
        <w:t> </w:t>
      </w:r>
      <w:r>
        <w:rPr>
          <w:rFonts w:ascii="Times New Roman" w:hAnsi="Times New Roman"/>
          <w:sz w:val="20"/>
        </w:rPr>
        <w:t>2013</w:t>
      </w:r>
    </w:p>
    <w:p>
      <w:pPr>
        <w:spacing w:after="0"/>
        <w:jc w:val="left"/>
        <w:rPr>
          <w:rFonts w:ascii="Times New Roman" w:hAnsi="Times New Roman" w:cs="Times New Roman" w:eastAsia="Times New Roman" w:hint="default"/>
          <w:sz w:val="20"/>
          <w:szCs w:val="20"/>
        </w:rPr>
        <w:sectPr>
          <w:type w:val="continuous"/>
          <w:pgSz w:w="11910" w:h="16840"/>
          <w:pgMar w:top="1220" w:bottom="280" w:left="1560" w:right="4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10" w:firstLine="0"/>
        <w:jc w:val="both"/>
        <w:rPr>
          <w:rFonts w:ascii="Times New Roman" w:hAnsi="Times New Roman" w:cs="Times New Roman" w:eastAsia="Times New Roman" w:hint="default"/>
        </w:rPr>
      </w:pPr>
      <w:r>
        <w:rPr/>
        <w:t>налогообложения модельной организации и физических лиц, являющихся её работниками. Для анализа использована информация о ставках соответствующих налогов (в том числе расчетных эффективных ставках) и о совокупной доле налогов и обязательных платежей в затратах на оплату труда по странам ОЭСР (Приложение</w:t>
      </w:r>
      <w:r>
        <w:rPr>
          <w:spacing w:val="-13"/>
        </w:rPr>
        <w:t> </w:t>
      </w:r>
      <w:r>
        <w:rPr/>
        <w:t>2</w:t>
      </w:r>
      <w:r>
        <w:rPr>
          <w:rFonts w:ascii="Times New Roman" w:hAnsi="Times New Roman"/>
        </w:rPr>
        <w:t>).</w:t>
      </w:r>
    </w:p>
    <w:p>
      <w:pPr>
        <w:pStyle w:val="BodyText"/>
        <w:spacing w:line="240" w:lineRule="auto"/>
        <w:ind w:left="810" w:right="32" w:firstLine="0"/>
        <w:jc w:val="left"/>
      </w:pPr>
      <w:r>
        <w:rPr/>
        <w:t>В расчетах учтены следующие</w:t>
      </w:r>
      <w:r>
        <w:rPr>
          <w:spacing w:val="-10"/>
        </w:rPr>
        <w:t> </w:t>
      </w:r>
      <w:r>
        <w:rPr/>
        <w:t>параметры:</w:t>
      </w:r>
    </w:p>
    <w:p>
      <w:pPr>
        <w:pStyle w:val="ListParagraph"/>
        <w:numPr>
          <w:ilvl w:val="1"/>
          <w:numId w:val="24"/>
        </w:numPr>
        <w:tabs>
          <w:tab w:pos="1518" w:val="left" w:leader="none"/>
        </w:tabs>
        <w:spacing w:line="342" w:lineRule="exact" w:before="58" w:after="0"/>
        <w:ind w:left="1518" w:right="0" w:hanging="425"/>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годовой объем выручки (без НДС) – 100 млн.</w:t>
      </w:r>
      <w:r>
        <w:rPr>
          <w:rFonts w:ascii="Times New Roman" w:hAnsi="Times New Roman" w:cs="Times New Roman" w:eastAsia="Times New Roman" w:hint="default"/>
          <w:spacing w:val="-17"/>
          <w:sz w:val="28"/>
          <w:szCs w:val="28"/>
        </w:rPr>
        <w:t> </w:t>
      </w:r>
      <w:r>
        <w:rPr>
          <w:rFonts w:ascii="Times New Roman" w:hAnsi="Times New Roman" w:cs="Times New Roman" w:eastAsia="Times New Roman" w:hint="default"/>
          <w:sz w:val="28"/>
          <w:szCs w:val="28"/>
        </w:rPr>
        <w:t>рублей</w:t>
      </w:r>
      <w:r>
        <w:rPr>
          <w:rFonts w:ascii="Times New Roman" w:hAnsi="Times New Roman" w:cs="Times New Roman" w:eastAsia="Times New Roman" w:hint="default"/>
          <w:sz w:val="28"/>
          <w:szCs w:val="28"/>
        </w:rPr>
        <w:t>;</w:t>
      </w:r>
    </w:p>
    <w:p>
      <w:pPr>
        <w:pStyle w:val="ListParagraph"/>
        <w:numPr>
          <w:ilvl w:val="1"/>
          <w:numId w:val="24"/>
        </w:numPr>
        <w:tabs>
          <w:tab w:pos="1518" w:val="left" w:leader="none"/>
        </w:tabs>
        <w:spacing w:line="342" w:lineRule="exact" w:before="0" w:after="0"/>
        <w:ind w:left="1518" w:right="0" w:hanging="425"/>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расходы  на  заработную  плату в  целом  по  компании  –  20</w:t>
      </w:r>
      <w:r>
        <w:rPr>
          <w:rFonts w:ascii="Times New Roman" w:hAnsi="Times New Roman" w:cs="Times New Roman" w:eastAsia="Times New Roman" w:hint="default"/>
          <w:spacing w:val="22"/>
          <w:sz w:val="28"/>
          <w:szCs w:val="28"/>
        </w:rPr>
        <w:t> </w:t>
      </w:r>
      <w:r>
        <w:rPr>
          <w:rFonts w:ascii="Times New Roman" w:hAnsi="Times New Roman" w:cs="Times New Roman" w:eastAsia="Times New Roman" w:hint="default"/>
          <w:sz w:val="28"/>
          <w:szCs w:val="28"/>
        </w:rPr>
        <w:t>млн.</w:t>
      </w:r>
    </w:p>
    <w:p>
      <w:pPr>
        <w:spacing w:after="0" w:line="342" w:lineRule="exact"/>
        <w:jc w:val="left"/>
        <w:rPr>
          <w:rFonts w:ascii="Times New Roman" w:hAnsi="Times New Roman" w:cs="Times New Roman" w:eastAsia="Times New Roman" w:hint="default"/>
          <w:sz w:val="28"/>
          <w:szCs w:val="28"/>
        </w:rPr>
        <w:sectPr>
          <w:pgSz w:w="11910" w:h="16840"/>
          <w:pgMar w:header="597" w:footer="0" w:top="860" w:bottom="280" w:left="1600" w:right="740"/>
        </w:sectPr>
      </w:pPr>
    </w:p>
    <w:p>
      <w:pPr>
        <w:pStyle w:val="BodyText"/>
        <w:spacing w:line="240" w:lineRule="auto" w:before="1"/>
        <w:ind w:right="-12" w:firstLine="0"/>
        <w:jc w:val="left"/>
        <w:rPr>
          <w:rFonts w:ascii="Times New Roman" w:hAnsi="Times New Roman" w:cs="Times New Roman" w:eastAsia="Times New Roman" w:hint="default"/>
        </w:rPr>
      </w:pPr>
      <w:r>
        <w:rPr>
          <w:spacing w:val="-1"/>
        </w:rPr>
        <w:t>рублей</w:t>
      </w:r>
      <w:r>
        <w:rPr>
          <w:rFonts w:ascii="Times New Roman" w:hAnsi="Times New Roman"/>
          <w:spacing w:val="-1"/>
        </w:rPr>
        <w:t>;</w:t>
      </w:r>
    </w:p>
    <w:p>
      <w:pPr>
        <w:spacing w:line="240" w:lineRule="auto" w:before="11"/>
        <w:rPr>
          <w:rFonts w:ascii="Times New Roman" w:hAnsi="Times New Roman" w:cs="Times New Roman" w:eastAsia="Times New Roman" w:hint="default"/>
          <w:sz w:val="27"/>
          <w:szCs w:val="27"/>
        </w:rPr>
      </w:pPr>
      <w:r>
        <w:rPr/>
        <w:br w:type="column"/>
      </w:r>
      <w:r>
        <w:rPr>
          <w:rFonts w:ascii="Times New Roman"/>
          <w:sz w:val="27"/>
        </w:rPr>
      </w:r>
    </w:p>
    <w:p>
      <w:pPr>
        <w:pStyle w:val="ListParagraph"/>
        <w:numPr>
          <w:ilvl w:val="0"/>
          <w:numId w:val="25"/>
        </w:numPr>
        <w:tabs>
          <w:tab w:pos="461" w:val="left" w:leader="none"/>
        </w:tabs>
        <w:spacing w:line="240" w:lineRule="auto" w:before="0" w:after="0"/>
        <w:ind w:left="460" w:right="0" w:hanging="425"/>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материальные расходы (без НДС) – 60 млн.</w:t>
      </w:r>
      <w:r>
        <w:rPr>
          <w:rFonts w:ascii="Times New Roman" w:hAnsi="Times New Roman" w:cs="Times New Roman" w:eastAsia="Times New Roman" w:hint="default"/>
          <w:spacing w:val="-13"/>
          <w:sz w:val="28"/>
          <w:szCs w:val="28"/>
        </w:rPr>
        <w:t> </w:t>
      </w:r>
      <w:r>
        <w:rPr>
          <w:rFonts w:ascii="Times New Roman" w:hAnsi="Times New Roman" w:cs="Times New Roman" w:eastAsia="Times New Roman" w:hint="default"/>
          <w:sz w:val="28"/>
          <w:szCs w:val="28"/>
        </w:rPr>
        <w:t>рублей</w:t>
      </w:r>
      <w:r>
        <w:rPr>
          <w:rFonts w:ascii="Times New Roman" w:hAnsi="Times New Roman" w:cs="Times New Roman" w:eastAsia="Times New Roman" w:hint="default"/>
          <w:sz w:val="28"/>
          <w:szCs w:val="28"/>
        </w:rPr>
        <w:t>;</w:t>
      </w:r>
    </w:p>
    <w:p>
      <w:pPr>
        <w:pStyle w:val="ListParagraph"/>
        <w:numPr>
          <w:ilvl w:val="0"/>
          <w:numId w:val="25"/>
        </w:numPr>
        <w:tabs>
          <w:tab w:pos="461" w:val="left" w:leader="none"/>
          <w:tab w:pos="1560" w:val="left" w:leader="none"/>
          <w:tab w:pos="3379" w:val="left" w:leader="none"/>
          <w:tab w:pos="4028" w:val="left" w:leader="none"/>
          <w:tab w:pos="5141" w:val="left" w:leader="none"/>
          <w:tab w:pos="7165" w:val="left" w:leader="none"/>
        </w:tabs>
        <w:spacing w:line="240" w:lineRule="auto" w:before="0" w:after="0"/>
        <w:ind w:left="460" w:right="0" w:hanging="422"/>
        <w:jc w:val="left"/>
        <w:rPr>
          <w:rFonts w:ascii="Times New Roman" w:hAnsi="Times New Roman" w:cs="Times New Roman" w:eastAsia="Times New Roman" w:hint="default"/>
          <w:sz w:val="28"/>
          <w:szCs w:val="28"/>
        </w:rPr>
      </w:pPr>
      <w:r>
        <w:rPr>
          <w:rFonts w:ascii="Times New Roman" w:hAnsi="Times New Roman"/>
          <w:sz w:val="28"/>
        </w:rPr>
        <w:t>налоги,</w:t>
        <w:tab/>
        <w:t>учитываемые</w:t>
        <w:tab/>
        <w:t>при</w:t>
        <w:tab/>
        <w:t>расчете</w:t>
        <w:tab/>
        <w:t>корпоративной</w:t>
        <w:tab/>
        <w:t>налоговой</w:t>
      </w:r>
    </w:p>
    <w:p>
      <w:pPr>
        <w:spacing w:after="0" w:line="240" w:lineRule="auto"/>
        <w:jc w:val="left"/>
        <w:rPr>
          <w:rFonts w:ascii="Times New Roman" w:hAnsi="Times New Roman" w:cs="Times New Roman" w:eastAsia="Times New Roman" w:hint="default"/>
          <w:sz w:val="28"/>
          <w:szCs w:val="28"/>
        </w:rPr>
        <w:sectPr>
          <w:type w:val="continuous"/>
          <w:pgSz w:w="11910" w:h="16840"/>
          <w:pgMar w:top="1220" w:bottom="280" w:left="1600" w:right="740"/>
          <w:cols w:num="2" w:equalWidth="0">
            <w:col w:w="1018" w:space="40"/>
            <w:col w:w="8512"/>
          </w:cols>
        </w:sectPr>
      </w:pPr>
    </w:p>
    <w:p>
      <w:pPr>
        <w:pStyle w:val="BodyText"/>
        <w:spacing w:line="321" w:lineRule="exact" w:before="0"/>
        <w:ind w:right="32" w:firstLine="0"/>
        <w:jc w:val="left"/>
      </w:pPr>
      <w:r>
        <w:rPr/>
        <w:t>нагрузки:</w:t>
      </w:r>
    </w:p>
    <w:p>
      <w:pPr>
        <w:pStyle w:val="ListParagraph"/>
        <w:numPr>
          <w:ilvl w:val="1"/>
          <w:numId w:val="25"/>
        </w:numPr>
        <w:tabs>
          <w:tab w:pos="1804" w:val="left" w:leader="none"/>
          <w:tab w:pos="3124" w:val="left" w:leader="none"/>
          <w:tab w:pos="3877" w:val="left" w:leader="none"/>
          <w:tab w:pos="5721" w:val="left" w:leader="none"/>
          <w:tab w:pos="7746" w:val="left" w:leader="none"/>
        </w:tabs>
        <w:spacing w:line="342" w:lineRule="exact" w:before="0" w:after="0"/>
        <w:ind w:left="1803" w:right="0" w:hanging="425"/>
        <w:jc w:val="left"/>
        <w:rPr>
          <w:rFonts w:ascii="Times New Roman" w:hAnsi="Times New Roman" w:cs="Times New Roman" w:eastAsia="Times New Roman" w:hint="default"/>
          <w:sz w:val="28"/>
          <w:szCs w:val="28"/>
        </w:rPr>
      </w:pPr>
      <w:r>
        <w:rPr>
          <w:rFonts w:ascii="Times New Roman" w:hAnsi="Times New Roman"/>
          <w:sz w:val="28"/>
        </w:rPr>
        <w:t>взносы</w:t>
        <w:tab/>
        <w:t>на</w:t>
        <w:tab/>
        <w:t>социальное</w:t>
        <w:tab/>
        <w:t>страхование,</w:t>
        <w:tab/>
        <w:t>уплачиваемые</w:t>
      </w:r>
    </w:p>
    <w:p>
      <w:pPr>
        <w:pStyle w:val="BodyText"/>
        <w:spacing w:line="321" w:lineRule="exact" w:before="1"/>
        <w:ind w:right="32" w:firstLine="0"/>
        <w:jc w:val="left"/>
      </w:pPr>
      <w:r>
        <w:rPr/>
        <w:t>работодателем;</w:t>
      </w:r>
    </w:p>
    <w:p>
      <w:pPr>
        <w:pStyle w:val="ListParagraph"/>
        <w:numPr>
          <w:ilvl w:val="1"/>
          <w:numId w:val="25"/>
        </w:numPr>
        <w:tabs>
          <w:tab w:pos="1804" w:val="left" w:leader="none"/>
        </w:tabs>
        <w:spacing w:line="342" w:lineRule="exact" w:before="0" w:after="0"/>
        <w:ind w:left="1803" w:right="0" w:hanging="425"/>
        <w:jc w:val="left"/>
        <w:rPr>
          <w:rFonts w:ascii="Times New Roman" w:hAnsi="Times New Roman" w:cs="Times New Roman" w:eastAsia="Times New Roman" w:hint="default"/>
          <w:sz w:val="28"/>
          <w:szCs w:val="28"/>
        </w:rPr>
      </w:pPr>
      <w:r>
        <w:rPr>
          <w:rFonts w:ascii="Times New Roman" w:hAnsi="Times New Roman"/>
          <w:sz w:val="28"/>
        </w:rPr>
        <w:t>налог на прибыль</w:t>
      </w:r>
      <w:r>
        <w:rPr>
          <w:rFonts w:ascii="Times New Roman" w:hAnsi="Times New Roman"/>
          <w:spacing w:val="-12"/>
          <w:sz w:val="28"/>
        </w:rPr>
        <w:t> </w:t>
      </w:r>
      <w:r>
        <w:rPr>
          <w:rFonts w:ascii="Times New Roman" w:hAnsi="Times New Roman"/>
          <w:sz w:val="28"/>
        </w:rPr>
        <w:t>организаций.</w:t>
      </w:r>
    </w:p>
    <w:p>
      <w:pPr>
        <w:pStyle w:val="ListParagraph"/>
        <w:numPr>
          <w:ilvl w:val="0"/>
          <w:numId w:val="26"/>
        </w:numPr>
        <w:tabs>
          <w:tab w:pos="1518" w:val="left" w:leader="none"/>
        </w:tabs>
        <w:spacing w:line="240" w:lineRule="auto" w:before="0" w:after="0"/>
        <w:ind w:left="102" w:right="107" w:firstLine="991"/>
        <w:jc w:val="both"/>
        <w:rPr>
          <w:rFonts w:ascii="Times New Roman" w:hAnsi="Times New Roman" w:cs="Times New Roman" w:eastAsia="Times New Roman" w:hint="default"/>
          <w:sz w:val="28"/>
          <w:szCs w:val="28"/>
        </w:rPr>
      </w:pPr>
      <w:r>
        <w:rPr>
          <w:rFonts w:ascii="Times New Roman" w:hAnsi="Times New Roman"/>
          <w:sz w:val="28"/>
        </w:rPr>
        <w:t>налоговая нагрузка на физических </w:t>
      </w:r>
      <w:r>
        <w:rPr>
          <w:rFonts w:ascii="Times New Roman" w:hAnsi="Times New Roman"/>
          <w:spacing w:val="-2"/>
          <w:sz w:val="28"/>
        </w:rPr>
        <w:t>лиц </w:t>
      </w:r>
      <w:r>
        <w:rPr>
          <w:rFonts w:ascii="Times New Roman" w:hAnsi="Times New Roman"/>
          <w:sz w:val="28"/>
        </w:rPr>
        <w:t>учитывает социальные </w:t>
      </w:r>
      <w:r>
        <w:rPr>
          <w:rFonts w:ascii="Times New Roman" w:hAnsi="Times New Roman"/>
          <w:sz w:val="28"/>
        </w:rPr>
        <w:t>вычеты по НДФЛ, пособия и прочие выплаты государства при условии, что работник состоит в браке, является единственно работающим в семье, имеет двух несовершеннолетних детей, доход соответствует среднемесячному значению по стране; нагрузка включает следующие</w:t>
      </w:r>
      <w:r>
        <w:rPr>
          <w:rFonts w:ascii="Times New Roman" w:hAnsi="Times New Roman"/>
          <w:spacing w:val="-17"/>
          <w:sz w:val="28"/>
        </w:rPr>
        <w:t> </w:t>
      </w:r>
      <w:r>
        <w:rPr>
          <w:rFonts w:ascii="Times New Roman" w:hAnsi="Times New Roman"/>
          <w:sz w:val="28"/>
        </w:rPr>
        <w:t>налоги:</w:t>
      </w:r>
    </w:p>
    <w:p>
      <w:pPr>
        <w:pStyle w:val="ListParagraph"/>
        <w:numPr>
          <w:ilvl w:val="1"/>
          <w:numId w:val="26"/>
        </w:numPr>
        <w:tabs>
          <w:tab w:pos="1804" w:val="left" w:leader="none"/>
          <w:tab w:pos="2887" w:val="left" w:leader="none"/>
          <w:tab w:pos="4835" w:val="left" w:leader="none"/>
          <w:tab w:pos="6469" w:val="left" w:leader="none"/>
          <w:tab w:pos="6944" w:val="left" w:leader="none"/>
          <w:tab w:pos="9168" w:val="left" w:leader="none"/>
        </w:tabs>
        <w:spacing w:line="240" w:lineRule="auto" w:before="0" w:after="0"/>
        <w:ind w:left="102" w:right="106" w:firstLine="1276"/>
        <w:jc w:val="left"/>
        <w:rPr>
          <w:rFonts w:ascii="Times New Roman" w:hAnsi="Times New Roman" w:cs="Times New Roman" w:eastAsia="Times New Roman" w:hint="default"/>
          <w:sz w:val="28"/>
          <w:szCs w:val="28"/>
        </w:rPr>
      </w:pPr>
      <w:r>
        <w:rPr>
          <w:rFonts w:ascii="Times New Roman" w:hAnsi="Times New Roman"/>
          <w:sz w:val="28"/>
        </w:rPr>
        <w:t>НДФЛ,</w:t>
        <w:tab/>
        <w:t>уплачиваемый</w:t>
        <w:tab/>
        <w:t>работником</w:t>
        <w:tab/>
        <w:t>со</w:t>
        <w:tab/>
        <w:t>среднемесячным</w:t>
        <w:tab/>
        <w:t>по стране</w:t>
      </w:r>
      <w:r>
        <w:rPr>
          <w:rFonts w:ascii="Times New Roman" w:hAnsi="Times New Roman"/>
          <w:spacing w:val="-5"/>
          <w:sz w:val="28"/>
        </w:rPr>
        <w:t> </w:t>
      </w:r>
      <w:r>
        <w:rPr>
          <w:rFonts w:ascii="Times New Roman" w:hAnsi="Times New Roman"/>
          <w:sz w:val="28"/>
        </w:rPr>
        <w:t>доходом;</w:t>
      </w:r>
    </w:p>
    <w:p>
      <w:pPr>
        <w:pStyle w:val="ListParagraph"/>
        <w:numPr>
          <w:ilvl w:val="1"/>
          <w:numId w:val="26"/>
        </w:numPr>
        <w:tabs>
          <w:tab w:pos="1804" w:val="left" w:leader="none"/>
        </w:tabs>
        <w:spacing w:line="240" w:lineRule="auto" w:before="0" w:after="0"/>
        <w:ind w:left="102" w:right="112" w:firstLine="1276"/>
        <w:jc w:val="left"/>
        <w:rPr>
          <w:rFonts w:ascii="Times New Roman" w:hAnsi="Times New Roman" w:cs="Times New Roman" w:eastAsia="Times New Roman" w:hint="default"/>
          <w:sz w:val="28"/>
          <w:szCs w:val="28"/>
        </w:rPr>
      </w:pPr>
      <w:r>
        <w:rPr>
          <w:rFonts w:ascii="Times New Roman" w:hAnsi="Times New Roman"/>
          <w:sz w:val="28"/>
        </w:rPr>
        <w:t>страховые взносы на социальное страхование, уплачиваемые самим</w:t>
      </w:r>
      <w:r>
        <w:rPr>
          <w:rFonts w:ascii="Times New Roman" w:hAnsi="Times New Roman"/>
          <w:spacing w:val="-5"/>
          <w:sz w:val="28"/>
        </w:rPr>
        <w:t> </w:t>
      </w:r>
      <w:r>
        <w:rPr>
          <w:rFonts w:ascii="Times New Roman" w:hAnsi="Times New Roman"/>
          <w:sz w:val="28"/>
        </w:rPr>
        <w:t>работником</w:t>
      </w:r>
      <w:r>
        <w:rPr>
          <w:rFonts w:ascii="Times New Roman" w:hAnsi="Times New Roman"/>
          <w:sz w:val="28"/>
        </w:rPr>
        <w:t>;</w:t>
      </w:r>
    </w:p>
    <w:p>
      <w:pPr>
        <w:pStyle w:val="ListParagraph"/>
        <w:numPr>
          <w:ilvl w:val="1"/>
          <w:numId w:val="26"/>
        </w:numPr>
        <w:tabs>
          <w:tab w:pos="1804" w:val="left" w:leader="none"/>
        </w:tabs>
        <w:spacing w:line="240" w:lineRule="auto" w:before="0" w:after="0"/>
        <w:ind w:left="102" w:right="104" w:firstLine="1276"/>
        <w:jc w:val="left"/>
        <w:rPr>
          <w:rFonts w:ascii="Times New Roman" w:hAnsi="Times New Roman" w:cs="Times New Roman" w:eastAsia="Times New Roman" w:hint="default"/>
          <w:sz w:val="28"/>
          <w:szCs w:val="28"/>
        </w:rPr>
      </w:pPr>
      <w:r>
        <w:rPr>
          <w:rFonts w:ascii="Times New Roman" w:hAnsi="Times New Roman"/>
          <w:sz w:val="28"/>
        </w:rPr>
        <w:t>НДС, уплаченный по стандартной ставке, с доходов после уплаты</w:t>
      </w:r>
      <w:r>
        <w:rPr>
          <w:rFonts w:ascii="Times New Roman" w:hAnsi="Times New Roman"/>
          <w:spacing w:val="-5"/>
          <w:sz w:val="28"/>
        </w:rPr>
        <w:t> </w:t>
      </w:r>
      <w:r>
        <w:rPr>
          <w:rFonts w:ascii="Times New Roman" w:hAnsi="Times New Roman"/>
          <w:sz w:val="28"/>
        </w:rPr>
        <w:t>НДФЛ.</w:t>
      </w:r>
    </w:p>
    <w:p>
      <w:pPr>
        <w:pStyle w:val="BodyText"/>
        <w:spacing w:line="240" w:lineRule="auto" w:before="0"/>
        <w:ind w:right="32"/>
        <w:jc w:val="left"/>
      </w:pPr>
      <w:r>
        <w:rPr/>
        <w:t>В указанных условиях в Российской Федерации показатели налоговой нагрузки по итогам 2012 года</w:t>
      </w:r>
      <w:r>
        <w:rPr>
          <w:spacing w:val="-15"/>
        </w:rPr>
        <w:t> </w:t>
      </w:r>
      <w:r>
        <w:rPr/>
        <w:t>составят:</w:t>
      </w:r>
    </w:p>
    <w:p>
      <w:pPr>
        <w:pStyle w:val="Heading2"/>
        <w:spacing w:line="240" w:lineRule="auto" w:before="64"/>
        <w:ind w:left="810" w:right="32" w:firstLine="0"/>
        <w:jc w:val="left"/>
        <w:rPr>
          <w:b w:val="0"/>
          <w:bCs w:val="0"/>
        </w:rPr>
      </w:pPr>
      <w:r>
        <w:rPr/>
        <w:t>для</w:t>
      </w:r>
      <w:r>
        <w:rPr>
          <w:spacing w:val="-3"/>
        </w:rPr>
        <w:t> </w:t>
      </w:r>
      <w:r>
        <w:rPr/>
        <w:t>организаций</w:t>
      </w:r>
      <w:r>
        <w:rPr>
          <w:b w:val="0"/>
        </w:rPr>
      </w:r>
    </w:p>
    <w:p>
      <w:pPr>
        <w:pStyle w:val="ListParagraph"/>
        <w:numPr>
          <w:ilvl w:val="0"/>
          <w:numId w:val="27"/>
        </w:numPr>
        <w:tabs>
          <w:tab w:pos="1946" w:val="left" w:leader="none"/>
        </w:tabs>
        <w:spacing w:line="240" w:lineRule="auto" w:before="55" w:after="0"/>
        <w:ind w:left="1945" w:right="104" w:hanging="360"/>
        <w:jc w:val="both"/>
        <w:rPr>
          <w:rFonts w:ascii="Times New Roman" w:hAnsi="Times New Roman" w:cs="Times New Roman" w:eastAsia="Times New Roman" w:hint="default"/>
          <w:sz w:val="28"/>
          <w:szCs w:val="28"/>
        </w:rPr>
      </w:pPr>
      <w:r>
        <w:rPr>
          <w:rFonts w:ascii="Times New Roman" w:hAnsi="Times New Roman"/>
          <w:sz w:val="28"/>
        </w:rPr>
        <w:t>взносы на социальное страхование = 20 млн. рублей (заработная плата работников) * 30% (ставка) = </w:t>
      </w:r>
      <w:r>
        <w:rPr>
          <w:rFonts w:ascii="Times New Roman" w:hAnsi="Times New Roman"/>
          <w:b/>
          <w:i/>
          <w:sz w:val="28"/>
        </w:rPr>
        <w:t>6 млн.</w:t>
      </w:r>
      <w:r>
        <w:rPr>
          <w:rFonts w:ascii="Times New Roman" w:hAnsi="Times New Roman"/>
          <w:b/>
          <w:i/>
          <w:spacing w:val="-14"/>
          <w:sz w:val="28"/>
        </w:rPr>
        <w:t> </w:t>
      </w:r>
      <w:r>
        <w:rPr>
          <w:rFonts w:ascii="Times New Roman" w:hAnsi="Times New Roman"/>
          <w:b/>
          <w:i/>
          <w:sz w:val="28"/>
        </w:rPr>
        <w:t>рублей</w:t>
      </w:r>
      <w:r>
        <w:rPr>
          <w:rFonts w:ascii="Times New Roman" w:hAnsi="Times New Roman"/>
          <w:sz w:val="28"/>
        </w:rPr>
      </w:r>
    </w:p>
    <w:p>
      <w:pPr>
        <w:pStyle w:val="ListParagraph"/>
        <w:numPr>
          <w:ilvl w:val="0"/>
          <w:numId w:val="27"/>
        </w:numPr>
        <w:tabs>
          <w:tab w:pos="1946" w:val="left" w:leader="none"/>
        </w:tabs>
        <w:spacing w:line="240" w:lineRule="auto" w:before="2" w:after="0"/>
        <w:ind w:left="1945" w:right="0" w:hanging="360"/>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налог на прибыль организаций = (100 млн. рублей (выручка)</w:t>
      </w:r>
      <w:r>
        <w:rPr>
          <w:rFonts w:ascii="Times New Roman" w:hAnsi="Times New Roman" w:cs="Times New Roman" w:eastAsia="Times New Roman" w:hint="default"/>
          <w:spacing w:val="9"/>
          <w:sz w:val="28"/>
          <w:szCs w:val="28"/>
        </w:rPr>
        <w:t> </w:t>
      </w:r>
      <w:r>
        <w:rPr>
          <w:rFonts w:ascii="Times New Roman" w:hAnsi="Times New Roman" w:cs="Times New Roman" w:eastAsia="Times New Roman" w:hint="default"/>
          <w:sz w:val="28"/>
          <w:szCs w:val="28"/>
        </w:rPr>
        <w:t>–</w:t>
      </w:r>
    </w:p>
    <w:p>
      <w:pPr>
        <w:pStyle w:val="BodyText"/>
        <w:spacing w:line="242" w:lineRule="auto" w:before="0"/>
        <w:ind w:left="1945" w:right="104" w:firstLine="0"/>
        <w:jc w:val="both"/>
        <w:rPr>
          <w:rFonts w:ascii="Times New Roman" w:hAnsi="Times New Roman" w:cs="Times New Roman" w:eastAsia="Times New Roman" w:hint="default"/>
        </w:rPr>
      </w:pPr>
      <w:r>
        <w:rPr/>
        <w:t>60 млн. рублей (материальные расходы</w:t>
      </w:r>
      <w:r>
        <w:rPr>
          <w:rFonts w:ascii="Times New Roman" w:hAnsi="Times New Roman" w:cs="Times New Roman" w:eastAsia="Times New Roman" w:hint="default"/>
        </w:rPr>
        <w:t>) </w:t>
      </w:r>
      <w:r>
        <w:rPr/>
        <w:t>– 20 млн. рублей (расходы на оплату труда) – 6 млн. рублей (взносы на социальное страхование)) * 20% (ставка налога на прибыль) = </w:t>
      </w:r>
      <w:r>
        <w:rPr>
          <w:rFonts w:ascii="Times New Roman" w:hAnsi="Times New Roman" w:cs="Times New Roman" w:eastAsia="Times New Roman" w:hint="default"/>
          <w:b/>
          <w:bCs/>
          <w:i/>
        </w:rPr>
        <w:t>2,8 млн.</w:t>
      </w:r>
      <w:r>
        <w:rPr>
          <w:rFonts w:ascii="Times New Roman" w:hAnsi="Times New Roman" w:cs="Times New Roman" w:eastAsia="Times New Roman" w:hint="default"/>
          <w:b/>
          <w:bCs/>
          <w:i/>
          <w:spacing w:val="-3"/>
        </w:rPr>
        <w:t> </w:t>
      </w:r>
      <w:r>
        <w:rPr>
          <w:rFonts w:ascii="Times New Roman" w:hAnsi="Times New Roman" w:cs="Times New Roman" w:eastAsia="Times New Roman" w:hint="default"/>
          <w:b/>
          <w:bCs/>
          <w:i/>
        </w:rPr>
        <w:t>рублей</w:t>
      </w:r>
      <w:r>
        <w:rPr>
          <w:rFonts w:ascii="Times New Roman" w:hAnsi="Times New Roman" w:cs="Times New Roman" w:eastAsia="Times New Roman" w:hint="default"/>
        </w:rPr>
      </w:r>
    </w:p>
    <w:p>
      <w:pPr>
        <w:pStyle w:val="BodyText"/>
        <w:spacing w:line="240" w:lineRule="auto" w:before="0"/>
        <w:ind w:left="1945" w:right="105" w:hanging="360"/>
        <w:jc w:val="both"/>
        <w:rPr>
          <w:rFonts w:ascii="Times New Roman" w:hAnsi="Times New Roman" w:cs="Times New Roman" w:eastAsia="Times New Roman" w:hint="default"/>
        </w:rPr>
      </w:pPr>
      <w:r>
        <w:rPr>
          <w:rFonts w:ascii="Times New Roman" w:hAnsi="Times New Roman"/>
          <w:b/>
          <w:i/>
        </w:rPr>
        <w:t>3. </w:t>
      </w:r>
      <w:r>
        <w:rPr/>
        <w:t>налоговая нагрузка = (6 млн. рублей + 2,8 млн. рублей</w:t>
      </w:r>
      <w:r>
        <w:rPr>
          <w:rFonts w:ascii="Times New Roman" w:hAnsi="Times New Roman"/>
        </w:rPr>
        <w:t>) / 100 </w:t>
      </w:r>
      <w:r>
        <w:rPr/>
        <w:t>млн. руб. (выручка) = </w:t>
      </w:r>
      <w:r>
        <w:rPr>
          <w:rFonts w:ascii="Times New Roman" w:hAnsi="Times New Roman"/>
          <w:b/>
          <w:i/>
        </w:rPr>
        <w:t>8,8</w:t>
      </w:r>
      <w:r>
        <w:rPr>
          <w:rFonts w:ascii="Times New Roman" w:hAnsi="Times New Roman"/>
          <w:b/>
          <w:i/>
          <w:spacing w:val="-7"/>
        </w:rPr>
        <w:t> </w:t>
      </w:r>
      <w:r>
        <w:rPr>
          <w:rFonts w:ascii="Times New Roman" w:hAnsi="Times New Roman"/>
          <w:b/>
          <w:i/>
        </w:rPr>
        <w:t>%</w:t>
      </w:r>
      <w:r>
        <w:rPr>
          <w:rFonts w:ascii="Times New Roman" w:hAnsi="Times New Roman"/>
        </w:rPr>
      </w:r>
    </w:p>
    <w:p>
      <w:pPr>
        <w:pStyle w:val="Heading2"/>
        <w:spacing w:line="240" w:lineRule="auto" w:before="7"/>
        <w:ind w:left="810" w:right="32" w:firstLine="0"/>
        <w:jc w:val="left"/>
        <w:rPr>
          <w:b w:val="0"/>
          <w:bCs w:val="0"/>
        </w:rPr>
      </w:pPr>
      <w:r>
        <w:rPr/>
        <w:t>для физических</w:t>
      </w:r>
      <w:r>
        <w:rPr>
          <w:spacing w:val="-2"/>
        </w:rPr>
        <w:t> </w:t>
      </w:r>
      <w:r>
        <w:rPr/>
        <w:t>лиц</w:t>
      </w:r>
      <w:r>
        <w:rPr>
          <w:b w:val="0"/>
        </w:rPr>
      </w:r>
    </w:p>
    <w:p>
      <w:pPr>
        <w:pStyle w:val="ListParagraph"/>
        <w:numPr>
          <w:ilvl w:val="0"/>
          <w:numId w:val="28"/>
        </w:numPr>
        <w:tabs>
          <w:tab w:pos="1946" w:val="left" w:leader="none"/>
        </w:tabs>
        <w:spacing w:line="240" w:lineRule="auto" w:before="55" w:after="0"/>
        <w:ind w:left="1945" w:right="103" w:hanging="360"/>
        <w:jc w:val="both"/>
        <w:rPr>
          <w:rFonts w:ascii="Times New Roman" w:hAnsi="Times New Roman" w:cs="Times New Roman" w:eastAsia="Times New Roman" w:hint="default"/>
          <w:sz w:val="28"/>
          <w:szCs w:val="28"/>
        </w:rPr>
      </w:pPr>
      <w:r>
        <w:rPr>
          <w:rFonts w:ascii="Times New Roman" w:hAnsi="Times New Roman"/>
          <w:sz w:val="28"/>
        </w:rPr>
        <w:t>НДФЛ, уплачиваемый работником со среднемесячным по стране доходом = 20 млн. рублей (заработная плата работников)  *  10,79  %  (расчетная  ставка  НДФЛ  с  </w:t>
      </w:r>
      <w:r>
        <w:rPr>
          <w:rFonts w:ascii="Times New Roman" w:hAnsi="Times New Roman"/>
          <w:spacing w:val="20"/>
          <w:sz w:val="28"/>
        </w:rPr>
        <w:t> </w:t>
      </w:r>
      <w:r>
        <w:rPr>
          <w:rFonts w:ascii="Times New Roman" w:hAnsi="Times New Roman"/>
          <w:sz w:val="28"/>
        </w:rPr>
        <w:t>учетом</w:t>
      </w:r>
    </w:p>
    <w:p>
      <w:pPr>
        <w:spacing w:after="0" w:line="240" w:lineRule="auto"/>
        <w:jc w:val="both"/>
        <w:rPr>
          <w:rFonts w:ascii="Times New Roman" w:hAnsi="Times New Roman" w:cs="Times New Roman" w:eastAsia="Times New Roman" w:hint="default"/>
          <w:sz w:val="28"/>
          <w:szCs w:val="28"/>
        </w:rPr>
        <w:sectPr>
          <w:type w:val="continuous"/>
          <w:pgSz w:w="11910" w:h="16840"/>
          <w:pgMar w:top="122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1945" w:right="32" w:firstLine="0"/>
        <w:jc w:val="left"/>
      </w:pPr>
      <w:r>
        <w:rPr/>
        <w:t>стандартных вычетов на двух несовершеннолетних детей)   </w:t>
      </w:r>
      <w:r>
        <w:rPr>
          <w:spacing w:val="63"/>
        </w:rPr>
        <w:t> </w:t>
      </w:r>
      <w:r>
        <w:rPr/>
        <w:t>=</w:t>
      </w:r>
    </w:p>
    <w:p>
      <w:pPr>
        <w:pStyle w:val="Heading3"/>
        <w:spacing w:line="318" w:lineRule="exact" w:before="7"/>
        <w:ind w:left="1945" w:right="32"/>
        <w:jc w:val="left"/>
        <w:rPr>
          <w:b w:val="0"/>
          <w:bCs w:val="0"/>
          <w:i w:val="0"/>
        </w:rPr>
      </w:pPr>
      <w:r>
        <w:rPr>
          <w:i/>
        </w:rPr>
        <w:t>2,2 млн.</w:t>
      </w:r>
      <w:r>
        <w:rPr>
          <w:i/>
          <w:spacing w:val="-3"/>
        </w:rPr>
        <w:t> </w:t>
      </w:r>
      <w:r>
        <w:rPr>
          <w:i/>
        </w:rPr>
        <w:t>рублей</w:t>
      </w:r>
      <w:r>
        <w:rPr>
          <w:b w:val="0"/>
          <w:i w:val="0"/>
        </w:rPr>
      </w:r>
    </w:p>
    <w:p>
      <w:pPr>
        <w:pStyle w:val="ListParagraph"/>
        <w:numPr>
          <w:ilvl w:val="0"/>
          <w:numId w:val="28"/>
        </w:numPr>
        <w:tabs>
          <w:tab w:pos="1946" w:val="left" w:leader="none"/>
        </w:tabs>
        <w:spacing w:line="240" w:lineRule="auto" w:before="0" w:after="0"/>
        <w:ind w:left="1945" w:right="106" w:hanging="360"/>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НДС, уплаченный по стандартной ставке, с доходов после уплаты НДФЛ = (20 млн. рублей – 2,2 млн. рублей</w:t>
      </w:r>
      <w:r>
        <w:rPr>
          <w:rFonts w:ascii="Times New Roman" w:hAnsi="Times New Roman" w:cs="Times New Roman" w:eastAsia="Times New Roman" w:hint="default"/>
          <w:sz w:val="28"/>
          <w:szCs w:val="28"/>
        </w:rPr>
        <w:t>) * 15,25 % </w:t>
      </w:r>
      <w:r>
        <w:rPr>
          <w:rFonts w:ascii="Times New Roman" w:hAnsi="Times New Roman" w:cs="Times New Roman" w:eastAsia="Times New Roman" w:hint="default"/>
          <w:sz w:val="28"/>
          <w:szCs w:val="28"/>
        </w:rPr>
        <w:t>(расчетная ставка НДС) = </w:t>
      </w:r>
      <w:r>
        <w:rPr>
          <w:rFonts w:ascii="Times New Roman" w:hAnsi="Times New Roman" w:cs="Times New Roman" w:eastAsia="Times New Roman" w:hint="default"/>
          <w:b/>
          <w:bCs/>
          <w:i/>
          <w:sz w:val="28"/>
          <w:szCs w:val="28"/>
        </w:rPr>
        <w:t>2,7 млн.</w:t>
      </w:r>
      <w:r>
        <w:rPr>
          <w:rFonts w:ascii="Times New Roman" w:hAnsi="Times New Roman" w:cs="Times New Roman" w:eastAsia="Times New Roman" w:hint="default"/>
          <w:b/>
          <w:bCs/>
          <w:i/>
          <w:spacing w:val="-7"/>
          <w:sz w:val="28"/>
          <w:szCs w:val="28"/>
        </w:rPr>
        <w:t> </w:t>
      </w:r>
      <w:r>
        <w:rPr>
          <w:rFonts w:ascii="Times New Roman" w:hAnsi="Times New Roman" w:cs="Times New Roman" w:eastAsia="Times New Roman" w:hint="default"/>
          <w:b/>
          <w:bCs/>
          <w:i/>
          <w:sz w:val="28"/>
          <w:szCs w:val="28"/>
        </w:rPr>
        <w:t>рублей</w:t>
      </w:r>
      <w:r>
        <w:rPr>
          <w:rFonts w:ascii="Times New Roman" w:hAnsi="Times New Roman" w:cs="Times New Roman" w:eastAsia="Times New Roman" w:hint="default"/>
          <w:sz w:val="28"/>
          <w:szCs w:val="28"/>
        </w:rPr>
      </w:r>
    </w:p>
    <w:p>
      <w:pPr>
        <w:pStyle w:val="BodyText"/>
        <w:spacing w:line="240" w:lineRule="auto" w:before="0"/>
        <w:ind w:left="1945" w:right="107" w:hanging="360"/>
        <w:jc w:val="both"/>
        <w:rPr>
          <w:rFonts w:ascii="Times New Roman" w:hAnsi="Times New Roman" w:cs="Times New Roman" w:eastAsia="Times New Roman" w:hint="default"/>
        </w:rPr>
      </w:pPr>
      <w:r>
        <w:rPr>
          <w:rFonts w:ascii="Times New Roman" w:hAnsi="Times New Roman"/>
        </w:rPr>
        <w:t>3. </w:t>
      </w:r>
      <w:r>
        <w:rPr/>
        <w:t>налоговая нагрузка = (2,2 млн. рублей + 2,7 млн. рублей</w:t>
      </w:r>
      <w:r>
        <w:rPr>
          <w:rFonts w:ascii="Times New Roman" w:hAnsi="Times New Roman"/>
        </w:rPr>
        <w:t>) / 20 </w:t>
      </w:r>
      <w:r>
        <w:rPr/>
        <w:t>млн. рублей </w:t>
      </w:r>
      <w:r>
        <w:rPr>
          <w:rFonts w:ascii="Times New Roman" w:hAnsi="Times New Roman"/>
        </w:rPr>
        <w:t>= </w:t>
      </w:r>
      <w:r>
        <w:rPr>
          <w:rFonts w:ascii="Times New Roman" w:hAnsi="Times New Roman"/>
          <w:b/>
          <w:i/>
        </w:rPr>
        <w:t>24,4</w:t>
      </w:r>
      <w:r>
        <w:rPr>
          <w:rFonts w:ascii="Times New Roman" w:hAnsi="Times New Roman"/>
          <w:b/>
          <w:i/>
          <w:spacing w:val="-6"/>
        </w:rPr>
        <w:t> </w:t>
      </w:r>
      <w:r>
        <w:rPr>
          <w:rFonts w:ascii="Times New Roman" w:hAnsi="Times New Roman"/>
          <w:b/>
          <w:i/>
        </w:rPr>
        <w:t>%</w:t>
      </w:r>
      <w:r>
        <w:rPr>
          <w:rFonts w:ascii="Times New Roman" w:hAnsi="Times New Roman"/>
        </w:rPr>
      </w:r>
    </w:p>
    <w:p>
      <w:pPr>
        <w:spacing w:line="240" w:lineRule="auto" w:before="11"/>
        <w:rPr>
          <w:rFonts w:ascii="Times New Roman" w:hAnsi="Times New Roman" w:cs="Times New Roman" w:eastAsia="Times New Roman" w:hint="default"/>
          <w:b/>
          <w:bCs/>
          <w:i/>
          <w:sz w:val="27"/>
          <w:szCs w:val="27"/>
        </w:rPr>
      </w:pPr>
    </w:p>
    <w:p>
      <w:pPr>
        <w:pStyle w:val="BodyText"/>
        <w:spacing w:line="240" w:lineRule="auto" w:before="0"/>
        <w:ind w:right="104"/>
        <w:jc w:val="both"/>
      </w:pPr>
      <w:r>
        <w:rPr/>
        <w:t>Результаты проведенного анализа показывают, что по уровню налоговой нагрузки модельной компании Российская Федерация в группе стран ОЭСР в условиях 2011 года занимает 26 место из 34 стран  </w:t>
      </w:r>
      <w:r>
        <w:rPr>
          <w:rFonts w:ascii="Times New Roman" w:hAnsi="Times New Roman" w:cs="Times New Roman" w:eastAsia="Times New Roman" w:hint="default"/>
        </w:rPr>
        <w:t>(</w:t>
      </w:r>
      <w:r>
        <w:rPr/>
        <w:t>Приложение 3). Налоговая нагрузка в условиях 2011 года составляет 9,45% выручки модельной организации. Основной фактор, оказывающий влияние на высокий уровень нагрузки – ставки страховых взносов на социальное страхование (34% в 2011 году). В результате снижения ставок в 2012 году до 30% Российская Федерация поднялась на 23 позицию в рейтинге, налоговая нагрузка снизилась до 8,81% выручки</w:t>
      </w:r>
      <w:r>
        <w:rPr>
          <w:spacing w:val="-18"/>
        </w:rPr>
        <w:t> </w:t>
      </w:r>
      <w:r>
        <w:rPr/>
        <w:t>организации.</w:t>
      </w:r>
    </w:p>
    <w:p>
      <w:pPr>
        <w:pStyle w:val="BodyText"/>
        <w:spacing w:line="240" w:lineRule="auto" w:before="62"/>
        <w:ind w:right="102" w:firstLine="777"/>
        <w:jc w:val="both"/>
      </w:pPr>
      <w:r>
        <w:rPr/>
        <w:t>Налоговая нагрузка на физических лиц в Российской Федерации  в 2011 году составила 25,25% от доходов работника. По сравнению со странами ОЭСР Российская Федерация занимает 16 место из 34. В 2012 году налоговая нагрузка снизилась до 24,4% за счет повышения стандартных налоговых вычетов на детей. (Приложение</w:t>
      </w:r>
      <w:r>
        <w:rPr>
          <w:spacing w:val="-10"/>
        </w:rPr>
        <w:t> </w:t>
      </w:r>
      <w:r>
        <w:rPr/>
        <w:t>4).</w:t>
      </w:r>
    </w:p>
    <w:p>
      <w:pPr>
        <w:pStyle w:val="BodyText"/>
        <w:spacing w:line="240" w:lineRule="auto" w:before="60"/>
        <w:ind w:right="108"/>
        <w:jc w:val="both"/>
      </w:pPr>
      <w:r>
        <w:rPr/>
        <w:t>Следует отметить, что страны ОЭСР на фоне снижения доходов бюджетов в 2008 – 2009 годах приняли меры по увеличению налоговой нагрузки на потребление (в том числе за счет повышения ставок НДС, акцизов) и снижения налогов на труд и</w:t>
      </w:r>
      <w:r>
        <w:rPr>
          <w:spacing w:val="-12"/>
        </w:rPr>
        <w:t> </w:t>
      </w:r>
      <w:r>
        <w:rPr/>
        <w:t>капитал.</w:t>
      </w:r>
    </w:p>
    <w:p>
      <w:pPr>
        <w:spacing w:line="240" w:lineRule="auto" w:before="7"/>
        <w:rPr>
          <w:rFonts w:ascii="Times New Roman" w:hAnsi="Times New Roman" w:cs="Times New Roman" w:eastAsia="Times New Roman" w:hint="default"/>
          <w:sz w:val="31"/>
          <w:szCs w:val="31"/>
        </w:rPr>
      </w:pPr>
    </w:p>
    <w:p>
      <w:pPr>
        <w:pStyle w:val="Heading2"/>
        <w:spacing w:line="240" w:lineRule="auto"/>
        <w:ind w:right="111" w:firstLine="707"/>
        <w:jc w:val="both"/>
        <w:rPr>
          <w:rFonts w:ascii="Arial" w:hAnsi="Arial" w:cs="Arial" w:eastAsia="Arial" w:hint="default"/>
          <w:b w:val="0"/>
          <w:bCs w:val="0"/>
        </w:rPr>
      </w:pPr>
      <w:r>
        <w:rPr>
          <w:rFonts w:ascii="Arial" w:hAnsi="Arial"/>
        </w:rPr>
        <w:t>3</w:t>
      </w:r>
      <w:r>
        <w:rPr>
          <w:rFonts w:ascii="Arial" w:hAnsi="Arial"/>
        </w:rPr>
        <w:t>. Общие тенденции развития налоговых систем отдельных стран</w:t>
      </w:r>
      <w:r>
        <w:rPr>
          <w:rFonts w:ascii="Arial" w:hAnsi="Arial"/>
          <w:b w:val="0"/>
        </w:rPr>
      </w:r>
    </w:p>
    <w:p>
      <w:pPr>
        <w:pStyle w:val="BodyText"/>
        <w:spacing w:line="240" w:lineRule="auto" w:before="116"/>
        <w:ind w:right="103"/>
        <w:jc w:val="both"/>
      </w:pPr>
      <w:r>
        <w:rPr/>
        <w:t>Общей тенденцией развития налоговых систем большинства стран в последние годы продолжают оставаться меры, направленные на бюджетную консолидацию как способ выхода из финансового кризиса 2008 – 2009 годов. При этом в свете относительно медленного восстановления экономик многие страны также стремятся стимулировать рост инвестиций и занятости населения путем введения целевых и зачастую временных мер налоговой политики.</w:t>
      </w:r>
    </w:p>
    <w:p>
      <w:pPr>
        <w:pStyle w:val="BodyText"/>
        <w:spacing w:line="240" w:lineRule="auto"/>
        <w:ind w:right="113"/>
        <w:jc w:val="both"/>
      </w:pPr>
      <w:r>
        <w:rPr/>
        <w:t>Одним из основных способов повышения налоговых поступлений в целях покрытия бюджетного дефицита являются решения правительств об изменении налоговых</w:t>
      </w:r>
      <w:r>
        <w:rPr>
          <w:spacing w:val="-6"/>
        </w:rPr>
        <w:t> </w:t>
      </w:r>
      <w:r>
        <w:rPr/>
        <w:t>ставок.</w:t>
      </w:r>
    </w:p>
    <w:p>
      <w:pPr>
        <w:pStyle w:val="BodyText"/>
        <w:spacing w:line="240" w:lineRule="auto"/>
        <w:ind w:right="106"/>
        <w:jc w:val="both"/>
      </w:pPr>
      <w:r>
        <w:rPr/>
        <w:t>Анализ мер, принятых странами</w:t>
      </w:r>
      <w:r>
        <w:rPr>
          <w:rFonts w:ascii="Times New Roman" w:hAnsi="Times New Roman"/>
        </w:rPr>
        <w:t>-</w:t>
      </w:r>
      <w:r>
        <w:rPr/>
        <w:t>членами ОЭСР с начала мирового финансового кризиса, показывает, что налоговые ставки растут в отношении налогов  на  потребление  и  налогов  на  доходы  физических  лиц  с</w:t>
      </w:r>
      <w:r>
        <w:rPr>
          <w:spacing w:val="-3"/>
        </w:rPr>
        <w:t> </w:t>
      </w:r>
      <w:r>
        <w:rPr/>
        <w:t>высоким</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122" w:right="447" w:firstLine="0"/>
        <w:jc w:val="left"/>
      </w:pPr>
      <w:r>
        <w:rPr/>
        <w:t>доходом. В свою очередь, ставки корпоративного налога на прибыль в основном</w:t>
      </w:r>
      <w:r>
        <w:rPr>
          <w:spacing w:val="-7"/>
        </w:rPr>
        <w:t> </w:t>
      </w:r>
      <w:r>
        <w:rPr/>
        <w:t>снижаются.</w:t>
      </w:r>
    </w:p>
    <w:p>
      <w:pPr>
        <w:pStyle w:val="BodyText"/>
        <w:spacing w:line="240" w:lineRule="auto" w:before="119"/>
        <w:ind w:left="0" w:right="324" w:firstLine="0"/>
        <w:jc w:val="right"/>
        <w:rPr>
          <w:rFonts w:ascii="Times New Roman" w:hAnsi="Times New Roman" w:cs="Times New Roman" w:eastAsia="Times New Roman" w:hint="default"/>
        </w:rPr>
      </w:pPr>
      <w:r>
        <w:rPr/>
        <w:t>Таблица</w:t>
      </w:r>
      <w:r>
        <w:rPr>
          <w:spacing w:val="-1"/>
        </w:rPr>
        <w:t> </w:t>
      </w:r>
      <w:r>
        <w:rPr>
          <w:rFonts w:ascii="Times New Roman" w:hAnsi="Times New Roman"/>
        </w:rPr>
        <w:t>6</w:t>
      </w:r>
    </w:p>
    <w:p>
      <w:pPr>
        <w:pStyle w:val="Heading2"/>
        <w:spacing w:line="242" w:lineRule="auto" w:before="64" w:after="59"/>
        <w:ind w:left="4279" w:right="447" w:hanging="4026"/>
        <w:jc w:val="left"/>
        <w:rPr>
          <w:b w:val="0"/>
          <w:bCs w:val="0"/>
        </w:rPr>
      </w:pPr>
      <w:r>
        <w:rPr/>
        <w:t>Количество стран</w:t>
      </w:r>
      <w:r>
        <w:rPr>
          <w:rFonts w:ascii="Times New Roman" w:hAnsi="Times New Roman"/>
        </w:rPr>
        <w:t>-</w:t>
      </w:r>
      <w:r>
        <w:rPr/>
        <w:t>членов ОЭСР, изменивших ставки налогов с 2007 по 2013</w:t>
      </w:r>
      <w:r>
        <w:rPr>
          <w:spacing w:val="-2"/>
        </w:rPr>
        <w:t> </w:t>
      </w:r>
      <w:r>
        <w:rPr/>
        <w:t>год</w:t>
      </w:r>
      <w:r>
        <w:rPr>
          <w:b w:val="0"/>
        </w:rPr>
      </w:r>
    </w:p>
    <w:tbl>
      <w:tblPr>
        <w:tblW w:w="0" w:type="auto"/>
        <w:jc w:val="left"/>
        <w:tblInd w:w="119" w:type="dxa"/>
        <w:tblLayout w:type="fixed"/>
        <w:tblCellMar>
          <w:top w:w="0" w:type="dxa"/>
          <w:left w:w="0" w:type="dxa"/>
          <w:bottom w:w="0" w:type="dxa"/>
          <w:right w:w="0" w:type="dxa"/>
        </w:tblCellMar>
        <w:tblLook w:val="01E0"/>
      </w:tblPr>
      <w:tblGrid>
        <w:gridCol w:w="3937"/>
        <w:gridCol w:w="1880"/>
        <w:gridCol w:w="1877"/>
        <w:gridCol w:w="1880"/>
      </w:tblGrid>
      <w:tr>
        <w:trPr>
          <w:trHeight w:val="494" w:hRule="exact"/>
        </w:trPr>
        <w:tc>
          <w:tcPr>
            <w:tcW w:w="3937" w:type="dxa"/>
            <w:tcBorders>
              <w:top w:val="single" w:sz="2" w:space="0" w:color="000000"/>
              <w:left w:val="single" w:sz="2" w:space="0" w:color="000000"/>
              <w:bottom w:val="single" w:sz="2" w:space="0" w:color="000000"/>
              <w:right w:val="single" w:sz="2" w:space="0" w:color="000000"/>
            </w:tcBorders>
          </w:tcPr>
          <w:p>
            <w:pP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68"/>
              <w:ind w:left="259" w:right="259"/>
              <w:jc w:val="center"/>
              <w:rPr>
                <w:rFonts w:ascii="Times New Roman" w:hAnsi="Times New Roman" w:cs="Times New Roman" w:eastAsia="Times New Roman" w:hint="default"/>
                <w:sz w:val="24"/>
                <w:szCs w:val="24"/>
              </w:rPr>
            </w:pPr>
            <w:r>
              <w:rPr>
                <w:rFonts w:ascii="Times New Roman" w:hAnsi="Times New Roman"/>
                <w:sz w:val="24"/>
              </w:rPr>
              <w:t>Увеличение</w:t>
            </w:r>
          </w:p>
        </w:tc>
        <w:tc>
          <w:tcPr>
            <w:tcW w:w="187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68"/>
              <w:ind w:left="171" w:right="172"/>
              <w:jc w:val="center"/>
              <w:rPr>
                <w:rFonts w:ascii="Times New Roman" w:hAnsi="Times New Roman" w:cs="Times New Roman" w:eastAsia="Times New Roman" w:hint="default"/>
                <w:sz w:val="24"/>
                <w:szCs w:val="24"/>
              </w:rPr>
            </w:pPr>
            <w:r>
              <w:rPr>
                <w:rFonts w:ascii="Times New Roman" w:hAnsi="Times New Roman"/>
                <w:sz w:val="24"/>
              </w:rPr>
              <w:t>Без</w:t>
            </w:r>
            <w:r>
              <w:rPr>
                <w:rFonts w:ascii="Times New Roman" w:hAnsi="Times New Roman"/>
                <w:spacing w:val="-8"/>
                <w:sz w:val="24"/>
              </w:rPr>
              <w:t> </w:t>
            </w:r>
            <w:r>
              <w:rPr>
                <w:rFonts w:ascii="Times New Roman" w:hAnsi="Times New Roman"/>
                <w:sz w:val="24"/>
              </w:rPr>
              <w:t>изменений</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68"/>
              <w:ind w:left="259" w:right="259"/>
              <w:jc w:val="center"/>
              <w:rPr>
                <w:rFonts w:ascii="Times New Roman" w:hAnsi="Times New Roman" w:cs="Times New Roman" w:eastAsia="Times New Roman" w:hint="default"/>
                <w:sz w:val="24"/>
                <w:szCs w:val="24"/>
              </w:rPr>
            </w:pPr>
            <w:r>
              <w:rPr>
                <w:rFonts w:ascii="Times New Roman" w:hAnsi="Times New Roman"/>
                <w:sz w:val="24"/>
              </w:rPr>
              <w:t>Уменьшение</w:t>
            </w:r>
          </w:p>
        </w:tc>
      </w:tr>
      <w:tr>
        <w:trPr>
          <w:trHeight w:val="430" w:hRule="exact"/>
        </w:trPr>
        <w:tc>
          <w:tcPr>
            <w:tcW w:w="393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37"/>
              <w:ind w:left="105" w:right="558"/>
              <w:jc w:val="left"/>
              <w:rPr>
                <w:rFonts w:ascii="Times New Roman" w:hAnsi="Times New Roman" w:cs="Times New Roman" w:eastAsia="Times New Roman" w:hint="default"/>
                <w:sz w:val="24"/>
                <w:szCs w:val="24"/>
              </w:rPr>
            </w:pPr>
            <w:r>
              <w:rPr>
                <w:rFonts w:ascii="Times New Roman" w:hAnsi="Times New Roman"/>
                <w:sz w:val="24"/>
              </w:rPr>
              <w:t>Стандартная ставка</w:t>
            </w:r>
            <w:r>
              <w:rPr>
                <w:rFonts w:ascii="Times New Roman" w:hAnsi="Times New Roman"/>
                <w:spacing w:val="-5"/>
                <w:sz w:val="24"/>
              </w:rPr>
              <w:t> </w:t>
            </w:r>
            <w:r>
              <w:rPr>
                <w:rFonts w:ascii="Times New Roman" w:hAnsi="Times New Roman"/>
                <w:sz w:val="24"/>
              </w:rPr>
              <w:t>НДС</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37"/>
              <w:ind w:left="258" w:right="259"/>
              <w:jc w:val="center"/>
              <w:rPr>
                <w:rFonts w:ascii="Times New Roman" w:hAnsi="Times New Roman" w:cs="Times New Roman" w:eastAsia="Times New Roman" w:hint="default"/>
                <w:sz w:val="24"/>
                <w:szCs w:val="24"/>
              </w:rPr>
            </w:pPr>
            <w:r>
              <w:rPr>
                <w:rFonts w:ascii="Times New Roman"/>
                <w:sz w:val="24"/>
              </w:rPr>
              <w:t>18</w:t>
            </w:r>
          </w:p>
        </w:tc>
        <w:tc>
          <w:tcPr>
            <w:tcW w:w="187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37"/>
              <w:ind w:left="169" w:right="172"/>
              <w:jc w:val="center"/>
              <w:rPr>
                <w:rFonts w:ascii="Times New Roman" w:hAnsi="Times New Roman" w:cs="Times New Roman" w:eastAsia="Times New Roman" w:hint="default"/>
                <w:sz w:val="24"/>
                <w:szCs w:val="24"/>
              </w:rPr>
            </w:pPr>
            <w:r>
              <w:rPr>
                <w:rFonts w:ascii="Times New Roman"/>
                <w:sz w:val="24"/>
              </w:rPr>
              <w:t>15</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37"/>
              <w:ind w:right="0"/>
              <w:jc w:val="center"/>
              <w:rPr>
                <w:rFonts w:ascii="Times New Roman" w:hAnsi="Times New Roman" w:cs="Times New Roman" w:eastAsia="Times New Roman" w:hint="default"/>
                <w:sz w:val="24"/>
                <w:szCs w:val="24"/>
              </w:rPr>
            </w:pPr>
            <w:r>
              <w:rPr>
                <w:rFonts w:ascii="Times New Roman"/>
                <w:sz w:val="24"/>
              </w:rPr>
              <w:t>1</w:t>
            </w:r>
          </w:p>
        </w:tc>
      </w:tr>
      <w:tr>
        <w:trPr>
          <w:trHeight w:val="619" w:hRule="exact"/>
        </w:trPr>
        <w:tc>
          <w:tcPr>
            <w:tcW w:w="393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left="105" w:right="558"/>
              <w:jc w:val="left"/>
              <w:rPr>
                <w:rFonts w:ascii="Times New Roman" w:hAnsi="Times New Roman" w:cs="Times New Roman" w:eastAsia="Times New Roman" w:hint="default"/>
                <w:sz w:val="24"/>
                <w:szCs w:val="24"/>
              </w:rPr>
            </w:pPr>
            <w:r>
              <w:rPr>
                <w:rFonts w:ascii="Times New Roman" w:hAnsi="Times New Roman"/>
                <w:sz w:val="24"/>
              </w:rPr>
              <w:t>Максимальная ставка налога на доходы физических</w:t>
            </w:r>
            <w:r>
              <w:rPr>
                <w:rFonts w:ascii="Times New Roman" w:hAnsi="Times New Roman"/>
                <w:spacing w:val="-8"/>
                <w:sz w:val="24"/>
              </w:rPr>
              <w:t> </w:t>
            </w:r>
            <w:r>
              <w:rPr>
                <w:rFonts w:ascii="Times New Roman" w:hAnsi="Times New Roman"/>
                <w:sz w:val="24"/>
              </w:rPr>
              <w:t>лиц</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3"/>
              <w:ind w:left="258" w:right="259"/>
              <w:jc w:val="center"/>
              <w:rPr>
                <w:rFonts w:ascii="Times New Roman" w:hAnsi="Times New Roman" w:cs="Times New Roman" w:eastAsia="Times New Roman" w:hint="default"/>
                <w:sz w:val="24"/>
                <w:szCs w:val="24"/>
              </w:rPr>
            </w:pPr>
            <w:r>
              <w:rPr>
                <w:rFonts w:ascii="Times New Roman"/>
                <w:sz w:val="24"/>
              </w:rPr>
              <w:t>18</w:t>
            </w:r>
          </w:p>
        </w:tc>
        <w:tc>
          <w:tcPr>
            <w:tcW w:w="187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3"/>
              <w:ind w:right="3"/>
              <w:jc w:val="center"/>
              <w:rPr>
                <w:rFonts w:ascii="Times New Roman" w:hAnsi="Times New Roman" w:cs="Times New Roman" w:eastAsia="Times New Roman" w:hint="default"/>
                <w:sz w:val="24"/>
                <w:szCs w:val="24"/>
              </w:rPr>
            </w:pPr>
            <w:r>
              <w:rPr>
                <w:rFonts w:ascii="Times New Roman"/>
                <w:sz w:val="24"/>
              </w:rPr>
              <w:t>9</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3"/>
              <w:ind w:right="0"/>
              <w:jc w:val="center"/>
              <w:rPr>
                <w:rFonts w:ascii="Times New Roman" w:hAnsi="Times New Roman" w:cs="Times New Roman" w:eastAsia="Times New Roman" w:hint="default"/>
                <w:sz w:val="24"/>
                <w:szCs w:val="24"/>
              </w:rPr>
            </w:pPr>
            <w:r>
              <w:rPr>
                <w:rFonts w:ascii="Times New Roman"/>
                <w:sz w:val="24"/>
              </w:rPr>
              <w:t>7</w:t>
            </w:r>
          </w:p>
        </w:tc>
      </w:tr>
      <w:tr>
        <w:trPr>
          <w:trHeight w:val="622" w:hRule="exact"/>
        </w:trPr>
        <w:tc>
          <w:tcPr>
            <w:tcW w:w="393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ind w:left="105" w:right="126"/>
              <w:jc w:val="left"/>
              <w:rPr>
                <w:rFonts w:ascii="Times New Roman" w:hAnsi="Times New Roman" w:cs="Times New Roman" w:eastAsia="Times New Roman" w:hint="default"/>
                <w:sz w:val="24"/>
                <w:szCs w:val="24"/>
              </w:rPr>
            </w:pPr>
            <w:r>
              <w:rPr>
                <w:rFonts w:ascii="Times New Roman" w:hAnsi="Times New Roman"/>
                <w:sz w:val="24"/>
              </w:rPr>
              <w:t>Основная ставка налога на прибыль организаций</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1"/>
              <w:ind w:right="1"/>
              <w:jc w:val="center"/>
              <w:rPr>
                <w:rFonts w:ascii="Times New Roman" w:hAnsi="Times New Roman" w:cs="Times New Roman" w:eastAsia="Times New Roman" w:hint="default"/>
                <w:sz w:val="24"/>
                <w:szCs w:val="24"/>
              </w:rPr>
            </w:pPr>
            <w:r>
              <w:rPr>
                <w:rFonts w:ascii="Times New Roman"/>
                <w:sz w:val="24"/>
              </w:rPr>
              <w:t>6</w:t>
            </w:r>
          </w:p>
        </w:tc>
        <w:tc>
          <w:tcPr>
            <w:tcW w:w="1877"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1"/>
              <w:ind w:right="3"/>
              <w:jc w:val="center"/>
              <w:rPr>
                <w:rFonts w:ascii="Times New Roman" w:hAnsi="Times New Roman" w:cs="Times New Roman" w:eastAsia="Times New Roman" w:hint="default"/>
                <w:sz w:val="24"/>
                <w:szCs w:val="24"/>
              </w:rPr>
            </w:pPr>
            <w:r>
              <w:rPr>
                <w:rFonts w:ascii="Times New Roman"/>
                <w:sz w:val="24"/>
              </w:rPr>
              <w:t>9</w:t>
            </w:r>
          </w:p>
        </w:tc>
        <w:tc>
          <w:tcPr>
            <w:tcW w:w="1880"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131"/>
              <w:ind w:left="259" w:right="259"/>
              <w:jc w:val="center"/>
              <w:rPr>
                <w:rFonts w:ascii="Times New Roman" w:hAnsi="Times New Roman" w:cs="Times New Roman" w:eastAsia="Times New Roman" w:hint="default"/>
                <w:sz w:val="24"/>
                <w:szCs w:val="24"/>
              </w:rPr>
            </w:pPr>
            <w:r>
              <w:rPr>
                <w:rFonts w:ascii="Times New Roman"/>
                <w:sz w:val="24"/>
              </w:rPr>
              <w:t>19</w:t>
            </w:r>
          </w:p>
        </w:tc>
      </w:tr>
    </w:tbl>
    <w:p>
      <w:pPr>
        <w:spacing w:line="240" w:lineRule="auto" w:before="4"/>
        <w:rPr>
          <w:rFonts w:ascii="Times New Roman" w:hAnsi="Times New Roman" w:cs="Times New Roman" w:eastAsia="Times New Roman" w:hint="default"/>
          <w:b/>
          <w:bCs/>
          <w:sz w:val="22"/>
          <w:szCs w:val="22"/>
        </w:rPr>
      </w:pPr>
    </w:p>
    <w:p>
      <w:pPr>
        <w:pStyle w:val="Heading3"/>
        <w:spacing w:line="318" w:lineRule="exact" w:before="64"/>
        <w:ind w:left="974" w:right="447"/>
        <w:jc w:val="left"/>
        <w:rPr>
          <w:b w:val="0"/>
          <w:bCs w:val="0"/>
          <w:i w:val="0"/>
        </w:rPr>
      </w:pPr>
      <w:r>
        <w:rPr>
          <w:i/>
        </w:rPr>
        <w:t>Налог на добавленную</w:t>
      </w:r>
      <w:r>
        <w:rPr>
          <w:i/>
          <w:spacing w:val="-9"/>
        </w:rPr>
        <w:t> </w:t>
      </w:r>
      <w:r>
        <w:rPr>
          <w:i/>
        </w:rPr>
        <w:t>стоимость</w:t>
      </w:r>
      <w:r>
        <w:rPr>
          <w:b w:val="0"/>
          <w:i w:val="0"/>
        </w:rPr>
      </w:r>
    </w:p>
    <w:p>
      <w:pPr>
        <w:pStyle w:val="BodyText"/>
        <w:spacing w:line="240" w:lineRule="auto" w:before="0"/>
        <w:ind w:left="122" w:right="325"/>
        <w:jc w:val="both"/>
        <w:rPr>
          <w:rFonts w:ascii="Times New Roman" w:hAnsi="Times New Roman" w:cs="Times New Roman" w:eastAsia="Times New Roman" w:hint="default"/>
        </w:rPr>
      </w:pPr>
      <w:r>
        <w:rPr/>
        <w:t>При рассмотрении особенностей налоговой политики развитых стран в отношении НДС отмечается явная тенденция роста стандартных ставок по налогу, часто сопровождаемого увеличениями пониженных ставок. С 2007 года 18 стран</w:t>
      </w:r>
      <w:r>
        <w:rPr>
          <w:rFonts w:ascii="Times New Roman" w:hAnsi="Times New Roman" w:cs="Times New Roman" w:eastAsia="Times New Roman" w:hint="default"/>
        </w:rPr>
        <w:t>-</w:t>
      </w:r>
      <w:r>
        <w:rPr/>
        <w:t>членов ОЭСР увеличили стандартную ставку НДС (без учета Франции и Японии, которые планируют увеличение стандартных ставок  НДС в 2014 году, и Словении, которая также планирует увеличить ставку налога, если не справится с задачей сокращения дефицита государственного бюджета иными мерами) – см. Приложение</w:t>
      </w:r>
      <w:r>
        <w:rPr>
          <w:spacing w:val="-10"/>
        </w:rPr>
        <w:t> </w:t>
      </w:r>
      <w:r>
        <w:rPr/>
        <w:t>5</w:t>
      </w:r>
      <w:r>
        <w:rPr>
          <w:rFonts w:ascii="Times New Roman" w:hAnsi="Times New Roman" w:cs="Times New Roman" w:eastAsia="Times New Roman" w:hint="default"/>
        </w:rPr>
        <w:t>.</w:t>
      </w:r>
    </w:p>
    <w:p>
      <w:pPr>
        <w:pStyle w:val="BodyText"/>
        <w:spacing w:line="240" w:lineRule="auto" w:before="60"/>
        <w:ind w:left="122" w:right="323"/>
        <w:jc w:val="both"/>
      </w:pPr>
      <w:r>
        <w:rPr/>
        <w:t>В среднем рост ставки по странам, увеличившим стандартную ставку НДС за период с 2007 года, составил 2 процентных пункта. В итоге, в 2013 году среднеарифметическое значение ставок НДС в странах–членах ОЭСР составляет 18,9%. При этом в 20 из 34 стран ОЭСР ставки НДС превышают или равны 20%, в 8 странах – от 15% до 19%, в 5 странах стандартная ставка не превышает 10% (Австралия, Канада, Южная Корея,</w:t>
      </w:r>
      <w:r>
        <w:rPr>
          <w:spacing w:val="-20"/>
        </w:rPr>
        <w:t> </w:t>
      </w:r>
      <w:r>
        <w:rPr/>
        <w:t>Швейцария).</w:t>
      </w:r>
    </w:p>
    <w:p>
      <w:pPr>
        <w:pStyle w:val="BodyText"/>
        <w:spacing w:line="240" w:lineRule="auto"/>
        <w:ind w:left="122" w:right="325"/>
        <w:jc w:val="both"/>
        <w:rPr>
          <w:rFonts w:ascii="Times New Roman" w:hAnsi="Times New Roman" w:cs="Times New Roman" w:eastAsia="Times New Roman" w:hint="default"/>
        </w:rPr>
      </w:pPr>
      <w:r>
        <w:rPr/>
        <w:t>При анализе системы взимания НДС в каждой конкретной стране важно учитывать не только уровень стандартных ставок налога, но и ряд других факторов, влияющих на величину фактических поступлений. Среди таких факторов: наличие пониженных ставок в отношении отдельных групп товаров и услуг, освобождений от налога ряда операций и специальных налоговых режимов, общая эффективность администрирования</w:t>
      </w:r>
      <w:r>
        <w:rPr>
          <w:spacing w:val="-13"/>
        </w:rPr>
        <w:t> </w:t>
      </w:r>
      <w:r>
        <w:rPr/>
        <w:t>налога</w:t>
      </w:r>
      <w:r>
        <w:rPr>
          <w:rFonts w:ascii="Times New Roman" w:hAnsi="Times New Roman"/>
        </w:rPr>
        <w:t>.</w:t>
      </w:r>
    </w:p>
    <w:p>
      <w:pPr>
        <w:pStyle w:val="BodyText"/>
        <w:spacing w:line="240" w:lineRule="auto"/>
        <w:ind w:left="122" w:right="330"/>
        <w:jc w:val="both"/>
      </w:pPr>
      <w:r>
        <w:rPr/>
        <w:t>В условиях поиска странами способов мобилизации дополнительных доходов бюджетов повышение стандартных ставок НДС является далеко не единственным инструментом, особенно для стран с относительно высокой ставкой.    В    таких    случаях    дополнительные    возможности </w:t>
      </w:r>
      <w:r>
        <w:rPr>
          <w:spacing w:val="50"/>
        </w:rPr>
        <w:t> </w:t>
      </w:r>
      <w:r>
        <w:rPr/>
        <w:t>повышения</w:t>
      </w:r>
    </w:p>
    <w:p>
      <w:pPr>
        <w:pStyle w:val="BodyText"/>
        <w:spacing w:line="240" w:lineRule="auto" w:before="0"/>
        <w:ind w:left="122" w:right="330" w:firstLine="0"/>
        <w:jc w:val="both"/>
      </w:pPr>
      <w:r>
        <w:rPr/>
        <w:t>«эффективности» НДС для бюджетов связаны с расширением налоговой базы, в том числе путем ограничения применения пониженных ставок налога и освобождений, улучшения налогового администрирования. Так, с 2007 года ряд    стран    в    качестве    меры    расширения    налоговой    базы</w:t>
      </w:r>
      <w:r>
        <w:rPr>
          <w:spacing w:val="43"/>
        </w:rPr>
        <w:t> </w:t>
      </w:r>
      <w:r>
        <w:rPr/>
        <w:t>отменили</w:t>
      </w:r>
    </w:p>
    <w:p>
      <w:pPr>
        <w:spacing w:after="0" w:line="240" w:lineRule="auto"/>
        <w:jc w:val="both"/>
        <w:sectPr>
          <w:pgSz w:w="11910" w:h="16840"/>
          <w:pgMar w:header="597" w:footer="0" w:top="860" w:bottom="280" w:left="1580" w:right="52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пониженные ставки по НДС в отношении отдельных видов товаров и услуг, пересмотрели политику освобождения ряда</w:t>
      </w:r>
      <w:r>
        <w:rPr>
          <w:spacing w:val="-18"/>
        </w:rPr>
        <w:t> </w:t>
      </w:r>
      <w:r>
        <w:rPr/>
        <w:t>операций.</w:t>
      </w:r>
    </w:p>
    <w:p>
      <w:pPr>
        <w:pStyle w:val="BodyText"/>
        <w:spacing w:line="240" w:lineRule="auto"/>
        <w:ind w:right="106"/>
        <w:jc w:val="both"/>
      </w:pPr>
      <w:r>
        <w:rPr/>
        <w:t>Содержание понятия эффективности НДС требует уточнения. Общая концепция взимания НДС предполагает налогообложение конечного потребления. При этом считается, что НДС наиболее эффективен в том случае, когда все конечное потребление в стране облагается по единой  ставке. Наличие освобождений и применение пониженных ставок ведет к снижению эффективности налога в результате снижения доходов бюджета и роста расходов на администрирование</w:t>
      </w:r>
      <w:r>
        <w:rPr>
          <w:spacing w:val="-18"/>
        </w:rPr>
        <w:t> </w:t>
      </w:r>
      <w:r>
        <w:rPr/>
        <w:t>налога.</w:t>
      </w:r>
    </w:p>
    <w:p>
      <w:pPr>
        <w:pStyle w:val="BodyText"/>
        <w:spacing w:line="235" w:lineRule="auto" w:before="65"/>
        <w:ind w:right="103"/>
        <w:jc w:val="both"/>
        <w:rPr>
          <w:rFonts w:ascii="Times New Roman" w:hAnsi="Times New Roman" w:cs="Times New Roman" w:eastAsia="Times New Roman" w:hint="default"/>
        </w:rPr>
      </w:pPr>
      <w:r>
        <w:rPr/>
        <w:t>Интегральным показателем доходности НДС является показатель </w:t>
      </w:r>
      <w:r>
        <w:rPr>
          <w:rFonts w:ascii="Times New Roman" w:hAnsi="Times New Roman"/>
        </w:rPr>
        <w:t>VRR (VAT Reve</w:t>
      </w:r>
      <w:r>
        <w:rPr/>
        <w:t>nue Ratio), характеризующий бюджетную эффективность  взимания налога. Показатель </w:t>
      </w:r>
      <w:r>
        <w:rPr>
          <w:rFonts w:ascii="Times New Roman" w:hAnsi="Times New Roman"/>
        </w:rPr>
        <w:t>VRR </w:t>
      </w:r>
      <w:r>
        <w:rPr/>
        <w:t>оценивает отклонение между фактическими поступлениями НДС в бюджет за год и теоретической величиной налога, которая должна была бы поступить в случае применения единой ставки налога ко всей потенциальной налоговой базе по НДС в условиях полной собираемости</w:t>
      </w:r>
      <w:r>
        <w:rPr>
          <w:spacing w:val="-8"/>
        </w:rPr>
        <w:t> </w:t>
      </w:r>
      <w:r>
        <w:rPr/>
        <w:t>налога</w:t>
      </w:r>
      <w:r>
        <w:rPr>
          <w:rFonts w:ascii="Times New Roman" w:hAnsi="Times New Roman"/>
          <w:position w:val="13"/>
          <w:sz w:val="18"/>
        </w:rPr>
        <w:t>3</w:t>
      </w:r>
      <w:r>
        <w:rPr>
          <w:rFonts w:ascii="Times New Roman" w:hAnsi="Times New Roman"/>
        </w:rPr>
        <w:t>.</w:t>
      </w:r>
    </w:p>
    <w:p>
      <w:pPr>
        <w:pStyle w:val="BodyText"/>
        <w:spacing w:line="240" w:lineRule="auto" w:before="61"/>
        <w:ind w:left="810" w:right="32" w:firstLine="0"/>
        <w:jc w:val="left"/>
      </w:pPr>
      <w:r>
        <w:rPr/>
        <w:t>Показатель рассчитывается по</w:t>
      </w:r>
      <w:r>
        <w:rPr>
          <w:spacing w:val="-10"/>
        </w:rPr>
        <w:t> </w:t>
      </w:r>
      <w:r>
        <w:rPr/>
        <w:t>формуле:</w:t>
      </w:r>
    </w:p>
    <w:p>
      <w:pPr>
        <w:spacing w:line="240" w:lineRule="auto" w:before="6"/>
        <w:rPr>
          <w:rFonts w:ascii="Times New Roman" w:hAnsi="Times New Roman" w:cs="Times New Roman" w:eastAsia="Times New Roman" w:hint="default"/>
          <w:sz w:val="19"/>
          <w:szCs w:val="19"/>
        </w:rPr>
      </w:pPr>
    </w:p>
    <w:p>
      <w:pPr>
        <w:spacing w:after="0" w:line="240" w:lineRule="auto"/>
        <w:rPr>
          <w:rFonts w:ascii="Times New Roman" w:hAnsi="Times New Roman" w:cs="Times New Roman" w:eastAsia="Times New Roman" w:hint="default"/>
          <w:sz w:val="19"/>
          <w:szCs w:val="19"/>
        </w:rPr>
        <w:sectPr>
          <w:pgSz w:w="11910" w:h="16840"/>
          <w:pgMar w:header="597" w:footer="0" w:top="860" w:bottom="280" w:left="1600" w:right="740"/>
        </w:sectPr>
      </w:pPr>
    </w:p>
    <w:p>
      <w:pPr>
        <w:spacing w:line="240" w:lineRule="auto" w:before="8"/>
        <w:rPr>
          <w:rFonts w:ascii="Times New Roman" w:hAnsi="Times New Roman" w:cs="Times New Roman" w:eastAsia="Times New Roman" w:hint="default"/>
          <w:sz w:val="26"/>
          <w:szCs w:val="26"/>
        </w:rPr>
      </w:pPr>
    </w:p>
    <w:p>
      <w:pPr>
        <w:pStyle w:val="BodyText"/>
        <w:spacing w:line="240" w:lineRule="auto" w:before="0"/>
        <w:ind w:left="0" w:right="0" w:firstLine="0"/>
        <w:jc w:val="right"/>
        <w:rPr>
          <w:rFonts w:ascii="Times New Roman" w:hAnsi="Times New Roman" w:cs="Times New Roman" w:eastAsia="Times New Roman" w:hint="default"/>
        </w:rPr>
      </w:pPr>
      <w:r>
        <w:rPr/>
        <w:pict>
          <v:group style="position:absolute;margin-left:330.670013pt;margin-top:7.37031pt;width:24.85pt;height:.1pt;mso-position-horizontal-relative:page;mso-position-vertical-relative:paragraph;z-index:-193048" coordorigin="6613,147" coordsize="497,2">
            <v:shape style="position:absolute;left:6613;top:147;width:497;height:2" coordorigin="6613,147" coordsize="497,0" path="m6613,147l7110,147e" filled="false" stroked="true" strokeweight="1.32pt" strokecolor="#000000">
              <v:path arrowok="t"/>
            </v:shape>
            <w10:wrap type="none"/>
          </v:group>
        </w:pict>
      </w:r>
      <w:r>
        <w:rPr>
          <w:rFonts w:ascii="Times New Roman"/>
        </w:rPr>
        <w:t>VRR</w:t>
      </w:r>
      <w:r>
        <w:rPr>
          <w:rFonts w:ascii="Times New Roman"/>
          <w:spacing w:val="-1"/>
        </w:rPr>
        <w:t> </w:t>
      </w:r>
      <w:r>
        <w:rPr>
          <w:rFonts w:ascii="Times New Roman"/>
        </w:rPr>
        <w:t>=</w:t>
      </w:r>
    </w:p>
    <w:p>
      <w:pPr>
        <w:spacing w:line="314" w:lineRule="auto" w:before="63"/>
        <w:ind w:left="118" w:right="3898" w:firstLine="45"/>
        <w:jc w:val="left"/>
        <w:rPr>
          <w:rFonts w:ascii="Times New Roman" w:hAnsi="Times New Roman" w:cs="Times New Roman" w:eastAsia="Times New Roman" w:hint="default"/>
          <w:sz w:val="29"/>
          <w:szCs w:val="29"/>
        </w:rPr>
      </w:pPr>
      <w:r>
        <w:rPr/>
        <w:br w:type="column"/>
      </w:r>
      <w:r>
        <w:rPr>
          <w:rFonts w:ascii="Times New Roman"/>
          <w:spacing w:val="-1"/>
          <w:w w:val="151"/>
          <w:sz w:val="29"/>
        </w:rPr>
        <w:t> R </w:t>
      </w:r>
      <w:r>
        <w:rPr>
          <w:rFonts w:ascii="Times New Roman"/>
          <w:w w:val="120"/>
          <w:sz w:val="29"/>
        </w:rPr>
        <w:t>B</w:t>
      </w:r>
      <w:r>
        <w:rPr>
          <w:rFonts w:ascii="Cambria Math"/>
          <w:spacing w:val="-1"/>
          <w:w w:val="324"/>
          <w:sz w:val="29"/>
        </w:rPr>
        <w:t> </w:t>
      </w:r>
      <w:r>
        <w:rPr>
          <w:rFonts w:ascii="Times New Roman"/>
          <w:w w:val="133"/>
          <w:sz w:val="29"/>
        </w:rPr>
        <w:t> </w:t>
      </w:r>
      <w:r>
        <w:rPr>
          <w:rFonts w:ascii="Times New Roman"/>
          <w:sz w:val="29"/>
        </w:rPr>
      </w:r>
    </w:p>
    <w:p>
      <w:pPr>
        <w:spacing w:after="0" w:line="314" w:lineRule="auto"/>
        <w:jc w:val="left"/>
        <w:rPr>
          <w:rFonts w:ascii="Times New Roman" w:hAnsi="Times New Roman" w:cs="Times New Roman" w:eastAsia="Times New Roman" w:hint="default"/>
          <w:sz w:val="29"/>
          <w:szCs w:val="29"/>
        </w:rPr>
        <w:sectPr>
          <w:type w:val="continuous"/>
          <w:pgSz w:w="11910" w:h="16840"/>
          <w:pgMar w:top="1220" w:bottom="280" w:left="1600" w:right="740"/>
          <w:cols w:num="2" w:equalWidth="0">
            <w:col w:w="4855" w:space="40"/>
            <w:col w:w="4675"/>
          </w:cols>
        </w:sectPr>
      </w:pPr>
    </w:p>
    <w:p>
      <w:pPr>
        <w:spacing w:before="137"/>
        <w:ind w:left="810" w:right="32" w:firstLine="0"/>
        <w:jc w:val="left"/>
        <w:rPr>
          <w:rFonts w:ascii="Times New Roman" w:hAnsi="Times New Roman" w:cs="Times New Roman" w:eastAsia="Times New Roman" w:hint="default"/>
          <w:sz w:val="24"/>
          <w:szCs w:val="24"/>
        </w:rPr>
      </w:pPr>
      <w:r>
        <w:rPr>
          <w:rFonts w:ascii="Times New Roman" w:hAnsi="Times New Roman"/>
          <w:sz w:val="24"/>
        </w:rPr>
        <w:t>где:</w:t>
      </w:r>
    </w:p>
    <w:p>
      <w:pPr>
        <w:spacing w:line="292" w:lineRule="auto" w:before="60"/>
        <w:ind w:left="810" w:right="3849"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VR </w:t>
      </w:r>
      <w:r>
        <w:rPr>
          <w:rFonts w:ascii="Times New Roman" w:hAnsi="Times New Roman" w:cs="Times New Roman" w:eastAsia="Times New Roman" w:hint="default"/>
          <w:sz w:val="24"/>
          <w:szCs w:val="24"/>
        </w:rPr>
        <w:t>– фактические поступления НДС в бюджет</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В – потенциальная налоговая база</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НДС;</w:t>
      </w:r>
    </w:p>
    <w:p>
      <w:pPr>
        <w:spacing w:before="1"/>
        <w:ind w:left="810" w:right="32"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r </w:t>
      </w:r>
      <w:r>
        <w:rPr>
          <w:rFonts w:ascii="Times New Roman" w:hAnsi="Times New Roman" w:cs="Times New Roman" w:eastAsia="Times New Roman" w:hint="default"/>
          <w:sz w:val="24"/>
          <w:szCs w:val="24"/>
        </w:rPr>
        <w:t>– стандартная ставка</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НДС.</w:t>
      </w:r>
    </w:p>
    <w:p>
      <w:pPr>
        <w:pStyle w:val="BodyText"/>
        <w:spacing w:line="240" w:lineRule="auto" w:before="61"/>
        <w:ind w:right="103"/>
        <w:jc w:val="both"/>
      </w:pPr>
      <w:r>
        <w:rPr/>
        <w:t>В соответствии с этим подходом в качестве фактических поступлений учитываются поступления, рассчитанные по всем ставкам, которые установлены в стране, а к потенциальной налоговой базе применяется только стандартная ставка. Чем ближе значение </w:t>
      </w:r>
      <w:r>
        <w:rPr>
          <w:rFonts w:ascii="Times New Roman" w:hAnsi="Times New Roman"/>
        </w:rPr>
        <w:t>VRR </w:t>
      </w:r>
      <w:r>
        <w:rPr/>
        <w:t>к 1, тем выше эффективность НДС.</w:t>
      </w:r>
    </w:p>
    <w:p>
      <w:pPr>
        <w:pStyle w:val="BodyText"/>
        <w:spacing w:line="240" w:lineRule="auto" w:before="62"/>
        <w:ind w:right="104"/>
        <w:jc w:val="both"/>
        <w:rPr>
          <w:rFonts w:ascii="Times New Roman" w:hAnsi="Times New Roman" w:cs="Times New Roman" w:eastAsia="Times New Roman" w:hint="default"/>
        </w:rPr>
      </w:pPr>
      <w:r>
        <w:rPr/>
        <w:t>Как правило, в странах, где отсутствует льготные ставки НДС, показатель </w:t>
      </w:r>
      <w:r>
        <w:rPr>
          <w:rFonts w:ascii="Times New Roman" w:hAnsi="Times New Roman"/>
        </w:rPr>
        <w:t>VRR </w:t>
      </w:r>
      <w:r>
        <w:rPr/>
        <w:t>выше, что при этом не исключает, что стандартная ставка НДС может быть относительно</w:t>
      </w:r>
      <w:r>
        <w:rPr>
          <w:spacing w:val="-7"/>
        </w:rPr>
        <w:t> </w:t>
      </w:r>
      <w:r>
        <w:rPr/>
        <w:t>низкой</w:t>
      </w:r>
      <w:r>
        <w:rPr>
          <w:rFonts w:ascii="Times New Roman" w:hAnsi="Times New Roman"/>
        </w:rPr>
        <w:t>.</w:t>
      </w:r>
    </w:p>
    <w:p>
      <w:pPr>
        <w:pStyle w:val="BodyText"/>
        <w:spacing w:line="240" w:lineRule="auto"/>
        <w:ind w:right="104"/>
        <w:jc w:val="both"/>
      </w:pPr>
      <w:r>
        <w:rPr/>
        <w:t>Среднее значение показателя </w:t>
      </w:r>
      <w:r>
        <w:rPr>
          <w:rFonts w:ascii="Times New Roman" w:hAnsi="Times New Roman"/>
        </w:rPr>
        <w:t>VRR </w:t>
      </w:r>
      <w:r>
        <w:rPr/>
        <w:t>в 2003</w:t>
      </w:r>
      <w:r>
        <w:rPr>
          <w:rFonts w:ascii="Times New Roman" w:hAnsi="Times New Roman"/>
        </w:rPr>
        <w:t>-</w:t>
      </w:r>
      <w:r>
        <w:rPr/>
        <w:t>2011 годах в Российской Федерации составило 0,53, что практически соответствует среднему уровню по странам ОЭСР </w:t>
      </w:r>
      <w:r>
        <w:rPr>
          <w:rFonts w:ascii="Times New Roman" w:hAnsi="Times New Roman"/>
        </w:rPr>
        <w:t>(</w:t>
      </w:r>
      <w:r>
        <w:rPr/>
        <w:t>см. Приложение 6). При этом среди стран ОЭСР можно выделить страны с наиболее высоким показателем </w:t>
      </w:r>
      <w:r>
        <w:rPr>
          <w:rFonts w:ascii="Times New Roman" w:hAnsi="Times New Roman"/>
        </w:rPr>
        <w:t>VRR</w:t>
      </w:r>
      <w:r>
        <w:rPr/>
        <w:t>: Новая Зеландия (среднее значение 1,01), Люксембург (среднее значение 0,91) и Швейцария (среднее значение</w:t>
      </w:r>
      <w:r>
        <w:rPr>
          <w:spacing w:val="-8"/>
        </w:rPr>
        <w:t> </w:t>
      </w:r>
      <w:r>
        <w:rPr/>
        <w:t>0,73).</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0"/>
        <w:rPr>
          <w:rFonts w:ascii="Times New Roman" w:hAnsi="Times New Roman" w:cs="Times New Roman" w:eastAsia="Times New Roman" w:hint="default"/>
          <w:sz w:val="19"/>
          <w:szCs w:val="19"/>
        </w:rPr>
      </w:pPr>
      <w:r>
        <w:rPr/>
        <w:pict>
          <v:group style="position:absolute;margin-left:120.5pt;margin-top:12.729613pt;width:144.050pt;height:.1pt;mso-position-horizontal-relative:page;mso-position-vertical-relative:paragraph;z-index:1072;mso-wrap-distance-left:0;mso-wrap-distance-right:0" coordorigin="2410,255" coordsize="2881,2">
            <v:shape style="position:absolute;left:2410;top:255;width:2881;height:2" coordorigin="2410,255" coordsize="2881,0" path="m2410,255l5290,255e" filled="false" stroked="true" strokeweight=".72003pt" strokecolor="#000000">
              <v:path arrowok="t"/>
            </v:shape>
            <w10:wrap type="topAndBottom"/>
          </v:group>
        </w:pict>
      </w:r>
    </w:p>
    <w:p>
      <w:pPr>
        <w:spacing w:before="64"/>
        <w:ind w:left="810" w:right="32" w:firstLine="0"/>
        <w:jc w:val="left"/>
        <w:rPr>
          <w:rFonts w:ascii="Times New Roman" w:hAnsi="Times New Roman" w:cs="Times New Roman" w:eastAsia="Times New Roman" w:hint="default"/>
          <w:sz w:val="20"/>
          <w:szCs w:val="20"/>
        </w:rPr>
      </w:pPr>
      <w:r>
        <w:rPr>
          <w:rFonts w:ascii="Times New Roman"/>
          <w:position w:val="9"/>
          <w:sz w:val="13"/>
        </w:rPr>
        <w:t>3 </w:t>
      </w:r>
      <w:r>
        <w:rPr>
          <w:rFonts w:ascii="Times New Roman"/>
          <w:sz w:val="20"/>
        </w:rPr>
        <w:t>Tax policy roundtables// OECD//</w:t>
      </w:r>
      <w:r>
        <w:rPr>
          <w:rFonts w:ascii="Times New Roman"/>
          <w:spacing w:val="-15"/>
          <w:sz w:val="20"/>
        </w:rPr>
        <w:t> </w:t>
      </w:r>
      <w:r>
        <w:rPr>
          <w:rFonts w:ascii="Times New Roman"/>
          <w:sz w:val="20"/>
        </w:rPr>
        <w:t>CTPA/CFA(2013)1</w:t>
      </w:r>
    </w:p>
    <w:p>
      <w:pPr>
        <w:spacing w:after="0"/>
        <w:jc w:val="left"/>
        <w:rPr>
          <w:rFonts w:ascii="Times New Roman" w:hAnsi="Times New Roman" w:cs="Times New Roman" w:eastAsia="Times New Roman" w:hint="default"/>
          <w:sz w:val="20"/>
          <w:szCs w:val="20"/>
        </w:rPr>
        <w:sectPr>
          <w:type w:val="continuous"/>
          <w:pgSz w:w="11910" w:h="16840"/>
          <w:pgMar w:top="122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104"/>
        <w:jc w:val="both"/>
      </w:pPr>
      <w:r>
        <w:rPr/>
        <w:t>Высокие значения показателей, в отдельных случаях превышающих 1, связаны с ограниченным применением освобождений, отсутствием пониженных ставок, а также структурой экономики (например, высокая доля банковского сектора, операции которого не облагаются</w:t>
      </w:r>
      <w:r>
        <w:rPr>
          <w:spacing w:val="-23"/>
        </w:rPr>
        <w:t> </w:t>
      </w:r>
      <w:r>
        <w:rPr/>
        <w:t>НДС).</w:t>
      </w:r>
    </w:p>
    <w:p>
      <w:pPr>
        <w:pStyle w:val="BodyText"/>
        <w:spacing w:line="240" w:lineRule="auto" w:before="62"/>
        <w:ind w:right="102"/>
        <w:jc w:val="both"/>
      </w:pPr>
      <w:r>
        <w:rPr/>
        <w:t>Показателен пример Новой Зеландии, система взимания НДС которой при ставке 12,5% обеспечила в 2009 году относительные доходы выше, чем система взимания налога во Франции и Германии при ставке 19%. При этом  в результате повышения ставки НДС в Новой Зеландии до 15%</w:t>
      </w:r>
      <w:r>
        <w:rPr>
          <w:rFonts w:ascii="Times New Roman" w:hAnsi="Times New Roman"/>
        </w:rPr>
        <w:t>, </w:t>
      </w:r>
      <w:r>
        <w:rPr/>
        <w:t>с сохранением аналогичной системы освобождений и отсутствием  пониженных ставок, доходы бюджета в сопоставимых условиях в 2011 году</w:t>
      </w:r>
      <w:r>
        <w:rPr>
          <w:rFonts w:ascii="Times New Roman" w:hAnsi="Times New Roman"/>
        </w:rPr>
        <w:t>, </w:t>
      </w:r>
      <w:r>
        <w:rPr/>
        <w:t>по оценкам экспертов, превысят соответствующие доходы Дании, Норвегии  и Швеции, взимающих НДС по ставке</w:t>
      </w:r>
      <w:r>
        <w:rPr>
          <w:spacing w:val="-12"/>
        </w:rPr>
        <w:t> </w:t>
      </w:r>
      <w:r>
        <w:rPr/>
        <w:t>25%.</w:t>
      </w:r>
    </w:p>
    <w:p>
      <w:pPr>
        <w:pStyle w:val="BodyText"/>
        <w:spacing w:line="240" w:lineRule="auto"/>
        <w:ind w:right="103"/>
        <w:jc w:val="both"/>
        <w:rPr>
          <w:rFonts w:ascii="Times New Roman" w:hAnsi="Times New Roman" w:cs="Times New Roman" w:eastAsia="Times New Roman" w:hint="default"/>
        </w:rPr>
      </w:pPr>
      <w:r>
        <w:rPr/>
        <w:t>Следует обратить внимание на высокий уровень </w:t>
      </w:r>
      <w:r>
        <w:rPr>
          <w:rFonts w:ascii="Times New Roman" w:hAnsi="Times New Roman" w:cs="Times New Roman" w:eastAsia="Times New Roman" w:hint="default"/>
        </w:rPr>
        <w:t>VRR </w:t>
      </w:r>
      <w:r>
        <w:rPr/>
        <w:t>в Китае, где показатель в среднем равен 1,15, что является следствием возмещения налога при экспортных операциях не в полном объеме. Процент возмещаемого налога устанавливается правительством в отношении отдельных видов продукции и может пересматриваться в течение года. В отношении особо поддерживаемых государством отраслей (успешно конкурирующих на мировом рынке), например автомобилестроения, возмещение осуществляется в полном объеме. Так</w:t>
      </w:r>
      <w:r>
        <w:rPr>
          <w:rFonts w:ascii="Times New Roman" w:hAnsi="Times New Roman" w:cs="Times New Roman" w:eastAsia="Times New Roman" w:hint="default"/>
        </w:rPr>
        <w:t>, </w:t>
      </w:r>
      <w:r>
        <w:rPr/>
        <w:t>при стандартной ставке 17% возмещение «входного» НДС осуществляется по следующим ставкам: экспорт угля </w:t>
      </w:r>
      <w:r>
        <w:rPr>
          <w:rFonts w:ascii="Times New Roman" w:hAnsi="Times New Roman" w:cs="Times New Roman" w:eastAsia="Times New Roman" w:hint="default"/>
        </w:rPr>
        <w:t>- </w:t>
      </w:r>
      <w:r>
        <w:rPr/>
        <w:t>8%, одежды, обуви, бытовой электроники и мебели – 13%, машин и оборудования – </w:t>
      </w:r>
      <w:r>
        <w:rPr>
          <w:rFonts w:ascii="Times New Roman" w:hAnsi="Times New Roman" w:cs="Times New Roman" w:eastAsia="Times New Roman" w:hint="default"/>
        </w:rPr>
        <w:t>11%, </w:t>
      </w:r>
      <w:r>
        <w:rPr/>
        <w:t>транспортных средств –</w:t>
      </w:r>
      <w:r>
        <w:rPr>
          <w:spacing w:val="-10"/>
        </w:rPr>
        <w:t> </w:t>
      </w:r>
      <w:r>
        <w:rPr>
          <w:rFonts w:ascii="Times New Roman" w:hAnsi="Times New Roman" w:cs="Times New Roman" w:eastAsia="Times New Roman" w:hint="default"/>
        </w:rPr>
        <w:t>17%.</w:t>
      </w:r>
    </w:p>
    <w:p>
      <w:pPr>
        <w:pStyle w:val="Heading3"/>
        <w:spacing w:line="240" w:lineRule="auto" w:before="69"/>
        <w:ind w:right="32"/>
        <w:jc w:val="left"/>
        <w:rPr>
          <w:b w:val="0"/>
          <w:bCs w:val="0"/>
          <w:i w:val="0"/>
        </w:rPr>
      </w:pPr>
      <w:r>
        <w:rPr>
          <w:i/>
        </w:rPr>
        <w:t>Акцизы</w:t>
      </w:r>
      <w:r>
        <w:rPr>
          <w:b w:val="0"/>
          <w:i w:val="0"/>
        </w:rPr>
      </w:r>
    </w:p>
    <w:p>
      <w:pPr>
        <w:pStyle w:val="BodyText"/>
        <w:spacing w:line="240" w:lineRule="auto" w:before="52"/>
        <w:ind w:right="112"/>
        <w:jc w:val="both"/>
      </w:pPr>
      <w:r>
        <w:rPr/>
        <w:t>Страны</w:t>
      </w:r>
      <w:r>
        <w:rPr>
          <w:rFonts w:ascii="Times New Roman" w:hAnsi="Times New Roman"/>
        </w:rPr>
        <w:t>-</w:t>
      </w:r>
      <w:r>
        <w:rPr/>
        <w:t>члены ОЭСР продолжают увеличивать ускоренными темпами ставки акцизов на алкогольную и табачную продукцию. При этом рост акцизов на бензин и различные виды топлива относительно</w:t>
      </w:r>
      <w:r>
        <w:rPr>
          <w:spacing w:val="-21"/>
        </w:rPr>
        <w:t> </w:t>
      </w:r>
      <w:r>
        <w:rPr/>
        <w:t>невысок.</w:t>
      </w:r>
    </w:p>
    <w:p>
      <w:pPr>
        <w:pStyle w:val="Heading3"/>
        <w:spacing w:line="240" w:lineRule="auto"/>
        <w:ind w:right="32"/>
        <w:jc w:val="left"/>
        <w:rPr>
          <w:b w:val="0"/>
          <w:bCs w:val="0"/>
          <w:i w:val="0"/>
        </w:rPr>
      </w:pPr>
      <w:r>
        <w:rPr>
          <w:i/>
        </w:rPr>
        <w:t>Налоги на доходы физических</w:t>
      </w:r>
      <w:r>
        <w:rPr>
          <w:i/>
          <w:spacing w:val="-5"/>
        </w:rPr>
        <w:t> </w:t>
      </w:r>
      <w:r>
        <w:rPr>
          <w:i/>
        </w:rPr>
        <w:t>лиц</w:t>
      </w:r>
      <w:r>
        <w:rPr>
          <w:b w:val="0"/>
          <w:i w:val="0"/>
        </w:rPr>
      </w:r>
    </w:p>
    <w:p>
      <w:pPr>
        <w:pStyle w:val="BodyText"/>
        <w:spacing w:line="240" w:lineRule="auto" w:before="52"/>
        <w:ind w:right="110"/>
        <w:jc w:val="both"/>
      </w:pPr>
      <w:r>
        <w:rPr/>
        <w:t>В области взимания подоходного налога акцент реформ, проведенных странами за последние годы, был также, в первую очередь, направлен на мобилизацию доходов бюджетов. В ряде стран были увеличены ставки налогов на доходы физических лиц, в большинстве случаев в отношении лиц с высоким уровнем дохода (например, Канада, Словакия, Словения (как временная мера), США, Франция, Чехия). Израиль перешел к прогрессивной шкале</w:t>
      </w:r>
      <w:r>
        <w:rPr>
          <w:spacing w:val="-1"/>
        </w:rPr>
        <w:t> </w:t>
      </w:r>
      <w:r>
        <w:rPr/>
        <w:t>налога.</w:t>
      </w:r>
    </w:p>
    <w:p>
      <w:pPr>
        <w:pStyle w:val="BodyText"/>
        <w:spacing w:line="240" w:lineRule="auto"/>
        <w:ind w:right="107"/>
        <w:jc w:val="both"/>
      </w:pPr>
      <w:r>
        <w:rPr/>
        <w:t>Максимальная ставка НДФЛ с 2007 года увеличена в 18 странах</w:t>
      </w:r>
      <w:r>
        <w:rPr>
          <w:rFonts w:ascii="Times New Roman" w:hAnsi="Times New Roman"/>
        </w:rPr>
        <w:t>-</w:t>
      </w:r>
      <w:r>
        <w:rPr/>
        <w:t>членах ОЭСР </w:t>
      </w:r>
      <w:r>
        <w:rPr>
          <w:rFonts w:ascii="Times New Roman" w:hAnsi="Times New Roman"/>
        </w:rPr>
        <w:t>(</w:t>
      </w:r>
      <w:r>
        <w:rPr/>
        <w:t>Таблица </w:t>
      </w:r>
      <w:r>
        <w:rPr>
          <w:rFonts w:ascii="Times New Roman" w:hAnsi="Times New Roman"/>
        </w:rPr>
        <w:t>6)</w:t>
      </w:r>
      <w:r>
        <w:rPr/>
        <w:t>, хотя некоторые из этих увеличений носят временный характер, либо применяются только при достаточно высоких пороговых значениях доходов. И только в 7 странах ставка НДФЛ за этот период была снижена.</w:t>
      </w:r>
    </w:p>
    <w:p>
      <w:pPr>
        <w:pStyle w:val="BodyText"/>
        <w:spacing w:line="240" w:lineRule="auto"/>
        <w:ind w:right="112"/>
        <w:jc w:val="both"/>
      </w:pPr>
      <w:r>
        <w:rPr/>
        <w:t>Ряд стран, например Финляндия и Франция, используют инструменты сдерживания    налоговых    расходов    бюджетов    путем    замедленной  </w:t>
      </w:r>
      <w:r>
        <w:rPr>
          <w:spacing w:val="67"/>
        </w:rPr>
        <w:t> </w:t>
      </w:r>
      <w:r>
        <w:rPr/>
        <w:t>по</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right="32" w:firstLine="0"/>
        <w:jc w:val="left"/>
      </w:pPr>
      <w:r>
        <w:rPr/>
        <w:t>сравнению с инфляцией индексации вычетов по налогу, а также изменением уровней доходов, к которым применяются пониженные ставки</w:t>
      </w:r>
      <w:r>
        <w:rPr>
          <w:spacing w:val="-28"/>
        </w:rPr>
        <w:t> </w:t>
      </w:r>
      <w:r>
        <w:rPr/>
        <w:t>налога.</w:t>
      </w:r>
    </w:p>
    <w:p>
      <w:pPr>
        <w:pStyle w:val="Heading3"/>
        <w:spacing w:line="240" w:lineRule="auto"/>
        <w:ind w:right="32"/>
        <w:jc w:val="left"/>
        <w:rPr>
          <w:b w:val="0"/>
          <w:bCs w:val="0"/>
          <w:i w:val="0"/>
        </w:rPr>
      </w:pPr>
      <w:r>
        <w:rPr>
          <w:i/>
        </w:rPr>
        <w:t>Корпоратив</w:t>
      </w:r>
      <w:r>
        <w:rPr>
          <w:i/>
          <w:sz w:val="26"/>
        </w:rPr>
        <w:t>н</w:t>
      </w:r>
      <w:r>
        <w:rPr>
          <w:i/>
        </w:rPr>
        <w:t>ые налоги на</w:t>
      </w:r>
      <w:r>
        <w:rPr>
          <w:i/>
          <w:spacing w:val="-5"/>
        </w:rPr>
        <w:t> </w:t>
      </w:r>
      <w:r>
        <w:rPr>
          <w:i/>
        </w:rPr>
        <w:t>прибыль</w:t>
      </w:r>
      <w:r>
        <w:rPr>
          <w:b w:val="0"/>
          <w:i w:val="0"/>
        </w:rPr>
      </w:r>
    </w:p>
    <w:p>
      <w:pPr>
        <w:pStyle w:val="BodyText"/>
        <w:spacing w:line="240" w:lineRule="auto" w:before="52"/>
        <w:ind w:right="103"/>
        <w:jc w:val="both"/>
      </w:pPr>
      <w:r>
        <w:rPr/>
        <w:t>Следует отметить, что меры в отношении корпоративных налогов на прибыль преимущественно рассматриваются как способ стимулирования инвестиций и ограничение отдельных видов расходов компаний. В свою очередь, меры налоговой политики направлены, с одной стороны, на расширение налоговой базы по налогу (в том числе, через ограничение отнесения на расходы процентов по кредитам, займам, а также ограничение возможностей переноса убытков прошлых периодов на будущее), с другой стороны – на сужение налоговой базы и предоставление отдельных стимулирующих механизмов для налогоплательщиков (в том числе, путем расширения возможностей применения ускоренной амортизации, создания особых условий принятия расходов по</w:t>
      </w:r>
      <w:r>
        <w:rPr>
          <w:spacing w:val="-18"/>
        </w:rPr>
        <w:t> </w:t>
      </w:r>
      <w:r>
        <w:rPr/>
        <w:t>НИОКР).</w:t>
      </w:r>
    </w:p>
    <w:p>
      <w:pPr>
        <w:pStyle w:val="BodyText"/>
        <w:spacing w:line="240" w:lineRule="auto"/>
        <w:ind w:right="104"/>
        <w:jc w:val="both"/>
        <w:rPr>
          <w:rFonts w:ascii="Times New Roman" w:hAnsi="Times New Roman" w:cs="Times New Roman" w:eastAsia="Times New Roman" w:hint="default"/>
        </w:rPr>
      </w:pPr>
      <w:r>
        <w:rPr/>
        <w:t>При этом сохраняется общая тенденция снижения ставок корпоративного налога на прибыль, начавшаяся во время кризиса. Так, за период 2007</w:t>
      </w:r>
      <w:r>
        <w:rPr>
          <w:rFonts w:ascii="Times New Roman" w:hAnsi="Times New Roman"/>
        </w:rPr>
        <w:t>-</w:t>
      </w:r>
      <w:r>
        <w:rPr/>
        <w:t>2013 годов из 34 стран</w:t>
      </w:r>
      <w:r>
        <w:rPr>
          <w:rFonts w:ascii="Times New Roman" w:hAnsi="Times New Roman"/>
        </w:rPr>
        <w:t>-</w:t>
      </w:r>
      <w:r>
        <w:rPr/>
        <w:t>членов ОЭСР 19 стран (56%) понизили стандартные ставки корпоративного налога на прибыль, 9 стран (26%) сохранили уровень ставок и только 6 стран (18%) ставки увеличили (Таблица </w:t>
      </w:r>
      <w:r>
        <w:rPr>
          <w:rFonts w:ascii="Times New Roman" w:hAnsi="Times New Roman"/>
        </w:rPr>
        <w:t>6).</w:t>
      </w:r>
    </w:p>
    <w:p>
      <w:pPr>
        <w:pStyle w:val="BodyText"/>
        <w:spacing w:line="240" w:lineRule="auto"/>
        <w:ind w:right="103"/>
        <w:jc w:val="both"/>
      </w:pPr>
      <w:r>
        <w:rPr/>
        <w:t>В итоге, среднеарифметическое значение ставок корпоративного  налога на прибыль в странах–членах ОЭСР снизилась с 27% в 2007 году до </w:t>
      </w:r>
      <w:r>
        <w:rPr>
          <w:rFonts w:ascii="Times New Roman" w:hAnsi="Times New Roman" w:cs="Times New Roman" w:eastAsia="Times New Roman" w:hint="default"/>
        </w:rPr>
        <w:t>25,3% </w:t>
      </w:r>
      <w:r>
        <w:rPr/>
        <w:t>в 2013 году. При этом в 2013 году в 20 из 34 стран</w:t>
      </w:r>
      <w:r>
        <w:rPr>
          <w:rFonts w:ascii="Times New Roman" w:hAnsi="Times New Roman" w:cs="Times New Roman" w:eastAsia="Times New Roman" w:hint="default"/>
        </w:rPr>
        <w:t>-</w:t>
      </w:r>
      <w:r>
        <w:rPr/>
        <w:t>членов ОЭСР стандартная ставка превышает 20%, в 9 странах – равна или превышает  </w:t>
      </w:r>
      <w:r>
        <w:rPr>
          <w:spacing w:val="23"/>
        </w:rPr>
        <w:t> </w:t>
      </w:r>
      <w:r>
        <w:rPr/>
        <w:t>30%</w:t>
      </w:r>
    </w:p>
    <w:p>
      <w:pPr>
        <w:pStyle w:val="BodyText"/>
        <w:spacing w:line="322" w:lineRule="exact" w:before="0"/>
        <w:ind w:right="32" w:firstLine="0"/>
        <w:jc w:val="left"/>
        <w:rPr>
          <w:rFonts w:ascii="Times New Roman" w:hAnsi="Times New Roman" w:cs="Times New Roman" w:eastAsia="Times New Roman" w:hint="default"/>
        </w:rPr>
      </w:pPr>
      <w:r>
        <w:rPr/>
        <w:t>– Приложение</w:t>
      </w:r>
      <w:r>
        <w:rPr>
          <w:spacing w:val="-3"/>
        </w:rPr>
        <w:t> </w:t>
      </w:r>
      <w:r>
        <w:rPr>
          <w:rFonts w:ascii="Times New Roman" w:hAnsi="Times New Roman" w:cs="Times New Roman" w:eastAsia="Times New Roman" w:hint="default"/>
        </w:rPr>
        <w:t>7.</w:t>
      </w:r>
    </w:p>
    <w:p>
      <w:pPr>
        <w:pStyle w:val="BodyText"/>
        <w:spacing w:line="240" w:lineRule="auto"/>
        <w:ind w:right="105"/>
        <w:jc w:val="both"/>
      </w:pPr>
      <w:r>
        <w:rPr/>
        <w:t>В отношении иных налогов рядом стран были предприняты меры по повышенному налогообложению жилой недвижимости, но с точки зрения доходов бюджетов такие меры малозначительны. Так, Ирландия и Словакия приняли меры в направлении общего увеличения уровня налогообложения жилой недвижимости, в то время как Чехия и Португалия повысили налоги, взимаемые при совершении сделок с недвижимым имуществом. Что касается налогов на капитал и трансферт капитала, он был увеличен во Франции (как постоянная мера) и в Испании (как временная мера), в то время как Ирландия и США повысили налоги на</w:t>
      </w:r>
      <w:r>
        <w:rPr>
          <w:spacing w:val="-8"/>
        </w:rPr>
        <w:t> </w:t>
      </w:r>
      <w:r>
        <w:rPr/>
        <w:t>наследство.</w:t>
      </w:r>
    </w:p>
    <w:p>
      <w:pPr>
        <w:spacing w:after="0" w:line="240" w:lineRule="auto"/>
        <w:jc w:val="both"/>
        <w:sectPr>
          <w:pgSz w:w="11910" w:h="16840"/>
          <w:pgMar w:header="597" w:footer="0" w:top="860" w:bottom="280" w:left="1600" w:right="7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0" w:right="185" w:firstLine="0"/>
        <w:jc w:val="right"/>
      </w:pPr>
      <w:r>
        <w:rPr/>
        <w:t>Приложение</w:t>
      </w:r>
      <w:r>
        <w:rPr>
          <w:spacing w:val="-6"/>
        </w:rPr>
        <w:t> </w:t>
      </w:r>
      <w:r>
        <w:rPr/>
        <w:t>1</w:t>
      </w:r>
    </w:p>
    <w:p>
      <w:pPr>
        <w:spacing w:before="63"/>
        <w:ind w:left="263" w:right="0" w:firstLine="0"/>
        <w:jc w:val="left"/>
        <w:rPr>
          <w:rFonts w:ascii="Times New Roman" w:hAnsi="Times New Roman" w:cs="Times New Roman" w:eastAsia="Times New Roman" w:hint="default"/>
          <w:sz w:val="24"/>
          <w:szCs w:val="24"/>
        </w:rPr>
      </w:pPr>
      <w:r>
        <w:rPr>
          <w:rFonts w:ascii="Times New Roman" w:hAnsi="Times New Roman"/>
          <w:b/>
          <w:sz w:val="24"/>
        </w:rPr>
        <w:t>Рейтинг </w:t>
      </w:r>
      <w:r>
        <w:rPr>
          <w:rFonts w:ascii="Times New Roman" w:hAnsi="Times New Roman"/>
          <w:b/>
          <w:sz w:val="24"/>
        </w:rPr>
        <w:t>Doing Business </w:t>
      </w:r>
      <w:r>
        <w:rPr>
          <w:rFonts w:ascii="Times New Roman" w:hAnsi="Times New Roman"/>
          <w:b/>
          <w:sz w:val="24"/>
        </w:rPr>
        <w:t>по индикатору «Налогообложение» по с</w:t>
      </w:r>
      <w:r>
        <w:rPr>
          <w:rFonts w:ascii="Times New Roman" w:hAnsi="Times New Roman"/>
          <w:b/>
          <w:color w:val="333333"/>
          <w:sz w:val="24"/>
        </w:rPr>
        <w:t>транам группы</w:t>
      </w:r>
      <w:r>
        <w:rPr>
          <w:rFonts w:ascii="Times New Roman" w:hAnsi="Times New Roman"/>
          <w:b/>
          <w:color w:val="333333"/>
          <w:spacing w:val="-26"/>
          <w:sz w:val="24"/>
        </w:rPr>
        <w:t> </w:t>
      </w:r>
      <w:r>
        <w:rPr>
          <w:rFonts w:ascii="Times New Roman" w:hAnsi="Times New Roman"/>
          <w:b/>
          <w:color w:val="333333"/>
          <w:sz w:val="24"/>
        </w:rPr>
        <w:t>G20</w:t>
      </w:r>
      <w:r>
        <w:rPr>
          <w:rFonts w:ascii="Times New Roman" w:hAnsi="Times New Roman"/>
          <w:sz w:val="24"/>
        </w:rPr>
      </w:r>
    </w:p>
    <w:p>
      <w:pPr>
        <w:spacing w:line="240" w:lineRule="auto" w:before="6"/>
        <w:rPr>
          <w:rFonts w:ascii="Times New Roman" w:hAnsi="Times New Roman" w:cs="Times New Roman" w:eastAsia="Times New Roman" w:hint="default"/>
          <w:b/>
          <w:bCs/>
          <w:sz w:val="5"/>
          <w:szCs w:val="5"/>
        </w:rPr>
      </w:pPr>
    </w:p>
    <w:tbl>
      <w:tblPr>
        <w:tblW w:w="0" w:type="auto"/>
        <w:jc w:val="left"/>
        <w:tblInd w:w="107" w:type="dxa"/>
        <w:tblLayout w:type="fixed"/>
        <w:tblCellMar>
          <w:top w:w="0" w:type="dxa"/>
          <w:left w:w="0" w:type="dxa"/>
          <w:bottom w:w="0" w:type="dxa"/>
          <w:right w:w="0" w:type="dxa"/>
        </w:tblCellMar>
        <w:tblLook w:val="01E0"/>
      </w:tblPr>
      <w:tblGrid>
        <w:gridCol w:w="1224"/>
        <w:gridCol w:w="922"/>
        <w:gridCol w:w="984"/>
        <w:gridCol w:w="643"/>
        <w:gridCol w:w="903"/>
        <w:gridCol w:w="730"/>
        <w:gridCol w:w="934"/>
        <w:gridCol w:w="1088"/>
        <w:gridCol w:w="1001"/>
        <w:gridCol w:w="980"/>
      </w:tblGrid>
      <w:tr>
        <w:trPr>
          <w:trHeight w:val="367"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16"/>
                <w:szCs w:val="16"/>
              </w:rPr>
            </w:pPr>
          </w:p>
          <w:p>
            <w:pPr>
              <w:pStyle w:val="TableParagraph"/>
              <w:spacing w:line="240" w:lineRule="auto"/>
              <w:ind w:right="0"/>
              <w:jc w:val="left"/>
              <w:rPr>
                <w:rFonts w:ascii="Times New Roman" w:hAnsi="Times New Roman" w:cs="Times New Roman" w:eastAsia="Times New Roman" w:hint="default"/>
                <w:b/>
                <w:bCs/>
                <w:sz w:val="16"/>
                <w:szCs w:val="16"/>
              </w:rPr>
            </w:pPr>
          </w:p>
          <w:p>
            <w:pPr>
              <w:pStyle w:val="TableParagraph"/>
              <w:spacing w:line="240" w:lineRule="auto" w:before="6"/>
              <w:ind w:right="0"/>
              <w:jc w:val="left"/>
              <w:rPr>
                <w:rFonts w:ascii="Times New Roman" w:hAnsi="Times New Roman" w:cs="Times New Roman" w:eastAsia="Times New Roman" w:hint="default"/>
                <w:b/>
                <w:bCs/>
                <w:sz w:val="15"/>
                <w:szCs w:val="15"/>
              </w:rPr>
            </w:pPr>
          </w:p>
          <w:p>
            <w:pPr>
              <w:pStyle w:val="TableParagraph"/>
              <w:spacing w:line="240" w:lineRule="auto"/>
              <w:ind w:left="355" w:right="318"/>
              <w:jc w:val="left"/>
              <w:rPr>
                <w:rFonts w:ascii="Times New Roman" w:hAnsi="Times New Roman" w:cs="Times New Roman" w:eastAsia="Times New Roman" w:hint="default"/>
                <w:sz w:val="16"/>
                <w:szCs w:val="16"/>
              </w:rPr>
            </w:pPr>
            <w:r>
              <w:rPr>
                <w:rFonts w:ascii="Times New Roman" w:hAnsi="Times New Roman"/>
                <w:sz w:val="16"/>
              </w:rPr>
              <w:t>Страна</w:t>
            </w:r>
          </w:p>
        </w:tc>
        <w:tc>
          <w:tcPr>
            <w:tcW w:w="922"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16"/>
                <w:szCs w:val="16"/>
              </w:rPr>
            </w:pPr>
          </w:p>
          <w:p>
            <w:pPr>
              <w:pStyle w:val="TableParagraph"/>
              <w:spacing w:line="240" w:lineRule="auto"/>
              <w:ind w:right="0"/>
              <w:jc w:val="left"/>
              <w:rPr>
                <w:rFonts w:ascii="Times New Roman" w:hAnsi="Times New Roman" w:cs="Times New Roman" w:eastAsia="Times New Roman" w:hint="default"/>
                <w:b/>
                <w:bCs/>
                <w:sz w:val="16"/>
                <w:szCs w:val="16"/>
              </w:rPr>
            </w:pPr>
          </w:p>
          <w:p>
            <w:pPr>
              <w:pStyle w:val="TableParagraph"/>
              <w:spacing w:line="240" w:lineRule="auto" w:before="6"/>
              <w:ind w:right="0"/>
              <w:jc w:val="left"/>
              <w:rPr>
                <w:rFonts w:ascii="Times New Roman" w:hAnsi="Times New Roman" w:cs="Times New Roman" w:eastAsia="Times New Roman" w:hint="default"/>
                <w:b/>
                <w:bCs/>
                <w:sz w:val="15"/>
                <w:szCs w:val="15"/>
              </w:rPr>
            </w:pPr>
          </w:p>
          <w:p>
            <w:pPr>
              <w:pStyle w:val="TableParagraph"/>
              <w:spacing w:line="240" w:lineRule="auto"/>
              <w:ind w:left="328" w:right="332"/>
              <w:jc w:val="center"/>
              <w:rPr>
                <w:rFonts w:ascii="Times New Roman" w:hAnsi="Times New Roman" w:cs="Times New Roman" w:eastAsia="Times New Roman" w:hint="default"/>
                <w:sz w:val="16"/>
                <w:szCs w:val="16"/>
              </w:rPr>
            </w:pPr>
            <w:r>
              <w:rPr>
                <w:rFonts w:ascii="Times New Roman" w:hAnsi="Times New Roman"/>
                <w:spacing w:val="-2"/>
                <w:sz w:val="16"/>
              </w:rPr>
              <w:t>год</w:t>
            </w:r>
            <w:r>
              <w:rPr>
                <w:rFonts w:ascii="Times New Roman" w:hAnsi="Times New Roman"/>
                <w:sz w:val="16"/>
              </w:rPr>
            </w:r>
          </w:p>
        </w:tc>
        <w:tc>
          <w:tcPr>
            <w:tcW w:w="984" w:type="dxa"/>
            <w:vMerge w:val="restart"/>
            <w:tcBorders>
              <w:top w:val="single" w:sz="4" w:space="0" w:color="000000"/>
              <w:left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23"/>
                <w:szCs w:val="23"/>
              </w:rPr>
            </w:pPr>
          </w:p>
          <w:p>
            <w:pPr>
              <w:pStyle w:val="TableParagraph"/>
              <w:spacing w:line="240" w:lineRule="auto"/>
              <w:ind w:left="165" w:right="165" w:firstLine="21"/>
              <w:jc w:val="both"/>
              <w:rPr>
                <w:rFonts w:ascii="Times New Roman" w:hAnsi="Times New Roman" w:cs="Times New Roman" w:eastAsia="Times New Roman" w:hint="default"/>
                <w:sz w:val="16"/>
                <w:szCs w:val="16"/>
              </w:rPr>
            </w:pPr>
            <w:r>
              <w:rPr>
                <w:rFonts w:ascii="Times New Roman" w:hAnsi="Times New Roman"/>
                <w:b/>
                <w:sz w:val="16"/>
              </w:rPr>
              <w:t>Рейтинг легкость ведения бизнеса</w:t>
            </w:r>
            <w:r>
              <w:rPr>
                <w:rFonts w:ascii="Times New Roman" w:hAnsi="Times New Roman"/>
                <w:sz w:val="16"/>
              </w:rPr>
            </w:r>
          </w:p>
        </w:tc>
        <w:tc>
          <w:tcPr>
            <w:tcW w:w="6277" w:type="dxa"/>
            <w:gridSpan w:val="7"/>
            <w:tcBorders>
              <w:top w:val="single" w:sz="4" w:space="0" w:color="000000"/>
              <w:left w:val="single" w:sz="4" w:space="0" w:color="000000"/>
              <w:bottom w:val="single" w:sz="4" w:space="0" w:color="000000"/>
              <w:right w:val="single" w:sz="4" w:space="0" w:color="000000"/>
            </w:tcBorders>
          </w:tcPr>
          <w:p>
            <w:pPr>
              <w:pStyle w:val="TableParagraph"/>
              <w:spacing w:line="240" w:lineRule="auto" w:before="83"/>
              <w:ind w:left="2468" w:right="2470"/>
              <w:jc w:val="center"/>
              <w:rPr>
                <w:rFonts w:ascii="Times New Roman" w:hAnsi="Times New Roman" w:cs="Times New Roman" w:eastAsia="Times New Roman" w:hint="default"/>
                <w:sz w:val="16"/>
                <w:szCs w:val="16"/>
              </w:rPr>
            </w:pPr>
            <w:r>
              <w:rPr>
                <w:rFonts w:ascii="Times New Roman" w:hAnsi="Times New Roman"/>
                <w:b/>
                <w:sz w:val="16"/>
              </w:rPr>
              <w:t>Налогообложение</w:t>
            </w:r>
            <w:r>
              <w:rPr>
                <w:rFonts w:ascii="Times New Roman" w:hAnsi="Times New Roman"/>
                <w:sz w:val="16"/>
              </w:rPr>
            </w:r>
          </w:p>
        </w:tc>
      </w:tr>
      <w:tr>
        <w:trPr>
          <w:trHeight w:val="931" w:hRule="exact"/>
        </w:trPr>
        <w:tc>
          <w:tcPr>
            <w:tcW w:w="1224" w:type="dxa"/>
            <w:vMerge/>
            <w:tcBorders>
              <w:left w:val="single" w:sz="12" w:space="0" w:color="000000"/>
              <w:bottom w:val="single" w:sz="4" w:space="0" w:color="000000"/>
              <w:right w:val="single" w:sz="4" w:space="0" w:color="000000"/>
            </w:tcBorders>
          </w:tcPr>
          <w:p>
            <w:pPr/>
          </w:p>
        </w:tc>
        <w:tc>
          <w:tcPr>
            <w:tcW w:w="922" w:type="dxa"/>
            <w:vMerge/>
            <w:tcBorders>
              <w:left w:val="single" w:sz="4" w:space="0" w:color="000000"/>
              <w:bottom w:val="single" w:sz="4" w:space="0" w:color="000000"/>
              <w:right w:val="single" w:sz="4" w:space="0" w:color="000000"/>
            </w:tcBorders>
          </w:tcPr>
          <w:p>
            <w:pPr/>
          </w:p>
        </w:tc>
        <w:tc>
          <w:tcPr>
            <w:tcW w:w="984" w:type="dxa"/>
            <w:vMerge/>
            <w:tcBorders>
              <w:left w:val="single" w:sz="4" w:space="0" w:color="000000"/>
              <w:bottom w:val="single" w:sz="4" w:space="0" w:color="000000"/>
              <w:right w:val="single" w:sz="4" w:space="0" w:color="000000"/>
            </w:tcBorders>
          </w:tcPr>
          <w:p>
            <w:pP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hint="default"/>
                <w:b/>
                <w:bCs/>
                <w:sz w:val="23"/>
                <w:szCs w:val="23"/>
              </w:rPr>
            </w:pPr>
          </w:p>
          <w:p>
            <w:pPr>
              <w:pStyle w:val="TableParagraph"/>
              <w:spacing w:line="240" w:lineRule="auto"/>
              <w:ind w:left="160" w:right="156" w:firstLine="2"/>
              <w:jc w:val="left"/>
              <w:rPr>
                <w:rFonts w:ascii="Times New Roman" w:hAnsi="Times New Roman" w:cs="Times New Roman" w:eastAsia="Times New Roman" w:hint="default"/>
                <w:sz w:val="16"/>
                <w:szCs w:val="16"/>
              </w:rPr>
            </w:pPr>
            <w:r>
              <w:rPr>
                <w:rFonts w:ascii="Times New Roman" w:hAnsi="Times New Roman"/>
                <w:sz w:val="16"/>
              </w:rPr>
              <w:t>Рей</w:t>
            </w:r>
            <w:r>
              <w:rPr>
                <w:rFonts w:ascii="Times New Roman" w:hAnsi="Times New Roman"/>
                <w:sz w:val="16"/>
              </w:rPr>
              <w:t>- </w:t>
            </w:r>
            <w:r>
              <w:rPr>
                <w:rFonts w:ascii="Times New Roman" w:hAnsi="Times New Roman"/>
                <w:sz w:val="16"/>
              </w:rPr>
              <w:t>тинг</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5"/>
                <w:szCs w:val="15"/>
              </w:rPr>
            </w:pPr>
          </w:p>
          <w:p>
            <w:pPr>
              <w:pStyle w:val="TableParagraph"/>
              <w:spacing w:line="240" w:lineRule="auto"/>
              <w:ind w:left="72" w:right="73"/>
              <w:jc w:val="center"/>
              <w:rPr>
                <w:rFonts w:ascii="Times New Roman" w:hAnsi="Times New Roman" w:cs="Times New Roman" w:eastAsia="Times New Roman" w:hint="default"/>
                <w:sz w:val="16"/>
                <w:szCs w:val="16"/>
              </w:rPr>
            </w:pPr>
            <w:r>
              <w:rPr>
                <w:rFonts w:ascii="Times New Roman" w:hAnsi="Times New Roman"/>
                <w:sz w:val="16"/>
              </w:rPr>
              <w:t>Выплаты </w:t>
            </w:r>
            <w:r>
              <w:rPr>
                <w:rFonts w:ascii="Times New Roman" w:hAnsi="Times New Roman"/>
                <w:spacing w:val="-1"/>
                <w:sz w:val="16"/>
              </w:rPr>
              <w:t>(количеств </w:t>
            </w:r>
            <w:r>
              <w:rPr>
                <w:rFonts w:ascii="Times New Roman" w:hAnsi="Times New Roman"/>
                <w:spacing w:val="-1"/>
                <w:sz w:val="16"/>
              </w:rPr>
            </w:r>
            <w:r>
              <w:rPr>
                <w:rFonts w:ascii="Times New Roman" w:hAnsi="Times New Roman"/>
                <w:sz w:val="16"/>
              </w:rPr>
              <w:t>о)</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hint="default"/>
                <w:b/>
                <w:bCs/>
                <w:sz w:val="23"/>
                <w:szCs w:val="23"/>
              </w:rPr>
            </w:pPr>
          </w:p>
          <w:p>
            <w:pPr>
              <w:pStyle w:val="TableParagraph"/>
              <w:spacing w:line="240" w:lineRule="auto"/>
              <w:ind w:left="141" w:right="132"/>
              <w:jc w:val="left"/>
              <w:rPr>
                <w:rFonts w:ascii="Times New Roman" w:hAnsi="Times New Roman" w:cs="Times New Roman" w:eastAsia="Times New Roman" w:hint="default"/>
                <w:sz w:val="16"/>
                <w:szCs w:val="16"/>
              </w:rPr>
            </w:pPr>
            <w:r>
              <w:rPr>
                <w:rFonts w:ascii="Times New Roman" w:hAnsi="Times New Roman"/>
                <w:sz w:val="16"/>
              </w:rPr>
              <w:t>Время (часы)</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116" w:right="117"/>
              <w:jc w:val="center"/>
              <w:rPr>
                <w:rFonts w:ascii="Times New Roman" w:hAnsi="Times New Roman" w:cs="Times New Roman" w:eastAsia="Times New Roman" w:hint="default"/>
                <w:sz w:val="16"/>
                <w:szCs w:val="16"/>
              </w:rPr>
            </w:pPr>
            <w:r>
              <w:rPr>
                <w:rFonts w:ascii="Times New Roman" w:hAnsi="Times New Roman"/>
                <w:sz w:val="16"/>
              </w:rPr>
              <w:t>Налог на прибыль </w:t>
            </w:r>
            <w:r>
              <w:rPr>
                <w:rFonts w:ascii="Times New Roman" w:hAnsi="Times New Roman"/>
                <w:sz w:val="16"/>
              </w:rPr>
              <w:t>(%</w:t>
            </w:r>
          </w:p>
          <w:p>
            <w:pPr>
              <w:pStyle w:val="TableParagraph"/>
              <w:spacing w:line="240" w:lineRule="auto" w:before="1"/>
              <w:ind w:left="117" w:right="117"/>
              <w:jc w:val="center"/>
              <w:rPr>
                <w:rFonts w:ascii="Times New Roman" w:hAnsi="Times New Roman" w:cs="Times New Roman" w:eastAsia="Times New Roman" w:hint="default"/>
                <w:sz w:val="16"/>
                <w:szCs w:val="16"/>
              </w:rPr>
            </w:pPr>
            <w:r>
              <w:rPr>
                <w:rFonts w:ascii="Times New Roman" w:hAnsi="Times New Roman"/>
                <w:sz w:val="16"/>
              </w:rPr>
              <w:t>прибыли)</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141" w:right="139" w:hanging="4"/>
              <w:jc w:val="center"/>
              <w:rPr>
                <w:rFonts w:ascii="Times New Roman" w:hAnsi="Times New Roman" w:cs="Times New Roman" w:eastAsia="Times New Roman" w:hint="default"/>
                <w:sz w:val="16"/>
                <w:szCs w:val="16"/>
              </w:rPr>
            </w:pPr>
            <w:r>
              <w:rPr>
                <w:rFonts w:ascii="Times New Roman" w:hAnsi="Times New Roman"/>
                <w:sz w:val="16"/>
              </w:rPr>
              <w:t>Налог и выплаты на зарплату</w:t>
            </w:r>
          </w:p>
          <w:p>
            <w:pPr>
              <w:pStyle w:val="TableParagraph"/>
              <w:spacing w:line="240" w:lineRule="auto" w:before="1"/>
              <w:ind w:left="81" w:right="80"/>
              <w:jc w:val="center"/>
              <w:rPr>
                <w:rFonts w:ascii="Times New Roman" w:hAnsi="Times New Roman" w:cs="Times New Roman" w:eastAsia="Times New Roman" w:hint="default"/>
                <w:sz w:val="16"/>
                <w:szCs w:val="16"/>
              </w:rPr>
            </w:pPr>
            <w:r>
              <w:rPr>
                <w:rFonts w:ascii="Times New Roman" w:hAnsi="Times New Roman"/>
                <w:sz w:val="16"/>
              </w:rPr>
              <w:t>(% прибыли)</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5"/>
                <w:szCs w:val="15"/>
              </w:rPr>
            </w:pPr>
          </w:p>
          <w:p>
            <w:pPr>
              <w:pStyle w:val="TableParagraph"/>
              <w:spacing w:line="240" w:lineRule="auto"/>
              <w:ind w:left="249" w:right="248"/>
              <w:jc w:val="center"/>
              <w:rPr>
                <w:rFonts w:ascii="Times New Roman" w:hAnsi="Times New Roman" w:cs="Times New Roman" w:eastAsia="Times New Roman" w:hint="default"/>
                <w:sz w:val="16"/>
                <w:szCs w:val="16"/>
              </w:rPr>
            </w:pPr>
            <w:r>
              <w:rPr>
                <w:rFonts w:ascii="Times New Roman" w:hAnsi="Times New Roman"/>
                <w:spacing w:val="-1"/>
                <w:sz w:val="16"/>
              </w:rPr>
              <w:t>Другие </w:t>
            </w:r>
            <w:r>
              <w:rPr>
                <w:rFonts w:ascii="Times New Roman" w:hAnsi="Times New Roman"/>
                <w:sz w:val="16"/>
              </w:rPr>
              <w:t>налоги</w:t>
            </w:r>
          </w:p>
          <w:p>
            <w:pPr>
              <w:pStyle w:val="TableParagraph"/>
              <w:spacing w:line="240" w:lineRule="auto" w:before="1"/>
              <w:ind w:left="38" w:right="36"/>
              <w:jc w:val="center"/>
              <w:rPr>
                <w:rFonts w:ascii="Times New Roman" w:hAnsi="Times New Roman" w:cs="Times New Roman" w:eastAsia="Times New Roman" w:hint="default"/>
                <w:sz w:val="16"/>
                <w:szCs w:val="16"/>
              </w:rPr>
            </w:pPr>
            <w:r>
              <w:rPr>
                <w:rFonts w:ascii="Times New Roman" w:hAnsi="Times New Roman"/>
                <w:sz w:val="16"/>
              </w:rPr>
              <w:t>(% прибыли)</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ind w:left="141" w:right="133" w:firstLine="4"/>
              <w:jc w:val="center"/>
              <w:rPr>
                <w:rFonts w:ascii="Times New Roman" w:hAnsi="Times New Roman" w:cs="Times New Roman" w:eastAsia="Times New Roman" w:hint="default"/>
                <w:sz w:val="16"/>
                <w:szCs w:val="16"/>
              </w:rPr>
            </w:pPr>
            <w:r>
              <w:rPr>
                <w:rFonts w:ascii="Times New Roman" w:hAnsi="Times New Roman"/>
                <w:sz w:val="16"/>
              </w:rPr>
              <w:t>Общая налоговая ставка</w:t>
            </w:r>
          </w:p>
          <w:p>
            <w:pPr>
              <w:pStyle w:val="TableParagraph"/>
              <w:spacing w:line="183" w:lineRule="exact" w:before="1"/>
              <w:ind w:left="143" w:right="135"/>
              <w:jc w:val="center"/>
              <w:rPr>
                <w:rFonts w:ascii="Times New Roman" w:hAnsi="Times New Roman" w:cs="Times New Roman" w:eastAsia="Times New Roman" w:hint="default"/>
                <w:sz w:val="16"/>
                <w:szCs w:val="16"/>
              </w:rPr>
            </w:pPr>
            <w:r>
              <w:rPr>
                <w:rFonts w:ascii="Times New Roman"/>
                <w:sz w:val="16"/>
              </w:rPr>
              <w:t>(%</w:t>
            </w:r>
          </w:p>
          <w:p>
            <w:pPr>
              <w:pStyle w:val="TableParagraph"/>
              <w:spacing w:line="183" w:lineRule="exact"/>
              <w:ind w:left="143" w:right="136"/>
              <w:jc w:val="center"/>
              <w:rPr>
                <w:rFonts w:ascii="Times New Roman" w:hAnsi="Times New Roman" w:cs="Times New Roman" w:eastAsia="Times New Roman" w:hint="default"/>
                <w:sz w:val="16"/>
                <w:szCs w:val="16"/>
              </w:rPr>
            </w:pPr>
            <w:r>
              <w:rPr>
                <w:rFonts w:ascii="Times New Roman" w:hAnsi="Times New Roman"/>
                <w:sz w:val="16"/>
              </w:rPr>
              <w:t>прибыли)</w:t>
            </w:r>
          </w:p>
        </w:tc>
      </w:tr>
      <w:tr>
        <w:trPr>
          <w:trHeight w:val="20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hint="default"/>
                <w:b/>
                <w:bCs/>
                <w:sz w:val="17"/>
                <w:szCs w:val="17"/>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Австралия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2"/>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166" w:right="165"/>
              <w:jc w:val="center"/>
              <w:rPr>
                <w:rFonts w:ascii="Times New Roman" w:hAnsi="Times New Roman" w:cs="Times New Roman" w:eastAsia="Times New Roman" w:hint="default"/>
                <w:sz w:val="16"/>
                <w:szCs w:val="16"/>
              </w:rPr>
            </w:pPr>
            <w:r>
              <w:rPr>
                <w:rFonts w:ascii="Times New Roman"/>
                <w:sz w:val="16"/>
              </w:rPr>
              <w:t>109</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1"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81" w:lineRule="exact"/>
              <w:ind w:left="343" w:right="0"/>
              <w:jc w:val="left"/>
              <w:rPr>
                <w:rFonts w:ascii="Times New Roman" w:hAnsi="Times New Roman" w:cs="Times New Roman" w:eastAsia="Times New Roman" w:hint="default"/>
                <w:sz w:val="16"/>
                <w:szCs w:val="16"/>
              </w:rPr>
            </w:pPr>
            <w:r>
              <w:rPr>
                <w:rFonts w:ascii="Times New Roman"/>
                <w:sz w:val="16"/>
              </w:rPr>
              <w:t>47,9</w:t>
            </w:r>
          </w:p>
        </w:tc>
      </w:tr>
      <w:tr>
        <w:trPr>
          <w:trHeight w:val="199"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348" w:right="348"/>
              <w:jc w:val="center"/>
              <w:rPr>
                <w:rFonts w:ascii="Times New Roman" w:hAnsi="Times New Roman" w:cs="Times New Roman" w:eastAsia="Times New Roman" w:hint="default"/>
                <w:sz w:val="16"/>
                <w:szCs w:val="16"/>
              </w:rPr>
            </w:pPr>
            <w:r>
              <w:rPr>
                <w:rFonts w:ascii="Times New Roman"/>
                <w:sz w:val="16"/>
              </w:rPr>
              <w:t>11</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176" w:right="178"/>
              <w:jc w:val="center"/>
              <w:rPr>
                <w:rFonts w:ascii="Times New Roman" w:hAnsi="Times New Roman" w:cs="Times New Roman" w:eastAsia="Times New Roman" w:hint="default"/>
                <w:sz w:val="16"/>
                <w:szCs w:val="16"/>
              </w:rPr>
            </w:pPr>
            <w:r>
              <w:rPr>
                <w:rFonts w:ascii="Times New Roman"/>
                <w:sz w:val="16"/>
              </w:rPr>
              <w:t>50</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166" w:right="165"/>
              <w:jc w:val="center"/>
              <w:rPr>
                <w:rFonts w:ascii="Times New Roman" w:hAnsi="Times New Roman" w:cs="Times New Roman" w:eastAsia="Times New Roman" w:hint="default"/>
                <w:sz w:val="16"/>
                <w:szCs w:val="16"/>
              </w:rPr>
            </w:pPr>
            <w:r>
              <w:rPr>
                <w:rFonts w:ascii="Times New Roman"/>
                <w:sz w:val="16"/>
              </w:rPr>
              <w:t>109</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1"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81" w:lineRule="exact"/>
              <w:ind w:left="343" w:right="0"/>
              <w:jc w:val="left"/>
              <w:rPr>
                <w:rFonts w:ascii="Times New Roman" w:hAnsi="Times New Roman" w:cs="Times New Roman" w:eastAsia="Times New Roman" w:hint="default"/>
                <w:sz w:val="16"/>
                <w:szCs w:val="16"/>
              </w:rPr>
            </w:pPr>
            <w:r>
              <w:rPr>
                <w:rFonts w:ascii="Times New Roman"/>
                <w:sz w:val="16"/>
              </w:rPr>
              <w:t>47,7</w:t>
            </w:r>
          </w:p>
        </w:tc>
      </w:tr>
      <w:tr>
        <w:trPr>
          <w:trHeight w:val="20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348" w:right="348"/>
              <w:jc w:val="center"/>
              <w:rPr>
                <w:rFonts w:ascii="Times New Roman" w:hAnsi="Times New Roman" w:cs="Times New Roman" w:eastAsia="Times New Roman" w:hint="default"/>
                <w:sz w:val="16"/>
                <w:szCs w:val="16"/>
              </w:rPr>
            </w:pPr>
            <w:r>
              <w:rPr>
                <w:rFonts w:ascii="Times New Roman"/>
                <w:sz w:val="16"/>
              </w:rPr>
              <w:t>10</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76" w:right="178"/>
              <w:jc w:val="center"/>
              <w:rPr>
                <w:rFonts w:ascii="Times New Roman" w:hAnsi="Times New Roman" w:cs="Times New Roman" w:eastAsia="Times New Roman" w:hint="default"/>
                <w:sz w:val="16"/>
                <w:szCs w:val="16"/>
              </w:rPr>
            </w:pPr>
            <w:r>
              <w:rPr>
                <w:rFonts w:ascii="Times New Roman"/>
                <w:sz w:val="16"/>
              </w:rPr>
              <w:t>48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66" w:right="165"/>
              <w:jc w:val="center"/>
              <w:rPr>
                <w:rFonts w:ascii="Times New Roman" w:hAnsi="Times New Roman" w:cs="Times New Roman" w:eastAsia="Times New Roman" w:hint="default"/>
                <w:sz w:val="16"/>
                <w:szCs w:val="16"/>
              </w:rPr>
            </w:pPr>
            <w:r>
              <w:rPr>
                <w:rFonts w:ascii="Times New Roman"/>
                <w:sz w:val="16"/>
              </w:rPr>
              <w:t>109</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381" w:right="0"/>
              <w:jc w:val="left"/>
              <w:rPr>
                <w:rFonts w:ascii="Times New Roman" w:hAnsi="Times New Roman" w:cs="Times New Roman" w:eastAsia="Times New Roman" w:hint="default"/>
                <w:sz w:val="16"/>
                <w:szCs w:val="16"/>
              </w:rPr>
            </w:pPr>
            <w:r>
              <w:rPr>
                <w:rFonts w:ascii="Times New Roman"/>
                <w:sz w:val="16"/>
              </w:rPr>
              <w:t>26</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81" w:right="80"/>
              <w:jc w:val="center"/>
              <w:rPr>
                <w:rFonts w:ascii="Times New Roman" w:hAnsi="Times New Roman" w:cs="Times New Roman" w:eastAsia="Times New Roman" w:hint="default"/>
                <w:sz w:val="16"/>
                <w:szCs w:val="16"/>
              </w:rPr>
            </w:pPr>
            <w:r>
              <w:rPr>
                <w:rFonts w:ascii="Times New Roman"/>
                <w:sz w:val="16"/>
              </w:rPr>
              <w:t>20,3</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248" w:right="248"/>
              <w:jc w:val="center"/>
              <w:rPr>
                <w:rFonts w:ascii="Times New Roman" w:hAnsi="Times New Roman" w:cs="Times New Roman" w:eastAsia="Times New Roman" w:hint="default"/>
                <w:sz w:val="16"/>
                <w:szCs w:val="16"/>
              </w:rPr>
            </w:pPr>
            <w:r>
              <w:rPr>
                <w:rFonts w:ascii="Times New Roman"/>
                <w:sz w:val="16"/>
              </w:rPr>
              <w:t>1,2</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83" w:lineRule="exact"/>
              <w:ind w:left="343" w:right="0"/>
              <w:jc w:val="left"/>
              <w:rPr>
                <w:rFonts w:ascii="Times New Roman" w:hAnsi="Times New Roman" w:cs="Times New Roman" w:eastAsia="Times New Roman" w:hint="default"/>
                <w:sz w:val="16"/>
                <w:szCs w:val="16"/>
              </w:rPr>
            </w:pPr>
            <w:r>
              <w:rPr>
                <w:rFonts w:ascii="Times New Roman"/>
                <w:sz w:val="16"/>
              </w:rPr>
              <w:t>47,5</w:t>
            </w:r>
          </w:p>
        </w:tc>
      </w:tr>
      <w:tr>
        <w:trPr>
          <w:trHeight w:val="202"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hint="default"/>
                <w:b/>
                <w:bCs/>
                <w:sz w:val="19"/>
                <w:szCs w:val="19"/>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Аргентина</w:t>
            </w:r>
          </w:p>
        </w:tc>
        <w:tc>
          <w:tcPr>
            <w:tcW w:w="922"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453</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04" w:right="0"/>
              <w:jc w:val="left"/>
              <w:rPr>
                <w:rFonts w:ascii="Times New Roman" w:hAnsi="Times New Roman" w:cs="Times New Roman" w:eastAsia="Times New Roman" w:hint="default"/>
                <w:sz w:val="16"/>
                <w:szCs w:val="16"/>
              </w:rPr>
            </w:pPr>
            <w:r>
              <w:rPr>
                <w:rFonts w:ascii="Times New Roman"/>
                <w:sz w:val="16"/>
              </w:rPr>
              <w:t>108,2</w:t>
            </w:r>
          </w:p>
        </w:tc>
      </w:tr>
      <w:tr>
        <w:trPr>
          <w:trHeight w:val="206"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6"/>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348" w:right="347"/>
              <w:jc w:val="center"/>
              <w:rPr>
                <w:rFonts w:ascii="Times New Roman" w:hAnsi="Times New Roman" w:cs="Times New Roman" w:eastAsia="Times New Roman" w:hint="default"/>
                <w:sz w:val="16"/>
                <w:szCs w:val="16"/>
              </w:rPr>
            </w:pPr>
            <w:r>
              <w:rPr>
                <w:rFonts w:ascii="Times New Roman"/>
                <w:sz w:val="16"/>
              </w:rPr>
              <w:t>116</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176" w:right="177"/>
              <w:jc w:val="center"/>
              <w:rPr>
                <w:rFonts w:ascii="Times New Roman" w:hAnsi="Times New Roman" w:cs="Times New Roman" w:eastAsia="Times New Roman" w:hint="default"/>
                <w:sz w:val="16"/>
                <w:szCs w:val="16"/>
              </w:rPr>
            </w:pPr>
            <w:r>
              <w:rPr>
                <w:rFonts w:ascii="Times New Roman"/>
                <w:sz w:val="16"/>
              </w:rPr>
              <w:t>147</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166" w:right="165"/>
              <w:jc w:val="center"/>
              <w:rPr>
                <w:rFonts w:ascii="Times New Roman" w:hAnsi="Times New Roman" w:cs="Times New Roman" w:eastAsia="Times New Roman" w:hint="default"/>
                <w:sz w:val="16"/>
                <w:szCs w:val="16"/>
              </w:rPr>
            </w:pPr>
            <w:r>
              <w:rPr>
                <w:rFonts w:ascii="Times New Roman"/>
                <w:sz w:val="16"/>
              </w:rPr>
              <w:t>415</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2"/>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240" w:lineRule="auto" w:before="2"/>
              <w:ind w:left="304" w:right="0"/>
              <w:jc w:val="left"/>
              <w:rPr>
                <w:rFonts w:ascii="Times New Roman" w:hAnsi="Times New Roman" w:cs="Times New Roman" w:eastAsia="Times New Roman" w:hint="default"/>
                <w:sz w:val="16"/>
                <w:szCs w:val="16"/>
              </w:rPr>
            </w:pPr>
            <w:r>
              <w:rPr>
                <w:rFonts w:ascii="Times New Roman"/>
                <w:sz w:val="16"/>
              </w:rPr>
              <w:t>108,2</w:t>
            </w:r>
          </w:p>
        </w:tc>
      </w:tr>
      <w:tr>
        <w:trPr>
          <w:trHeight w:val="238"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8"/>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348" w:right="347"/>
              <w:jc w:val="center"/>
              <w:rPr>
                <w:rFonts w:ascii="Times New Roman" w:hAnsi="Times New Roman" w:cs="Times New Roman" w:eastAsia="Times New Roman" w:hint="default"/>
                <w:sz w:val="16"/>
                <w:szCs w:val="16"/>
              </w:rPr>
            </w:pPr>
            <w:r>
              <w:rPr>
                <w:rFonts w:ascii="Times New Roman"/>
                <w:sz w:val="16"/>
              </w:rPr>
              <w:t>124</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176" w:right="177"/>
              <w:jc w:val="center"/>
              <w:rPr>
                <w:rFonts w:ascii="Times New Roman" w:hAnsi="Times New Roman" w:cs="Times New Roman" w:eastAsia="Times New Roman" w:hint="default"/>
                <w:sz w:val="16"/>
                <w:szCs w:val="16"/>
              </w:rPr>
            </w:pPr>
            <w:r>
              <w:rPr>
                <w:rFonts w:ascii="Times New Roman"/>
                <w:sz w:val="16"/>
              </w:rPr>
              <w:t>149</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166" w:right="165"/>
              <w:jc w:val="center"/>
              <w:rPr>
                <w:rFonts w:ascii="Times New Roman" w:hAnsi="Times New Roman" w:cs="Times New Roman" w:eastAsia="Times New Roman" w:hint="default"/>
                <w:sz w:val="16"/>
                <w:szCs w:val="16"/>
              </w:rPr>
            </w:pPr>
            <w:r>
              <w:rPr>
                <w:rFonts w:ascii="Times New Roman"/>
                <w:sz w:val="16"/>
              </w:rPr>
              <w:t>405</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362" w:right="0"/>
              <w:jc w:val="left"/>
              <w:rPr>
                <w:rFonts w:ascii="Times New Roman" w:hAnsi="Times New Roman" w:cs="Times New Roman" w:eastAsia="Times New Roman" w:hint="default"/>
                <w:sz w:val="16"/>
                <w:szCs w:val="16"/>
              </w:rPr>
            </w:pPr>
            <w:r>
              <w:rPr>
                <w:rFonts w:ascii="Times New Roman"/>
                <w:sz w:val="16"/>
              </w:rPr>
              <w:t>2,7</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81" w:right="80"/>
              <w:jc w:val="center"/>
              <w:rPr>
                <w:rFonts w:ascii="Times New Roman" w:hAnsi="Times New Roman" w:cs="Times New Roman" w:eastAsia="Times New Roman" w:hint="default"/>
                <w:sz w:val="16"/>
                <w:szCs w:val="16"/>
              </w:rPr>
            </w:pPr>
            <w:r>
              <w:rPr>
                <w:rFonts w:ascii="Times New Roman"/>
                <w:sz w:val="16"/>
              </w:rPr>
              <w:t>29,4</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248" w:right="248"/>
              <w:jc w:val="center"/>
              <w:rPr>
                <w:rFonts w:ascii="Times New Roman" w:hAnsi="Times New Roman" w:cs="Times New Roman" w:eastAsia="Times New Roman" w:hint="default"/>
                <w:sz w:val="16"/>
                <w:szCs w:val="16"/>
              </w:rPr>
            </w:pPr>
            <w:r>
              <w:rPr>
                <w:rFonts w:ascii="Times New Roman"/>
                <w:sz w:val="16"/>
              </w:rPr>
              <w:t>76,2</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21"/>
              <w:ind w:left="304" w:right="0"/>
              <w:jc w:val="left"/>
              <w:rPr>
                <w:rFonts w:ascii="Times New Roman" w:hAnsi="Times New Roman" w:cs="Times New Roman" w:eastAsia="Times New Roman" w:hint="default"/>
                <w:sz w:val="16"/>
                <w:szCs w:val="16"/>
              </w:rPr>
            </w:pPr>
            <w:r>
              <w:rPr>
                <w:rFonts w:ascii="Times New Roman"/>
                <w:sz w:val="16"/>
              </w:rPr>
              <w:t>108,3</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b/>
                <w:bCs/>
                <w:sz w:val="17"/>
                <w:szCs w:val="17"/>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Бразилия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w:t>
            </w:r>
            <w:r>
              <w:rPr>
                <w:rFonts w:ascii="Times New Roman"/>
                <w:spacing w:val="-2"/>
                <w:sz w:val="16"/>
              </w:rPr>
              <w:t> </w:t>
            </w:r>
            <w:r>
              <w:rPr>
                <w:rFonts w:ascii="Times New Roman"/>
                <w:sz w:val="16"/>
              </w:rPr>
              <w:t>600</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67,1</w:t>
            </w:r>
          </w:p>
        </w:tc>
      </w:tr>
      <w:tr>
        <w:trPr>
          <w:trHeight w:val="19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48" w:right="347"/>
              <w:jc w:val="center"/>
              <w:rPr>
                <w:rFonts w:ascii="Times New Roman" w:hAnsi="Times New Roman" w:cs="Times New Roman" w:eastAsia="Times New Roman" w:hint="default"/>
                <w:sz w:val="16"/>
                <w:szCs w:val="16"/>
              </w:rPr>
            </w:pPr>
            <w:r>
              <w:rPr>
                <w:rFonts w:ascii="Times New Roman"/>
                <w:sz w:val="16"/>
              </w:rPr>
              <w:t>128</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7"/>
              <w:jc w:val="center"/>
              <w:rPr>
                <w:rFonts w:ascii="Times New Roman" w:hAnsi="Times New Roman" w:cs="Times New Roman" w:eastAsia="Times New Roman" w:hint="default"/>
                <w:sz w:val="16"/>
                <w:szCs w:val="16"/>
              </w:rPr>
            </w:pPr>
            <w:r>
              <w:rPr>
                <w:rFonts w:ascii="Times New Roman"/>
                <w:sz w:val="16"/>
              </w:rPr>
              <w:t>154</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w:t>
            </w:r>
            <w:r>
              <w:rPr>
                <w:rFonts w:ascii="Times New Roman"/>
                <w:spacing w:val="-2"/>
                <w:sz w:val="16"/>
              </w:rPr>
              <w:t> </w:t>
            </w:r>
            <w:r>
              <w:rPr>
                <w:rFonts w:ascii="Times New Roman"/>
                <w:sz w:val="16"/>
              </w:rPr>
              <w:t>600</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67,1</w:t>
            </w:r>
          </w:p>
        </w:tc>
      </w:tr>
      <w:tr>
        <w:trPr>
          <w:trHeight w:val="233"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348" w:right="347"/>
              <w:jc w:val="center"/>
              <w:rPr>
                <w:rFonts w:ascii="Times New Roman" w:hAnsi="Times New Roman" w:cs="Times New Roman" w:eastAsia="Times New Roman" w:hint="default"/>
                <w:sz w:val="16"/>
                <w:szCs w:val="16"/>
              </w:rPr>
            </w:pPr>
            <w:r>
              <w:rPr>
                <w:rFonts w:ascii="Times New Roman"/>
                <w:sz w:val="16"/>
              </w:rPr>
              <w:t>130</w:t>
            </w:r>
          </w:p>
        </w:tc>
        <w:tc>
          <w:tcPr>
            <w:tcW w:w="643"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176" w:right="177"/>
              <w:jc w:val="center"/>
              <w:rPr>
                <w:rFonts w:ascii="Times New Roman" w:hAnsi="Times New Roman" w:cs="Times New Roman" w:eastAsia="Times New Roman" w:hint="default"/>
                <w:sz w:val="16"/>
                <w:szCs w:val="16"/>
              </w:rPr>
            </w:pPr>
            <w:r>
              <w:rPr>
                <w:rFonts w:ascii="Times New Roman"/>
                <w:sz w:val="16"/>
              </w:rPr>
              <w:t>156</w:t>
            </w:r>
          </w:p>
        </w:tc>
        <w:tc>
          <w:tcPr>
            <w:tcW w:w="903"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166" w:right="165"/>
              <w:jc w:val="center"/>
              <w:rPr>
                <w:rFonts w:ascii="Times New Roman" w:hAnsi="Times New Roman" w:cs="Times New Roman" w:eastAsia="Times New Roman" w:hint="default"/>
                <w:sz w:val="16"/>
                <w:szCs w:val="16"/>
              </w:rPr>
            </w:pPr>
            <w:r>
              <w:rPr>
                <w:rFonts w:ascii="Times New Roman"/>
                <w:sz w:val="16"/>
              </w:rPr>
              <w:t>2</w:t>
            </w:r>
            <w:r>
              <w:rPr>
                <w:rFonts w:ascii="Times New Roman"/>
                <w:spacing w:val="-2"/>
                <w:sz w:val="16"/>
              </w:rPr>
              <w:t> </w:t>
            </w:r>
            <w:r>
              <w:rPr>
                <w:rFonts w:ascii="Times New Roman"/>
                <w:sz w:val="16"/>
              </w:rPr>
              <w:t>600</w:t>
            </w:r>
          </w:p>
        </w:tc>
        <w:tc>
          <w:tcPr>
            <w:tcW w:w="934"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321" w:right="0"/>
              <w:jc w:val="left"/>
              <w:rPr>
                <w:rFonts w:ascii="Times New Roman" w:hAnsi="Times New Roman" w:cs="Times New Roman" w:eastAsia="Times New Roman" w:hint="default"/>
                <w:sz w:val="16"/>
                <w:szCs w:val="16"/>
              </w:rPr>
            </w:pPr>
            <w:r>
              <w:rPr>
                <w:rFonts w:ascii="Times New Roman"/>
                <w:sz w:val="16"/>
              </w:rPr>
              <w:t>24,6</w:t>
            </w:r>
          </w:p>
        </w:tc>
        <w:tc>
          <w:tcPr>
            <w:tcW w:w="1088"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81" w:right="80"/>
              <w:jc w:val="center"/>
              <w:rPr>
                <w:rFonts w:ascii="Times New Roman" w:hAnsi="Times New Roman" w:cs="Times New Roman" w:eastAsia="Times New Roman" w:hint="default"/>
                <w:sz w:val="16"/>
                <w:szCs w:val="16"/>
              </w:rPr>
            </w:pPr>
            <w:r>
              <w:rPr>
                <w:rFonts w:ascii="Times New Roman"/>
                <w:sz w:val="16"/>
              </w:rPr>
              <w:t>40,8</w:t>
            </w:r>
          </w:p>
        </w:tc>
        <w:tc>
          <w:tcPr>
            <w:tcW w:w="1001" w:type="dxa"/>
            <w:tcBorders>
              <w:top w:val="single" w:sz="4" w:space="0" w:color="000000"/>
              <w:left w:val="single" w:sz="4" w:space="0" w:color="000000"/>
              <w:bottom w:val="single" w:sz="13" w:space="0" w:color="D9D9D9"/>
              <w:right w:val="single" w:sz="4" w:space="0" w:color="000000"/>
            </w:tcBorders>
          </w:tcPr>
          <w:p>
            <w:pPr>
              <w:pStyle w:val="TableParagraph"/>
              <w:spacing w:line="240" w:lineRule="auto" w:before="9"/>
              <w:ind w:left="248" w:right="248"/>
              <w:jc w:val="center"/>
              <w:rPr>
                <w:rFonts w:ascii="Times New Roman" w:hAnsi="Times New Roman" w:cs="Times New Roman" w:eastAsia="Times New Roman" w:hint="default"/>
                <w:sz w:val="16"/>
                <w:szCs w:val="16"/>
              </w:rPr>
            </w:pPr>
            <w:r>
              <w:rPr>
                <w:rFonts w:ascii="Times New Roman"/>
                <w:sz w:val="16"/>
              </w:rPr>
              <w:t>3,8</w:t>
            </w:r>
          </w:p>
        </w:tc>
        <w:tc>
          <w:tcPr>
            <w:tcW w:w="980" w:type="dxa"/>
            <w:tcBorders>
              <w:top w:val="single" w:sz="4" w:space="0" w:color="000000"/>
              <w:left w:val="single" w:sz="4" w:space="0" w:color="000000"/>
              <w:bottom w:val="single" w:sz="13" w:space="0" w:color="D9D9D9"/>
              <w:right w:val="single" w:sz="12" w:space="0" w:color="000000"/>
            </w:tcBorders>
          </w:tcPr>
          <w:p>
            <w:pPr>
              <w:pStyle w:val="TableParagraph"/>
              <w:spacing w:line="240" w:lineRule="auto" w:before="9"/>
              <w:ind w:left="343" w:right="0"/>
              <w:jc w:val="left"/>
              <w:rPr>
                <w:rFonts w:ascii="Times New Roman" w:hAnsi="Times New Roman" w:cs="Times New Roman" w:eastAsia="Times New Roman" w:hint="default"/>
                <w:sz w:val="16"/>
                <w:szCs w:val="16"/>
              </w:rPr>
            </w:pPr>
            <w:r>
              <w:rPr>
                <w:rFonts w:ascii="Times New Roman"/>
                <w:sz w:val="16"/>
              </w:rPr>
              <w:t>69,3</w:t>
            </w:r>
          </w:p>
        </w:tc>
      </w:tr>
      <w:tr>
        <w:trPr>
          <w:trHeight w:val="218"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6"/>
              <w:ind w:right="0"/>
              <w:jc w:val="left"/>
              <w:rPr>
                <w:rFonts w:ascii="Times New Roman" w:hAnsi="Times New Roman" w:cs="Times New Roman" w:eastAsia="Times New Roman" w:hint="default"/>
                <w:b/>
                <w:bCs/>
                <w:sz w:val="18"/>
                <w:szCs w:val="18"/>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Германия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30"/>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70" w:right="73"/>
              <w:jc w:val="center"/>
              <w:rPr>
                <w:rFonts w:ascii="Times New Roman" w:hAnsi="Times New Roman" w:cs="Times New Roman" w:eastAsia="Times New Roman" w:hint="default"/>
                <w:sz w:val="16"/>
                <w:szCs w:val="16"/>
              </w:rPr>
            </w:pPr>
            <w:r>
              <w:rPr>
                <w:rFonts w:ascii="Times New Roman"/>
                <w:sz w:val="16"/>
              </w:rPr>
              <w:t>12</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166" w:right="165"/>
              <w:jc w:val="center"/>
              <w:rPr>
                <w:rFonts w:ascii="Times New Roman" w:hAnsi="Times New Roman" w:cs="Times New Roman" w:eastAsia="Times New Roman" w:hint="default"/>
                <w:sz w:val="16"/>
                <w:szCs w:val="16"/>
              </w:rPr>
            </w:pPr>
            <w:r>
              <w:rPr>
                <w:rFonts w:ascii="Times New Roman"/>
                <w:sz w:val="16"/>
              </w:rPr>
              <w:t>215</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240" w:lineRule="auto" w:before="6"/>
              <w:ind w:left="343" w:right="0"/>
              <w:jc w:val="left"/>
              <w:rPr>
                <w:rFonts w:ascii="Times New Roman" w:hAnsi="Times New Roman" w:cs="Times New Roman" w:eastAsia="Times New Roman" w:hint="default"/>
                <w:sz w:val="16"/>
                <w:szCs w:val="16"/>
              </w:rPr>
            </w:pPr>
            <w:r>
              <w:rPr>
                <w:rFonts w:ascii="Times New Roman"/>
                <w:sz w:val="16"/>
              </w:rPr>
              <w:t>48,2</w:t>
            </w:r>
          </w:p>
        </w:tc>
      </w:tr>
      <w:tr>
        <w:trPr>
          <w:trHeight w:val="206"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6"/>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348" w:right="348"/>
              <w:jc w:val="center"/>
              <w:rPr>
                <w:rFonts w:ascii="Times New Roman" w:hAnsi="Times New Roman" w:cs="Times New Roman" w:eastAsia="Times New Roman" w:hint="default"/>
                <w:sz w:val="16"/>
                <w:szCs w:val="16"/>
              </w:rPr>
            </w:pPr>
            <w:r>
              <w:rPr>
                <w:rFonts w:ascii="Times New Roman"/>
                <w:sz w:val="16"/>
              </w:rPr>
              <w:t>18</w:t>
            </w:r>
          </w:p>
        </w:tc>
        <w:tc>
          <w:tcPr>
            <w:tcW w:w="643"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176" w:right="178"/>
              <w:jc w:val="center"/>
              <w:rPr>
                <w:rFonts w:ascii="Times New Roman" w:hAnsi="Times New Roman" w:cs="Times New Roman" w:eastAsia="Times New Roman" w:hint="default"/>
                <w:sz w:val="16"/>
                <w:szCs w:val="16"/>
              </w:rPr>
            </w:pPr>
            <w:r>
              <w:rPr>
                <w:rFonts w:ascii="Times New Roman"/>
                <w:sz w:val="16"/>
              </w:rPr>
              <w:t>88</w:t>
            </w:r>
          </w:p>
        </w:tc>
        <w:tc>
          <w:tcPr>
            <w:tcW w:w="903"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70" w:right="73"/>
              <w:jc w:val="center"/>
              <w:rPr>
                <w:rFonts w:ascii="Times New Roman" w:hAnsi="Times New Roman" w:cs="Times New Roman" w:eastAsia="Times New Roman" w:hint="default"/>
                <w:sz w:val="16"/>
                <w:szCs w:val="16"/>
              </w:rPr>
            </w:pPr>
            <w:r>
              <w:rPr>
                <w:rFonts w:ascii="Times New Roman"/>
                <w:sz w:val="16"/>
              </w:rPr>
              <w:t>12</w:t>
            </w:r>
          </w:p>
        </w:tc>
        <w:tc>
          <w:tcPr>
            <w:tcW w:w="730"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166" w:right="165"/>
              <w:jc w:val="center"/>
              <w:rPr>
                <w:rFonts w:ascii="Times New Roman" w:hAnsi="Times New Roman" w:cs="Times New Roman" w:eastAsia="Times New Roman" w:hint="default"/>
                <w:sz w:val="16"/>
                <w:szCs w:val="16"/>
              </w:rPr>
            </w:pPr>
            <w:r>
              <w:rPr>
                <w:rFonts w:ascii="Times New Roman"/>
                <w:sz w:val="16"/>
              </w:rPr>
              <w:t>221</w:t>
            </w:r>
          </w:p>
        </w:tc>
        <w:tc>
          <w:tcPr>
            <w:tcW w:w="934"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0" w:space="0" w:color="D9D9D9"/>
              <w:left w:val="single" w:sz="4" w:space="0" w:color="000000"/>
              <w:bottom w:val="single" w:sz="4" w:space="0" w:color="000000"/>
              <w:right w:val="single" w:sz="12" w:space="0" w:color="000000"/>
            </w:tcBorders>
            <w:shd w:val="clear" w:color="auto" w:fill="808080"/>
          </w:tcPr>
          <w:p>
            <w:pPr>
              <w:pStyle w:val="TableParagraph"/>
              <w:spacing w:line="183" w:lineRule="exact"/>
              <w:ind w:left="343" w:right="0"/>
              <w:jc w:val="left"/>
              <w:rPr>
                <w:rFonts w:ascii="Times New Roman" w:hAnsi="Times New Roman" w:cs="Times New Roman" w:eastAsia="Times New Roman" w:hint="default"/>
                <w:sz w:val="16"/>
                <w:szCs w:val="16"/>
              </w:rPr>
            </w:pPr>
            <w:r>
              <w:rPr>
                <w:rFonts w:ascii="Times New Roman"/>
                <w:sz w:val="16"/>
              </w:rPr>
              <w:t>46,7</w:t>
            </w:r>
          </w:p>
        </w:tc>
      </w:tr>
      <w:tr>
        <w:trPr>
          <w:trHeight w:val="232"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348" w:right="348"/>
              <w:jc w:val="center"/>
              <w:rPr>
                <w:rFonts w:ascii="Times New Roman" w:hAnsi="Times New Roman" w:cs="Times New Roman" w:eastAsia="Times New Roman" w:hint="default"/>
                <w:sz w:val="16"/>
                <w:szCs w:val="16"/>
              </w:rPr>
            </w:pPr>
            <w:r>
              <w:rPr>
                <w:rFonts w:ascii="Times New Roman"/>
                <w:sz w:val="16"/>
              </w:rPr>
              <w:t>20</w:t>
            </w:r>
          </w:p>
        </w:tc>
        <w:tc>
          <w:tcPr>
            <w:tcW w:w="643"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176" w:right="178"/>
              <w:jc w:val="center"/>
              <w:rPr>
                <w:rFonts w:ascii="Times New Roman" w:hAnsi="Times New Roman" w:cs="Times New Roman" w:eastAsia="Times New Roman" w:hint="default"/>
                <w:sz w:val="16"/>
                <w:szCs w:val="16"/>
              </w:rPr>
            </w:pPr>
            <w:r>
              <w:rPr>
                <w:rFonts w:ascii="Times New Roman"/>
                <w:sz w:val="16"/>
              </w:rPr>
              <w:t>72</w:t>
            </w:r>
          </w:p>
        </w:tc>
        <w:tc>
          <w:tcPr>
            <w:tcW w:w="903"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166" w:right="165"/>
              <w:jc w:val="center"/>
              <w:rPr>
                <w:rFonts w:ascii="Times New Roman" w:hAnsi="Times New Roman" w:cs="Times New Roman" w:eastAsia="Times New Roman" w:hint="default"/>
                <w:sz w:val="16"/>
                <w:szCs w:val="16"/>
              </w:rPr>
            </w:pPr>
            <w:r>
              <w:rPr>
                <w:rFonts w:ascii="Times New Roman"/>
                <w:sz w:val="16"/>
              </w:rPr>
              <w:t>207</w:t>
            </w:r>
          </w:p>
        </w:tc>
        <w:tc>
          <w:tcPr>
            <w:tcW w:w="934"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321" w:right="0"/>
              <w:jc w:val="left"/>
              <w:rPr>
                <w:rFonts w:ascii="Times New Roman" w:hAnsi="Times New Roman" w:cs="Times New Roman" w:eastAsia="Times New Roman" w:hint="default"/>
                <w:sz w:val="16"/>
                <w:szCs w:val="16"/>
              </w:rPr>
            </w:pPr>
            <w:r>
              <w:rPr>
                <w:rFonts w:ascii="Times New Roman"/>
                <w:sz w:val="16"/>
              </w:rPr>
              <w:t>18,9</w:t>
            </w:r>
          </w:p>
        </w:tc>
        <w:tc>
          <w:tcPr>
            <w:tcW w:w="1088"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81" w:right="80"/>
              <w:jc w:val="center"/>
              <w:rPr>
                <w:rFonts w:ascii="Times New Roman" w:hAnsi="Times New Roman" w:cs="Times New Roman" w:eastAsia="Times New Roman" w:hint="default"/>
                <w:sz w:val="16"/>
                <w:szCs w:val="16"/>
              </w:rPr>
            </w:pPr>
            <w:r>
              <w:rPr>
                <w:rFonts w:ascii="Times New Roman"/>
                <w:sz w:val="16"/>
              </w:rPr>
              <w:t>21,9</w:t>
            </w:r>
          </w:p>
        </w:tc>
        <w:tc>
          <w:tcPr>
            <w:tcW w:w="1001" w:type="dxa"/>
            <w:tcBorders>
              <w:top w:val="single" w:sz="4" w:space="0" w:color="000000"/>
              <w:left w:val="single" w:sz="4" w:space="0" w:color="000000"/>
              <w:bottom w:val="single" w:sz="16" w:space="0" w:color="D9D9D9"/>
              <w:right w:val="single" w:sz="4" w:space="0" w:color="000000"/>
            </w:tcBorders>
          </w:tcPr>
          <w:p>
            <w:pPr>
              <w:pStyle w:val="TableParagraph"/>
              <w:spacing w:line="240" w:lineRule="auto" w:before="6"/>
              <w:ind w:left="248" w:right="248"/>
              <w:jc w:val="center"/>
              <w:rPr>
                <w:rFonts w:ascii="Times New Roman" w:hAnsi="Times New Roman" w:cs="Times New Roman" w:eastAsia="Times New Roman" w:hint="default"/>
                <w:sz w:val="16"/>
                <w:szCs w:val="16"/>
              </w:rPr>
            </w:pPr>
            <w:r>
              <w:rPr>
                <w:rFonts w:ascii="Times New Roman"/>
                <w:sz w:val="16"/>
              </w:rPr>
              <w:t>5,9</w:t>
            </w:r>
          </w:p>
        </w:tc>
        <w:tc>
          <w:tcPr>
            <w:tcW w:w="980" w:type="dxa"/>
            <w:tcBorders>
              <w:top w:val="single" w:sz="4" w:space="0" w:color="000000"/>
              <w:left w:val="single" w:sz="4" w:space="0" w:color="000000"/>
              <w:bottom w:val="single" w:sz="16" w:space="0" w:color="D9D9D9"/>
              <w:right w:val="single" w:sz="12" w:space="0" w:color="000000"/>
            </w:tcBorders>
          </w:tcPr>
          <w:p>
            <w:pPr>
              <w:pStyle w:val="TableParagraph"/>
              <w:spacing w:line="240" w:lineRule="auto" w:before="6"/>
              <w:ind w:left="343" w:right="0"/>
              <w:jc w:val="left"/>
              <w:rPr>
                <w:rFonts w:ascii="Times New Roman" w:hAnsi="Times New Roman" w:cs="Times New Roman" w:eastAsia="Times New Roman" w:hint="default"/>
                <w:sz w:val="16"/>
                <w:szCs w:val="16"/>
              </w:rPr>
            </w:pPr>
            <w:r>
              <w:rPr>
                <w:rFonts w:ascii="Times New Roman"/>
                <w:sz w:val="16"/>
              </w:rPr>
              <w:t>46,8</w:t>
            </w:r>
          </w:p>
        </w:tc>
      </w:tr>
      <w:tr>
        <w:trPr>
          <w:trHeight w:val="226"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17"/>
                <w:szCs w:val="17"/>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Индия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44"/>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70" w:right="73"/>
              <w:jc w:val="center"/>
              <w:rPr>
                <w:rFonts w:ascii="Times New Roman" w:hAnsi="Times New Roman" w:cs="Times New Roman" w:eastAsia="Times New Roman" w:hint="default"/>
                <w:sz w:val="16"/>
                <w:szCs w:val="16"/>
              </w:rPr>
            </w:pPr>
            <w:r>
              <w:rPr>
                <w:rFonts w:ascii="Times New Roman"/>
                <w:sz w:val="16"/>
              </w:rPr>
              <w:t>56</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166" w:right="165"/>
              <w:jc w:val="center"/>
              <w:rPr>
                <w:rFonts w:ascii="Times New Roman" w:hAnsi="Times New Roman" w:cs="Times New Roman" w:eastAsia="Times New Roman" w:hint="default"/>
                <w:sz w:val="16"/>
                <w:szCs w:val="16"/>
              </w:rPr>
            </w:pPr>
            <w:r>
              <w:rPr>
                <w:rFonts w:ascii="Times New Roman"/>
                <w:sz w:val="16"/>
              </w:rPr>
              <w:t>258</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0"/>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240" w:lineRule="auto" w:before="10"/>
              <w:ind w:left="343" w:right="0"/>
              <w:jc w:val="left"/>
              <w:rPr>
                <w:rFonts w:ascii="Times New Roman" w:hAnsi="Times New Roman" w:cs="Times New Roman" w:eastAsia="Times New Roman" w:hint="default"/>
                <w:sz w:val="16"/>
                <w:szCs w:val="16"/>
              </w:rPr>
            </w:pPr>
            <w:r>
              <w:rPr>
                <w:rFonts w:ascii="Times New Roman"/>
                <w:sz w:val="16"/>
              </w:rPr>
              <w:t>63,3</w:t>
            </w:r>
          </w:p>
        </w:tc>
      </w:tr>
      <w:tr>
        <w:trPr>
          <w:trHeight w:val="210"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0"/>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348" w:right="347"/>
              <w:jc w:val="center"/>
              <w:rPr>
                <w:rFonts w:ascii="Times New Roman" w:hAnsi="Times New Roman" w:cs="Times New Roman" w:eastAsia="Times New Roman" w:hint="default"/>
                <w:sz w:val="16"/>
                <w:szCs w:val="16"/>
              </w:rPr>
            </w:pPr>
            <w:r>
              <w:rPr>
                <w:rFonts w:ascii="Times New Roman"/>
                <w:sz w:val="16"/>
              </w:rPr>
              <w:t>132</w:t>
            </w:r>
          </w:p>
        </w:tc>
        <w:tc>
          <w:tcPr>
            <w:tcW w:w="643"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176" w:right="177"/>
              <w:jc w:val="center"/>
              <w:rPr>
                <w:rFonts w:ascii="Times New Roman" w:hAnsi="Times New Roman" w:cs="Times New Roman" w:eastAsia="Times New Roman" w:hint="default"/>
                <w:sz w:val="16"/>
                <w:szCs w:val="16"/>
              </w:rPr>
            </w:pPr>
            <w:r>
              <w:rPr>
                <w:rFonts w:ascii="Times New Roman"/>
                <w:sz w:val="16"/>
              </w:rPr>
              <w:t>149</w:t>
            </w:r>
          </w:p>
        </w:tc>
        <w:tc>
          <w:tcPr>
            <w:tcW w:w="903"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70" w:right="73"/>
              <w:jc w:val="center"/>
              <w:rPr>
                <w:rFonts w:ascii="Times New Roman" w:hAnsi="Times New Roman" w:cs="Times New Roman" w:eastAsia="Times New Roman" w:hint="default"/>
                <w:sz w:val="16"/>
                <w:szCs w:val="16"/>
              </w:rPr>
            </w:pPr>
            <w:r>
              <w:rPr>
                <w:rFonts w:ascii="Times New Roman"/>
                <w:sz w:val="16"/>
              </w:rPr>
              <w:t>33</w:t>
            </w:r>
          </w:p>
        </w:tc>
        <w:tc>
          <w:tcPr>
            <w:tcW w:w="730"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166" w:right="165"/>
              <w:jc w:val="center"/>
              <w:rPr>
                <w:rFonts w:ascii="Times New Roman" w:hAnsi="Times New Roman" w:cs="Times New Roman" w:eastAsia="Times New Roman" w:hint="default"/>
                <w:sz w:val="16"/>
                <w:szCs w:val="16"/>
              </w:rPr>
            </w:pPr>
            <w:r>
              <w:rPr>
                <w:rFonts w:ascii="Times New Roman"/>
                <w:sz w:val="16"/>
              </w:rPr>
              <w:t>254</w:t>
            </w:r>
          </w:p>
        </w:tc>
        <w:tc>
          <w:tcPr>
            <w:tcW w:w="934"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183"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2" w:space="0" w:color="D9D9D9"/>
              <w:left w:val="single" w:sz="4" w:space="0" w:color="000000"/>
              <w:bottom w:val="single" w:sz="4" w:space="0" w:color="000000"/>
              <w:right w:val="single" w:sz="12" w:space="0" w:color="000000"/>
            </w:tcBorders>
            <w:shd w:val="clear" w:color="auto" w:fill="808080"/>
          </w:tcPr>
          <w:p>
            <w:pPr>
              <w:pStyle w:val="TableParagraph"/>
              <w:spacing w:line="183" w:lineRule="exact"/>
              <w:ind w:left="343" w:right="0"/>
              <w:jc w:val="left"/>
              <w:rPr>
                <w:rFonts w:ascii="Times New Roman" w:hAnsi="Times New Roman" w:cs="Times New Roman" w:eastAsia="Times New Roman" w:hint="default"/>
                <w:sz w:val="16"/>
                <w:szCs w:val="16"/>
              </w:rPr>
            </w:pPr>
            <w:r>
              <w:rPr>
                <w:rFonts w:ascii="Times New Roman"/>
                <w:sz w:val="16"/>
              </w:rPr>
              <w:t>61,8</w:t>
            </w:r>
          </w:p>
        </w:tc>
      </w:tr>
      <w:tr>
        <w:trPr>
          <w:trHeight w:val="230"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348" w:right="347"/>
              <w:jc w:val="center"/>
              <w:rPr>
                <w:rFonts w:ascii="Times New Roman" w:hAnsi="Times New Roman" w:cs="Times New Roman" w:eastAsia="Times New Roman" w:hint="default"/>
                <w:sz w:val="16"/>
                <w:szCs w:val="16"/>
              </w:rPr>
            </w:pPr>
            <w:r>
              <w:rPr>
                <w:rFonts w:ascii="Times New Roman"/>
                <w:sz w:val="16"/>
              </w:rPr>
              <w:t>132</w:t>
            </w:r>
          </w:p>
        </w:tc>
        <w:tc>
          <w:tcPr>
            <w:tcW w:w="643"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176" w:right="177"/>
              <w:jc w:val="center"/>
              <w:rPr>
                <w:rFonts w:ascii="Times New Roman" w:hAnsi="Times New Roman" w:cs="Times New Roman" w:eastAsia="Times New Roman" w:hint="default"/>
                <w:sz w:val="16"/>
                <w:szCs w:val="16"/>
              </w:rPr>
            </w:pPr>
            <w:r>
              <w:rPr>
                <w:rFonts w:ascii="Times New Roman"/>
                <w:sz w:val="16"/>
              </w:rPr>
              <w:t>152</w:t>
            </w:r>
          </w:p>
        </w:tc>
        <w:tc>
          <w:tcPr>
            <w:tcW w:w="903"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70" w:right="73"/>
              <w:jc w:val="center"/>
              <w:rPr>
                <w:rFonts w:ascii="Times New Roman" w:hAnsi="Times New Roman" w:cs="Times New Roman" w:eastAsia="Times New Roman" w:hint="default"/>
                <w:sz w:val="16"/>
                <w:szCs w:val="16"/>
              </w:rPr>
            </w:pPr>
            <w:r>
              <w:rPr>
                <w:rFonts w:ascii="Times New Roman"/>
                <w:sz w:val="16"/>
              </w:rPr>
              <w:t>33</w:t>
            </w:r>
          </w:p>
        </w:tc>
        <w:tc>
          <w:tcPr>
            <w:tcW w:w="730"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166" w:right="165"/>
              <w:jc w:val="center"/>
              <w:rPr>
                <w:rFonts w:ascii="Times New Roman" w:hAnsi="Times New Roman" w:cs="Times New Roman" w:eastAsia="Times New Roman" w:hint="default"/>
                <w:sz w:val="16"/>
                <w:szCs w:val="16"/>
              </w:rPr>
            </w:pPr>
            <w:r>
              <w:rPr>
                <w:rFonts w:ascii="Times New Roman"/>
                <w:sz w:val="16"/>
              </w:rPr>
              <w:t>243</w:t>
            </w:r>
          </w:p>
        </w:tc>
        <w:tc>
          <w:tcPr>
            <w:tcW w:w="934"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321" w:right="0"/>
              <w:jc w:val="left"/>
              <w:rPr>
                <w:rFonts w:ascii="Times New Roman" w:hAnsi="Times New Roman" w:cs="Times New Roman" w:eastAsia="Times New Roman" w:hint="default"/>
                <w:sz w:val="16"/>
                <w:szCs w:val="16"/>
              </w:rPr>
            </w:pPr>
            <w:r>
              <w:rPr>
                <w:rFonts w:ascii="Times New Roman"/>
                <w:sz w:val="16"/>
              </w:rPr>
              <w:t>24,6</w:t>
            </w:r>
          </w:p>
        </w:tc>
        <w:tc>
          <w:tcPr>
            <w:tcW w:w="1088"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81" w:right="80"/>
              <w:jc w:val="center"/>
              <w:rPr>
                <w:rFonts w:ascii="Times New Roman" w:hAnsi="Times New Roman" w:cs="Times New Roman" w:eastAsia="Times New Roman" w:hint="default"/>
                <w:sz w:val="16"/>
                <w:szCs w:val="16"/>
              </w:rPr>
            </w:pPr>
            <w:r>
              <w:rPr>
                <w:rFonts w:ascii="Times New Roman"/>
                <w:sz w:val="16"/>
              </w:rPr>
              <w:t>18,2</w:t>
            </w:r>
          </w:p>
        </w:tc>
        <w:tc>
          <w:tcPr>
            <w:tcW w:w="1001" w:type="dxa"/>
            <w:tcBorders>
              <w:top w:val="single" w:sz="4" w:space="0" w:color="000000"/>
              <w:left w:val="single" w:sz="4" w:space="0" w:color="000000"/>
              <w:bottom w:val="single" w:sz="16" w:space="0" w:color="D9D9D9"/>
              <w:right w:val="single" w:sz="4" w:space="0" w:color="000000"/>
            </w:tcBorders>
          </w:tcPr>
          <w:p>
            <w:pPr>
              <w:pStyle w:val="TableParagraph"/>
              <w:spacing w:line="181" w:lineRule="exact"/>
              <w:ind w:left="249" w:right="247"/>
              <w:jc w:val="center"/>
              <w:rPr>
                <w:rFonts w:ascii="Times New Roman" w:hAnsi="Times New Roman" w:cs="Times New Roman" w:eastAsia="Times New Roman" w:hint="default"/>
                <w:sz w:val="16"/>
                <w:szCs w:val="16"/>
              </w:rPr>
            </w:pPr>
            <w:r>
              <w:rPr>
                <w:rFonts w:ascii="Times New Roman"/>
                <w:sz w:val="16"/>
              </w:rPr>
              <w:t>19</w:t>
            </w:r>
          </w:p>
        </w:tc>
        <w:tc>
          <w:tcPr>
            <w:tcW w:w="980" w:type="dxa"/>
            <w:tcBorders>
              <w:top w:val="single" w:sz="4" w:space="0" w:color="000000"/>
              <w:left w:val="single" w:sz="4" w:space="0" w:color="000000"/>
              <w:bottom w:val="single" w:sz="16" w:space="0" w:color="D9D9D9"/>
              <w:right w:val="single" w:sz="12" w:space="0" w:color="000000"/>
            </w:tcBorders>
          </w:tcPr>
          <w:p>
            <w:pPr>
              <w:pStyle w:val="TableParagraph"/>
              <w:spacing w:line="181" w:lineRule="exact"/>
              <w:ind w:left="343" w:right="0"/>
              <w:jc w:val="left"/>
              <w:rPr>
                <w:rFonts w:ascii="Times New Roman" w:hAnsi="Times New Roman" w:cs="Times New Roman" w:eastAsia="Times New Roman" w:hint="default"/>
                <w:sz w:val="16"/>
                <w:szCs w:val="16"/>
              </w:rPr>
            </w:pPr>
            <w:r>
              <w:rPr>
                <w:rFonts w:ascii="Times New Roman"/>
                <w:sz w:val="16"/>
              </w:rPr>
              <w:t>61,8</w:t>
            </w:r>
          </w:p>
        </w:tc>
      </w:tr>
      <w:tr>
        <w:trPr>
          <w:trHeight w:val="216"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8"/>
                <w:szCs w:val="18"/>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Индонезия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8"/>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70" w:right="73"/>
              <w:jc w:val="center"/>
              <w:rPr>
                <w:rFonts w:ascii="Times New Roman" w:hAnsi="Times New Roman" w:cs="Times New Roman" w:eastAsia="Times New Roman" w:hint="default"/>
                <w:sz w:val="16"/>
                <w:szCs w:val="16"/>
              </w:rPr>
            </w:pPr>
            <w:r>
              <w:rPr>
                <w:rFonts w:ascii="Times New Roman"/>
                <w:sz w:val="16"/>
              </w:rPr>
              <w:t>51</w:t>
            </w:r>
          </w:p>
        </w:tc>
        <w:tc>
          <w:tcPr>
            <w:tcW w:w="730"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166" w:right="165"/>
              <w:jc w:val="center"/>
              <w:rPr>
                <w:rFonts w:ascii="Times New Roman" w:hAnsi="Times New Roman" w:cs="Times New Roman" w:eastAsia="Times New Roman" w:hint="default"/>
                <w:sz w:val="16"/>
                <w:szCs w:val="16"/>
              </w:rPr>
            </w:pPr>
            <w:r>
              <w:rPr>
                <w:rFonts w:ascii="Times New Roman"/>
                <w:sz w:val="16"/>
              </w:rPr>
              <w:t>266</w:t>
            </w:r>
          </w:p>
        </w:tc>
        <w:tc>
          <w:tcPr>
            <w:tcW w:w="934"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174"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15" w:space="0" w:color="808080"/>
              <w:right w:val="single" w:sz="12" w:space="0" w:color="000000"/>
            </w:tcBorders>
            <w:shd w:val="clear" w:color="auto" w:fill="D9D9D9"/>
          </w:tcPr>
          <w:p>
            <w:pPr>
              <w:pStyle w:val="TableParagraph"/>
              <w:spacing w:line="174" w:lineRule="exact"/>
              <w:ind w:left="343" w:right="0"/>
              <w:jc w:val="left"/>
              <w:rPr>
                <w:rFonts w:ascii="Times New Roman" w:hAnsi="Times New Roman" w:cs="Times New Roman" w:eastAsia="Times New Roman" w:hint="default"/>
                <w:sz w:val="16"/>
                <w:szCs w:val="16"/>
              </w:rPr>
            </w:pPr>
            <w:r>
              <w:rPr>
                <w:rFonts w:ascii="Times New Roman"/>
                <w:sz w:val="16"/>
              </w:rPr>
              <w:t>37,3</w:t>
            </w:r>
          </w:p>
        </w:tc>
      </w:tr>
      <w:tr>
        <w:trPr>
          <w:trHeight w:val="238"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52"/>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348" w:right="347"/>
              <w:jc w:val="center"/>
              <w:rPr>
                <w:rFonts w:ascii="Times New Roman" w:hAnsi="Times New Roman" w:cs="Times New Roman" w:eastAsia="Times New Roman" w:hint="default"/>
                <w:sz w:val="16"/>
                <w:szCs w:val="16"/>
              </w:rPr>
            </w:pPr>
            <w:r>
              <w:rPr>
                <w:rFonts w:ascii="Times New Roman"/>
                <w:sz w:val="16"/>
              </w:rPr>
              <w:t>130</w:t>
            </w:r>
          </w:p>
        </w:tc>
        <w:tc>
          <w:tcPr>
            <w:tcW w:w="643"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176" w:right="177"/>
              <w:jc w:val="center"/>
              <w:rPr>
                <w:rFonts w:ascii="Times New Roman" w:hAnsi="Times New Roman" w:cs="Times New Roman" w:eastAsia="Times New Roman" w:hint="default"/>
                <w:sz w:val="16"/>
                <w:szCs w:val="16"/>
              </w:rPr>
            </w:pPr>
            <w:r>
              <w:rPr>
                <w:rFonts w:ascii="Times New Roman"/>
                <w:sz w:val="16"/>
              </w:rPr>
              <w:t>129</w:t>
            </w:r>
          </w:p>
        </w:tc>
        <w:tc>
          <w:tcPr>
            <w:tcW w:w="903"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70" w:right="73"/>
              <w:jc w:val="center"/>
              <w:rPr>
                <w:rFonts w:ascii="Times New Roman" w:hAnsi="Times New Roman" w:cs="Times New Roman" w:eastAsia="Times New Roman" w:hint="default"/>
                <w:sz w:val="16"/>
                <w:szCs w:val="16"/>
              </w:rPr>
            </w:pPr>
            <w:r>
              <w:rPr>
                <w:rFonts w:ascii="Times New Roman"/>
                <w:sz w:val="16"/>
              </w:rPr>
              <w:t>51</w:t>
            </w:r>
          </w:p>
        </w:tc>
        <w:tc>
          <w:tcPr>
            <w:tcW w:w="730"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166" w:right="165"/>
              <w:jc w:val="center"/>
              <w:rPr>
                <w:rFonts w:ascii="Times New Roman" w:hAnsi="Times New Roman" w:cs="Times New Roman" w:eastAsia="Times New Roman" w:hint="default"/>
                <w:sz w:val="16"/>
                <w:szCs w:val="16"/>
              </w:rPr>
            </w:pPr>
            <w:r>
              <w:rPr>
                <w:rFonts w:ascii="Times New Roman"/>
                <w:sz w:val="16"/>
              </w:rPr>
              <w:t>266</w:t>
            </w:r>
          </w:p>
        </w:tc>
        <w:tc>
          <w:tcPr>
            <w:tcW w:w="934"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5"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9"/>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5" w:space="0" w:color="D9D9D9"/>
              <w:left w:val="single" w:sz="4" w:space="0" w:color="000000"/>
              <w:bottom w:val="single" w:sz="4" w:space="0" w:color="000000"/>
              <w:right w:val="single" w:sz="12" w:space="0" w:color="000000"/>
            </w:tcBorders>
            <w:shd w:val="clear" w:color="auto" w:fill="808080"/>
          </w:tcPr>
          <w:p>
            <w:pPr>
              <w:pStyle w:val="TableParagraph"/>
              <w:spacing w:line="240" w:lineRule="auto" w:before="9"/>
              <w:ind w:left="343" w:right="0"/>
              <w:jc w:val="left"/>
              <w:rPr>
                <w:rFonts w:ascii="Times New Roman" w:hAnsi="Times New Roman" w:cs="Times New Roman" w:eastAsia="Times New Roman" w:hint="default"/>
                <w:sz w:val="16"/>
                <w:szCs w:val="16"/>
              </w:rPr>
            </w:pPr>
            <w:r>
              <w:rPr>
                <w:rFonts w:ascii="Times New Roman"/>
                <w:sz w:val="16"/>
              </w:rPr>
              <w:t>34,5</w:t>
            </w:r>
          </w:p>
        </w:tc>
      </w:tr>
      <w:tr>
        <w:trPr>
          <w:trHeight w:val="208"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348" w:right="347"/>
              <w:jc w:val="center"/>
              <w:rPr>
                <w:rFonts w:ascii="Times New Roman" w:hAnsi="Times New Roman" w:cs="Times New Roman" w:eastAsia="Times New Roman" w:hint="default"/>
                <w:sz w:val="16"/>
                <w:szCs w:val="16"/>
              </w:rPr>
            </w:pPr>
            <w:r>
              <w:rPr>
                <w:rFonts w:ascii="Times New Roman"/>
                <w:sz w:val="16"/>
              </w:rPr>
              <w:t>128</w:t>
            </w:r>
          </w:p>
        </w:tc>
        <w:tc>
          <w:tcPr>
            <w:tcW w:w="643"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176" w:right="177"/>
              <w:jc w:val="center"/>
              <w:rPr>
                <w:rFonts w:ascii="Times New Roman" w:hAnsi="Times New Roman" w:cs="Times New Roman" w:eastAsia="Times New Roman" w:hint="default"/>
                <w:sz w:val="16"/>
                <w:szCs w:val="16"/>
              </w:rPr>
            </w:pPr>
            <w:r>
              <w:rPr>
                <w:rFonts w:ascii="Times New Roman"/>
                <w:sz w:val="16"/>
              </w:rPr>
              <w:t>131</w:t>
            </w:r>
          </w:p>
        </w:tc>
        <w:tc>
          <w:tcPr>
            <w:tcW w:w="903"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70" w:right="73"/>
              <w:jc w:val="center"/>
              <w:rPr>
                <w:rFonts w:ascii="Times New Roman" w:hAnsi="Times New Roman" w:cs="Times New Roman" w:eastAsia="Times New Roman" w:hint="default"/>
                <w:sz w:val="16"/>
                <w:szCs w:val="16"/>
              </w:rPr>
            </w:pPr>
            <w:r>
              <w:rPr>
                <w:rFonts w:ascii="Times New Roman"/>
                <w:sz w:val="16"/>
              </w:rPr>
              <w:t>51</w:t>
            </w:r>
          </w:p>
        </w:tc>
        <w:tc>
          <w:tcPr>
            <w:tcW w:w="730"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166" w:right="165"/>
              <w:jc w:val="center"/>
              <w:rPr>
                <w:rFonts w:ascii="Times New Roman" w:hAnsi="Times New Roman" w:cs="Times New Roman" w:eastAsia="Times New Roman" w:hint="default"/>
                <w:sz w:val="16"/>
                <w:szCs w:val="16"/>
              </w:rPr>
            </w:pPr>
            <w:r>
              <w:rPr>
                <w:rFonts w:ascii="Times New Roman"/>
                <w:sz w:val="16"/>
              </w:rPr>
              <w:t>259</w:t>
            </w:r>
          </w:p>
        </w:tc>
        <w:tc>
          <w:tcPr>
            <w:tcW w:w="934"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321" w:right="0"/>
              <w:jc w:val="left"/>
              <w:rPr>
                <w:rFonts w:ascii="Times New Roman" w:hAnsi="Times New Roman" w:cs="Times New Roman" w:eastAsia="Times New Roman" w:hint="default"/>
                <w:sz w:val="16"/>
                <w:szCs w:val="16"/>
              </w:rPr>
            </w:pPr>
            <w:r>
              <w:rPr>
                <w:rFonts w:ascii="Times New Roman"/>
                <w:sz w:val="16"/>
              </w:rPr>
              <w:t>23,7</w:t>
            </w:r>
          </w:p>
        </w:tc>
        <w:tc>
          <w:tcPr>
            <w:tcW w:w="1088"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81" w:right="80"/>
              <w:jc w:val="center"/>
              <w:rPr>
                <w:rFonts w:ascii="Times New Roman" w:hAnsi="Times New Roman" w:cs="Times New Roman" w:eastAsia="Times New Roman" w:hint="default"/>
                <w:sz w:val="16"/>
                <w:szCs w:val="16"/>
              </w:rPr>
            </w:pPr>
            <w:r>
              <w:rPr>
                <w:rFonts w:ascii="Times New Roman"/>
                <w:sz w:val="16"/>
              </w:rPr>
              <w:t>10,6</w:t>
            </w:r>
          </w:p>
        </w:tc>
        <w:tc>
          <w:tcPr>
            <w:tcW w:w="1001" w:type="dxa"/>
            <w:tcBorders>
              <w:top w:val="single" w:sz="12" w:space="0" w:color="808080"/>
              <w:left w:val="single" w:sz="4" w:space="0" w:color="000000"/>
              <w:bottom w:val="single" w:sz="4" w:space="0" w:color="000000"/>
              <w:right w:val="single" w:sz="4" w:space="0" w:color="000000"/>
            </w:tcBorders>
          </w:tcPr>
          <w:p>
            <w:pPr>
              <w:pStyle w:val="TableParagraph"/>
              <w:spacing w:line="183" w:lineRule="exact"/>
              <w:ind w:left="248" w:right="248"/>
              <w:jc w:val="center"/>
              <w:rPr>
                <w:rFonts w:ascii="Times New Roman" w:hAnsi="Times New Roman" w:cs="Times New Roman" w:eastAsia="Times New Roman" w:hint="default"/>
                <w:sz w:val="16"/>
                <w:szCs w:val="16"/>
              </w:rPr>
            </w:pPr>
            <w:r>
              <w:rPr>
                <w:rFonts w:ascii="Times New Roman"/>
                <w:sz w:val="16"/>
              </w:rPr>
              <w:t>0,1</w:t>
            </w:r>
          </w:p>
        </w:tc>
        <w:tc>
          <w:tcPr>
            <w:tcW w:w="980" w:type="dxa"/>
            <w:tcBorders>
              <w:top w:val="single" w:sz="12" w:space="0" w:color="808080"/>
              <w:left w:val="single" w:sz="4" w:space="0" w:color="000000"/>
              <w:bottom w:val="single" w:sz="4" w:space="0" w:color="000000"/>
              <w:right w:val="single" w:sz="12" w:space="0" w:color="000000"/>
            </w:tcBorders>
          </w:tcPr>
          <w:p>
            <w:pPr>
              <w:pStyle w:val="TableParagraph"/>
              <w:spacing w:line="183" w:lineRule="exact"/>
              <w:ind w:left="343" w:right="0"/>
              <w:jc w:val="left"/>
              <w:rPr>
                <w:rFonts w:ascii="Times New Roman" w:hAnsi="Times New Roman" w:cs="Times New Roman" w:eastAsia="Times New Roman" w:hint="default"/>
                <w:sz w:val="16"/>
                <w:szCs w:val="16"/>
              </w:rPr>
            </w:pPr>
            <w:r>
              <w:rPr>
                <w:rFonts w:ascii="Times New Roman"/>
                <w:sz w:val="16"/>
              </w:rPr>
              <w:t>34,5</w:t>
            </w:r>
          </w:p>
        </w:tc>
      </w:tr>
      <w:tr>
        <w:trPr>
          <w:trHeight w:val="193"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Италия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166" w:right="165"/>
              <w:jc w:val="center"/>
              <w:rPr>
                <w:rFonts w:ascii="Times New Roman" w:hAnsi="Times New Roman" w:cs="Times New Roman" w:eastAsia="Times New Roman" w:hint="default"/>
                <w:sz w:val="16"/>
                <w:szCs w:val="16"/>
              </w:rPr>
            </w:pPr>
            <w:r>
              <w:rPr>
                <w:rFonts w:ascii="Times New Roman"/>
                <w:sz w:val="16"/>
              </w:rPr>
              <w:t>285</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0"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80" w:lineRule="exact"/>
              <w:ind w:left="343" w:right="0"/>
              <w:jc w:val="left"/>
              <w:rPr>
                <w:rFonts w:ascii="Times New Roman" w:hAnsi="Times New Roman" w:cs="Times New Roman" w:eastAsia="Times New Roman" w:hint="default"/>
                <w:sz w:val="16"/>
                <w:szCs w:val="16"/>
              </w:rPr>
            </w:pPr>
            <w:r>
              <w:rPr>
                <w:rFonts w:ascii="Times New Roman"/>
                <w:sz w:val="16"/>
              </w:rPr>
              <w:t>68,6</w:t>
            </w:r>
          </w:p>
        </w:tc>
      </w:tr>
      <w:tr>
        <w:trPr>
          <w:trHeight w:val="19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75</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7"/>
              <w:jc w:val="center"/>
              <w:rPr>
                <w:rFonts w:ascii="Times New Roman" w:hAnsi="Times New Roman" w:cs="Times New Roman" w:eastAsia="Times New Roman" w:hint="default"/>
                <w:sz w:val="16"/>
                <w:szCs w:val="16"/>
              </w:rPr>
            </w:pPr>
            <w:r>
              <w:rPr>
                <w:rFonts w:ascii="Times New Roman"/>
                <w:sz w:val="16"/>
              </w:rPr>
              <w:t>133</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285</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68,5</w:t>
            </w:r>
          </w:p>
        </w:tc>
      </w:tr>
      <w:tr>
        <w:trPr>
          <w:trHeight w:val="208"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73</w:t>
            </w:r>
          </w:p>
        </w:tc>
        <w:tc>
          <w:tcPr>
            <w:tcW w:w="643"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176" w:right="177"/>
              <w:jc w:val="center"/>
              <w:rPr>
                <w:rFonts w:ascii="Times New Roman" w:hAnsi="Times New Roman" w:cs="Times New Roman" w:eastAsia="Times New Roman" w:hint="default"/>
                <w:sz w:val="16"/>
                <w:szCs w:val="16"/>
              </w:rPr>
            </w:pPr>
            <w:r>
              <w:rPr>
                <w:rFonts w:ascii="Times New Roman"/>
                <w:sz w:val="16"/>
              </w:rPr>
              <w:t>131</w:t>
            </w:r>
          </w:p>
        </w:tc>
        <w:tc>
          <w:tcPr>
            <w:tcW w:w="903"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269</w:t>
            </w:r>
          </w:p>
        </w:tc>
        <w:tc>
          <w:tcPr>
            <w:tcW w:w="934"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321" w:right="0"/>
              <w:jc w:val="left"/>
              <w:rPr>
                <w:rFonts w:ascii="Times New Roman" w:hAnsi="Times New Roman" w:cs="Times New Roman" w:eastAsia="Times New Roman" w:hint="default"/>
                <w:sz w:val="16"/>
                <w:szCs w:val="16"/>
              </w:rPr>
            </w:pPr>
            <w:r>
              <w:rPr>
                <w:rFonts w:ascii="Times New Roman"/>
                <w:sz w:val="16"/>
              </w:rPr>
              <w:t>22,9</w:t>
            </w:r>
          </w:p>
        </w:tc>
        <w:tc>
          <w:tcPr>
            <w:tcW w:w="1088"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43,4</w:t>
            </w:r>
          </w:p>
        </w:tc>
        <w:tc>
          <w:tcPr>
            <w:tcW w:w="1001"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1" w:right="0"/>
              <w:jc w:val="center"/>
              <w:rPr>
                <w:rFonts w:ascii="Times New Roman" w:hAnsi="Times New Roman" w:cs="Times New Roman" w:eastAsia="Times New Roman" w:hint="default"/>
                <w:sz w:val="16"/>
                <w:szCs w:val="16"/>
              </w:rPr>
            </w:pPr>
            <w:r>
              <w:rPr>
                <w:rFonts w:ascii="Times New Roman"/>
                <w:w w:val="100"/>
                <w:sz w:val="16"/>
              </w:rPr>
              <w:t>2</w:t>
            </w:r>
          </w:p>
        </w:tc>
        <w:tc>
          <w:tcPr>
            <w:tcW w:w="980" w:type="dxa"/>
            <w:tcBorders>
              <w:top w:val="single" w:sz="4" w:space="0" w:color="000000"/>
              <w:left w:val="single" w:sz="4" w:space="0" w:color="000000"/>
              <w:bottom w:val="single" w:sz="14" w:space="0" w:color="D9D9D9"/>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68,3</w:t>
            </w:r>
          </w:p>
        </w:tc>
      </w:tr>
      <w:tr>
        <w:trPr>
          <w:trHeight w:val="23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hint="default"/>
                <w:b/>
                <w:bCs/>
                <w:sz w:val="21"/>
                <w:szCs w:val="21"/>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Канада</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34"/>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166" w:right="165"/>
              <w:jc w:val="center"/>
              <w:rPr>
                <w:rFonts w:ascii="Times New Roman" w:hAnsi="Times New Roman" w:cs="Times New Roman" w:eastAsia="Times New Roman" w:hint="default"/>
                <w:sz w:val="16"/>
                <w:szCs w:val="16"/>
              </w:rPr>
            </w:pPr>
            <w:r>
              <w:rPr>
                <w:rFonts w:ascii="Times New Roman"/>
                <w:sz w:val="16"/>
              </w:rPr>
              <w:t>131</w:t>
            </w:r>
          </w:p>
        </w:tc>
        <w:tc>
          <w:tcPr>
            <w:tcW w:w="934"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15" w:space="0" w:color="808080"/>
              <w:right w:val="single" w:sz="4" w:space="0" w:color="000000"/>
            </w:tcBorders>
            <w:shd w:val="clear" w:color="auto" w:fill="D9D9D9"/>
          </w:tcPr>
          <w:p>
            <w:pPr>
              <w:pStyle w:val="TableParagraph"/>
              <w:spacing w:line="240" w:lineRule="auto" w:before="8"/>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15" w:space="0" w:color="808080"/>
              <w:right w:val="single" w:sz="12" w:space="0" w:color="000000"/>
            </w:tcBorders>
            <w:shd w:val="clear" w:color="auto" w:fill="D9D9D9"/>
          </w:tcPr>
          <w:p>
            <w:pPr>
              <w:pStyle w:val="TableParagraph"/>
              <w:spacing w:line="240" w:lineRule="auto" w:before="8"/>
              <w:ind w:left="343" w:right="0"/>
              <w:jc w:val="left"/>
              <w:rPr>
                <w:rFonts w:ascii="Times New Roman" w:hAnsi="Times New Roman" w:cs="Times New Roman" w:eastAsia="Times New Roman" w:hint="default"/>
                <w:sz w:val="16"/>
                <w:szCs w:val="16"/>
              </w:rPr>
            </w:pPr>
            <w:r>
              <w:rPr>
                <w:rFonts w:ascii="Times New Roman"/>
                <w:sz w:val="16"/>
              </w:rPr>
              <w:t>29,2</w:t>
            </w:r>
          </w:p>
        </w:tc>
      </w:tr>
      <w:tr>
        <w:trPr>
          <w:trHeight w:val="23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47"/>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348" w:right="348"/>
              <w:jc w:val="center"/>
              <w:rPr>
                <w:rFonts w:ascii="Times New Roman" w:hAnsi="Times New Roman" w:cs="Times New Roman" w:eastAsia="Times New Roman" w:hint="default"/>
                <w:sz w:val="16"/>
                <w:szCs w:val="16"/>
              </w:rPr>
            </w:pPr>
            <w:r>
              <w:rPr>
                <w:rFonts w:ascii="Times New Roman"/>
                <w:sz w:val="16"/>
              </w:rPr>
              <w:t>15</w:t>
            </w:r>
          </w:p>
        </w:tc>
        <w:tc>
          <w:tcPr>
            <w:tcW w:w="643"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176" w:right="178"/>
              <w:jc w:val="center"/>
              <w:rPr>
                <w:rFonts w:ascii="Times New Roman" w:hAnsi="Times New Roman" w:cs="Times New Roman" w:eastAsia="Times New Roman" w:hint="default"/>
                <w:sz w:val="16"/>
                <w:szCs w:val="16"/>
              </w:rPr>
            </w:pPr>
            <w:r>
              <w:rPr>
                <w:rFonts w:ascii="Times New Roman"/>
                <w:sz w:val="16"/>
              </w:rPr>
              <w:t>12</w:t>
            </w:r>
          </w:p>
        </w:tc>
        <w:tc>
          <w:tcPr>
            <w:tcW w:w="903"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166" w:right="165"/>
              <w:jc w:val="center"/>
              <w:rPr>
                <w:rFonts w:ascii="Times New Roman" w:hAnsi="Times New Roman" w:cs="Times New Roman" w:eastAsia="Times New Roman" w:hint="default"/>
                <w:sz w:val="16"/>
                <w:szCs w:val="16"/>
              </w:rPr>
            </w:pPr>
            <w:r>
              <w:rPr>
                <w:rFonts w:ascii="Times New Roman"/>
                <w:sz w:val="16"/>
              </w:rPr>
              <w:t>131</w:t>
            </w:r>
          </w:p>
        </w:tc>
        <w:tc>
          <w:tcPr>
            <w:tcW w:w="934"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0"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4"/>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0" w:space="0" w:color="D9D9D9"/>
              <w:left w:val="single" w:sz="4" w:space="0" w:color="000000"/>
              <w:bottom w:val="single" w:sz="4" w:space="0" w:color="000000"/>
              <w:right w:val="single" w:sz="12" w:space="0" w:color="000000"/>
            </w:tcBorders>
            <w:shd w:val="clear" w:color="auto" w:fill="808080"/>
          </w:tcPr>
          <w:p>
            <w:pPr>
              <w:pStyle w:val="TableParagraph"/>
              <w:spacing w:line="240" w:lineRule="auto" w:before="14"/>
              <w:ind w:left="343" w:right="0"/>
              <w:jc w:val="left"/>
              <w:rPr>
                <w:rFonts w:ascii="Times New Roman" w:hAnsi="Times New Roman" w:cs="Times New Roman" w:eastAsia="Times New Roman" w:hint="default"/>
                <w:sz w:val="16"/>
                <w:szCs w:val="16"/>
              </w:rPr>
            </w:pPr>
            <w:r>
              <w:rPr>
                <w:rFonts w:ascii="Times New Roman"/>
                <w:sz w:val="16"/>
              </w:rPr>
              <w:t>28,8</w:t>
            </w:r>
          </w:p>
        </w:tc>
      </w:tr>
      <w:tr>
        <w:trPr>
          <w:trHeight w:val="238"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left="348" w:right="348"/>
              <w:jc w:val="center"/>
              <w:rPr>
                <w:rFonts w:ascii="Times New Roman" w:hAnsi="Times New Roman" w:cs="Times New Roman" w:eastAsia="Times New Roman" w:hint="default"/>
                <w:sz w:val="16"/>
                <w:szCs w:val="16"/>
              </w:rPr>
            </w:pPr>
            <w:r>
              <w:rPr>
                <w:rFonts w:ascii="Times New Roman"/>
                <w:sz w:val="16"/>
              </w:rPr>
              <w:t>17</w:t>
            </w:r>
          </w:p>
        </w:tc>
        <w:tc>
          <w:tcPr>
            <w:tcW w:w="643"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right="4"/>
              <w:jc w:val="center"/>
              <w:rPr>
                <w:rFonts w:ascii="Times New Roman" w:hAnsi="Times New Roman" w:cs="Times New Roman" w:eastAsia="Times New Roman" w:hint="default"/>
                <w:sz w:val="16"/>
                <w:szCs w:val="16"/>
              </w:rPr>
            </w:pPr>
            <w:r>
              <w:rPr>
                <w:rFonts w:ascii="Times New Roman"/>
                <w:w w:val="100"/>
                <w:sz w:val="16"/>
              </w:rPr>
              <w:t>8</w:t>
            </w:r>
          </w:p>
        </w:tc>
        <w:tc>
          <w:tcPr>
            <w:tcW w:w="903"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left="166" w:right="165"/>
              <w:jc w:val="center"/>
              <w:rPr>
                <w:rFonts w:ascii="Times New Roman" w:hAnsi="Times New Roman" w:cs="Times New Roman" w:eastAsia="Times New Roman" w:hint="default"/>
                <w:sz w:val="16"/>
                <w:szCs w:val="16"/>
              </w:rPr>
            </w:pPr>
            <w:r>
              <w:rPr>
                <w:rFonts w:ascii="Times New Roman"/>
                <w:sz w:val="16"/>
              </w:rPr>
              <w:t>131</w:t>
            </w:r>
          </w:p>
        </w:tc>
        <w:tc>
          <w:tcPr>
            <w:tcW w:w="934"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left="362" w:right="0"/>
              <w:jc w:val="left"/>
              <w:rPr>
                <w:rFonts w:ascii="Times New Roman" w:hAnsi="Times New Roman" w:cs="Times New Roman" w:eastAsia="Times New Roman" w:hint="default"/>
                <w:sz w:val="16"/>
                <w:szCs w:val="16"/>
              </w:rPr>
            </w:pPr>
            <w:r>
              <w:rPr>
                <w:rFonts w:ascii="Times New Roman"/>
                <w:sz w:val="16"/>
              </w:rPr>
              <w:t>8,4</w:t>
            </w:r>
          </w:p>
        </w:tc>
        <w:tc>
          <w:tcPr>
            <w:tcW w:w="1088"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left="81" w:right="80"/>
              <w:jc w:val="center"/>
              <w:rPr>
                <w:rFonts w:ascii="Times New Roman" w:hAnsi="Times New Roman" w:cs="Times New Roman" w:eastAsia="Times New Roman" w:hint="default"/>
                <w:sz w:val="16"/>
                <w:szCs w:val="16"/>
              </w:rPr>
            </w:pPr>
            <w:r>
              <w:rPr>
                <w:rFonts w:ascii="Times New Roman"/>
                <w:sz w:val="16"/>
              </w:rPr>
              <w:t>12,7</w:t>
            </w:r>
          </w:p>
        </w:tc>
        <w:tc>
          <w:tcPr>
            <w:tcW w:w="1001" w:type="dxa"/>
            <w:tcBorders>
              <w:top w:val="single" w:sz="11" w:space="0" w:color="808080"/>
              <w:left w:val="single" w:sz="4" w:space="0" w:color="000000"/>
              <w:bottom w:val="single" w:sz="4" w:space="0" w:color="000000"/>
              <w:right w:val="single" w:sz="4" w:space="0" w:color="000000"/>
            </w:tcBorders>
          </w:tcPr>
          <w:p>
            <w:pPr>
              <w:pStyle w:val="TableParagraph"/>
              <w:spacing w:line="240" w:lineRule="auto" w:before="14"/>
              <w:ind w:left="248" w:right="248"/>
              <w:jc w:val="center"/>
              <w:rPr>
                <w:rFonts w:ascii="Times New Roman" w:hAnsi="Times New Roman" w:cs="Times New Roman" w:eastAsia="Times New Roman" w:hint="default"/>
                <w:sz w:val="16"/>
                <w:szCs w:val="16"/>
              </w:rPr>
            </w:pPr>
            <w:r>
              <w:rPr>
                <w:rFonts w:ascii="Times New Roman"/>
                <w:sz w:val="16"/>
              </w:rPr>
              <w:t>5,8</w:t>
            </w:r>
          </w:p>
        </w:tc>
        <w:tc>
          <w:tcPr>
            <w:tcW w:w="980" w:type="dxa"/>
            <w:tcBorders>
              <w:top w:val="single" w:sz="11" w:space="0" w:color="808080"/>
              <w:left w:val="single" w:sz="4" w:space="0" w:color="000000"/>
              <w:bottom w:val="single" w:sz="4" w:space="0" w:color="000000"/>
              <w:right w:val="single" w:sz="12" w:space="0" w:color="000000"/>
            </w:tcBorders>
          </w:tcPr>
          <w:p>
            <w:pPr>
              <w:pStyle w:val="TableParagraph"/>
              <w:spacing w:line="240" w:lineRule="auto" w:before="14"/>
              <w:ind w:left="343" w:right="0"/>
              <w:jc w:val="left"/>
              <w:rPr>
                <w:rFonts w:ascii="Times New Roman" w:hAnsi="Times New Roman" w:cs="Times New Roman" w:eastAsia="Times New Roman" w:hint="default"/>
                <w:sz w:val="16"/>
                <w:szCs w:val="16"/>
              </w:rPr>
            </w:pPr>
            <w:r>
              <w:rPr>
                <w:rFonts w:ascii="Times New Roman"/>
                <w:sz w:val="16"/>
              </w:rPr>
              <w:t>26,9</w:t>
            </w:r>
          </w:p>
        </w:tc>
      </w:tr>
      <w:tr>
        <w:trPr>
          <w:trHeight w:val="20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Китай</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6"/>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166" w:right="165"/>
              <w:jc w:val="center"/>
              <w:rPr>
                <w:rFonts w:ascii="Times New Roman" w:hAnsi="Times New Roman" w:cs="Times New Roman" w:eastAsia="Times New Roman" w:hint="default"/>
                <w:sz w:val="16"/>
                <w:szCs w:val="16"/>
              </w:rPr>
            </w:pPr>
            <w:r>
              <w:rPr>
                <w:rFonts w:ascii="Times New Roman"/>
                <w:sz w:val="16"/>
              </w:rPr>
              <w:t>358</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83"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83" w:lineRule="exact"/>
              <w:ind w:left="343" w:right="0"/>
              <w:jc w:val="left"/>
              <w:rPr>
                <w:rFonts w:ascii="Times New Roman" w:hAnsi="Times New Roman" w:cs="Times New Roman" w:eastAsia="Times New Roman" w:hint="default"/>
                <w:sz w:val="16"/>
                <w:szCs w:val="16"/>
              </w:rPr>
            </w:pPr>
            <w:r>
              <w:rPr>
                <w:rFonts w:ascii="Times New Roman"/>
                <w:sz w:val="16"/>
              </w:rPr>
              <w:t>63,5</w:t>
            </w:r>
          </w:p>
        </w:tc>
      </w:tr>
      <w:tr>
        <w:trPr>
          <w:trHeight w:val="196"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48" w:right="348"/>
              <w:jc w:val="center"/>
              <w:rPr>
                <w:rFonts w:ascii="Times New Roman" w:hAnsi="Times New Roman" w:cs="Times New Roman" w:eastAsia="Times New Roman" w:hint="default"/>
                <w:sz w:val="16"/>
                <w:szCs w:val="16"/>
              </w:rPr>
            </w:pPr>
            <w:r>
              <w:rPr>
                <w:rFonts w:ascii="Times New Roman"/>
                <w:sz w:val="16"/>
              </w:rPr>
              <w:t>91</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76" w:right="177"/>
              <w:jc w:val="center"/>
              <w:rPr>
                <w:rFonts w:ascii="Times New Roman" w:hAnsi="Times New Roman" w:cs="Times New Roman" w:eastAsia="Times New Roman" w:hint="default"/>
                <w:sz w:val="16"/>
                <w:szCs w:val="16"/>
              </w:rPr>
            </w:pPr>
            <w:r>
              <w:rPr>
                <w:rFonts w:ascii="Times New Roman"/>
                <w:sz w:val="16"/>
              </w:rPr>
              <w:t>118</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66" w:right="165"/>
              <w:jc w:val="center"/>
              <w:rPr>
                <w:rFonts w:ascii="Times New Roman" w:hAnsi="Times New Roman" w:cs="Times New Roman" w:eastAsia="Times New Roman" w:hint="default"/>
                <w:sz w:val="16"/>
                <w:szCs w:val="16"/>
              </w:rPr>
            </w:pPr>
            <w:r>
              <w:rPr>
                <w:rFonts w:ascii="Times New Roman"/>
                <w:sz w:val="16"/>
              </w:rPr>
              <w:t>358</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80" w:lineRule="exact"/>
              <w:ind w:left="343" w:right="0"/>
              <w:jc w:val="left"/>
              <w:rPr>
                <w:rFonts w:ascii="Times New Roman" w:hAnsi="Times New Roman" w:cs="Times New Roman" w:eastAsia="Times New Roman" w:hint="default"/>
                <w:sz w:val="16"/>
                <w:szCs w:val="16"/>
              </w:rPr>
            </w:pPr>
            <w:r>
              <w:rPr>
                <w:rFonts w:ascii="Times New Roman"/>
                <w:sz w:val="16"/>
              </w:rPr>
              <w:t>63,5</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91</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76" w:right="177"/>
              <w:jc w:val="center"/>
              <w:rPr>
                <w:rFonts w:ascii="Times New Roman" w:hAnsi="Times New Roman" w:cs="Times New Roman" w:eastAsia="Times New Roman" w:hint="default"/>
                <w:sz w:val="16"/>
                <w:szCs w:val="16"/>
              </w:rPr>
            </w:pPr>
            <w:r>
              <w:rPr>
                <w:rFonts w:ascii="Times New Roman"/>
                <w:sz w:val="16"/>
              </w:rPr>
              <w:t>122</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338</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62" w:right="0"/>
              <w:jc w:val="left"/>
              <w:rPr>
                <w:rFonts w:ascii="Times New Roman" w:hAnsi="Times New Roman" w:cs="Times New Roman" w:eastAsia="Times New Roman" w:hint="default"/>
                <w:sz w:val="16"/>
                <w:szCs w:val="16"/>
              </w:rPr>
            </w:pPr>
            <w:r>
              <w:rPr>
                <w:rFonts w:ascii="Times New Roman"/>
                <w:sz w:val="16"/>
              </w:rPr>
              <w:t>6,2</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49,6</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248" w:right="248"/>
              <w:jc w:val="center"/>
              <w:rPr>
                <w:rFonts w:ascii="Times New Roman" w:hAnsi="Times New Roman" w:cs="Times New Roman" w:eastAsia="Times New Roman" w:hint="default"/>
                <w:sz w:val="16"/>
                <w:szCs w:val="16"/>
              </w:rPr>
            </w:pPr>
            <w:r>
              <w:rPr>
                <w:rFonts w:ascii="Times New Roman"/>
                <w:sz w:val="16"/>
              </w:rPr>
              <w:t>7,9</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63,7</w:t>
            </w:r>
          </w:p>
        </w:tc>
      </w:tr>
      <w:tr>
        <w:trPr>
          <w:trHeight w:val="193"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Мексика</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6</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404</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50,5</w:t>
            </w:r>
          </w:p>
        </w:tc>
      </w:tr>
      <w:tr>
        <w:trPr>
          <w:trHeight w:val="193"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48" w:right="348"/>
              <w:jc w:val="center"/>
              <w:rPr>
                <w:rFonts w:ascii="Times New Roman" w:hAnsi="Times New Roman" w:cs="Times New Roman" w:eastAsia="Times New Roman" w:hint="default"/>
                <w:sz w:val="16"/>
                <w:szCs w:val="16"/>
              </w:rPr>
            </w:pPr>
            <w:r>
              <w:rPr>
                <w:rFonts w:ascii="Times New Roman"/>
                <w:sz w:val="16"/>
              </w:rPr>
              <w:t>53</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76" w:right="177"/>
              <w:jc w:val="center"/>
              <w:rPr>
                <w:rFonts w:ascii="Times New Roman" w:hAnsi="Times New Roman" w:cs="Times New Roman" w:eastAsia="Times New Roman" w:hint="default"/>
                <w:sz w:val="16"/>
                <w:szCs w:val="16"/>
              </w:rPr>
            </w:pPr>
            <w:r>
              <w:rPr>
                <w:rFonts w:ascii="Times New Roman"/>
                <w:sz w:val="16"/>
              </w:rPr>
              <w:t>104</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right="4"/>
              <w:jc w:val="center"/>
              <w:rPr>
                <w:rFonts w:ascii="Times New Roman" w:hAnsi="Times New Roman" w:cs="Times New Roman" w:eastAsia="Times New Roman" w:hint="default"/>
                <w:sz w:val="16"/>
                <w:szCs w:val="16"/>
              </w:rPr>
            </w:pPr>
            <w:r>
              <w:rPr>
                <w:rFonts w:ascii="Times New Roman"/>
                <w:w w:val="100"/>
                <w:sz w:val="16"/>
              </w:rPr>
              <w:t>6</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66" w:right="165"/>
              <w:jc w:val="center"/>
              <w:rPr>
                <w:rFonts w:ascii="Times New Roman" w:hAnsi="Times New Roman" w:cs="Times New Roman" w:eastAsia="Times New Roman" w:hint="default"/>
                <w:sz w:val="16"/>
                <w:szCs w:val="16"/>
              </w:rPr>
            </w:pPr>
            <w:r>
              <w:rPr>
                <w:rFonts w:ascii="Times New Roman"/>
                <w:sz w:val="16"/>
              </w:rPr>
              <w:t>347</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80" w:lineRule="exact"/>
              <w:ind w:left="343" w:right="0"/>
              <w:jc w:val="left"/>
              <w:rPr>
                <w:rFonts w:ascii="Times New Roman" w:hAnsi="Times New Roman" w:cs="Times New Roman" w:eastAsia="Times New Roman" w:hint="default"/>
                <w:sz w:val="16"/>
                <w:szCs w:val="16"/>
              </w:rPr>
            </w:pPr>
            <w:r>
              <w:rPr>
                <w:rFonts w:ascii="Times New Roman"/>
                <w:sz w:val="16"/>
              </w:rPr>
              <w:t>52,7</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48</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76" w:right="177"/>
              <w:jc w:val="center"/>
              <w:rPr>
                <w:rFonts w:ascii="Times New Roman" w:hAnsi="Times New Roman" w:cs="Times New Roman" w:eastAsia="Times New Roman" w:hint="default"/>
                <w:sz w:val="16"/>
                <w:szCs w:val="16"/>
              </w:rPr>
            </w:pPr>
            <w:r>
              <w:rPr>
                <w:rFonts w:ascii="Times New Roman"/>
                <w:sz w:val="16"/>
              </w:rPr>
              <w:t>107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6</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337</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21" w:right="0"/>
              <w:jc w:val="left"/>
              <w:rPr>
                <w:rFonts w:ascii="Times New Roman" w:hAnsi="Times New Roman" w:cs="Times New Roman" w:eastAsia="Times New Roman" w:hint="default"/>
                <w:sz w:val="16"/>
                <w:szCs w:val="16"/>
              </w:rPr>
            </w:pPr>
            <w:r>
              <w:rPr>
                <w:rFonts w:ascii="Times New Roman"/>
                <w:sz w:val="16"/>
              </w:rPr>
              <w:t>24,6</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26,5</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248" w:right="248"/>
              <w:jc w:val="center"/>
              <w:rPr>
                <w:rFonts w:ascii="Times New Roman" w:hAnsi="Times New Roman" w:cs="Times New Roman" w:eastAsia="Times New Roman" w:hint="default"/>
                <w:sz w:val="16"/>
                <w:szCs w:val="16"/>
              </w:rPr>
            </w:pPr>
            <w:r>
              <w:rPr>
                <w:rFonts w:ascii="Times New Roman"/>
                <w:sz w:val="16"/>
              </w:rPr>
              <w:t>1,4</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52,5</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134"/>
              <w:ind w:left="93" w:right="318"/>
              <w:jc w:val="left"/>
              <w:rPr>
                <w:rFonts w:ascii="Times New Roman" w:hAnsi="Times New Roman" w:cs="Times New Roman" w:eastAsia="Times New Roman" w:hint="default"/>
                <w:sz w:val="16"/>
                <w:szCs w:val="16"/>
              </w:rPr>
            </w:pPr>
            <w:r>
              <w:rPr>
                <w:rFonts w:ascii="Times New Roman" w:hAnsi="Times New Roman"/>
                <w:sz w:val="16"/>
              </w:rPr>
              <w:t>Республика Корея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250</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29,9</w:t>
            </w:r>
          </w:p>
        </w:tc>
      </w:tr>
      <w:tr>
        <w:trPr>
          <w:trHeight w:val="19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1"/>
              <w:jc w:val="center"/>
              <w:rPr>
                <w:rFonts w:ascii="Times New Roman" w:hAnsi="Times New Roman" w:cs="Times New Roman" w:eastAsia="Times New Roman" w:hint="default"/>
                <w:sz w:val="16"/>
                <w:szCs w:val="16"/>
              </w:rPr>
            </w:pPr>
            <w:r>
              <w:rPr>
                <w:rFonts w:ascii="Times New Roman"/>
                <w:w w:val="100"/>
                <w:sz w:val="16"/>
              </w:rPr>
              <w:t>9</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41</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12</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225</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29,7</w:t>
            </w:r>
          </w:p>
        </w:tc>
      </w:tr>
      <w:tr>
        <w:trPr>
          <w:trHeight w:val="292" w:hRule="exact"/>
        </w:trPr>
        <w:tc>
          <w:tcPr>
            <w:tcW w:w="1224" w:type="dxa"/>
            <w:vMerge/>
            <w:tcBorders>
              <w:left w:val="single" w:sz="12" w:space="0" w:color="000000"/>
              <w:bottom w:val="single" w:sz="12" w:space="0" w:color="000000"/>
              <w:right w:val="single" w:sz="4" w:space="0" w:color="000000"/>
            </w:tcBorders>
          </w:tcPr>
          <w:p>
            <w:pPr/>
          </w:p>
        </w:tc>
        <w:tc>
          <w:tcPr>
            <w:tcW w:w="922"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66"/>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right="1"/>
              <w:jc w:val="center"/>
              <w:rPr>
                <w:rFonts w:ascii="Times New Roman" w:hAnsi="Times New Roman" w:cs="Times New Roman" w:eastAsia="Times New Roman" w:hint="default"/>
                <w:sz w:val="16"/>
                <w:szCs w:val="16"/>
              </w:rPr>
            </w:pPr>
            <w:r>
              <w:rPr>
                <w:rFonts w:ascii="Times New Roman"/>
                <w:w w:val="100"/>
                <w:sz w:val="16"/>
              </w:rPr>
              <w:t>8</w:t>
            </w:r>
          </w:p>
        </w:tc>
        <w:tc>
          <w:tcPr>
            <w:tcW w:w="643"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176" w:right="178"/>
              <w:jc w:val="center"/>
              <w:rPr>
                <w:rFonts w:ascii="Times New Roman" w:hAnsi="Times New Roman" w:cs="Times New Roman" w:eastAsia="Times New Roman" w:hint="default"/>
                <w:sz w:val="16"/>
                <w:szCs w:val="16"/>
              </w:rPr>
            </w:pPr>
            <w:r>
              <w:rPr>
                <w:rFonts w:ascii="Times New Roman"/>
                <w:sz w:val="16"/>
              </w:rPr>
              <w:t>30</w:t>
            </w:r>
          </w:p>
        </w:tc>
        <w:tc>
          <w:tcPr>
            <w:tcW w:w="903"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70" w:right="73"/>
              <w:jc w:val="center"/>
              <w:rPr>
                <w:rFonts w:ascii="Times New Roman" w:hAnsi="Times New Roman" w:cs="Times New Roman" w:eastAsia="Times New Roman" w:hint="default"/>
                <w:sz w:val="16"/>
                <w:szCs w:val="16"/>
              </w:rPr>
            </w:pPr>
            <w:r>
              <w:rPr>
                <w:rFonts w:ascii="Times New Roman"/>
                <w:sz w:val="16"/>
              </w:rPr>
              <w:t>10</w:t>
            </w:r>
          </w:p>
        </w:tc>
        <w:tc>
          <w:tcPr>
            <w:tcW w:w="730"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166" w:right="165"/>
              <w:jc w:val="center"/>
              <w:rPr>
                <w:rFonts w:ascii="Times New Roman" w:hAnsi="Times New Roman" w:cs="Times New Roman" w:eastAsia="Times New Roman" w:hint="default"/>
                <w:sz w:val="16"/>
                <w:szCs w:val="16"/>
              </w:rPr>
            </w:pPr>
            <w:r>
              <w:rPr>
                <w:rFonts w:ascii="Times New Roman"/>
                <w:sz w:val="16"/>
              </w:rPr>
              <w:t>207</w:t>
            </w:r>
          </w:p>
        </w:tc>
        <w:tc>
          <w:tcPr>
            <w:tcW w:w="934"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321" w:right="0"/>
              <w:jc w:val="left"/>
              <w:rPr>
                <w:rFonts w:ascii="Times New Roman" w:hAnsi="Times New Roman" w:cs="Times New Roman" w:eastAsia="Times New Roman" w:hint="default"/>
                <w:sz w:val="16"/>
                <w:szCs w:val="16"/>
              </w:rPr>
            </w:pPr>
            <w:r>
              <w:rPr>
                <w:rFonts w:ascii="Times New Roman"/>
                <w:sz w:val="16"/>
              </w:rPr>
              <w:t>15,2</w:t>
            </w:r>
          </w:p>
        </w:tc>
        <w:tc>
          <w:tcPr>
            <w:tcW w:w="1088"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81" w:right="80"/>
              <w:jc w:val="center"/>
              <w:rPr>
                <w:rFonts w:ascii="Times New Roman" w:hAnsi="Times New Roman" w:cs="Times New Roman" w:eastAsia="Times New Roman" w:hint="default"/>
                <w:sz w:val="16"/>
                <w:szCs w:val="16"/>
              </w:rPr>
            </w:pPr>
            <w:r>
              <w:rPr>
                <w:rFonts w:ascii="Times New Roman"/>
                <w:sz w:val="16"/>
              </w:rPr>
              <w:t>13,2</w:t>
            </w:r>
          </w:p>
        </w:tc>
        <w:tc>
          <w:tcPr>
            <w:tcW w:w="1001" w:type="dxa"/>
            <w:tcBorders>
              <w:top w:val="single" w:sz="4" w:space="0" w:color="000000"/>
              <w:left w:val="single" w:sz="4" w:space="0" w:color="000000"/>
              <w:bottom w:val="single" w:sz="12" w:space="0" w:color="D9D9D9"/>
              <w:right w:val="single" w:sz="4" w:space="0" w:color="000000"/>
            </w:tcBorders>
          </w:tcPr>
          <w:p>
            <w:pPr>
              <w:pStyle w:val="TableParagraph"/>
              <w:spacing w:line="240" w:lineRule="auto" w:before="30"/>
              <w:ind w:left="248" w:right="248"/>
              <w:jc w:val="center"/>
              <w:rPr>
                <w:rFonts w:ascii="Times New Roman" w:hAnsi="Times New Roman" w:cs="Times New Roman" w:eastAsia="Times New Roman" w:hint="default"/>
                <w:sz w:val="16"/>
                <w:szCs w:val="16"/>
              </w:rPr>
            </w:pPr>
            <w:r>
              <w:rPr>
                <w:rFonts w:ascii="Times New Roman"/>
                <w:sz w:val="16"/>
              </w:rPr>
              <w:t>1,4</w:t>
            </w:r>
          </w:p>
        </w:tc>
        <w:tc>
          <w:tcPr>
            <w:tcW w:w="980" w:type="dxa"/>
            <w:tcBorders>
              <w:top w:val="single" w:sz="4" w:space="0" w:color="000000"/>
              <w:left w:val="single" w:sz="4" w:space="0" w:color="000000"/>
              <w:bottom w:val="single" w:sz="12" w:space="0" w:color="D9D9D9"/>
              <w:right w:val="single" w:sz="12" w:space="0" w:color="000000"/>
            </w:tcBorders>
          </w:tcPr>
          <w:p>
            <w:pPr>
              <w:pStyle w:val="TableParagraph"/>
              <w:spacing w:line="240" w:lineRule="auto" w:before="30"/>
              <w:ind w:left="343" w:right="0"/>
              <w:jc w:val="left"/>
              <w:rPr>
                <w:rFonts w:ascii="Times New Roman" w:hAnsi="Times New Roman" w:cs="Times New Roman" w:eastAsia="Times New Roman" w:hint="default"/>
                <w:sz w:val="16"/>
                <w:szCs w:val="16"/>
              </w:rPr>
            </w:pPr>
            <w:r>
              <w:rPr>
                <w:rFonts w:ascii="Times New Roman"/>
                <w:sz w:val="16"/>
              </w:rPr>
              <w:t>29,8</w:t>
            </w:r>
          </w:p>
        </w:tc>
      </w:tr>
      <w:tr>
        <w:trPr>
          <w:trHeight w:val="247" w:hRule="exact"/>
        </w:trPr>
        <w:tc>
          <w:tcPr>
            <w:tcW w:w="1224" w:type="dxa"/>
            <w:vMerge w:val="restart"/>
            <w:tcBorders>
              <w:top w:val="single" w:sz="12" w:space="0" w:color="000000"/>
              <w:left w:val="single" w:sz="12" w:space="0" w:color="000000"/>
              <w:right w:val="single" w:sz="4" w:space="0" w:color="000000"/>
            </w:tcBorders>
            <w:shd w:val="clear" w:color="auto" w:fill="D9D9D9"/>
          </w:tcPr>
          <w:p>
            <w:pPr>
              <w:pStyle w:val="TableParagraph"/>
              <w:spacing w:line="240" w:lineRule="auto" w:before="7"/>
              <w:ind w:right="0"/>
              <w:jc w:val="left"/>
              <w:rPr>
                <w:rFonts w:ascii="Times New Roman" w:hAnsi="Times New Roman" w:cs="Times New Roman" w:eastAsia="Times New Roman" w:hint="default"/>
                <w:b/>
                <w:bCs/>
                <w:sz w:val="13"/>
                <w:szCs w:val="13"/>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Российская Федерация</w:t>
            </w:r>
          </w:p>
        </w:tc>
        <w:tc>
          <w:tcPr>
            <w:tcW w:w="922"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41"/>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166" w:right="165"/>
              <w:jc w:val="center"/>
              <w:rPr>
                <w:rFonts w:ascii="Times New Roman" w:hAnsi="Times New Roman" w:cs="Times New Roman" w:eastAsia="Times New Roman" w:hint="default"/>
                <w:sz w:val="16"/>
                <w:szCs w:val="16"/>
              </w:rPr>
            </w:pPr>
            <w:r>
              <w:rPr>
                <w:rFonts w:ascii="Times New Roman"/>
                <w:sz w:val="16"/>
              </w:rPr>
              <w:t>320</w:t>
            </w:r>
          </w:p>
        </w:tc>
        <w:tc>
          <w:tcPr>
            <w:tcW w:w="934"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2" w:space="0" w:color="000000"/>
              <w:left w:val="single" w:sz="4" w:space="0" w:color="000000"/>
              <w:bottom w:val="single" w:sz="14" w:space="0" w:color="808080"/>
              <w:right w:val="single" w:sz="4" w:space="0" w:color="000000"/>
            </w:tcBorders>
            <w:shd w:val="clear" w:color="auto" w:fill="D9D9D9"/>
          </w:tcPr>
          <w:p>
            <w:pPr>
              <w:pStyle w:val="TableParagraph"/>
              <w:spacing w:line="240" w:lineRule="auto" w:before="10"/>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2" w:space="0" w:color="000000"/>
              <w:left w:val="single" w:sz="4" w:space="0" w:color="000000"/>
              <w:bottom w:val="single" w:sz="14" w:space="0" w:color="808080"/>
              <w:right w:val="single" w:sz="12" w:space="0" w:color="000000"/>
            </w:tcBorders>
            <w:shd w:val="clear" w:color="auto" w:fill="D9D9D9"/>
          </w:tcPr>
          <w:p>
            <w:pPr>
              <w:pStyle w:val="TableParagraph"/>
              <w:spacing w:line="240" w:lineRule="auto" w:before="10"/>
              <w:ind w:left="343" w:right="0"/>
              <w:jc w:val="left"/>
              <w:rPr>
                <w:rFonts w:ascii="Times New Roman" w:hAnsi="Times New Roman" w:cs="Times New Roman" w:eastAsia="Times New Roman" w:hint="default"/>
                <w:sz w:val="16"/>
                <w:szCs w:val="16"/>
              </w:rPr>
            </w:pPr>
            <w:r>
              <w:rPr>
                <w:rFonts w:ascii="Times New Roman"/>
                <w:sz w:val="16"/>
              </w:rPr>
              <w:t>46,5</w:t>
            </w:r>
          </w:p>
        </w:tc>
      </w:tr>
      <w:tr>
        <w:trPr>
          <w:trHeight w:val="234" w:hRule="exact"/>
        </w:trPr>
        <w:tc>
          <w:tcPr>
            <w:tcW w:w="1224" w:type="dxa"/>
            <w:vMerge/>
            <w:tcBorders>
              <w:left w:val="single" w:sz="12" w:space="0" w:color="000000"/>
              <w:right w:val="single" w:sz="4" w:space="0" w:color="000000"/>
            </w:tcBorders>
            <w:shd w:val="clear" w:color="auto" w:fill="D9D9D9"/>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46"/>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348" w:right="347"/>
              <w:jc w:val="center"/>
              <w:rPr>
                <w:rFonts w:ascii="Times New Roman" w:hAnsi="Times New Roman" w:cs="Times New Roman" w:eastAsia="Times New Roman" w:hint="default"/>
                <w:sz w:val="16"/>
                <w:szCs w:val="16"/>
              </w:rPr>
            </w:pPr>
            <w:r>
              <w:rPr>
                <w:rFonts w:ascii="Times New Roman"/>
                <w:sz w:val="16"/>
              </w:rPr>
              <w:t>118</w:t>
            </w:r>
          </w:p>
        </w:tc>
        <w:tc>
          <w:tcPr>
            <w:tcW w:w="643"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176" w:right="178"/>
              <w:jc w:val="center"/>
              <w:rPr>
                <w:rFonts w:ascii="Times New Roman" w:hAnsi="Times New Roman" w:cs="Times New Roman" w:eastAsia="Times New Roman" w:hint="default"/>
                <w:sz w:val="16"/>
                <w:szCs w:val="16"/>
              </w:rPr>
            </w:pPr>
            <w:r>
              <w:rPr>
                <w:rFonts w:ascii="Times New Roman"/>
                <w:sz w:val="16"/>
              </w:rPr>
              <w:t>94</w:t>
            </w:r>
          </w:p>
        </w:tc>
        <w:tc>
          <w:tcPr>
            <w:tcW w:w="903"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166" w:right="165"/>
              <w:jc w:val="center"/>
              <w:rPr>
                <w:rFonts w:ascii="Times New Roman" w:hAnsi="Times New Roman" w:cs="Times New Roman" w:eastAsia="Times New Roman" w:hint="default"/>
                <w:sz w:val="16"/>
                <w:szCs w:val="16"/>
              </w:rPr>
            </w:pPr>
            <w:r>
              <w:rPr>
                <w:rFonts w:ascii="Times New Roman"/>
                <w:sz w:val="16"/>
              </w:rPr>
              <w:t>290</w:t>
            </w:r>
          </w:p>
        </w:tc>
        <w:tc>
          <w:tcPr>
            <w:tcW w:w="934"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2" w:space="0" w:color="D9D9D9"/>
              <w:left w:val="single" w:sz="4" w:space="0" w:color="000000"/>
              <w:bottom w:val="single" w:sz="4" w:space="0" w:color="000000"/>
              <w:right w:val="single" w:sz="4" w:space="0" w:color="000000"/>
            </w:tcBorders>
            <w:shd w:val="clear" w:color="auto" w:fill="808080"/>
          </w:tcPr>
          <w:p>
            <w:pPr>
              <w:pStyle w:val="TableParagraph"/>
              <w:spacing w:line="240" w:lineRule="auto" w:before="12"/>
              <w:ind w:left="249" w:right="248"/>
              <w:jc w:val="center"/>
              <w:rPr>
                <w:rFonts w:ascii="Times New Roman" w:hAnsi="Times New Roman" w:cs="Times New Roman" w:eastAsia="Times New Roman" w:hint="default"/>
                <w:sz w:val="16"/>
                <w:szCs w:val="16"/>
              </w:rPr>
            </w:pPr>
            <w:r>
              <w:rPr>
                <w:rFonts w:ascii="Times New Roman" w:hAnsi="Times New Roman"/>
                <w:sz w:val="16"/>
              </w:rPr>
              <w:t>н.д</w:t>
            </w:r>
            <w:r>
              <w:rPr>
                <w:rFonts w:ascii="Times New Roman" w:hAnsi="Times New Roman"/>
                <w:sz w:val="16"/>
              </w:rPr>
              <w:t>.</w:t>
            </w:r>
          </w:p>
        </w:tc>
        <w:tc>
          <w:tcPr>
            <w:tcW w:w="980" w:type="dxa"/>
            <w:tcBorders>
              <w:top w:val="single" w:sz="12" w:space="0" w:color="D9D9D9"/>
              <w:left w:val="single" w:sz="4" w:space="0" w:color="000000"/>
              <w:bottom w:val="single" w:sz="4" w:space="0" w:color="000000"/>
              <w:right w:val="single" w:sz="12" w:space="0" w:color="000000"/>
            </w:tcBorders>
            <w:shd w:val="clear" w:color="auto" w:fill="808080"/>
          </w:tcPr>
          <w:p>
            <w:pPr>
              <w:pStyle w:val="TableParagraph"/>
              <w:spacing w:line="240" w:lineRule="auto" w:before="12"/>
              <w:ind w:left="343" w:right="0"/>
              <w:jc w:val="left"/>
              <w:rPr>
                <w:rFonts w:ascii="Times New Roman" w:hAnsi="Times New Roman" w:cs="Times New Roman" w:eastAsia="Times New Roman" w:hint="default"/>
                <w:sz w:val="16"/>
                <w:szCs w:val="16"/>
              </w:rPr>
            </w:pPr>
            <w:r>
              <w:rPr>
                <w:rFonts w:ascii="Times New Roman"/>
                <w:sz w:val="16"/>
              </w:rPr>
              <w:t>46,9</w:t>
            </w:r>
          </w:p>
        </w:tc>
      </w:tr>
      <w:tr>
        <w:trPr>
          <w:trHeight w:val="258" w:hRule="exact"/>
        </w:trPr>
        <w:tc>
          <w:tcPr>
            <w:tcW w:w="1224" w:type="dxa"/>
            <w:vMerge/>
            <w:tcBorders>
              <w:left w:val="single" w:sz="12" w:space="0" w:color="000000"/>
              <w:bottom w:val="single" w:sz="12" w:space="0" w:color="000000"/>
              <w:right w:val="single" w:sz="4" w:space="0" w:color="000000"/>
            </w:tcBorders>
            <w:shd w:val="clear" w:color="auto" w:fill="D9D9D9"/>
          </w:tcPr>
          <w:p>
            <w:pPr/>
          </w:p>
        </w:tc>
        <w:tc>
          <w:tcPr>
            <w:tcW w:w="922" w:type="dxa"/>
            <w:tcBorders>
              <w:top w:val="single" w:sz="4" w:space="0" w:color="000000"/>
              <w:left w:val="single" w:sz="4" w:space="0" w:color="000000"/>
              <w:bottom w:val="single" w:sz="21" w:space="0" w:color="000000"/>
              <w:right w:val="single" w:sz="4" w:space="0" w:color="000000"/>
            </w:tcBorders>
          </w:tcPr>
          <w:p>
            <w:pPr>
              <w:pStyle w:val="TableParagraph"/>
              <w:spacing w:line="240" w:lineRule="auto" w:before="42"/>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348" w:right="347"/>
              <w:jc w:val="center"/>
              <w:rPr>
                <w:rFonts w:ascii="Times New Roman" w:hAnsi="Times New Roman" w:cs="Times New Roman" w:eastAsia="Times New Roman" w:hint="default"/>
                <w:sz w:val="16"/>
                <w:szCs w:val="16"/>
              </w:rPr>
            </w:pPr>
            <w:r>
              <w:rPr>
                <w:rFonts w:ascii="Times New Roman"/>
                <w:sz w:val="16"/>
              </w:rPr>
              <w:t>112</w:t>
            </w:r>
          </w:p>
        </w:tc>
        <w:tc>
          <w:tcPr>
            <w:tcW w:w="643"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176" w:right="178"/>
              <w:jc w:val="center"/>
              <w:rPr>
                <w:rFonts w:ascii="Times New Roman" w:hAnsi="Times New Roman" w:cs="Times New Roman" w:eastAsia="Times New Roman" w:hint="default"/>
                <w:sz w:val="16"/>
                <w:szCs w:val="16"/>
              </w:rPr>
            </w:pPr>
            <w:r>
              <w:rPr>
                <w:rFonts w:ascii="Times New Roman"/>
                <w:sz w:val="16"/>
              </w:rPr>
              <w:t>64</w:t>
            </w:r>
          </w:p>
        </w:tc>
        <w:tc>
          <w:tcPr>
            <w:tcW w:w="903"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166" w:right="165"/>
              <w:jc w:val="center"/>
              <w:rPr>
                <w:rFonts w:ascii="Times New Roman" w:hAnsi="Times New Roman" w:cs="Times New Roman" w:eastAsia="Times New Roman" w:hint="default"/>
                <w:sz w:val="16"/>
                <w:szCs w:val="16"/>
              </w:rPr>
            </w:pPr>
            <w:r>
              <w:rPr>
                <w:rFonts w:ascii="Times New Roman"/>
                <w:sz w:val="16"/>
              </w:rPr>
              <w:t>177</w:t>
            </w:r>
          </w:p>
        </w:tc>
        <w:tc>
          <w:tcPr>
            <w:tcW w:w="934"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362" w:right="0"/>
              <w:jc w:val="left"/>
              <w:rPr>
                <w:rFonts w:ascii="Times New Roman" w:hAnsi="Times New Roman" w:cs="Times New Roman" w:eastAsia="Times New Roman" w:hint="default"/>
                <w:sz w:val="16"/>
                <w:szCs w:val="16"/>
              </w:rPr>
            </w:pPr>
            <w:r>
              <w:rPr>
                <w:rFonts w:ascii="Times New Roman"/>
                <w:sz w:val="16"/>
              </w:rPr>
              <w:t>7,1</w:t>
            </w:r>
          </w:p>
        </w:tc>
        <w:tc>
          <w:tcPr>
            <w:tcW w:w="1088"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81" w:right="80"/>
              <w:jc w:val="center"/>
              <w:rPr>
                <w:rFonts w:ascii="Times New Roman" w:hAnsi="Times New Roman" w:cs="Times New Roman" w:eastAsia="Times New Roman" w:hint="default"/>
                <w:sz w:val="16"/>
                <w:szCs w:val="16"/>
              </w:rPr>
            </w:pPr>
            <w:r>
              <w:rPr>
                <w:rFonts w:ascii="Times New Roman"/>
                <w:sz w:val="16"/>
              </w:rPr>
              <w:t>41,2</w:t>
            </w:r>
          </w:p>
        </w:tc>
        <w:tc>
          <w:tcPr>
            <w:tcW w:w="1001" w:type="dxa"/>
            <w:tcBorders>
              <w:top w:val="single" w:sz="13" w:space="0" w:color="808080"/>
              <w:left w:val="single" w:sz="4" w:space="0" w:color="000000"/>
              <w:bottom w:val="single" w:sz="12" w:space="0" w:color="000000"/>
              <w:right w:val="single" w:sz="4" w:space="0" w:color="000000"/>
            </w:tcBorders>
          </w:tcPr>
          <w:p>
            <w:pPr>
              <w:pStyle w:val="TableParagraph"/>
              <w:spacing w:line="240" w:lineRule="auto" w:before="14"/>
              <w:ind w:left="248" w:right="248"/>
              <w:jc w:val="center"/>
              <w:rPr>
                <w:rFonts w:ascii="Times New Roman" w:hAnsi="Times New Roman" w:cs="Times New Roman" w:eastAsia="Times New Roman" w:hint="default"/>
                <w:sz w:val="16"/>
                <w:szCs w:val="16"/>
              </w:rPr>
            </w:pPr>
            <w:r>
              <w:rPr>
                <w:rFonts w:ascii="Times New Roman"/>
                <w:sz w:val="16"/>
              </w:rPr>
              <w:t>5,8</w:t>
            </w:r>
          </w:p>
        </w:tc>
        <w:tc>
          <w:tcPr>
            <w:tcW w:w="980" w:type="dxa"/>
            <w:tcBorders>
              <w:top w:val="single" w:sz="13" w:space="0" w:color="808080"/>
              <w:left w:val="single" w:sz="4" w:space="0" w:color="000000"/>
              <w:bottom w:val="single" w:sz="12" w:space="0" w:color="000000"/>
              <w:right w:val="single" w:sz="12" w:space="0" w:color="000000"/>
            </w:tcBorders>
          </w:tcPr>
          <w:p>
            <w:pPr>
              <w:pStyle w:val="TableParagraph"/>
              <w:spacing w:line="240" w:lineRule="auto" w:before="14"/>
              <w:ind w:left="343" w:right="0"/>
              <w:jc w:val="left"/>
              <w:rPr>
                <w:rFonts w:ascii="Times New Roman" w:hAnsi="Times New Roman" w:cs="Times New Roman" w:eastAsia="Times New Roman" w:hint="default"/>
                <w:sz w:val="16"/>
                <w:szCs w:val="16"/>
              </w:rPr>
            </w:pPr>
            <w:r>
              <w:rPr>
                <w:rFonts w:ascii="Times New Roman"/>
                <w:sz w:val="16"/>
              </w:rPr>
              <w:t>54,1</w:t>
            </w:r>
          </w:p>
        </w:tc>
      </w:tr>
      <w:tr>
        <w:trPr>
          <w:trHeight w:val="216" w:hRule="exact"/>
        </w:trPr>
        <w:tc>
          <w:tcPr>
            <w:tcW w:w="1224" w:type="dxa"/>
            <w:vMerge w:val="restart"/>
            <w:tcBorders>
              <w:top w:val="single" w:sz="12" w:space="0" w:color="000000"/>
              <w:left w:val="single" w:sz="12" w:space="0" w:color="000000"/>
              <w:right w:val="single" w:sz="4" w:space="0" w:color="000000"/>
            </w:tcBorders>
          </w:tcPr>
          <w:p>
            <w:pPr>
              <w:pStyle w:val="TableParagraph"/>
              <w:spacing w:line="240" w:lineRule="auto" w:before="104"/>
              <w:ind w:left="93" w:right="318"/>
              <w:jc w:val="left"/>
              <w:rPr>
                <w:rFonts w:ascii="Times New Roman" w:hAnsi="Times New Roman" w:cs="Times New Roman" w:eastAsia="Times New Roman" w:hint="default"/>
                <w:sz w:val="16"/>
                <w:szCs w:val="16"/>
              </w:rPr>
            </w:pPr>
            <w:r>
              <w:rPr>
                <w:rFonts w:ascii="Times New Roman" w:hAnsi="Times New Roman"/>
                <w:sz w:val="16"/>
              </w:rPr>
              <w:t>Саудовская Аравия</w:t>
            </w:r>
          </w:p>
        </w:tc>
        <w:tc>
          <w:tcPr>
            <w:tcW w:w="922"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2"/>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165" w:right="165"/>
              <w:jc w:val="center"/>
              <w:rPr>
                <w:rFonts w:ascii="Times New Roman" w:hAnsi="Times New Roman" w:cs="Times New Roman" w:eastAsia="Times New Roman" w:hint="default"/>
                <w:sz w:val="16"/>
                <w:szCs w:val="16"/>
              </w:rPr>
            </w:pPr>
            <w:r>
              <w:rPr>
                <w:rFonts w:ascii="Times New Roman"/>
                <w:sz w:val="16"/>
              </w:rPr>
              <w:t>79</w:t>
            </w:r>
          </w:p>
        </w:tc>
        <w:tc>
          <w:tcPr>
            <w:tcW w:w="934"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12" w:space="0" w:color="000000"/>
              <w:left w:val="single" w:sz="4" w:space="0" w:color="000000"/>
              <w:bottom w:val="single" w:sz="4" w:space="0" w:color="000000"/>
              <w:right w:val="single" w:sz="4" w:space="0" w:color="000000"/>
            </w:tcBorders>
            <w:shd w:val="clear" w:color="auto" w:fill="D9D9D9"/>
          </w:tcPr>
          <w:p>
            <w:pPr>
              <w:pStyle w:val="TableParagraph"/>
              <w:spacing w:line="240" w:lineRule="auto"/>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12" w:space="0" w:color="000000"/>
              <w:left w:val="single" w:sz="4" w:space="0" w:color="000000"/>
              <w:bottom w:val="single" w:sz="4" w:space="0" w:color="000000"/>
              <w:right w:val="single" w:sz="12" w:space="0" w:color="000000"/>
            </w:tcBorders>
            <w:shd w:val="clear" w:color="auto" w:fill="D9D9D9"/>
          </w:tcPr>
          <w:p>
            <w:pPr>
              <w:pStyle w:val="TableParagraph"/>
              <w:spacing w:line="240" w:lineRule="auto"/>
              <w:ind w:left="343" w:right="0"/>
              <w:jc w:val="left"/>
              <w:rPr>
                <w:rFonts w:ascii="Times New Roman" w:hAnsi="Times New Roman" w:cs="Times New Roman" w:eastAsia="Times New Roman" w:hint="default"/>
                <w:sz w:val="16"/>
                <w:szCs w:val="16"/>
              </w:rPr>
            </w:pPr>
            <w:r>
              <w:rPr>
                <w:rFonts w:ascii="Times New Roman"/>
                <w:sz w:val="16"/>
              </w:rPr>
              <w:t>14,5</w:t>
            </w:r>
          </w:p>
        </w:tc>
      </w:tr>
      <w:tr>
        <w:trPr>
          <w:trHeight w:val="200"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348" w:right="348"/>
              <w:jc w:val="center"/>
              <w:rPr>
                <w:rFonts w:ascii="Times New Roman" w:hAnsi="Times New Roman" w:cs="Times New Roman" w:eastAsia="Times New Roman" w:hint="default"/>
                <w:sz w:val="16"/>
                <w:szCs w:val="16"/>
              </w:rPr>
            </w:pPr>
            <w:r>
              <w:rPr>
                <w:rFonts w:ascii="Times New Roman"/>
                <w:sz w:val="16"/>
              </w:rPr>
              <w:t>23</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176" w:right="178"/>
              <w:jc w:val="center"/>
              <w:rPr>
                <w:rFonts w:ascii="Times New Roman" w:hAnsi="Times New Roman" w:cs="Times New Roman" w:eastAsia="Times New Roman" w:hint="default"/>
                <w:sz w:val="16"/>
                <w:szCs w:val="16"/>
              </w:rPr>
            </w:pPr>
            <w:r>
              <w:rPr>
                <w:rFonts w:ascii="Times New Roman"/>
                <w:sz w:val="16"/>
              </w:rPr>
              <w:t>10</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165" w:right="165"/>
              <w:jc w:val="center"/>
              <w:rPr>
                <w:rFonts w:ascii="Times New Roman" w:hAnsi="Times New Roman" w:cs="Times New Roman" w:eastAsia="Times New Roman" w:hint="default"/>
                <w:sz w:val="16"/>
                <w:szCs w:val="16"/>
              </w:rPr>
            </w:pPr>
            <w:r>
              <w:rPr>
                <w:rFonts w:ascii="Times New Roman"/>
                <w:sz w:val="16"/>
              </w:rPr>
              <w:t>79</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240" w:lineRule="auto"/>
              <w:ind w:left="343" w:right="0"/>
              <w:jc w:val="left"/>
              <w:rPr>
                <w:rFonts w:ascii="Times New Roman" w:hAnsi="Times New Roman" w:cs="Times New Roman" w:eastAsia="Times New Roman" w:hint="default"/>
                <w:sz w:val="16"/>
                <w:szCs w:val="16"/>
              </w:rPr>
            </w:pPr>
            <w:r>
              <w:rPr>
                <w:rFonts w:ascii="Times New Roman"/>
                <w:sz w:val="16"/>
              </w:rPr>
              <w:t>14,5</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22</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3</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3</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5" w:right="165"/>
              <w:jc w:val="center"/>
              <w:rPr>
                <w:rFonts w:ascii="Times New Roman" w:hAnsi="Times New Roman" w:cs="Times New Roman" w:eastAsia="Times New Roman" w:hint="default"/>
                <w:sz w:val="16"/>
                <w:szCs w:val="16"/>
              </w:rPr>
            </w:pPr>
            <w:r>
              <w:rPr>
                <w:rFonts w:ascii="Times New Roman"/>
                <w:sz w:val="16"/>
              </w:rPr>
              <w:t>72</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62" w:right="0"/>
              <w:jc w:val="left"/>
              <w:rPr>
                <w:rFonts w:ascii="Times New Roman" w:hAnsi="Times New Roman" w:cs="Times New Roman" w:eastAsia="Times New Roman" w:hint="default"/>
                <w:sz w:val="16"/>
                <w:szCs w:val="16"/>
              </w:rPr>
            </w:pPr>
            <w:r>
              <w:rPr>
                <w:rFonts w:ascii="Times New Roman"/>
                <w:sz w:val="16"/>
              </w:rPr>
              <w:t>2,1</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12,4</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 w:right="0"/>
              <w:jc w:val="center"/>
              <w:rPr>
                <w:rFonts w:ascii="Times New Roman" w:hAnsi="Times New Roman" w:cs="Times New Roman" w:eastAsia="Times New Roman" w:hint="default"/>
                <w:sz w:val="16"/>
                <w:szCs w:val="16"/>
              </w:rPr>
            </w:pPr>
            <w:r>
              <w:rPr>
                <w:rFonts w:ascii="Times New Roman"/>
                <w:w w:val="100"/>
                <w:sz w:val="16"/>
              </w:rPr>
              <w:t>0</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14,5</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95"/>
              <w:ind w:left="93" w:right="0"/>
              <w:jc w:val="left"/>
              <w:rPr>
                <w:rFonts w:ascii="Times New Roman" w:hAnsi="Times New Roman" w:cs="Times New Roman" w:eastAsia="Times New Roman" w:hint="default"/>
                <w:sz w:val="16"/>
                <w:szCs w:val="16"/>
              </w:rPr>
            </w:pPr>
            <w:r>
              <w:rPr>
                <w:rFonts w:ascii="Times New Roman" w:hAnsi="Times New Roman"/>
                <w:sz w:val="16"/>
              </w:rPr>
              <w:t>Великобри</w:t>
            </w:r>
            <w:r>
              <w:rPr>
                <w:rFonts w:ascii="Times New Roman" w:hAnsi="Times New Roman"/>
                <w:sz w:val="16"/>
              </w:rPr>
              <w:t>- </w:t>
            </w:r>
            <w:r>
              <w:rPr>
                <w:rFonts w:ascii="Times New Roman" w:hAnsi="Times New Roman"/>
                <w:sz w:val="16"/>
              </w:rPr>
              <w:t>тания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110</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37,3</w:t>
            </w:r>
          </w:p>
        </w:tc>
      </w:tr>
      <w:tr>
        <w:trPr>
          <w:trHeight w:val="193"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1"/>
              <w:jc w:val="center"/>
              <w:rPr>
                <w:rFonts w:ascii="Times New Roman" w:hAnsi="Times New Roman" w:cs="Times New Roman" w:eastAsia="Times New Roman" w:hint="default"/>
                <w:sz w:val="16"/>
                <w:szCs w:val="16"/>
              </w:rPr>
            </w:pPr>
            <w:r>
              <w:rPr>
                <w:rFonts w:ascii="Times New Roman"/>
                <w:w w:val="100"/>
                <w:sz w:val="16"/>
              </w:rPr>
              <w:t>6</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19</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110</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r>
              <w:rPr>
                <w:rFonts w:ascii="Times New Roman" w:hAnsi="Times New Roman"/>
                <w:sz w:val="16"/>
              </w:rPr>
              <w:t>.</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37,3</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right="1"/>
              <w:jc w:val="center"/>
              <w:rPr>
                <w:rFonts w:ascii="Times New Roman" w:hAnsi="Times New Roman" w:cs="Times New Roman" w:eastAsia="Times New Roman" w:hint="default"/>
                <w:sz w:val="16"/>
                <w:szCs w:val="16"/>
              </w:rPr>
            </w:pPr>
            <w:r>
              <w:rPr>
                <w:rFonts w:ascii="Times New Roman"/>
                <w:w w:val="100"/>
                <w:sz w:val="16"/>
              </w:rPr>
              <w:t>7</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76" w:right="178"/>
              <w:jc w:val="center"/>
              <w:rPr>
                <w:rFonts w:ascii="Times New Roman" w:hAnsi="Times New Roman" w:cs="Times New Roman" w:eastAsia="Times New Roman" w:hint="default"/>
                <w:sz w:val="16"/>
                <w:szCs w:val="16"/>
              </w:rPr>
            </w:pPr>
            <w:r>
              <w:rPr>
                <w:rFonts w:ascii="Times New Roman"/>
                <w:sz w:val="16"/>
              </w:rPr>
              <w:t>16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right="4"/>
              <w:jc w:val="center"/>
              <w:rPr>
                <w:rFonts w:ascii="Times New Roman" w:hAnsi="Times New Roman" w:cs="Times New Roman" w:eastAsia="Times New Roman" w:hint="default"/>
                <w:sz w:val="16"/>
                <w:szCs w:val="16"/>
              </w:rPr>
            </w:pPr>
            <w:r>
              <w:rPr>
                <w:rFonts w:ascii="Times New Roman"/>
                <w:w w:val="100"/>
                <w:sz w:val="16"/>
              </w:rPr>
              <w:t>8</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66" w:right="165"/>
              <w:jc w:val="center"/>
              <w:rPr>
                <w:rFonts w:ascii="Times New Roman" w:hAnsi="Times New Roman" w:cs="Times New Roman" w:eastAsia="Times New Roman" w:hint="default"/>
                <w:sz w:val="16"/>
                <w:szCs w:val="16"/>
              </w:rPr>
            </w:pPr>
            <w:r>
              <w:rPr>
                <w:rFonts w:ascii="Times New Roman"/>
                <w:sz w:val="16"/>
              </w:rPr>
              <w:t>110</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321" w:right="0"/>
              <w:jc w:val="left"/>
              <w:rPr>
                <w:rFonts w:ascii="Times New Roman" w:hAnsi="Times New Roman" w:cs="Times New Roman" w:eastAsia="Times New Roman" w:hint="default"/>
                <w:sz w:val="16"/>
                <w:szCs w:val="16"/>
              </w:rPr>
            </w:pPr>
            <w:r>
              <w:rPr>
                <w:rFonts w:ascii="Times New Roman"/>
                <w:sz w:val="16"/>
              </w:rPr>
              <w:t>22,2</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81" w:right="80"/>
              <w:jc w:val="center"/>
              <w:rPr>
                <w:rFonts w:ascii="Times New Roman" w:hAnsi="Times New Roman" w:cs="Times New Roman" w:eastAsia="Times New Roman" w:hint="default"/>
                <w:sz w:val="16"/>
                <w:szCs w:val="16"/>
              </w:rPr>
            </w:pPr>
            <w:r>
              <w:rPr>
                <w:rFonts w:ascii="Times New Roman"/>
                <w:sz w:val="16"/>
              </w:rPr>
              <w:t>10,2</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248" w:right="248"/>
              <w:jc w:val="center"/>
              <w:rPr>
                <w:rFonts w:ascii="Times New Roman" w:hAnsi="Times New Roman" w:cs="Times New Roman" w:eastAsia="Times New Roman" w:hint="default"/>
                <w:sz w:val="16"/>
                <w:szCs w:val="16"/>
              </w:rPr>
            </w:pPr>
            <w:r>
              <w:rPr>
                <w:rFonts w:ascii="Times New Roman"/>
                <w:sz w:val="16"/>
              </w:rPr>
              <w:t>3,1</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81" w:lineRule="exact"/>
              <w:ind w:left="343" w:right="0"/>
              <w:jc w:val="left"/>
              <w:rPr>
                <w:rFonts w:ascii="Times New Roman" w:hAnsi="Times New Roman" w:cs="Times New Roman" w:eastAsia="Times New Roman" w:hint="default"/>
                <w:sz w:val="16"/>
                <w:szCs w:val="16"/>
              </w:rPr>
            </w:pPr>
            <w:r>
              <w:rPr>
                <w:rFonts w:ascii="Times New Roman"/>
                <w:sz w:val="16"/>
              </w:rPr>
              <w:t>35,5</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США</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187</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46,8</w:t>
            </w:r>
          </w:p>
        </w:tc>
      </w:tr>
      <w:tr>
        <w:trPr>
          <w:trHeight w:val="19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1"/>
              <w:jc w:val="center"/>
              <w:rPr>
                <w:rFonts w:ascii="Times New Roman" w:hAnsi="Times New Roman" w:cs="Times New Roman" w:eastAsia="Times New Roman" w:hint="default"/>
                <w:sz w:val="16"/>
                <w:szCs w:val="16"/>
              </w:rPr>
            </w:pPr>
            <w:r>
              <w:rPr>
                <w:rFonts w:ascii="Times New Roman"/>
                <w:w w:val="100"/>
                <w:sz w:val="16"/>
              </w:rPr>
              <w:t>4</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65</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187</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46,7</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1"/>
              <w:jc w:val="center"/>
              <w:rPr>
                <w:rFonts w:ascii="Times New Roman" w:hAnsi="Times New Roman" w:cs="Times New Roman" w:eastAsia="Times New Roman" w:hint="default"/>
                <w:sz w:val="16"/>
                <w:szCs w:val="16"/>
              </w:rPr>
            </w:pPr>
            <w:r>
              <w:rPr>
                <w:rFonts w:ascii="Times New Roman"/>
                <w:w w:val="100"/>
                <w:sz w:val="16"/>
              </w:rPr>
              <w:t>4</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69</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11</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175</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21" w:right="0"/>
              <w:jc w:val="left"/>
              <w:rPr>
                <w:rFonts w:ascii="Times New Roman" w:hAnsi="Times New Roman" w:cs="Times New Roman" w:eastAsia="Times New Roman" w:hint="default"/>
                <w:sz w:val="16"/>
                <w:szCs w:val="16"/>
              </w:rPr>
            </w:pPr>
            <w:r>
              <w:rPr>
                <w:rFonts w:ascii="Times New Roman"/>
                <w:sz w:val="16"/>
              </w:rPr>
              <w:t>27,6</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sz w:val="16"/>
              </w:rPr>
              <w:t>10</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 w:right="0"/>
              <w:jc w:val="center"/>
              <w:rPr>
                <w:rFonts w:ascii="Times New Roman" w:hAnsi="Times New Roman" w:cs="Times New Roman" w:eastAsia="Times New Roman" w:hint="default"/>
                <w:sz w:val="16"/>
                <w:szCs w:val="16"/>
              </w:rPr>
            </w:pPr>
            <w:r>
              <w:rPr>
                <w:rFonts w:ascii="Times New Roman"/>
                <w:w w:val="100"/>
                <w:sz w:val="16"/>
              </w:rPr>
              <w:t>9</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46,7</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Турция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223</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44,5</w:t>
            </w:r>
          </w:p>
        </w:tc>
      </w:tr>
      <w:tr>
        <w:trPr>
          <w:trHeight w:val="192"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68</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74</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223</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41,1</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348" w:right="348"/>
              <w:jc w:val="center"/>
              <w:rPr>
                <w:rFonts w:ascii="Times New Roman" w:hAnsi="Times New Roman" w:cs="Times New Roman" w:eastAsia="Times New Roman" w:hint="default"/>
                <w:sz w:val="16"/>
                <w:szCs w:val="16"/>
              </w:rPr>
            </w:pPr>
            <w:r>
              <w:rPr>
                <w:rFonts w:ascii="Times New Roman"/>
                <w:sz w:val="16"/>
              </w:rPr>
              <w:t>71</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76" w:right="178"/>
              <w:jc w:val="center"/>
              <w:rPr>
                <w:rFonts w:ascii="Times New Roman" w:hAnsi="Times New Roman" w:cs="Times New Roman" w:eastAsia="Times New Roman" w:hint="default"/>
                <w:sz w:val="16"/>
                <w:szCs w:val="16"/>
              </w:rPr>
            </w:pPr>
            <w:r>
              <w:rPr>
                <w:rFonts w:ascii="Times New Roman"/>
                <w:sz w:val="16"/>
              </w:rPr>
              <w:t>80</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70" w:right="73"/>
              <w:jc w:val="center"/>
              <w:rPr>
                <w:rFonts w:ascii="Times New Roman" w:hAnsi="Times New Roman" w:cs="Times New Roman" w:eastAsia="Times New Roman" w:hint="default"/>
                <w:sz w:val="16"/>
                <w:szCs w:val="16"/>
              </w:rPr>
            </w:pPr>
            <w:r>
              <w:rPr>
                <w:rFonts w:ascii="Times New Roman"/>
                <w:sz w:val="16"/>
              </w:rPr>
              <w:t>15</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66" w:right="165"/>
              <w:jc w:val="center"/>
              <w:rPr>
                <w:rFonts w:ascii="Times New Roman" w:hAnsi="Times New Roman" w:cs="Times New Roman" w:eastAsia="Times New Roman" w:hint="default"/>
                <w:sz w:val="16"/>
                <w:szCs w:val="16"/>
              </w:rPr>
            </w:pPr>
            <w:r>
              <w:rPr>
                <w:rFonts w:ascii="Times New Roman"/>
                <w:sz w:val="16"/>
              </w:rPr>
              <w:t>223</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321" w:right="0"/>
              <w:jc w:val="left"/>
              <w:rPr>
                <w:rFonts w:ascii="Times New Roman" w:hAnsi="Times New Roman" w:cs="Times New Roman" w:eastAsia="Times New Roman" w:hint="default"/>
                <w:sz w:val="16"/>
                <w:szCs w:val="16"/>
              </w:rPr>
            </w:pPr>
            <w:r>
              <w:rPr>
                <w:rFonts w:ascii="Times New Roman"/>
                <w:sz w:val="16"/>
              </w:rPr>
              <w:t>17,9</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81" w:right="80"/>
              <w:jc w:val="center"/>
              <w:rPr>
                <w:rFonts w:ascii="Times New Roman" w:hAnsi="Times New Roman" w:cs="Times New Roman" w:eastAsia="Times New Roman" w:hint="default"/>
                <w:sz w:val="16"/>
                <w:szCs w:val="16"/>
              </w:rPr>
            </w:pPr>
            <w:r>
              <w:rPr>
                <w:rFonts w:ascii="Times New Roman"/>
                <w:sz w:val="16"/>
              </w:rPr>
              <w:t>18,8</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248" w:right="248"/>
              <w:jc w:val="center"/>
              <w:rPr>
                <w:rFonts w:ascii="Times New Roman" w:hAnsi="Times New Roman" w:cs="Times New Roman" w:eastAsia="Times New Roman" w:hint="default"/>
                <w:sz w:val="16"/>
                <w:szCs w:val="16"/>
              </w:rPr>
            </w:pPr>
            <w:r>
              <w:rPr>
                <w:rFonts w:ascii="Times New Roman"/>
                <w:sz w:val="16"/>
              </w:rPr>
              <w:t>4,5</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81" w:lineRule="exact"/>
              <w:ind w:left="343" w:right="0"/>
              <w:jc w:val="left"/>
              <w:rPr>
                <w:rFonts w:ascii="Times New Roman" w:hAnsi="Times New Roman" w:cs="Times New Roman" w:eastAsia="Times New Roman" w:hint="default"/>
                <w:sz w:val="16"/>
                <w:szCs w:val="16"/>
              </w:rPr>
            </w:pPr>
            <w:r>
              <w:rPr>
                <w:rFonts w:ascii="Times New Roman"/>
                <w:sz w:val="16"/>
              </w:rPr>
              <w:t>41,2</w:t>
            </w:r>
          </w:p>
        </w:tc>
      </w:tr>
      <w:tr>
        <w:trPr>
          <w:trHeight w:val="194"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Франция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132</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65,8</w:t>
            </w:r>
          </w:p>
        </w:tc>
      </w:tr>
      <w:tr>
        <w:trPr>
          <w:trHeight w:val="194"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32</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53</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132</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65,7</w:t>
            </w:r>
          </w:p>
        </w:tc>
      </w:tr>
      <w:tr>
        <w:trPr>
          <w:trHeight w:val="194"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34</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53</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7</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132</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62" w:right="0"/>
              <w:jc w:val="left"/>
              <w:rPr>
                <w:rFonts w:ascii="Times New Roman" w:hAnsi="Times New Roman" w:cs="Times New Roman" w:eastAsia="Times New Roman" w:hint="default"/>
                <w:sz w:val="16"/>
                <w:szCs w:val="16"/>
              </w:rPr>
            </w:pPr>
            <w:r>
              <w:rPr>
                <w:rFonts w:ascii="Times New Roman"/>
                <w:sz w:val="16"/>
              </w:rPr>
              <w:t>8,2</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51,7</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248" w:right="248"/>
              <w:jc w:val="center"/>
              <w:rPr>
                <w:rFonts w:ascii="Times New Roman" w:hAnsi="Times New Roman" w:cs="Times New Roman" w:eastAsia="Times New Roman" w:hint="default"/>
                <w:sz w:val="16"/>
                <w:szCs w:val="16"/>
              </w:rPr>
            </w:pPr>
            <w:r>
              <w:rPr>
                <w:rFonts w:ascii="Times New Roman"/>
                <w:sz w:val="16"/>
              </w:rPr>
              <w:t>5,7</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65,7</w:t>
            </w:r>
          </w:p>
        </w:tc>
      </w:tr>
      <w:tr>
        <w:trPr>
          <w:trHeight w:val="196"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7"/>
              <w:ind w:right="0"/>
              <w:jc w:val="left"/>
              <w:rPr>
                <w:rFonts w:ascii="Times New Roman" w:hAnsi="Times New Roman" w:cs="Times New Roman" w:eastAsia="Times New Roman" w:hint="default"/>
                <w:b/>
                <w:bCs/>
                <w:sz w:val="16"/>
                <w:szCs w:val="16"/>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ЮАР</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200</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79"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D9D9D9"/>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30,5</w:t>
            </w:r>
          </w:p>
        </w:tc>
      </w:tr>
      <w:tr>
        <w:trPr>
          <w:trHeight w:val="198"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2" w:lineRule="exact"/>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48" w:right="348"/>
              <w:jc w:val="center"/>
              <w:rPr>
                <w:rFonts w:ascii="Times New Roman" w:hAnsi="Times New Roman" w:cs="Times New Roman" w:eastAsia="Times New Roman" w:hint="default"/>
                <w:sz w:val="16"/>
                <w:szCs w:val="16"/>
              </w:rPr>
            </w:pPr>
            <w:r>
              <w:rPr>
                <w:rFonts w:ascii="Times New Roman"/>
                <w:sz w:val="16"/>
              </w:rPr>
              <w:t>41</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76" w:right="178"/>
              <w:jc w:val="center"/>
              <w:rPr>
                <w:rFonts w:ascii="Times New Roman" w:hAnsi="Times New Roman" w:cs="Times New Roman" w:eastAsia="Times New Roman" w:hint="default"/>
                <w:sz w:val="16"/>
                <w:szCs w:val="16"/>
              </w:rPr>
            </w:pPr>
            <w:r>
              <w:rPr>
                <w:rFonts w:ascii="Times New Roman"/>
                <w:sz w:val="16"/>
              </w:rPr>
              <w:t>34</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166" w:right="165"/>
              <w:jc w:val="center"/>
              <w:rPr>
                <w:rFonts w:ascii="Times New Roman" w:hAnsi="Times New Roman" w:cs="Times New Roman" w:eastAsia="Times New Roman" w:hint="default"/>
                <w:sz w:val="16"/>
                <w:szCs w:val="16"/>
              </w:rPr>
            </w:pPr>
            <w:r>
              <w:rPr>
                <w:rFonts w:ascii="Times New Roman"/>
                <w:sz w:val="16"/>
              </w:rPr>
              <w:t>200</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180" w:lineRule="exact"/>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180" w:lineRule="exact"/>
              <w:ind w:left="343" w:right="0"/>
              <w:jc w:val="left"/>
              <w:rPr>
                <w:rFonts w:ascii="Times New Roman" w:hAnsi="Times New Roman" w:cs="Times New Roman" w:eastAsia="Times New Roman" w:hint="default"/>
                <w:sz w:val="16"/>
                <w:szCs w:val="16"/>
              </w:rPr>
            </w:pPr>
            <w:r>
              <w:rPr>
                <w:rFonts w:ascii="Times New Roman"/>
                <w:sz w:val="16"/>
              </w:rPr>
              <w:t>33,1</w:t>
            </w:r>
          </w:p>
        </w:tc>
      </w:tr>
      <w:tr>
        <w:trPr>
          <w:trHeight w:val="200" w:hRule="exact"/>
        </w:trPr>
        <w:tc>
          <w:tcPr>
            <w:tcW w:w="1224" w:type="dxa"/>
            <w:vMerge/>
            <w:tcBorders>
              <w:left w:val="single" w:sz="12" w:space="0" w:color="000000"/>
              <w:bottom w:val="single" w:sz="4" w:space="0" w:color="000000"/>
              <w:right w:val="single" w:sz="4" w:space="0" w:color="000000"/>
            </w:tcBorders>
          </w:tcPr>
          <w:p>
            <w:pPr/>
          </w:p>
        </w:tc>
        <w:tc>
          <w:tcPr>
            <w:tcW w:w="922" w:type="dxa"/>
            <w:tcBorders>
              <w:top w:val="single" w:sz="4" w:space="0" w:color="000000"/>
              <w:left w:val="single" w:sz="4" w:space="0" w:color="000000"/>
              <w:bottom w:val="single" w:sz="14" w:space="0" w:color="D9D9D9"/>
              <w:right w:val="single" w:sz="4" w:space="0" w:color="000000"/>
            </w:tcBorders>
          </w:tcPr>
          <w:p>
            <w:pPr>
              <w:pStyle w:val="TableParagraph"/>
              <w:spacing w:line="179" w:lineRule="exact"/>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48" w:right="348"/>
              <w:jc w:val="center"/>
              <w:rPr>
                <w:rFonts w:ascii="Times New Roman" w:hAnsi="Times New Roman" w:cs="Times New Roman" w:eastAsia="Times New Roman" w:hint="default"/>
                <w:sz w:val="16"/>
                <w:szCs w:val="16"/>
              </w:rPr>
            </w:pPr>
            <w:r>
              <w:rPr>
                <w:rFonts w:ascii="Times New Roman"/>
                <w:sz w:val="16"/>
              </w:rPr>
              <w:t>39</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76" w:right="178"/>
              <w:jc w:val="center"/>
              <w:rPr>
                <w:rFonts w:ascii="Times New Roman" w:hAnsi="Times New Roman" w:cs="Times New Roman" w:eastAsia="Times New Roman" w:hint="default"/>
                <w:sz w:val="16"/>
                <w:szCs w:val="16"/>
              </w:rPr>
            </w:pPr>
            <w:r>
              <w:rPr>
                <w:rFonts w:ascii="Times New Roman"/>
                <w:sz w:val="16"/>
              </w:rPr>
              <w:t>32</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right="4"/>
              <w:jc w:val="center"/>
              <w:rPr>
                <w:rFonts w:ascii="Times New Roman" w:hAnsi="Times New Roman" w:cs="Times New Roman" w:eastAsia="Times New Roman" w:hint="default"/>
                <w:sz w:val="16"/>
                <w:szCs w:val="16"/>
              </w:rPr>
            </w:pPr>
            <w:r>
              <w:rPr>
                <w:rFonts w:ascii="Times New Roman"/>
                <w:w w:val="100"/>
                <w:sz w:val="16"/>
              </w:rPr>
              <w:t>9</w:t>
            </w:r>
          </w:p>
        </w:tc>
        <w:tc>
          <w:tcPr>
            <w:tcW w:w="730"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166" w:right="165"/>
              <w:jc w:val="center"/>
              <w:rPr>
                <w:rFonts w:ascii="Times New Roman" w:hAnsi="Times New Roman" w:cs="Times New Roman" w:eastAsia="Times New Roman" w:hint="default"/>
                <w:sz w:val="16"/>
                <w:szCs w:val="16"/>
              </w:rPr>
            </w:pPr>
            <w:r>
              <w:rPr>
                <w:rFonts w:ascii="Times New Roman"/>
                <w:sz w:val="16"/>
              </w:rPr>
              <w:t>200</w:t>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321" w:right="0"/>
              <w:jc w:val="left"/>
              <w:rPr>
                <w:rFonts w:ascii="Times New Roman" w:hAnsi="Times New Roman" w:cs="Times New Roman" w:eastAsia="Times New Roman" w:hint="default"/>
                <w:sz w:val="16"/>
                <w:szCs w:val="16"/>
              </w:rPr>
            </w:pPr>
            <w:r>
              <w:rPr>
                <w:rFonts w:ascii="Times New Roman"/>
                <w:sz w:val="16"/>
              </w:rPr>
              <w:t>24,3</w:t>
            </w:r>
          </w:p>
        </w:tc>
        <w:tc>
          <w:tcPr>
            <w:tcW w:w="1088"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81" w:right="80"/>
              <w:jc w:val="center"/>
              <w:rPr>
                <w:rFonts w:ascii="Times New Roman" w:hAnsi="Times New Roman" w:cs="Times New Roman" w:eastAsia="Times New Roman" w:hint="default"/>
                <w:sz w:val="16"/>
                <w:szCs w:val="16"/>
              </w:rPr>
            </w:pPr>
            <w:r>
              <w:rPr>
                <w:rFonts w:ascii="Times New Roman"/>
                <w:sz w:val="16"/>
              </w:rPr>
              <w:t>4,1</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179" w:lineRule="exact"/>
              <w:ind w:left="248" w:right="248"/>
              <w:jc w:val="center"/>
              <w:rPr>
                <w:rFonts w:ascii="Times New Roman" w:hAnsi="Times New Roman" w:cs="Times New Roman" w:eastAsia="Times New Roman" w:hint="default"/>
                <w:sz w:val="16"/>
                <w:szCs w:val="16"/>
              </w:rPr>
            </w:pPr>
            <w:r>
              <w:rPr>
                <w:rFonts w:ascii="Times New Roman"/>
                <w:sz w:val="16"/>
              </w:rPr>
              <w:t>4,9</w:t>
            </w:r>
          </w:p>
        </w:tc>
        <w:tc>
          <w:tcPr>
            <w:tcW w:w="980" w:type="dxa"/>
            <w:tcBorders>
              <w:top w:val="single" w:sz="4" w:space="0" w:color="000000"/>
              <w:left w:val="single" w:sz="4" w:space="0" w:color="000000"/>
              <w:bottom w:val="single" w:sz="4" w:space="0" w:color="000000"/>
              <w:right w:val="single" w:sz="12" w:space="0" w:color="000000"/>
            </w:tcBorders>
          </w:tcPr>
          <w:p>
            <w:pPr>
              <w:pStyle w:val="TableParagraph"/>
              <w:spacing w:line="179" w:lineRule="exact"/>
              <w:ind w:left="343" w:right="0"/>
              <w:jc w:val="left"/>
              <w:rPr>
                <w:rFonts w:ascii="Times New Roman" w:hAnsi="Times New Roman" w:cs="Times New Roman" w:eastAsia="Times New Roman" w:hint="default"/>
                <w:sz w:val="16"/>
                <w:szCs w:val="16"/>
              </w:rPr>
            </w:pPr>
            <w:r>
              <w:rPr>
                <w:rFonts w:ascii="Times New Roman"/>
                <w:sz w:val="16"/>
              </w:rPr>
              <w:t>33,3</w:t>
            </w:r>
          </w:p>
        </w:tc>
      </w:tr>
      <w:tr>
        <w:trPr>
          <w:trHeight w:val="217" w:hRule="exact"/>
        </w:trPr>
        <w:tc>
          <w:tcPr>
            <w:tcW w:w="1224" w:type="dxa"/>
            <w:vMerge w:val="restart"/>
            <w:tcBorders>
              <w:top w:val="single" w:sz="4" w:space="0" w:color="000000"/>
              <w:left w:val="single" w:sz="12"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b/>
                <w:bCs/>
                <w:sz w:val="20"/>
                <w:szCs w:val="20"/>
              </w:rPr>
            </w:pPr>
          </w:p>
          <w:p>
            <w:pPr>
              <w:pStyle w:val="TableParagraph"/>
              <w:spacing w:line="240" w:lineRule="auto"/>
              <w:ind w:left="93" w:right="318"/>
              <w:jc w:val="left"/>
              <w:rPr>
                <w:rFonts w:ascii="Times New Roman" w:hAnsi="Times New Roman" w:cs="Times New Roman" w:eastAsia="Times New Roman" w:hint="default"/>
                <w:sz w:val="16"/>
                <w:szCs w:val="16"/>
              </w:rPr>
            </w:pPr>
            <w:r>
              <w:rPr>
                <w:rFonts w:ascii="Times New Roman" w:hAnsi="Times New Roman"/>
                <w:sz w:val="16"/>
              </w:rPr>
              <w:t>Япония</w:t>
            </w:r>
          </w:p>
        </w:tc>
        <w:tc>
          <w:tcPr>
            <w:tcW w:w="92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5"/>
              <w:ind w:left="103" w:right="0"/>
              <w:jc w:val="left"/>
              <w:rPr>
                <w:rFonts w:ascii="Times New Roman" w:hAnsi="Times New Roman" w:cs="Times New Roman" w:eastAsia="Times New Roman" w:hint="default"/>
                <w:sz w:val="16"/>
                <w:szCs w:val="16"/>
              </w:rPr>
            </w:pPr>
            <w:r>
              <w:rPr>
                <w:rFonts w:ascii="Times New Roman"/>
                <w:sz w:val="16"/>
              </w:rPr>
              <w:t>2009</w:t>
            </w:r>
          </w:p>
        </w:tc>
        <w:tc>
          <w:tcPr>
            <w:tcW w:w="984"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348" w:right="348"/>
              <w:jc w:val="center"/>
              <w:rPr>
                <w:rFonts w:ascii="Times New Roman" w:hAnsi="Times New Roman" w:cs="Times New Roman" w:eastAsia="Times New Roman" w:hint="default"/>
                <w:sz w:val="16"/>
                <w:szCs w:val="16"/>
              </w:rPr>
            </w:pPr>
            <w:r>
              <w:rPr>
                <w:rFonts w:ascii="Times New Roman" w:hAnsi="Times New Roman"/>
                <w:sz w:val="16"/>
              </w:rPr>
              <w:t>н.д.</w:t>
            </w:r>
          </w:p>
        </w:tc>
        <w:tc>
          <w:tcPr>
            <w:tcW w:w="643"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176" w:right="179"/>
              <w:jc w:val="center"/>
              <w:rPr>
                <w:rFonts w:ascii="Times New Roman" w:hAnsi="Times New Roman" w:cs="Times New Roman" w:eastAsia="Times New Roman" w:hint="default"/>
                <w:sz w:val="16"/>
                <w:szCs w:val="16"/>
              </w:rPr>
            </w:pPr>
            <w:r>
              <w:rPr>
                <w:rFonts w:ascii="Times New Roman" w:hAnsi="Times New Roman"/>
                <w:sz w:val="16"/>
              </w:rPr>
              <w:t>н.д.</w:t>
            </w:r>
          </w:p>
        </w:tc>
        <w:tc>
          <w:tcPr>
            <w:tcW w:w="903"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166" w:right="165"/>
              <w:jc w:val="center"/>
              <w:rPr>
                <w:rFonts w:ascii="Times New Roman" w:hAnsi="Times New Roman" w:cs="Times New Roman" w:eastAsia="Times New Roman" w:hint="default"/>
                <w:sz w:val="16"/>
                <w:szCs w:val="16"/>
              </w:rPr>
            </w:pPr>
            <w:r>
              <w:rPr>
                <w:rFonts w:ascii="Times New Roman"/>
                <w:sz w:val="16"/>
              </w:rPr>
              <w:t>355</w:t>
            </w:r>
          </w:p>
        </w:tc>
        <w:tc>
          <w:tcPr>
            <w:tcW w:w="934"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12" w:space="0" w:color="808080"/>
              <w:right w:val="single" w:sz="4" w:space="0" w:color="000000"/>
            </w:tcBorders>
            <w:shd w:val="clear" w:color="auto" w:fill="D9D9D9"/>
          </w:tcPr>
          <w:p>
            <w:pPr>
              <w:pStyle w:val="TableParagraph"/>
              <w:spacing w:line="240" w:lineRule="auto"/>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12" w:space="0" w:color="808080"/>
              <w:right w:val="single" w:sz="12" w:space="0" w:color="000000"/>
            </w:tcBorders>
            <w:shd w:val="clear" w:color="auto" w:fill="D9D9D9"/>
          </w:tcPr>
          <w:p>
            <w:pPr>
              <w:pStyle w:val="TableParagraph"/>
              <w:spacing w:line="240" w:lineRule="auto"/>
              <w:ind w:left="343" w:right="0"/>
              <w:jc w:val="left"/>
              <w:rPr>
                <w:rFonts w:ascii="Times New Roman" w:hAnsi="Times New Roman" w:cs="Times New Roman" w:eastAsia="Times New Roman" w:hint="default"/>
                <w:sz w:val="16"/>
                <w:szCs w:val="16"/>
              </w:rPr>
            </w:pPr>
            <w:r>
              <w:rPr>
                <w:rFonts w:ascii="Times New Roman"/>
                <w:sz w:val="16"/>
              </w:rPr>
              <w:t>48,6</w:t>
            </w:r>
          </w:p>
        </w:tc>
      </w:tr>
      <w:tr>
        <w:trPr>
          <w:trHeight w:val="222" w:hRule="exact"/>
        </w:trPr>
        <w:tc>
          <w:tcPr>
            <w:tcW w:w="1224" w:type="dxa"/>
            <w:vMerge/>
            <w:tcBorders>
              <w:left w:val="single" w:sz="12" w:space="0" w:color="000000"/>
              <w:right w:val="single" w:sz="4" w:space="0" w:color="000000"/>
            </w:tcBorders>
          </w:tcPr>
          <w:p>
            <w:pPr/>
          </w:p>
        </w:tc>
        <w:tc>
          <w:tcPr>
            <w:tcW w:w="922"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33"/>
              <w:ind w:left="103" w:right="0"/>
              <w:jc w:val="left"/>
              <w:rPr>
                <w:rFonts w:ascii="Times New Roman" w:hAnsi="Times New Roman" w:cs="Times New Roman" w:eastAsia="Times New Roman" w:hint="default"/>
                <w:sz w:val="16"/>
                <w:szCs w:val="16"/>
              </w:rPr>
            </w:pPr>
            <w:r>
              <w:rPr>
                <w:rFonts w:ascii="Times New Roman"/>
                <w:sz w:val="16"/>
              </w:rPr>
              <w:t>2010</w:t>
            </w:r>
          </w:p>
        </w:tc>
        <w:tc>
          <w:tcPr>
            <w:tcW w:w="98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348" w:right="348"/>
              <w:jc w:val="center"/>
              <w:rPr>
                <w:rFonts w:ascii="Times New Roman" w:hAnsi="Times New Roman" w:cs="Times New Roman" w:eastAsia="Times New Roman" w:hint="default"/>
                <w:sz w:val="16"/>
                <w:szCs w:val="16"/>
              </w:rPr>
            </w:pPr>
            <w:r>
              <w:rPr>
                <w:rFonts w:ascii="Times New Roman"/>
                <w:sz w:val="16"/>
              </w:rPr>
              <w:t>20</w:t>
            </w:r>
          </w:p>
        </w:tc>
        <w:tc>
          <w:tcPr>
            <w:tcW w:w="64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176" w:right="177"/>
              <w:jc w:val="center"/>
              <w:rPr>
                <w:rFonts w:ascii="Times New Roman" w:hAnsi="Times New Roman" w:cs="Times New Roman" w:eastAsia="Times New Roman" w:hint="default"/>
                <w:sz w:val="16"/>
                <w:szCs w:val="16"/>
              </w:rPr>
            </w:pPr>
            <w:r>
              <w:rPr>
                <w:rFonts w:ascii="Times New Roman"/>
                <w:sz w:val="16"/>
              </w:rPr>
              <w:t>123</w:t>
            </w:r>
          </w:p>
        </w:tc>
        <w:tc>
          <w:tcPr>
            <w:tcW w:w="903"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166" w:right="165"/>
              <w:jc w:val="center"/>
              <w:rPr>
                <w:rFonts w:ascii="Times New Roman" w:hAnsi="Times New Roman" w:cs="Times New Roman" w:eastAsia="Times New Roman" w:hint="default"/>
                <w:sz w:val="16"/>
                <w:szCs w:val="16"/>
              </w:rPr>
            </w:pPr>
            <w:r>
              <w:rPr>
                <w:rFonts w:ascii="Times New Roman"/>
                <w:sz w:val="16"/>
              </w:rPr>
              <w:t>330</w:t>
            </w:r>
          </w:p>
        </w:tc>
        <w:tc>
          <w:tcPr>
            <w:tcW w:w="934"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338" w:right="0"/>
              <w:jc w:val="left"/>
              <w:rPr>
                <w:rFonts w:ascii="Times New Roman" w:hAnsi="Times New Roman" w:cs="Times New Roman" w:eastAsia="Times New Roman" w:hint="default"/>
                <w:sz w:val="16"/>
                <w:szCs w:val="16"/>
              </w:rPr>
            </w:pPr>
            <w:r>
              <w:rPr>
                <w:rFonts w:ascii="Times New Roman" w:hAnsi="Times New Roman"/>
                <w:sz w:val="16"/>
              </w:rPr>
              <w:t>н.д.</w:t>
            </w:r>
          </w:p>
        </w:tc>
        <w:tc>
          <w:tcPr>
            <w:tcW w:w="1088"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81" w:right="79"/>
              <w:jc w:val="center"/>
              <w:rPr>
                <w:rFonts w:ascii="Times New Roman" w:hAnsi="Times New Roman" w:cs="Times New Roman" w:eastAsia="Times New Roman" w:hint="default"/>
                <w:sz w:val="16"/>
                <w:szCs w:val="16"/>
              </w:rPr>
            </w:pPr>
            <w:r>
              <w:rPr>
                <w:rFonts w:ascii="Times New Roman" w:hAnsi="Times New Roman"/>
                <w:sz w:val="16"/>
              </w:rPr>
              <w:t>н.д.</w:t>
            </w:r>
          </w:p>
        </w:tc>
        <w:tc>
          <w:tcPr>
            <w:tcW w:w="1001" w:type="dxa"/>
            <w:tcBorders>
              <w:top w:val="single" w:sz="4" w:space="0" w:color="000000"/>
              <w:left w:val="single" w:sz="4" w:space="0" w:color="000000"/>
              <w:bottom w:val="single" w:sz="4" w:space="0" w:color="000000"/>
              <w:right w:val="single" w:sz="4" w:space="0" w:color="000000"/>
            </w:tcBorders>
            <w:shd w:val="clear" w:color="auto" w:fill="808080"/>
          </w:tcPr>
          <w:p>
            <w:pPr>
              <w:pStyle w:val="TableParagraph"/>
              <w:spacing w:line="240" w:lineRule="auto" w:before="11"/>
              <w:ind w:left="249" w:right="248"/>
              <w:jc w:val="center"/>
              <w:rPr>
                <w:rFonts w:ascii="Times New Roman" w:hAnsi="Times New Roman" w:cs="Times New Roman" w:eastAsia="Times New Roman" w:hint="default"/>
                <w:sz w:val="16"/>
                <w:szCs w:val="16"/>
              </w:rPr>
            </w:pPr>
            <w:r>
              <w:rPr>
                <w:rFonts w:ascii="Times New Roman" w:hAnsi="Times New Roman"/>
                <w:sz w:val="16"/>
              </w:rPr>
              <w:t>н.д.</w:t>
            </w:r>
          </w:p>
        </w:tc>
        <w:tc>
          <w:tcPr>
            <w:tcW w:w="980" w:type="dxa"/>
            <w:tcBorders>
              <w:top w:val="single" w:sz="4" w:space="0" w:color="000000"/>
              <w:left w:val="single" w:sz="4" w:space="0" w:color="000000"/>
              <w:bottom w:val="single" w:sz="4" w:space="0" w:color="000000"/>
              <w:right w:val="single" w:sz="12" w:space="0" w:color="000000"/>
            </w:tcBorders>
            <w:shd w:val="clear" w:color="auto" w:fill="808080"/>
          </w:tcPr>
          <w:p>
            <w:pPr>
              <w:pStyle w:val="TableParagraph"/>
              <w:spacing w:line="240" w:lineRule="auto" w:before="11"/>
              <w:ind w:left="343" w:right="0"/>
              <w:jc w:val="left"/>
              <w:rPr>
                <w:rFonts w:ascii="Times New Roman" w:hAnsi="Times New Roman" w:cs="Times New Roman" w:eastAsia="Times New Roman" w:hint="default"/>
                <w:sz w:val="16"/>
                <w:szCs w:val="16"/>
              </w:rPr>
            </w:pPr>
            <w:r>
              <w:rPr>
                <w:rFonts w:ascii="Times New Roman"/>
                <w:sz w:val="16"/>
              </w:rPr>
              <w:t>49,1</w:t>
            </w:r>
          </w:p>
        </w:tc>
      </w:tr>
      <w:tr>
        <w:trPr>
          <w:trHeight w:val="244" w:hRule="exact"/>
        </w:trPr>
        <w:tc>
          <w:tcPr>
            <w:tcW w:w="1224" w:type="dxa"/>
            <w:vMerge/>
            <w:tcBorders>
              <w:left w:val="single" w:sz="12" w:space="0" w:color="000000"/>
              <w:bottom w:val="single" w:sz="12" w:space="0" w:color="000000"/>
              <w:right w:val="single" w:sz="4" w:space="0" w:color="000000"/>
            </w:tcBorders>
          </w:tcPr>
          <w:p>
            <w:pPr/>
          </w:p>
        </w:tc>
        <w:tc>
          <w:tcPr>
            <w:tcW w:w="922"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36"/>
              <w:ind w:left="103" w:right="0"/>
              <w:jc w:val="left"/>
              <w:rPr>
                <w:rFonts w:ascii="Times New Roman" w:hAnsi="Times New Roman" w:cs="Times New Roman" w:eastAsia="Times New Roman" w:hint="default"/>
                <w:sz w:val="16"/>
                <w:szCs w:val="16"/>
              </w:rPr>
            </w:pPr>
            <w:r>
              <w:rPr>
                <w:rFonts w:ascii="Times New Roman"/>
                <w:sz w:val="16"/>
              </w:rPr>
              <w:t>2011</w:t>
            </w:r>
          </w:p>
        </w:tc>
        <w:tc>
          <w:tcPr>
            <w:tcW w:w="984"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348" w:right="348"/>
              <w:jc w:val="center"/>
              <w:rPr>
                <w:rFonts w:ascii="Times New Roman" w:hAnsi="Times New Roman" w:cs="Times New Roman" w:eastAsia="Times New Roman" w:hint="default"/>
                <w:sz w:val="16"/>
                <w:szCs w:val="16"/>
              </w:rPr>
            </w:pPr>
            <w:r>
              <w:rPr>
                <w:rFonts w:ascii="Times New Roman"/>
                <w:sz w:val="16"/>
              </w:rPr>
              <w:t>24</w:t>
            </w:r>
          </w:p>
        </w:tc>
        <w:tc>
          <w:tcPr>
            <w:tcW w:w="643"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176" w:right="177"/>
              <w:jc w:val="center"/>
              <w:rPr>
                <w:rFonts w:ascii="Times New Roman" w:hAnsi="Times New Roman" w:cs="Times New Roman" w:eastAsia="Times New Roman" w:hint="default"/>
                <w:sz w:val="16"/>
                <w:szCs w:val="16"/>
              </w:rPr>
            </w:pPr>
            <w:r>
              <w:rPr>
                <w:rFonts w:ascii="Times New Roman"/>
                <w:sz w:val="16"/>
              </w:rPr>
              <w:t>127</w:t>
            </w:r>
          </w:p>
        </w:tc>
        <w:tc>
          <w:tcPr>
            <w:tcW w:w="903"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70" w:right="73"/>
              <w:jc w:val="center"/>
              <w:rPr>
                <w:rFonts w:ascii="Times New Roman" w:hAnsi="Times New Roman" w:cs="Times New Roman" w:eastAsia="Times New Roman" w:hint="default"/>
                <w:sz w:val="16"/>
                <w:szCs w:val="16"/>
              </w:rPr>
            </w:pPr>
            <w:r>
              <w:rPr>
                <w:rFonts w:ascii="Times New Roman"/>
                <w:sz w:val="16"/>
              </w:rPr>
              <w:t>14</w:t>
            </w:r>
          </w:p>
        </w:tc>
        <w:tc>
          <w:tcPr>
            <w:tcW w:w="730"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166" w:right="165"/>
              <w:jc w:val="center"/>
              <w:rPr>
                <w:rFonts w:ascii="Times New Roman" w:hAnsi="Times New Roman" w:cs="Times New Roman" w:eastAsia="Times New Roman" w:hint="default"/>
                <w:sz w:val="16"/>
                <w:szCs w:val="16"/>
              </w:rPr>
            </w:pPr>
            <w:r>
              <w:rPr>
                <w:rFonts w:ascii="Times New Roman"/>
                <w:sz w:val="16"/>
              </w:rPr>
              <w:t>330</w:t>
            </w:r>
          </w:p>
        </w:tc>
        <w:tc>
          <w:tcPr>
            <w:tcW w:w="934"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321" w:right="0"/>
              <w:jc w:val="left"/>
              <w:rPr>
                <w:rFonts w:ascii="Times New Roman" w:hAnsi="Times New Roman" w:cs="Times New Roman" w:eastAsia="Times New Roman" w:hint="default"/>
                <w:sz w:val="16"/>
                <w:szCs w:val="16"/>
              </w:rPr>
            </w:pPr>
            <w:r>
              <w:rPr>
                <w:rFonts w:ascii="Times New Roman"/>
                <w:sz w:val="16"/>
              </w:rPr>
              <w:t>26,9</w:t>
            </w:r>
          </w:p>
        </w:tc>
        <w:tc>
          <w:tcPr>
            <w:tcW w:w="1088"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81" w:right="80"/>
              <w:jc w:val="center"/>
              <w:rPr>
                <w:rFonts w:ascii="Times New Roman" w:hAnsi="Times New Roman" w:cs="Times New Roman" w:eastAsia="Times New Roman" w:hint="default"/>
                <w:sz w:val="16"/>
                <w:szCs w:val="16"/>
              </w:rPr>
            </w:pPr>
            <w:r>
              <w:rPr>
                <w:rFonts w:ascii="Times New Roman"/>
                <w:sz w:val="16"/>
              </w:rPr>
              <w:t>17,4</w:t>
            </w:r>
          </w:p>
        </w:tc>
        <w:tc>
          <w:tcPr>
            <w:tcW w:w="1001" w:type="dxa"/>
            <w:tcBorders>
              <w:top w:val="single" w:sz="12" w:space="0" w:color="808080"/>
              <w:left w:val="single" w:sz="4" w:space="0" w:color="000000"/>
              <w:bottom w:val="single" w:sz="12" w:space="0" w:color="000000"/>
              <w:right w:val="single" w:sz="4" w:space="0" w:color="000000"/>
            </w:tcBorders>
          </w:tcPr>
          <w:p>
            <w:pPr>
              <w:pStyle w:val="TableParagraph"/>
              <w:spacing w:line="240" w:lineRule="auto" w:before="9"/>
              <w:ind w:left="248" w:right="248"/>
              <w:jc w:val="center"/>
              <w:rPr>
                <w:rFonts w:ascii="Times New Roman" w:hAnsi="Times New Roman" w:cs="Times New Roman" w:eastAsia="Times New Roman" w:hint="default"/>
                <w:sz w:val="16"/>
                <w:szCs w:val="16"/>
              </w:rPr>
            </w:pPr>
            <w:r>
              <w:rPr>
                <w:rFonts w:ascii="Times New Roman"/>
                <w:sz w:val="16"/>
              </w:rPr>
              <w:t>5,6</w:t>
            </w:r>
          </w:p>
        </w:tc>
        <w:tc>
          <w:tcPr>
            <w:tcW w:w="980" w:type="dxa"/>
            <w:tcBorders>
              <w:top w:val="single" w:sz="12" w:space="0" w:color="808080"/>
              <w:left w:val="single" w:sz="4" w:space="0" w:color="000000"/>
              <w:bottom w:val="single" w:sz="12" w:space="0" w:color="000000"/>
              <w:right w:val="single" w:sz="12" w:space="0" w:color="000000"/>
            </w:tcBorders>
          </w:tcPr>
          <w:p>
            <w:pPr>
              <w:pStyle w:val="TableParagraph"/>
              <w:spacing w:line="240" w:lineRule="auto" w:before="9"/>
              <w:ind w:left="143" w:right="134"/>
              <w:jc w:val="center"/>
              <w:rPr>
                <w:rFonts w:ascii="Times New Roman" w:hAnsi="Times New Roman" w:cs="Times New Roman" w:eastAsia="Times New Roman" w:hint="default"/>
                <w:sz w:val="16"/>
                <w:szCs w:val="16"/>
              </w:rPr>
            </w:pPr>
            <w:r>
              <w:rPr>
                <w:rFonts w:ascii="Times New Roman"/>
                <w:sz w:val="16"/>
              </w:rPr>
              <w:t>50</w:t>
            </w:r>
          </w:p>
        </w:tc>
      </w:tr>
    </w:tbl>
    <w:p>
      <w:pPr>
        <w:spacing w:after="0" w:line="240" w:lineRule="auto"/>
        <w:jc w:val="center"/>
        <w:rPr>
          <w:rFonts w:ascii="Times New Roman" w:hAnsi="Times New Roman" w:cs="Times New Roman" w:eastAsia="Times New Roman" w:hint="default"/>
          <w:sz w:val="16"/>
          <w:szCs w:val="16"/>
        </w:rPr>
        <w:sectPr>
          <w:pgSz w:w="11910" w:h="16840"/>
          <w:pgMar w:header="597" w:footer="0" w:top="860" w:bottom="280" w:left="1580" w:right="660"/>
        </w:sect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17"/>
        <w:ind w:left="0" w:right="405" w:firstLine="0"/>
        <w:jc w:val="right"/>
      </w:pPr>
      <w:r>
        <w:rPr/>
        <w:t>Приложение</w:t>
      </w:r>
      <w:r>
        <w:rPr>
          <w:spacing w:val="-6"/>
        </w:rPr>
        <w:t> </w:t>
      </w:r>
      <w:r>
        <w:rPr/>
        <w:t>2</w:t>
      </w:r>
    </w:p>
    <w:p>
      <w:pPr>
        <w:pStyle w:val="Heading2"/>
        <w:spacing w:line="240" w:lineRule="auto" w:before="5"/>
        <w:ind w:left="1974" w:right="1303" w:firstLine="0"/>
        <w:jc w:val="left"/>
        <w:rPr>
          <w:b w:val="0"/>
          <w:bCs w:val="0"/>
        </w:rPr>
      </w:pPr>
      <w:r>
        <w:rPr/>
        <w:t>Ставки налогов в странах ОЭСР в 2011</w:t>
      </w:r>
      <w:r>
        <w:rPr>
          <w:spacing w:val="-14"/>
        </w:rPr>
        <w:t> </w:t>
      </w:r>
      <w:r>
        <w:rPr/>
        <w:t>году</w:t>
      </w:r>
      <w:r>
        <w:rPr>
          <w:b w:val="0"/>
        </w:rPr>
      </w:r>
    </w:p>
    <w:p>
      <w:pPr>
        <w:spacing w:line="240" w:lineRule="auto" w:before="4"/>
        <w:rPr>
          <w:rFonts w:ascii="Times New Roman" w:hAnsi="Times New Roman" w:cs="Times New Roman" w:eastAsia="Times New Roman" w:hint="default"/>
          <w:b/>
          <w:bCs/>
          <w:sz w:val="5"/>
          <w:szCs w:val="5"/>
        </w:rPr>
      </w:pPr>
    </w:p>
    <w:tbl>
      <w:tblPr>
        <w:tblW w:w="0" w:type="auto"/>
        <w:jc w:val="left"/>
        <w:tblInd w:w="117" w:type="dxa"/>
        <w:tblLayout w:type="fixed"/>
        <w:tblCellMar>
          <w:top w:w="0" w:type="dxa"/>
          <w:left w:w="0" w:type="dxa"/>
          <w:bottom w:w="0" w:type="dxa"/>
          <w:right w:w="0" w:type="dxa"/>
        </w:tblCellMar>
        <w:tblLook w:val="01E0"/>
      </w:tblPr>
      <w:tblGrid>
        <w:gridCol w:w="2984"/>
        <w:gridCol w:w="1128"/>
        <w:gridCol w:w="1275"/>
        <w:gridCol w:w="2129"/>
        <w:gridCol w:w="2124"/>
      </w:tblGrid>
      <w:tr>
        <w:trPr>
          <w:trHeight w:val="530" w:hRule="exact"/>
        </w:trPr>
        <w:tc>
          <w:tcPr>
            <w:tcW w:w="2984"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8"/>
              <w:ind w:right="0"/>
              <w:jc w:val="left"/>
              <w:rPr>
                <w:rFonts w:ascii="Times New Roman" w:hAnsi="Times New Roman" w:cs="Times New Roman" w:eastAsia="Times New Roman" w:hint="default"/>
                <w:b/>
                <w:bCs/>
                <w:sz w:val="22"/>
                <w:szCs w:val="22"/>
              </w:rPr>
            </w:pPr>
          </w:p>
          <w:p>
            <w:pPr>
              <w:pStyle w:val="TableParagraph"/>
              <w:spacing w:line="240" w:lineRule="auto"/>
              <w:ind w:left="1167" w:right="1170"/>
              <w:jc w:val="center"/>
              <w:rPr>
                <w:rFonts w:ascii="Times New Roman" w:hAnsi="Times New Roman" w:cs="Times New Roman" w:eastAsia="Times New Roman" w:hint="default"/>
                <w:sz w:val="20"/>
                <w:szCs w:val="20"/>
              </w:rPr>
            </w:pPr>
            <w:r>
              <w:rPr>
                <w:rFonts w:ascii="Times New Roman" w:hAnsi="Times New Roman"/>
                <w:sz w:val="20"/>
              </w:rPr>
              <w:t>Страна</w:t>
            </w:r>
          </w:p>
        </w:tc>
        <w:tc>
          <w:tcPr>
            <w:tcW w:w="240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39"/>
              <w:ind w:left="767" w:right="0"/>
              <w:jc w:val="left"/>
              <w:rPr>
                <w:rFonts w:ascii="Times New Roman" w:hAnsi="Times New Roman" w:cs="Times New Roman" w:eastAsia="Times New Roman" w:hint="default"/>
                <w:sz w:val="20"/>
                <w:szCs w:val="20"/>
              </w:rPr>
            </w:pPr>
            <w:r>
              <w:rPr>
                <w:rFonts w:ascii="Times New Roman" w:hAnsi="Times New Roman"/>
                <w:sz w:val="20"/>
              </w:rPr>
              <w:t>Ставка,</w:t>
            </w:r>
            <w:r>
              <w:rPr>
                <w:rFonts w:ascii="Times New Roman" w:hAnsi="Times New Roman"/>
                <w:spacing w:val="-4"/>
                <w:sz w:val="20"/>
              </w:rPr>
              <w:t> </w:t>
            </w:r>
            <w:r>
              <w:rPr>
                <w:rFonts w:ascii="Times New Roman" w:hAnsi="Times New Roman"/>
                <w:sz w:val="20"/>
              </w:rPr>
              <w:t>%</w:t>
            </w:r>
          </w:p>
        </w:tc>
        <w:tc>
          <w:tcPr>
            <w:tcW w:w="4254" w:type="dxa"/>
            <w:gridSpan w:val="2"/>
            <w:tcBorders>
              <w:top w:val="single" w:sz="4" w:space="0" w:color="000000"/>
              <w:left w:val="single" w:sz="4" w:space="0" w:color="000000"/>
              <w:bottom w:val="single" w:sz="4" w:space="0" w:color="000000"/>
              <w:right w:val="single" w:sz="4" w:space="0" w:color="000000"/>
            </w:tcBorders>
          </w:tcPr>
          <w:p>
            <w:pPr>
              <w:pStyle w:val="TableParagraph"/>
              <w:spacing w:line="213" w:lineRule="auto" w:before="14"/>
              <w:ind w:left="1716" w:right="124" w:hanging="1585"/>
              <w:jc w:val="left"/>
              <w:rPr>
                <w:rFonts w:ascii="Times New Roman" w:hAnsi="Times New Roman" w:cs="Times New Roman" w:eastAsia="Times New Roman" w:hint="default"/>
                <w:sz w:val="20"/>
                <w:szCs w:val="20"/>
              </w:rPr>
            </w:pPr>
            <w:r>
              <w:rPr>
                <w:rFonts w:ascii="Times New Roman" w:hAnsi="Times New Roman"/>
                <w:sz w:val="20"/>
              </w:rPr>
              <w:t>Совокупная доля налогов в затратах на оплату труда</w:t>
            </w:r>
            <w:r>
              <w:rPr>
                <w:rFonts w:ascii="Times New Roman" w:hAnsi="Times New Roman"/>
                <w:position w:val="9"/>
                <w:sz w:val="13"/>
              </w:rPr>
              <w:t>4</w:t>
            </w:r>
            <w:r>
              <w:rPr>
                <w:rFonts w:ascii="Times New Roman" w:hAnsi="Times New Roman"/>
                <w:sz w:val="20"/>
              </w:rPr>
              <w:t>,</w:t>
            </w:r>
            <w:r>
              <w:rPr>
                <w:rFonts w:ascii="Times New Roman" w:hAnsi="Times New Roman"/>
                <w:spacing w:val="-2"/>
                <w:sz w:val="20"/>
              </w:rPr>
              <w:t> </w:t>
            </w:r>
            <w:r>
              <w:rPr>
                <w:rFonts w:ascii="Times New Roman" w:hAnsi="Times New Roman"/>
                <w:sz w:val="20"/>
              </w:rPr>
              <w:t>%</w:t>
            </w:r>
          </w:p>
        </w:tc>
      </w:tr>
      <w:tr>
        <w:trPr>
          <w:trHeight w:val="1159" w:hRule="exact"/>
        </w:trPr>
        <w:tc>
          <w:tcPr>
            <w:tcW w:w="2984" w:type="dxa"/>
            <w:vMerge/>
            <w:tcBorders>
              <w:left w:val="single" w:sz="4" w:space="0" w:color="000000"/>
              <w:bottom w:val="single" w:sz="4" w:space="0" w:color="000000"/>
              <w:right w:val="single" w:sz="4" w:space="0" w:color="000000"/>
            </w:tcBorders>
          </w:tcPr>
          <w:p>
            <w:pP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6"/>
              <w:ind w:right="0"/>
              <w:jc w:val="left"/>
              <w:rPr>
                <w:rFonts w:ascii="Times New Roman" w:hAnsi="Times New Roman" w:cs="Times New Roman" w:eastAsia="Times New Roman" w:hint="default"/>
                <w:b/>
                <w:bCs/>
                <w:sz w:val="19"/>
                <w:szCs w:val="19"/>
              </w:rPr>
            </w:pPr>
          </w:p>
          <w:p>
            <w:pPr>
              <w:pStyle w:val="TableParagraph"/>
              <w:spacing w:line="240" w:lineRule="auto"/>
              <w:ind w:right="352"/>
              <w:jc w:val="right"/>
              <w:rPr>
                <w:rFonts w:ascii="Times New Roman" w:hAnsi="Times New Roman" w:cs="Times New Roman" w:eastAsia="Times New Roman" w:hint="default"/>
                <w:sz w:val="20"/>
                <w:szCs w:val="20"/>
              </w:rPr>
            </w:pPr>
            <w:r>
              <w:rPr>
                <w:rFonts w:ascii="Times New Roman" w:hAnsi="Times New Roman"/>
                <w:w w:val="95"/>
                <w:sz w:val="20"/>
              </w:rPr>
              <w:t>НДС</w:t>
            </w:r>
            <w:r>
              <w:rPr>
                <w:rFonts w:ascii="Times New Roman" w:hAns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b/>
                <w:bCs/>
                <w:sz w:val="29"/>
                <w:szCs w:val="29"/>
              </w:rPr>
            </w:pPr>
          </w:p>
          <w:p>
            <w:pPr>
              <w:pStyle w:val="TableParagraph"/>
              <w:spacing w:line="240" w:lineRule="auto"/>
              <w:ind w:left="259" w:right="242" w:hanging="8"/>
              <w:jc w:val="left"/>
              <w:rPr>
                <w:rFonts w:ascii="Times New Roman" w:hAnsi="Times New Roman" w:cs="Times New Roman" w:eastAsia="Times New Roman" w:hint="default"/>
                <w:sz w:val="20"/>
                <w:szCs w:val="20"/>
              </w:rPr>
            </w:pPr>
            <w:r>
              <w:rPr>
                <w:rFonts w:ascii="Times New Roman" w:hAnsi="Times New Roman"/>
                <w:sz w:val="20"/>
              </w:rPr>
              <w:t>Налог на прибыль</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44" w:right="245"/>
              <w:jc w:val="center"/>
              <w:rPr>
                <w:rFonts w:ascii="Times New Roman" w:hAnsi="Times New Roman" w:cs="Times New Roman" w:eastAsia="Times New Roman" w:hint="default"/>
                <w:sz w:val="20"/>
                <w:szCs w:val="20"/>
              </w:rPr>
            </w:pPr>
            <w:r>
              <w:rPr>
                <w:rFonts w:ascii="Times New Roman" w:hAnsi="Times New Roman"/>
                <w:sz w:val="20"/>
              </w:rPr>
              <w:t>НДФЛ и взносы</w:t>
            </w:r>
            <w:r>
              <w:rPr>
                <w:rFonts w:ascii="Times New Roman" w:hAnsi="Times New Roman"/>
                <w:spacing w:val="-6"/>
                <w:sz w:val="20"/>
              </w:rPr>
              <w:t> </w:t>
            </w:r>
            <w:r>
              <w:rPr>
                <w:rFonts w:ascii="Times New Roman" w:hAnsi="Times New Roman"/>
                <w:sz w:val="20"/>
              </w:rPr>
              <w:t>на </w:t>
            </w:r>
            <w:r>
              <w:rPr>
                <w:rFonts w:ascii="Times New Roman" w:hAnsi="Times New Roman"/>
                <w:sz w:val="20"/>
              </w:rPr>
              <w:t>социальное страхование, уплачиваемые работником</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28" w:right="430"/>
              <w:jc w:val="center"/>
              <w:rPr>
                <w:rFonts w:ascii="Times New Roman" w:hAnsi="Times New Roman" w:cs="Times New Roman" w:eastAsia="Times New Roman" w:hint="default"/>
                <w:sz w:val="20"/>
                <w:szCs w:val="20"/>
              </w:rPr>
            </w:pPr>
            <w:r>
              <w:rPr>
                <w:rFonts w:ascii="Times New Roman" w:hAnsi="Times New Roman"/>
                <w:sz w:val="20"/>
              </w:rPr>
              <w:t>Взносы на социальное страхование, уплачиваемые </w:t>
            </w:r>
            <w:r>
              <w:rPr>
                <w:rFonts w:ascii="Times New Roman" w:hAnsi="Times New Roman"/>
                <w:w w:val="95"/>
                <w:sz w:val="20"/>
              </w:rPr>
              <w:t>работодателем</w:t>
            </w:r>
            <w:r>
              <w:rPr>
                <w:rFonts w:ascii="Times New Roman" w:hAnsi="Times New Roman"/>
                <w:sz w:val="20"/>
              </w:rPr>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Австралия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30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9,57</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5,63</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Австрия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14,50</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22,56</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Бельгия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34</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17,18</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23,09</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Великобритания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26</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16,57</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9,87</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Венгрия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19</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10,62</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22,18</w:t>
            </w:r>
          </w:p>
        </w:tc>
      </w:tr>
      <w:tr>
        <w:trPr>
          <w:trHeight w:val="272"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Германия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19</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30,2</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17,57</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16,47</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Греция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5"/>
              <w:jc w:val="center"/>
              <w:rPr>
                <w:rFonts w:ascii="Times New Roman" w:hAnsi="Times New Roman" w:cs="Times New Roman" w:eastAsia="Times New Roman" w:hint="default"/>
                <w:sz w:val="20"/>
                <w:szCs w:val="20"/>
              </w:rPr>
            </w:pPr>
            <w:r>
              <w:rPr>
                <w:rFonts w:ascii="Times New Roman" w:hAnsi="Times New Roman"/>
                <w:sz w:val="20"/>
              </w:rPr>
              <w:t>н.д.</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9"/>
              <w:jc w:val="center"/>
              <w:rPr>
                <w:rFonts w:ascii="Times New Roman" w:hAnsi="Times New Roman" w:cs="Times New Roman" w:eastAsia="Times New Roman" w:hint="default"/>
                <w:sz w:val="20"/>
                <w:szCs w:val="20"/>
              </w:rPr>
            </w:pPr>
            <w:r>
              <w:rPr>
                <w:rFonts w:ascii="Times New Roman" w:hAnsi="Times New Roman"/>
                <w:sz w:val="20"/>
              </w:rPr>
              <w:t>н.д.</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Дания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27,44</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0,00</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Израиль</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16</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24</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11,59</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4,45</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Ирландия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21</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12,5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3" w:right="245"/>
              <w:jc w:val="center"/>
              <w:rPr>
                <w:rFonts w:ascii="Times New Roman" w:hAnsi="Times New Roman" w:cs="Times New Roman" w:eastAsia="Times New Roman" w:hint="default"/>
                <w:sz w:val="20"/>
                <w:szCs w:val="20"/>
              </w:rPr>
            </w:pPr>
            <w:r>
              <w:rPr>
                <w:rFonts w:ascii="Times New Roman"/>
                <w:sz w:val="20"/>
              </w:rPr>
              <w:t>-2,59</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9,71</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Исландия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383"/>
              <w:jc w:val="right"/>
              <w:rPr>
                <w:rFonts w:ascii="Times New Roman" w:hAnsi="Times New Roman" w:cs="Times New Roman" w:eastAsia="Times New Roman" w:hint="default"/>
                <w:sz w:val="20"/>
                <w:szCs w:val="20"/>
              </w:rPr>
            </w:pPr>
            <w:r>
              <w:rPr>
                <w:rFonts w:ascii="Times New Roman"/>
                <w:sz w:val="20"/>
              </w:rPr>
              <w:t>25,5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13,08</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7,96</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Испания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18</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30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11,15</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23,02</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Италия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27,5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14,33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24,29</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Канада</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5"/>
              <w:jc w:val="center"/>
              <w:rPr>
                <w:rFonts w:ascii="Times New Roman" w:hAnsi="Times New Roman" w:cs="Times New Roman" w:eastAsia="Times New Roman" w:hint="default"/>
                <w:sz w:val="20"/>
                <w:szCs w:val="20"/>
              </w:rPr>
            </w:pPr>
            <w:r>
              <w:rPr>
                <w:rFonts w:ascii="Times New Roman"/>
                <w:w w:val="99"/>
                <w:sz w:val="20"/>
              </w:rPr>
              <w:t>5</w:t>
            </w:r>
            <w:r>
              <w:rPr>
                <w:rFonts w:asci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27,6</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8,39</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10,47</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Корея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24,2</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8,76</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9,15</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Люксембург</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28,8</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2,40</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10,96</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Мексика</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16</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30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5,61</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10,55</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Нидерланды</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19</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21,44</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9,21</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Новая</w:t>
            </w:r>
            <w:r>
              <w:rPr>
                <w:rFonts w:ascii="Times New Roman" w:hAnsi="Times New Roman"/>
                <w:spacing w:val="-5"/>
                <w:sz w:val="20"/>
              </w:rPr>
              <w:t> </w:t>
            </w:r>
            <w:r>
              <w:rPr>
                <w:rFonts w:ascii="Times New Roman" w:hAnsi="Times New Roman"/>
                <w:sz w:val="20"/>
              </w:rPr>
              <w:t>Зеландия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28</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3" w:right="245"/>
              <w:jc w:val="center"/>
              <w:rPr>
                <w:rFonts w:ascii="Times New Roman" w:hAnsi="Times New Roman" w:cs="Times New Roman" w:eastAsia="Times New Roman" w:hint="default"/>
                <w:sz w:val="20"/>
                <w:szCs w:val="20"/>
              </w:rPr>
            </w:pPr>
            <w:r>
              <w:rPr>
                <w:rFonts w:ascii="Times New Roman"/>
                <w:sz w:val="20"/>
              </w:rPr>
              <w:t>-1,19</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0,00</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Норвегия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28</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19,45</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11,58</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Польша</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19</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15,53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12,88</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Португалия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31,5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10,03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19,19</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Словакия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19</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4,23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20,76</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Словения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9,33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13,87</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США</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406"/>
              <w:jc w:val="right"/>
              <w:rPr>
                <w:rFonts w:ascii="Times New Roman" w:hAnsi="Times New Roman" w:cs="Times New Roman" w:eastAsia="Times New Roman" w:hint="default"/>
                <w:sz w:val="20"/>
                <w:szCs w:val="20"/>
              </w:rPr>
            </w:pPr>
            <w:r>
              <w:rPr>
                <w:rFonts w:ascii="Times New Roman" w:hAnsi="Times New Roman"/>
                <w:spacing w:val="-1"/>
                <w:sz w:val="20"/>
              </w:rPr>
              <w:t>н.д.</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39,2</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9,47</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8,69</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Турция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18</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22,18</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14,16</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Финляндия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23</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26</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19,36</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18,37</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Франция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383"/>
              <w:jc w:val="right"/>
              <w:rPr>
                <w:rFonts w:ascii="Times New Roman" w:hAnsi="Times New Roman" w:cs="Times New Roman" w:eastAsia="Times New Roman" w:hint="default"/>
                <w:sz w:val="20"/>
                <w:szCs w:val="20"/>
              </w:rPr>
            </w:pPr>
            <w:r>
              <w:rPr>
                <w:rFonts w:ascii="Times New Roman"/>
                <w:sz w:val="20"/>
              </w:rPr>
              <w:t>19,6</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34,4</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12,61</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29,73</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Чехия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19</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3" w:right="245"/>
              <w:jc w:val="center"/>
              <w:rPr>
                <w:rFonts w:ascii="Times New Roman" w:hAnsi="Times New Roman" w:cs="Times New Roman" w:eastAsia="Times New Roman" w:hint="default"/>
                <w:sz w:val="20"/>
                <w:szCs w:val="20"/>
              </w:rPr>
            </w:pPr>
            <w:r>
              <w:rPr>
                <w:rFonts w:ascii="Times New Roman"/>
                <w:sz w:val="20"/>
              </w:rPr>
              <w:t>-3,63</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25,37</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Чили</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19</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20</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7,00</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0,00</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Швейцария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5"/>
              <w:jc w:val="center"/>
              <w:rPr>
                <w:rFonts w:ascii="Times New Roman" w:hAnsi="Times New Roman" w:cs="Times New Roman" w:eastAsia="Times New Roman" w:hint="default"/>
                <w:sz w:val="20"/>
                <w:szCs w:val="20"/>
              </w:rPr>
            </w:pPr>
            <w:r>
              <w:rPr>
                <w:rFonts w:ascii="Times New Roman"/>
                <w:w w:val="99"/>
                <w:sz w:val="20"/>
              </w:rPr>
              <w:t>8</w:t>
            </w:r>
            <w:r>
              <w:rPr>
                <w:rFonts w:asci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21,2</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2,62</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5,79</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Times New Roman" w:hAnsi="Times New Roman" w:cs="Times New Roman" w:eastAsia="Times New Roman" w:hint="default"/>
                <w:sz w:val="20"/>
                <w:szCs w:val="20"/>
              </w:rPr>
            </w:pPr>
            <w:r>
              <w:rPr>
                <w:rFonts w:ascii="Times New Roman" w:hAnsi="Times New Roman"/>
                <w:sz w:val="20"/>
              </w:rPr>
              <w:t>Швеция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25</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26,3</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13,42</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23,91</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Эстония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44" w:right="444"/>
              <w:jc w:val="center"/>
              <w:rPr>
                <w:rFonts w:ascii="Times New Roman" w:hAnsi="Times New Roman" w:cs="Times New Roman" w:eastAsia="Times New Roman" w:hint="default"/>
                <w:sz w:val="20"/>
                <w:szCs w:val="20"/>
              </w:rPr>
            </w:pPr>
            <w:r>
              <w:rPr>
                <w:rFonts w:ascii="Times New Roman"/>
                <w:sz w:val="20"/>
              </w:rPr>
              <w:t>20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4" w:right="314"/>
              <w:jc w:val="center"/>
              <w:rPr>
                <w:rFonts w:ascii="Times New Roman" w:hAnsi="Times New Roman" w:cs="Times New Roman" w:eastAsia="Times New Roman" w:hint="default"/>
                <w:sz w:val="20"/>
                <w:szCs w:val="20"/>
              </w:rPr>
            </w:pPr>
            <w:r>
              <w:rPr>
                <w:rFonts w:ascii="Times New Roman"/>
                <w:sz w:val="20"/>
              </w:rPr>
              <w:t>21</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5,65</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25,59</w:t>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Times New Roman" w:hAnsi="Times New Roman" w:cs="Times New Roman" w:eastAsia="Times New Roman" w:hint="default"/>
                <w:sz w:val="20"/>
                <w:szCs w:val="20"/>
              </w:rPr>
            </w:pPr>
            <w:r>
              <w:rPr>
                <w:rFonts w:ascii="Times New Roman" w:hAnsi="Times New Roman"/>
                <w:sz w:val="20"/>
              </w:rPr>
              <w:t>Япония</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5"/>
              <w:jc w:val="center"/>
              <w:rPr>
                <w:rFonts w:ascii="Times New Roman" w:hAnsi="Times New Roman" w:cs="Times New Roman" w:eastAsia="Times New Roman" w:hint="default"/>
                <w:sz w:val="20"/>
                <w:szCs w:val="20"/>
              </w:rPr>
            </w:pPr>
            <w:r>
              <w:rPr>
                <w:rFonts w:ascii="Times New Roman"/>
                <w:w w:val="99"/>
                <w:sz w:val="20"/>
              </w:rPr>
              <w:t>5</w:t>
            </w:r>
            <w:r>
              <w:rPr>
                <w:rFonts w:asci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313" w:right="314"/>
              <w:jc w:val="center"/>
              <w:rPr>
                <w:rFonts w:ascii="Times New Roman" w:hAnsi="Times New Roman" w:cs="Times New Roman" w:eastAsia="Times New Roman" w:hint="default"/>
                <w:sz w:val="20"/>
                <w:szCs w:val="20"/>
              </w:rPr>
            </w:pPr>
            <w:r>
              <w:rPr>
                <w:rFonts w:ascii="Times New Roman"/>
                <w:sz w:val="20"/>
              </w:rPr>
              <w:t>39,5</w:t>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244" w:right="244"/>
              <w:jc w:val="center"/>
              <w:rPr>
                <w:rFonts w:ascii="Times New Roman" w:hAnsi="Times New Roman" w:cs="Times New Roman" w:eastAsia="Times New Roman" w:hint="default"/>
                <w:sz w:val="20"/>
                <w:szCs w:val="20"/>
              </w:rPr>
            </w:pPr>
            <w:r>
              <w:rPr>
                <w:rFonts w:ascii="Times New Roman"/>
                <w:sz w:val="20"/>
              </w:rPr>
              <w:t>10,59</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left="428" w:right="428"/>
              <w:jc w:val="center"/>
              <w:rPr>
                <w:rFonts w:ascii="Times New Roman" w:hAnsi="Times New Roman" w:cs="Times New Roman" w:eastAsia="Times New Roman" w:hint="default"/>
                <w:sz w:val="20"/>
                <w:szCs w:val="20"/>
              </w:rPr>
            </w:pPr>
            <w:r>
              <w:rPr>
                <w:rFonts w:ascii="Times New Roman"/>
                <w:sz w:val="20"/>
              </w:rPr>
              <w:t>12,43</w:t>
            </w:r>
          </w:p>
        </w:tc>
      </w:tr>
      <w:tr>
        <w:trPr>
          <w:trHeight w:val="271"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103" w:right="0"/>
              <w:jc w:val="left"/>
              <w:rPr>
                <w:rFonts w:ascii="Times New Roman" w:hAnsi="Times New Roman" w:cs="Times New Roman" w:eastAsia="Times New Roman" w:hint="default"/>
                <w:sz w:val="20"/>
                <w:szCs w:val="20"/>
              </w:rPr>
            </w:pPr>
            <w:r>
              <w:rPr>
                <w:rFonts w:ascii="Times New Roman" w:hAnsi="Times New Roman"/>
                <w:b/>
                <w:sz w:val="20"/>
              </w:rPr>
              <w:t>Россия</w:t>
            </w:r>
            <w:r>
              <w:rPr>
                <w:rFonts w:ascii="Times New Roman" w:hAnsi="Times New Roman"/>
                <w:b/>
                <w:spacing w:val="-3"/>
                <w:sz w:val="20"/>
              </w:rPr>
              <w:t> </w:t>
            </w:r>
            <w:r>
              <w:rPr>
                <w:rFonts w:ascii="Times New Roman" w:hAnsi="Times New Roman"/>
                <w:b/>
                <w:sz w:val="20"/>
              </w:rPr>
              <w:t>2011г.</w:t>
            </w:r>
            <w:r>
              <w:rPr>
                <w:rFonts w:ascii="Times New Roman" w:hAnsi="Times New Roman"/>
                <w:sz w:val="20"/>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444" w:right="444"/>
              <w:jc w:val="center"/>
              <w:rPr>
                <w:rFonts w:ascii="Times New Roman" w:hAnsi="Times New Roman" w:cs="Times New Roman" w:eastAsia="Times New Roman" w:hint="default"/>
                <w:sz w:val="20"/>
                <w:szCs w:val="20"/>
              </w:rPr>
            </w:pPr>
            <w:r>
              <w:rPr>
                <w:rFonts w:ascii="Times New Roman"/>
                <w:b/>
                <w:sz w:val="20"/>
              </w:rPr>
              <w:t>18</w:t>
            </w:r>
            <w:r>
              <w:rPr>
                <w:rFonts w:asci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314" w:right="314"/>
              <w:jc w:val="center"/>
              <w:rPr>
                <w:rFonts w:ascii="Times New Roman" w:hAnsi="Times New Roman" w:cs="Times New Roman" w:eastAsia="Times New Roman" w:hint="default"/>
                <w:sz w:val="20"/>
                <w:szCs w:val="20"/>
              </w:rPr>
            </w:pPr>
            <w:r>
              <w:rPr>
                <w:rFonts w:ascii="Times New Roman"/>
                <w:b/>
                <w:sz w:val="20"/>
              </w:rPr>
              <w:t>20</w:t>
            </w:r>
            <w:r>
              <w:rPr>
                <w:rFonts w:ascii="Times New Roman"/>
                <w:sz w:val="20"/>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244" w:right="244"/>
              <w:jc w:val="center"/>
              <w:rPr>
                <w:rFonts w:ascii="Times New Roman" w:hAnsi="Times New Roman" w:cs="Times New Roman" w:eastAsia="Times New Roman" w:hint="default"/>
                <w:sz w:val="20"/>
                <w:szCs w:val="20"/>
              </w:rPr>
            </w:pPr>
            <w:r>
              <w:rPr>
                <w:rFonts w:ascii="Times New Roman"/>
                <w:b/>
                <w:sz w:val="20"/>
              </w:rPr>
              <w:t>8,8</w:t>
            </w:r>
            <w:r>
              <w:rPr>
                <w:rFonts w:ascii="Times New Roman"/>
                <w:sz w:val="20"/>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428" w:right="428"/>
              <w:jc w:val="center"/>
              <w:rPr>
                <w:rFonts w:ascii="Times New Roman" w:hAnsi="Times New Roman" w:cs="Times New Roman" w:eastAsia="Times New Roman" w:hint="default"/>
                <w:sz w:val="20"/>
                <w:szCs w:val="20"/>
              </w:rPr>
            </w:pPr>
            <w:r>
              <w:rPr>
                <w:rFonts w:ascii="Times New Roman"/>
                <w:b/>
                <w:sz w:val="20"/>
              </w:rPr>
              <w:t>25,4</w:t>
            </w:r>
            <w:r>
              <w:rPr>
                <w:rFonts w:ascii="Times New Roman"/>
                <w:sz w:val="20"/>
              </w:rPr>
            </w:r>
          </w:p>
        </w:tc>
      </w:tr>
      <w:tr>
        <w:trPr>
          <w:trHeight w:val="274" w:hRule="exact"/>
        </w:trPr>
        <w:tc>
          <w:tcPr>
            <w:tcW w:w="29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103" w:right="0"/>
              <w:jc w:val="left"/>
              <w:rPr>
                <w:rFonts w:ascii="Times New Roman" w:hAnsi="Times New Roman" w:cs="Times New Roman" w:eastAsia="Times New Roman" w:hint="default"/>
                <w:sz w:val="20"/>
                <w:szCs w:val="20"/>
              </w:rPr>
            </w:pPr>
            <w:r>
              <w:rPr>
                <w:rFonts w:ascii="Times New Roman" w:hAnsi="Times New Roman"/>
                <w:b/>
                <w:sz w:val="20"/>
              </w:rPr>
              <w:t>Россия</w:t>
            </w:r>
            <w:r>
              <w:rPr>
                <w:rFonts w:ascii="Times New Roman" w:hAnsi="Times New Roman"/>
                <w:b/>
                <w:spacing w:val="-3"/>
                <w:sz w:val="20"/>
              </w:rPr>
              <w:t> </w:t>
            </w:r>
            <w:r>
              <w:rPr>
                <w:rFonts w:ascii="Times New Roman" w:hAnsi="Times New Roman"/>
                <w:b/>
                <w:sz w:val="20"/>
              </w:rPr>
              <w:t>2012г.</w:t>
            </w:r>
            <w:r>
              <w:rPr>
                <w:rFonts w:ascii="Times New Roman" w:hAnsi="Times New Roman"/>
                <w:sz w:val="20"/>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444" w:right="444"/>
              <w:jc w:val="center"/>
              <w:rPr>
                <w:rFonts w:ascii="Times New Roman" w:hAnsi="Times New Roman" w:cs="Times New Roman" w:eastAsia="Times New Roman" w:hint="default"/>
                <w:sz w:val="20"/>
                <w:szCs w:val="20"/>
              </w:rPr>
            </w:pPr>
            <w:r>
              <w:rPr>
                <w:rFonts w:ascii="Times New Roman"/>
                <w:b/>
                <w:sz w:val="20"/>
              </w:rPr>
              <w:t>18</w:t>
            </w:r>
            <w:r>
              <w:rPr>
                <w:rFonts w:ascii="Times New Roman"/>
                <w:sz w:val="20"/>
              </w:rPr>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314" w:right="314"/>
              <w:jc w:val="center"/>
              <w:rPr>
                <w:rFonts w:ascii="Times New Roman" w:hAnsi="Times New Roman" w:cs="Times New Roman" w:eastAsia="Times New Roman" w:hint="default"/>
                <w:sz w:val="20"/>
                <w:szCs w:val="20"/>
              </w:rPr>
            </w:pPr>
            <w:r>
              <w:rPr>
                <w:rFonts w:ascii="Times New Roman"/>
                <w:b/>
                <w:sz w:val="20"/>
              </w:rPr>
              <w:t>20</w:t>
            </w:r>
            <w:r>
              <w:rPr>
                <w:rFonts w:ascii="Times New Roman"/>
                <w:sz w:val="20"/>
              </w:rPr>
            </w:r>
          </w:p>
        </w:tc>
        <w:tc>
          <w:tcPr>
            <w:tcW w:w="2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244" w:right="244"/>
              <w:jc w:val="center"/>
              <w:rPr>
                <w:rFonts w:ascii="Times New Roman" w:hAnsi="Times New Roman" w:cs="Times New Roman" w:eastAsia="Times New Roman" w:hint="default"/>
                <w:sz w:val="20"/>
                <w:szCs w:val="20"/>
              </w:rPr>
            </w:pPr>
            <w:r>
              <w:rPr>
                <w:rFonts w:ascii="Times New Roman"/>
                <w:b/>
                <w:sz w:val="20"/>
              </w:rPr>
              <w:t>8,3</w:t>
            </w:r>
            <w:r>
              <w:rPr>
                <w:rFonts w:ascii="Times New Roman"/>
                <w:sz w:val="20"/>
              </w:rPr>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428" w:right="428"/>
              <w:jc w:val="center"/>
              <w:rPr>
                <w:rFonts w:ascii="Times New Roman" w:hAnsi="Times New Roman" w:cs="Times New Roman" w:eastAsia="Times New Roman" w:hint="default"/>
                <w:sz w:val="20"/>
                <w:szCs w:val="20"/>
              </w:rPr>
            </w:pPr>
            <w:r>
              <w:rPr>
                <w:rFonts w:ascii="Times New Roman"/>
                <w:b/>
                <w:sz w:val="20"/>
              </w:rPr>
              <w:t>23,1</w:t>
            </w:r>
            <w:r>
              <w:rPr>
                <w:rFonts w:ascii="Times New Roman"/>
                <w:sz w:val="20"/>
              </w:rPr>
            </w:r>
          </w:p>
        </w:tc>
      </w:tr>
    </w:tbl>
    <w:p>
      <w:pPr>
        <w:spacing w:line="240" w:lineRule="auto" w:before="0"/>
        <w:rPr>
          <w:rFonts w:ascii="Times New Roman" w:hAnsi="Times New Roman" w:cs="Times New Roman" w:eastAsia="Times New Roman" w:hint="default"/>
          <w:b/>
          <w:bCs/>
          <w:sz w:val="20"/>
          <w:szCs w:val="20"/>
        </w:rPr>
      </w:pPr>
    </w:p>
    <w:p>
      <w:pPr>
        <w:spacing w:line="240" w:lineRule="auto" w:before="0"/>
        <w:rPr>
          <w:rFonts w:ascii="Times New Roman" w:hAnsi="Times New Roman" w:cs="Times New Roman" w:eastAsia="Times New Roman" w:hint="default"/>
          <w:b/>
          <w:bCs/>
          <w:sz w:val="20"/>
          <w:szCs w:val="20"/>
        </w:rPr>
      </w:pPr>
    </w:p>
    <w:p>
      <w:pPr>
        <w:spacing w:line="240" w:lineRule="auto" w:before="0"/>
        <w:rPr>
          <w:rFonts w:ascii="Times New Roman" w:hAnsi="Times New Roman" w:cs="Times New Roman" w:eastAsia="Times New Roman" w:hint="default"/>
          <w:b/>
          <w:bCs/>
          <w:sz w:val="20"/>
          <w:szCs w:val="20"/>
        </w:rPr>
      </w:pPr>
    </w:p>
    <w:p>
      <w:pPr>
        <w:spacing w:line="240" w:lineRule="auto" w:before="3"/>
        <w:rPr>
          <w:rFonts w:ascii="Times New Roman" w:hAnsi="Times New Roman" w:cs="Times New Roman" w:eastAsia="Times New Roman" w:hint="default"/>
          <w:b/>
          <w:bCs/>
          <w:sz w:val="22"/>
          <w:szCs w:val="22"/>
        </w:rPr>
      </w:pPr>
      <w:r>
        <w:rPr/>
        <w:pict>
          <v:group style="position:absolute;margin-left:120.5pt;margin-top:14.102915pt;width:144.050pt;height:.1pt;mso-position-horizontal-relative:page;mso-position-vertical-relative:paragraph;z-index:1120;mso-wrap-distance-left:0;mso-wrap-distance-right:0" coordorigin="2410,282" coordsize="2881,2">
            <v:shape style="position:absolute;left:2410;top:282;width:2881;height:2" coordorigin="2410,282" coordsize="2881,0" path="m2410,282l5290,282e" filled="false" stroked="true" strokeweight=".72003pt" strokecolor="#000000">
              <v:path arrowok="t"/>
            </v:shape>
            <w10:wrap type="topAndBottom"/>
          </v:group>
        </w:pict>
      </w:r>
    </w:p>
    <w:p>
      <w:pPr>
        <w:spacing w:before="64"/>
        <w:ind w:left="122" w:right="411" w:firstLine="707"/>
        <w:jc w:val="both"/>
        <w:rPr>
          <w:rFonts w:ascii="Times New Roman" w:hAnsi="Times New Roman" w:cs="Times New Roman" w:eastAsia="Times New Roman" w:hint="default"/>
          <w:sz w:val="20"/>
          <w:szCs w:val="20"/>
        </w:rPr>
      </w:pPr>
      <w:r>
        <w:rPr>
          <w:rFonts w:ascii="Times New Roman" w:hAnsi="Times New Roman"/>
          <w:position w:val="9"/>
          <w:sz w:val="13"/>
        </w:rPr>
        <w:t>4 </w:t>
      </w:r>
      <w:r>
        <w:rPr>
          <w:rFonts w:ascii="Times New Roman" w:hAnsi="Times New Roman"/>
          <w:sz w:val="20"/>
        </w:rPr>
        <w:t>Доля налогов и обязательных платежей в совокупных затратах работодателя на оплату труда (% от совокупных затрат работодателя в размере среднего уровня оплаты труда работника, не пользующегося специальными</w:t>
      </w:r>
      <w:r>
        <w:rPr>
          <w:rFonts w:ascii="Times New Roman" w:hAnsi="Times New Roman"/>
          <w:spacing w:val="-9"/>
          <w:sz w:val="20"/>
        </w:rPr>
        <w:t> </w:t>
      </w:r>
      <w:r>
        <w:rPr>
          <w:rFonts w:ascii="Times New Roman" w:hAnsi="Times New Roman"/>
          <w:sz w:val="20"/>
        </w:rPr>
        <w:t>льготами).</w:t>
      </w:r>
    </w:p>
    <w:p>
      <w:pPr>
        <w:spacing w:after="0"/>
        <w:jc w:val="both"/>
        <w:rPr>
          <w:rFonts w:ascii="Times New Roman" w:hAnsi="Times New Roman" w:cs="Times New Roman" w:eastAsia="Times New Roman" w:hint="default"/>
          <w:sz w:val="20"/>
          <w:szCs w:val="20"/>
        </w:rPr>
        <w:sectPr>
          <w:pgSz w:w="11910" w:h="16840"/>
          <w:pgMar w:header="597" w:footer="0" w:top="860" w:bottom="280" w:left="1580" w:right="440"/>
        </w:sectPr>
      </w:pPr>
    </w:p>
    <w:p>
      <w:pPr>
        <w:spacing w:line="240" w:lineRule="auto" w:before="0"/>
        <w:rPr>
          <w:rFonts w:ascii="Times New Roman" w:hAnsi="Times New Roman" w:cs="Times New Roman" w:eastAsia="Times New Roman" w:hint="default"/>
          <w:sz w:val="20"/>
          <w:szCs w:val="20"/>
        </w:rPr>
      </w:pPr>
    </w:p>
    <w:p>
      <w:pPr>
        <w:pStyle w:val="BodyText"/>
        <w:spacing w:line="240" w:lineRule="auto" w:before="217"/>
        <w:ind w:left="0" w:right="405" w:firstLine="0"/>
        <w:jc w:val="right"/>
      </w:pPr>
      <w:r>
        <w:rPr/>
        <w:t>Приложение</w:t>
      </w:r>
      <w:r>
        <w:rPr>
          <w:spacing w:val="-6"/>
        </w:rPr>
        <w:t> </w:t>
      </w:r>
      <w:r>
        <w:rPr/>
        <w:t>3</w:t>
      </w:r>
    </w:p>
    <w:p>
      <w:pPr>
        <w:pStyle w:val="Heading2"/>
        <w:spacing w:line="285" w:lineRule="auto" w:before="65" w:after="3"/>
        <w:ind w:left="3693" w:right="1303" w:hanging="2663"/>
        <w:jc w:val="left"/>
        <w:rPr>
          <w:b w:val="0"/>
          <w:bCs w:val="0"/>
        </w:rPr>
      </w:pPr>
      <w:r>
        <w:rPr/>
        <w:t>Уровень налоговой нагрузки организаций в странах ОЭСР в условиях</w:t>
      </w:r>
      <w:r>
        <w:rPr>
          <w:spacing w:val="-6"/>
        </w:rPr>
        <w:t> </w:t>
      </w:r>
      <w:r>
        <w:rPr/>
        <w:t>2011г.</w:t>
      </w:r>
      <w:r>
        <w:rPr>
          <w:b w:val="0"/>
        </w:rPr>
      </w:r>
    </w:p>
    <w:tbl>
      <w:tblPr>
        <w:tblW w:w="0" w:type="auto"/>
        <w:jc w:val="left"/>
        <w:tblInd w:w="112" w:type="dxa"/>
        <w:tblLayout w:type="fixed"/>
        <w:tblCellMar>
          <w:top w:w="0" w:type="dxa"/>
          <w:left w:w="0" w:type="dxa"/>
          <w:bottom w:w="0" w:type="dxa"/>
          <w:right w:w="0" w:type="dxa"/>
        </w:tblCellMar>
        <w:tblLook w:val="01E0"/>
      </w:tblPr>
      <w:tblGrid>
        <w:gridCol w:w="2981"/>
        <w:gridCol w:w="1512"/>
        <w:gridCol w:w="1325"/>
        <w:gridCol w:w="1419"/>
        <w:gridCol w:w="2408"/>
      </w:tblGrid>
      <w:tr>
        <w:trPr>
          <w:trHeight w:val="1006"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0"/>
                <w:szCs w:val="20"/>
              </w:rPr>
            </w:pPr>
          </w:p>
          <w:p>
            <w:pPr>
              <w:pStyle w:val="TableParagraph"/>
              <w:spacing w:line="240" w:lineRule="auto" w:before="152"/>
              <w:ind w:left="1137" w:right="1135"/>
              <w:jc w:val="center"/>
              <w:rPr>
                <w:rFonts w:ascii="Times New Roman" w:hAnsi="Times New Roman" w:cs="Times New Roman" w:eastAsia="Times New Roman" w:hint="default"/>
                <w:sz w:val="20"/>
                <w:szCs w:val="20"/>
              </w:rPr>
            </w:pPr>
            <w:r>
              <w:rPr>
                <w:rFonts w:ascii="Times New Roman" w:hAnsi="Times New Roman"/>
                <w:b/>
                <w:sz w:val="20"/>
              </w:rPr>
              <w:t>Страна</w:t>
            </w:r>
            <w:r>
              <w:rPr>
                <w:rFonts w:ascii="Times New Roman" w:hAnsi="Times New Roman"/>
                <w:sz w:val="20"/>
              </w:rPr>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left="143" w:right="149" w:firstLine="2"/>
              <w:jc w:val="center"/>
              <w:rPr>
                <w:rFonts w:ascii="Times New Roman" w:hAnsi="Times New Roman" w:cs="Times New Roman" w:eastAsia="Times New Roman" w:hint="default"/>
                <w:sz w:val="20"/>
                <w:szCs w:val="20"/>
              </w:rPr>
            </w:pPr>
            <w:r>
              <w:rPr>
                <w:rFonts w:ascii="Times New Roman" w:hAnsi="Times New Roman"/>
                <w:b/>
                <w:sz w:val="20"/>
              </w:rPr>
              <w:t>Налоговая нагрузка организаций, всего</w:t>
            </w:r>
            <w:r>
              <w:rPr>
                <w:rFonts w:ascii="Times New Roman" w:hAnsi="Times New Roman"/>
                <w:b/>
                <w:spacing w:val="-1"/>
                <w:sz w:val="20"/>
              </w:rPr>
              <w:t> </w:t>
            </w:r>
            <w:r>
              <w:rPr>
                <w:rFonts w:ascii="Times New Roman" w:hAnsi="Times New Roman"/>
                <w:b/>
                <w:sz w:val="20"/>
              </w:rPr>
              <w:t>%</w:t>
            </w:r>
            <w:r>
              <w:rPr>
                <w:rFonts w:ascii="Times New Roman" w:hAnsi="Times New Roman"/>
                <w:sz w:val="20"/>
              </w:rPr>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1"/>
              <w:ind w:left="122" w:right="125" w:hanging="5"/>
              <w:jc w:val="center"/>
              <w:rPr>
                <w:rFonts w:ascii="Times New Roman" w:hAnsi="Times New Roman" w:cs="Times New Roman" w:eastAsia="Times New Roman" w:hint="default"/>
                <w:sz w:val="20"/>
                <w:szCs w:val="20"/>
              </w:rPr>
            </w:pPr>
            <w:r>
              <w:rPr>
                <w:rFonts w:ascii="Times New Roman" w:hAnsi="Times New Roman"/>
                <w:b/>
                <w:sz w:val="20"/>
              </w:rPr>
              <w:t>в т.ч. по налогу на прибыль</w:t>
            </w:r>
            <w:r>
              <w:rPr>
                <w:rFonts w:ascii="Times New Roman" w:hAnsi="Times New Roman"/>
                <w:b/>
                <w:spacing w:val="-3"/>
                <w:sz w:val="20"/>
              </w:rPr>
              <w:t> </w:t>
            </w:r>
            <w:r>
              <w:rPr>
                <w:rFonts w:ascii="Times New Roman" w:hAnsi="Times New Roman"/>
                <w:b/>
                <w:sz w:val="20"/>
              </w:rPr>
              <w:t>%</w:t>
            </w:r>
            <w:r>
              <w:rPr>
                <w:rFonts w:ascii="Times New Roman" w:hAnsi="Times New Roman"/>
                <w:sz w:val="20"/>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1"/>
              <w:ind w:left="201" w:right="199" w:firstLine="391"/>
              <w:jc w:val="left"/>
              <w:rPr>
                <w:rFonts w:ascii="Times New Roman" w:hAnsi="Times New Roman" w:cs="Times New Roman" w:eastAsia="Times New Roman" w:hint="default"/>
                <w:sz w:val="20"/>
                <w:szCs w:val="20"/>
              </w:rPr>
            </w:pPr>
            <w:r>
              <w:rPr>
                <w:rFonts w:ascii="Times New Roman" w:hAnsi="Times New Roman"/>
                <w:b/>
                <w:sz w:val="20"/>
              </w:rPr>
              <w:t>по страховым взносам</w:t>
            </w:r>
            <w:r>
              <w:rPr>
                <w:rFonts w:ascii="Times New Roman" w:hAnsi="Times New Roman"/>
                <w:b/>
                <w:spacing w:val="-1"/>
                <w:sz w:val="20"/>
              </w:rPr>
              <w:t> </w:t>
            </w:r>
            <w:r>
              <w:rPr>
                <w:rFonts w:ascii="Times New Roman" w:hAnsi="Times New Roman"/>
                <w:b/>
                <w:sz w:val="20"/>
              </w:rPr>
              <w:t>%</w:t>
            </w:r>
            <w:r>
              <w:rPr>
                <w:rFonts w:ascii="Times New Roman" w:hAnsi="Times New Roman"/>
                <w:sz w:val="20"/>
              </w:rPr>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1"/>
              <w:ind w:left="299" w:right="303" w:hanging="1"/>
              <w:jc w:val="center"/>
              <w:rPr>
                <w:rFonts w:ascii="Times New Roman" w:hAnsi="Times New Roman" w:cs="Times New Roman" w:eastAsia="Times New Roman" w:hint="default"/>
                <w:sz w:val="20"/>
                <w:szCs w:val="20"/>
              </w:rPr>
            </w:pPr>
            <w:r>
              <w:rPr>
                <w:rFonts w:ascii="Times New Roman" w:hAnsi="Times New Roman"/>
                <w:b/>
                <w:sz w:val="20"/>
              </w:rPr>
              <w:t>Рейтинг страны по налоговой нагрузке организаций</w:t>
            </w:r>
            <w:r>
              <w:rPr>
                <w:rFonts w:ascii="Times New Roman" w:hAns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Чили</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4,00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4,00</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0,00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1</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Ирландия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4,10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2,27</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1,82</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2</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Дания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5,00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5,00</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0,00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3</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Швейцария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5,14</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4,00</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1,15</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4</w:t>
            </w:r>
            <w:r>
              <w:rPr>
                <w:rFonts w:ascii="Times New Roman"/>
                <w:sz w:val="20"/>
              </w:rPr>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Исландия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5,22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3,70</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1,52</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5</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Израиль</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73" w:right="0"/>
              <w:jc w:val="left"/>
              <w:rPr>
                <w:rFonts w:ascii="Times New Roman" w:hAnsi="Times New Roman" w:cs="Times New Roman" w:eastAsia="Times New Roman" w:hint="default"/>
                <w:sz w:val="20"/>
                <w:szCs w:val="20"/>
              </w:rPr>
            </w:pPr>
            <w:r>
              <w:rPr>
                <w:rFonts w:ascii="Times New Roman"/>
                <w:sz w:val="20"/>
              </w:rPr>
              <w:t>5,54</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466" w:right="468"/>
              <w:jc w:val="center"/>
              <w:rPr>
                <w:rFonts w:ascii="Times New Roman" w:hAnsi="Times New Roman" w:cs="Times New Roman" w:eastAsia="Times New Roman" w:hint="default"/>
                <w:sz w:val="20"/>
                <w:szCs w:val="20"/>
              </w:rPr>
            </w:pPr>
            <w:r>
              <w:rPr>
                <w:rFonts w:ascii="Times New Roman"/>
                <w:sz w:val="20"/>
              </w:rPr>
              <w:t>4,57</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12" w:right="517"/>
              <w:jc w:val="center"/>
              <w:rPr>
                <w:rFonts w:ascii="Times New Roman" w:hAnsi="Times New Roman" w:cs="Times New Roman" w:eastAsia="Times New Roman" w:hint="default"/>
                <w:sz w:val="20"/>
                <w:szCs w:val="20"/>
              </w:rPr>
            </w:pPr>
            <w:r>
              <w:rPr>
                <w:rFonts w:ascii="Times New Roman"/>
                <w:sz w:val="20"/>
              </w:rPr>
              <w:t>0,97</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149"/>
              <w:jc w:val="right"/>
              <w:rPr>
                <w:rFonts w:ascii="Times New Roman" w:hAnsi="Times New Roman" w:cs="Times New Roman" w:eastAsia="Times New Roman" w:hint="default"/>
                <w:sz w:val="20"/>
                <w:szCs w:val="20"/>
              </w:rPr>
            </w:pPr>
            <w:r>
              <w:rPr>
                <w:rFonts w:ascii="Times New Roman"/>
                <w:w w:val="99"/>
                <w:sz w:val="20"/>
              </w:rPr>
              <w:t>6</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Новая</w:t>
            </w:r>
            <w:r>
              <w:rPr>
                <w:rFonts w:ascii="Times New Roman" w:hAnsi="Times New Roman"/>
                <w:spacing w:val="-5"/>
                <w:sz w:val="20"/>
              </w:rPr>
              <w:t> </w:t>
            </w:r>
            <w:r>
              <w:rPr>
                <w:rFonts w:ascii="Times New Roman" w:hAnsi="Times New Roman"/>
                <w:sz w:val="20"/>
              </w:rPr>
              <w:t>Зеландия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91" w:right="0"/>
              <w:jc w:val="left"/>
              <w:rPr>
                <w:rFonts w:ascii="Times New Roman" w:hAnsi="Times New Roman" w:cs="Times New Roman" w:eastAsia="Times New Roman" w:hint="default"/>
                <w:sz w:val="20"/>
                <w:szCs w:val="20"/>
              </w:rPr>
            </w:pPr>
            <w:r>
              <w:rPr>
                <w:rFonts w:ascii="Times New Roman"/>
                <w:sz w:val="20"/>
              </w:rPr>
              <w:t>5,60%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5,60</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0,00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7</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Корея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6,45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4,32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2,13</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8</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Польша</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6,49</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3,17</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3,32</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149"/>
              <w:jc w:val="right"/>
              <w:rPr>
                <w:rFonts w:ascii="Times New Roman" w:hAnsi="Times New Roman" w:cs="Times New Roman" w:eastAsia="Times New Roman" w:hint="default"/>
                <w:sz w:val="20"/>
                <w:szCs w:val="20"/>
              </w:rPr>
            </w:pPr>
            <w:r>
              <w:rPr>
                <w:rFonts w:ascii="Times New Roman"/>
                <w:w w:val="99"/>
                <w:sz w:val="20"/>
              </w:rPr>
              <w:t>9</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Словения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6,56</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3,36</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3,21</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10</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Нидерланды</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6,65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4,45</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2,20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Австралия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73" w:right="0"/>
              <w:jc w:val="left"/>
              <w:rPr>
                <w:rFonts w:ascii="Times New Roman" w:hAnsi="Times New Roman" w:cs="Times New Roman" w:eastAsia="Times New Roman" w:hint="default"/>
                <w:sz w:val="20"/>
                <w:szCs w:val="20"/>
              </w:rPr>
            </w:pPr>
            <w:r>
              <w:rPr>
                <w:rFonts w:ascii="Times New Roman"/>
                <w:sz w:val="20"/>
              </w:rPr>
              <w:t>6,75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466" w:right="468"/>
              <w:jc w:val="center"/>
              <w:rPr>
                <w:rFonts w:ascii="Times New Roman" w:hAnsi="Times New Roman" w:cs="Times New Roman" w:eastAsia="Times New Roman" w:hint="default"/>
                <w:sz w:val="20"/>
                <w:szCs w:val="20"/>
              </w:rPr>
            </w:pPr>
            <w:r>
              <w:rPr>
                <w:rFonts w:ascii="Times New Roman"/>
                <w:sz w:val="20"/>
              </w:rPr>
              <w:t>5,68</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12" w:right="517"/>
              <w:jc w:val="center"/>
              <w:rPr>
                <w:rFonts w:ascii="Times New Roman" w:hAnsi="Times New Roman" w:cs="Times New Roman" w:eastAsia="Times New Roman" w:hint="default"/>
                <w:sz w:val="20"/>
                <w:szCs w:val="20"/>
              </w:rPr>
            </w:pPr>
            <w:r>
              <w:rPr>
                <w:rFonts w:ascii="Times New Roman"/>
                <w:sz w:val="20"/>
              </w:rPr>
              <w:t>1,06</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097"/>
              <w:jc w:val="right"/>
              <w:rPr>
                <w:rFonts w:ascii="Times New Roman" w:hAnsi="Times New Roman" w:cs="Times New Roman" w:eastAsia="Times New Roman" w:hint="default"/>
                <w:sz w:val="20"/>
                <w:szCs w:val="20"/>
              </w:rPr>
            </w:pPr>
            <w:r>
              <w:rPr>
                <w:rFonts w:ascii="Times New Roman"/>
                <w:sz w:val="20"/>
              </w:rPr>
              <w:t>12</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Великобритания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6,87</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4,61</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2,25</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13</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Турция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7,05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3,24</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3,81</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14</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Канада</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7,11</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4,91</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2,20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15</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Люксембург</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7,32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5,13</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2,19</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16</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Норвегия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7,50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4,86</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2,63</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17</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Мексика</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73" w:right="0"/>
              <w:jc w:val="left"/>
              <w:rPr>
                <w:rFonts w:ascii="Times New Roman" w:hAnsi="Times New Roman" w:cs="Times New Roman" w:eastAsia="Times New Roman" w:hint="default"/>
                <w:sz w:val="20"/>
                <w:szCs w:val="20"/>
              </w:rPr>
            </w:pPr>
            <w:r>
              <w:rPr>
                <w:rFonts w:ascii="Times New Roman"/>
                <w:sz w:val="20"/>
              </w:rPr>
              <w:t>7,67</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466" w:right="468"/>
              <w:jc w:val="center"/>
              <w:rPr>
                <w:rFonts w:ascii="Times New Roman" w:hAnsi="Times New Roman" w:cs="Times New Roman" w:eastAsia="Times New Roman" w:hint="default"/>
                <w:sz w:val="20"/>
                <w:szCs w:val="20"/>
              </w:rPr>
            </w:pPr>
            <w:r>
              <w:rPr>
                <w:rFonts w:ascii="Times New Roman"/>
                <w:sz w:val="20"/>
              </w:rPr>
              <w:t>5,28</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12" w:right="517"/>
              <w:jc w:val="center"/>
              <w:rPr>
                <w:rFonts w:ascii="Times New Roman" w:hAnsi="Times New Roman" w:cs="Times New Roman" w:eastAsia="Times New Roman" w:hint="default"/>
                <w:sz w:val="20"/>
                <w:szCs w:val="20"/>
              </w:rPr>
            </w:pPr>
            <w:r>
              <w:rPr>
                <w:rFonts w:ascii="Times New Roman"/>
                <w:sz w:val="20"/>
              </w:rPr>
              <w:t>2,39</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097"/>
              <w:jc w:val="right"/>
              <w:rPr>
                <w:rFonts w:ascii="Times New Roman" w:hAnsi="Times New Roman" w:cs="Times New Roman" w:eastAsia="Times New Roman" w:hint="default"/>
                <w:sz w:val="20"/>
                <w:szCs w:val="20"/>
              </w:rPr>
            </w:pPr>
            <w:r>
              <w:rPr>
                <w:rFonts w:ascii="Times New Roman"/>
                <w:sz w:val="20"/>
              </w:rPr>
              <w:t>18</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Словакия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7,88</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2,84</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5,03</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19</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Венгрия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8,25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2,76</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5,49</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20</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Чехия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8,52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2,69</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5,82</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Финляндия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8,57</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4,02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4,55</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22</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0"/>
              <w:ind w:left="103" w:right="0"/>
              <w:jc w:val="left"/>
              <w:rPr>
                <w:rFonts w:ascii="Times New Roman" w:hAnsi="Times New Roman" w:cs="Times New Roman" w:eastAsia="Times New Roman" w:hint="default"/>
                <w:sz w:val="20"/>
                <w:szCs w:val="20"/>
              </w:rPr>
            </w:pPr>
            <w:r>
              <w:rPr>
                <w:rFonts w:ascii="Times New Roman" w:hAnsi="Times New Roman"/>
                <w:b/>
                <w:sz w:val="20"/>
              </w:rPr>
              <w:t>Россия (в условиях 2012</w:t>
            </w:r>
            <w:r>
              <w:rPr>
                <w:rFonts w:ascii="Times New Roman" w:hAnsi="Times New Roman"/>
                <w:b/>
                <w:spacing w:val="-8"/>
                <w:sz w:val="20"/>
              </w:rPr>
              <w:t> </w:t>
            </w:r>
            <w:r>
              <w:rPr>
                <w:rFonts w:ascii="Times New Roman" w:hAnsi="Times New Roman"/>
                <w:b/>
                <w:sz w:val="20"/>
              </w:rPr>
              <w:t>года)</w:t>
            </w:r>
            <w:r>
              <w:rPr>
                <w:rFonts w:ascii="Times New Roman" w:hAnsi="Times New Roman"/>
                <w:sz w:val="20"/>
              </w:rPr>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573" w:right="0"/>
              <w:jc w:val="left"/>
              <w:rPr>
                <w:rFonts w:ascii="Times New Roman" w:hAnsi="Times New Roman" w:cs="Times New Roman" w:eastAsia="Times New Roman" w:hint="default"/>
                <w:sz w:val="20"/>
                <w:szCs w:val="20"/>
              </w:rPr>
            </w:pPr>
            <w:r>
              <w:rPr>
                <w:rFonts w:ascii="Times New Roman"/>
                <w:b/>
                <w:sz w:val="20"/>
              </w:rPr>
              <w:t>8,81</w:t>
            </w:r>
            <w:r>
              <w:rPr>
                <w:rFonts w:ascii="Times New Roman"/>
                <w:sz w:val="20"/>
              </w:rPr>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466" w:right="468"/>
              <w:jc w:val="center"/>
              <w:rPr>
                <w:rFonts w:ascii="Times New Roman" w:hAnsi="Times New Roman" w:cs="Times New Roman" w:eastAsia="Times New Roman" w:hint="default"/>
                <w:sz w:val="20"/>
                <w:szCs w:val="20"/>
              </w:rPr>
            </w:pPr>
            <w:r>
              <w:rPr>
                <w:rFonts w:ascii="Times New Roman"/>
                <w:b/>
                <w:sz w:val="20"/>
              </w:rPr>
              <w:t>2,80</w:t>
            </w:r>
            <w:r>
              <w:rPr>
                <w:rFonts w:ascii="Times New Roman"/>
                <w:sz w:val="20"/>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512" w:right="517"/>
              <w:jc w:val="center"/>
              <w:rPr>
                <w:rFonts w:ascii="Times New Roman" w:hAnsi="Times New Roman" w:cs="Times New Roman" w:eastAsia="Times New Roman" w:hint="default"/>
                <w:sz w:val="20"/>
                <w:szCs w:val="20"/>
              </w:rPr>
            </w:pPr>
            <w:r>
              <w:rPr>
                <w:rFonts w:ascii="Times New Roman"/>
                <w:b/>
                <w:sz w:val="20"/>
              </w:rPr>
              <w:t>6,01</w:t>
            </w:r>
            <w:r>
              <w:rPr>
                <w:rFonts w:ascii="Times New Roman"/>
                <w:sz w:val="20"/>
              </w:rPr>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right="1097"/>
              <w:jc w:val="right"/>
              <w:rPr>
                <w:rFonts w:ascii="Times New Roman" w:hAnsi="Times New Roman" w:cs="Times New Roman" w:eastAsia="Times New Roman" w:hint="default"/>
                <w:sz w:val="20"/>
                <w:szCs w:val="20"/>
              </w:rPr>
            </w:pPr>
            <w:r>
              <w:rPr>
                <w:rFonts w:ascii="Times New Roman"/>
                <w:b/>
                <w:sz w:val="20"/>
              </w:rPr>
              <w:t>23</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Германия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73" w:right="0"/>
              <w:jc w:val="left"/>
              <w:rPr>
                <w:rFonts w:ascii="Times New Roman" w:hAnsi="Times New Roman" w:cs="Times New Roman" w:eastAsia="Times New Roman" w:hint="default"/>
                <w:sz w:val="20"/>
                <w:szCs w:val="20"/>
              </w:rPr>
            </w:pPr>
            <w:r>
              <w:rPr>
                <w:rFonts w:ascii="Times New Roman"/>
                <w:sz w:val="20"/>
              </w:rPr>
              <w:t>8,85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466" w:right="468"/>
              <w:jc w:val="center"/>
              <w:rPr>
                <w:rFonts w:ascii="Times New Roman" w:hAnsi="Times New Roman" w:cs="Times New Roman" w:eastAsia="Times New Roman" w:hint="default"/>
                <w:sz w:val="20"/>
                <w:szCs w:val="20"/>
              </w:rPr>
            </w:pPr>
            <w:r>
              <w:rPr>
                <w:rFonts w:ascii="Times New Roman"/>
                <w:sz w:val="20"/>
              </w:rPr>
              <w:t>4,82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12" w:right="517"/>
              <w:jc w:val="center"/>
              <w:rPr>
                <w:rFonts w:ascii="Times New Roman" w:hAnsi="Times New Roman" w:cs="Times New Roman" w:eastAsia="Times New Roman" w:hint="default"/>
                <w:sz w:val="20"/>
                <w:szCs w:val="20"/>
              </w:rPr>
            </w:pPr>
            <w:r>
              <w:rPr>
                <w:rFonts w:ascii="Times New Roman"/>
                <w:sz w:val="20"/>
              </w:rPr>
              <w:t>4,03</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097"/>
              <w:jc w:val="right"/>
              <w:rPr>
                <w:rFonts w:ascii="Times New Roman" w:hAnsi="Times New Roman" w:cs="Times New Roman" w:eastAsia="Times New Roman" w:hint="default"/>
                <w:sz w:val="20"/>
                <w:szCs w:val="20"/>
              </w:rPr>
            </w:pPr>
            <w:r>
              <w:rPr>
                <w:rFonts w:ascii="Times New Roman"/>
                <w:sz w:val="20"/>
              </w:rPr>
              <w:t>23</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США</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8,92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7,14</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1,78</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24</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Эстония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9,18</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2,88</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6,30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25</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7"/>
              <w:ind w:left="103" w:right="0"/>
              <w:jc w:val="left"/>
              <w:rPr>
                <w:rFonts w:ascii="Times New Roman" w:hAnsi="Times New Roman" w:cs="Times New Roman" w:eastAsia="Times New Roman" w:hint="default"/>
                <w:sz w:val="20"/>
                <w:szCs w:val="20"/>
              </w:rPr>
            </w:pPr>
            <w:r>
              <w:rPr>
                <w:rFonts w:ascii="Times New Roman" w:hAnsi="Times New Roman"/>
                <w:b/>
                <w:sz w:val="20"/>
              </w:rPr>
              <w:t>Россия</w:t>
            </w:r>
            <w:r>
              <w:rPr>
                <w:rFonts w:ascii="Times New Roman" w:hAnsi="Times New Roman"/>
                <w:sz w:val="20"/>
              </w:rPr>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573" w:right="0"/>
              <w:jc w:val="left"/>
              <w:rPr>
                <w:rFonts w:ascii="Times New Roman" w:hAnsi="Times New Roman" w:cs="Times New Roman" w:eastAsia="Times New Roman" w:hint="default"/>
                <w:sz w:val="20"/>
                <w:szCs w:val="20"/>
              </w:rPr>
            </w:pPr>
            <w:r>
              <w:rPr>
                <w:rFonts w:ascii="Times New Roman"/>
                <w:b/>
                <w:sz w:val="20"/>
              </w:rPr>
              <w:t>9,45</w:t>
            </w:r>
            <w:r>
              <w:rPr>
                <w:rFonts w:ascii="Times New Roman"/>
                <w:sz w:val="20"/>
              </w:rPr>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466" w:right="468"/>
              <w:jc w:val="center"/>
              <w:rPr>
                <w:rFonts w:ascii="Times New Roman" w:hAnsi="Times New Roman" w:cs="Times New Roman" w:eastAsia="Times New Roman" w:hint="default"/>
                <w:sz w:val="20"/>
                <w:szCs w:val="20"/>
              </w:rPr>
            </w:pPr>
            <w:r>
              <w:rPr>
                <w:rFonts w:ascii="Times New Roman"/>
                <w:b/>
                <w:sz w:val="20"/>
              </w:rPr>
              <w:t>2,64</w:t>
            </w:r>
            <w:r>
              <w:rPr>
                <w:rFonts w:ascii="Times New Roman"/>
                <w:sz w:val="20"/>
              </w:rPr>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512" w:right="517"/>
              <w:jc w:val="center"/>
              <w:rPr>
                <w:rFonts w:ascii="Times New Roman" w:hAnsi="Times New Roman" w:cs="Times New Roman" w:eastAsia="Times New Roman" w:hint="default"/>
                <w:sz w:val="20"/>
                <w:szCs w:val="20"/>
              </w:rPr>
            </w:pPr>
            <w:r>
              <w:rPr>
                <w:rFonts w:ascii="Times New Roman"/>
                <w:b/>
                <w:sz w:val="20"/>
              </w:rPr>
              <w:t>6,81</w:t>
            </w:r>
            <w:r>
              <w:rPr>
                <w:rFonts w:ascii="Times New Roman"/>
                <w:sz w:val="20"/>
              </w:rPr>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right="1097"/>
              <w:jc w:val="right"/>
              <w:rPr>
                <w:rFonts w:ascii="Times New Roman" w:hAnsi="Times New Roman" w:cs="Times New Roman" w:eastAsia="Times New Roman" w:hint="default"/>
                <w:sz w:val="20"/>
                <w:szCs w:val="20"/>
              </w:rPr>
            </w:pPr>
            <w:r>
              <w:rPr>
                <w:rFonts w:ascii="Times New Roman"/>
                <w:b/>
                <w:sz w:val="20"/>
              </w:rPr>
              <w:t>26</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103" w:right="0"/>
              <w:jc w:val="left"/>
              <w:rPr>
                <w:rFonts w:ascii="Times New Roman" w:hAnsi="Times New Roman" w:cs="Times New Roman" w:eastAsia="Times New Roman" w:hint="default"/>
                <w:sz w:val="20"/>
                <w:szCs w:val="20"/>
              </w:rPr>
            </w:pPr>
            <w:r>
              <w:rPr>
                <w:rFonts w:ascii="Times New Roman" w:hAnsi="Times New Roman"/>
                <w:sz w:val="20"/>
              </w:rPr>
              <w:t>Португалия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9,52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4,82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4,70</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27</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Австрия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9,52</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3,49</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6,03</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28</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Япония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73" w:right="0"/>
              <w:jc w:val="left"/>
              <w:rPr>
                <w:rFonts w:ascii="Times New Roman" w:hAnsi="Times New Roman" w:cs="Times New Roman" w:eastAsia="Times New Roman" w:hint="default"/>
                <w:sz w:val="20"/>
                <w:szCs w:val="20"/>
              </w:rPr>
            </w:pPr>
            <w:r>
              <w:rPr>
                <w:rFonts w:ascii="Times New Roman"/>
                <w:sz w:val="20"/>
              </w:rPr>
              <w:t>9,70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466" w:right="468"/>
              <w:jc w:val="center"/>
              <w:rPr>
                <w:rFonts w:ascii="Times New Roman" w:hAnsi="Times New Roman" w:cs="Times New Roman" w:eastAsia="Times New Roman" w:hint="default"/>
                <w:sz w:val="20"/>
                <w:szCs w:val="20"/>
              </w:rPr>
            </w:pPr>
            <w:r>
              <w:rPr>
                <w:rFonts w:ascii="Times New Roman"/>
                <w:sz w:val="20"/>
              </w:rPr>
              <w:t>6,72</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512" w:right="517"/>
              <w:jc w:val="center"/>
              <w:rPr>
                <w:rFonts w:ascii="Times New Roman" w:hAnsi="Times New Roman" w:cs="Times New Roman" w:eastAsia="Times New Roman" w:hint="default"/>
                <w:sz w:val="20"/>
                <w:szCs w:val="20"/>
              </w:rPr>
            </w:pPr>
            <w:r>
              <w:rPr>
                <w:rFonts w:ascii="Times New Roman"/>
                <w:sz w:val="20"/>
              </w:rPr>
              <w:t>2,98</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097"/>
              <w:jc w:val="right"/>
              <w:rPr>
                <w:rFonts w:ascii="Times New Roman" w:hAnsi="Times New Roman" w:cs="Times New Roman" w:eastAsia="Times New Roman" w:hint="default"/>
                <w:sz w:val="20"/>
                <w:szCs w:val="20"/>
              </w:rPr>
            </w:pPr>
            <w:r>
              <w:rPr>
                <w:rFonts w:ascii="Times New Roman"/>
                <w:sz w:val="20"/>
              </w:rPr>
              <w:t>29</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Швеция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73" w:right="0"/>
              <w:jc w:val="left"/>
              <w:rPr>
                <w:rFonts w:ascii="Times New Roman" w:hAnsi="Times New Roman" w:cs="Times New Roman" w:eastAsia="Times New Roman" w:hint="default"/>
                <w:sz w:val="20"/>
                <w:szCs w:val="20"/>
              </w:rPr>
            </w:pPr>
            <w:r>
              <w:rPr>
                <w:rFonts w:ascii="Times New Roman"/>
                <w:sz w:val="20"/>
              </w:rPr>
              <w:t>9,88</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3,61</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6,27</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30</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Италия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23" w:right="0"/>
              <w:jc w:val="left"/>
              <w:rPr>
                <w:rFonts w:ascii="Times New Roman" w:hAnsi="Times New Roman" w:cs="Times New Roman" w:eastAsia="Times New Roman" w:hint="default"/>
                <w:sz w:val="20"/>
                <w:szCs w:val="20"/>
              </w:rPr>
            </w:pPr>
            <w:r>
              <w:rPr>
                <w:rFonts w:ascii="Times New Roman"/>
                <w:sz w:val="20"/>
              </w:rPr>
              <w:t>10,05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3,78</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6,27</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31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Испания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23" w:right="0"/>
              <w:jc w:val="left"/>
              <w:rPr>
                <w:rFonts w:ascii="Times New Roman" w:hAnsi="Times New Roman" w:cs="Times New Roman" w:eastAsia="Times New Roman" w:hint="default"/>
                <w:sz w:val="20"/>
                <w:szCs w:val="20"/>
              </w:rPr>
            </w:pPr>
            <w:r>
              <w:rPr>
                <w:rFonts w:ascii="Times New Roman"/>
                <w:sz w:val="20"/>
              </w:rPr>
              <w:t>10,14</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4,23</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5,91</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32</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Бельгия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23" w:right="0"/>
              <w:jc w:val="left"/>
              <w:rPr>
                <w:rFonts w:ascii="Times New Roman" w:hAnsi="Times New Roman" w:cs="Times New Roman" w:eastAsia="Times New Roman" w:hint="default"/>
                <w:sz w:val="20"/>
                <w:szCs w:val="20"/>
              </w:rPr>
            </w:pPr>
            <w:r>
              <w:rPr>
                <w:rFonts w:ascii="Times New Roman"/>
                <w:sz w:val="20"/>
              </w:rPr>
              <w:t>10,54</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4,87</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5,67</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33</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Франция</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23" w:right="0"/>
              <w:jc w:val="left"/>
              <w:rPr>
                <w:rFonts w:ascii="Times New Roman" w:hAnsi="Times New Roman" w:cs="Times New Roman" w:eastAsia="Times New Roman" w:hint="default"/>
                <w:sz w:val="20"/>
                <w:szCs w:val="20"/>
              </w:rPr>
            </w:pPr>
            <w:r>
              <w:rPr>
                <w:rFonts w:ascii="Times New Roman"/>
                <w:sz w:val="20"/>
              </w:rPr>
              <w:t>12,65</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466" w:right="468"/>
              <w:jc w:val="center"/>
              <w:rPr>
                <w:rFonts w:ascii="Times New Roman" w:hAnsi="Times New Roman" w:cs="Times New Roman" w:eastAsia="Times New Roman" w:hint="default"/>
                <w:sz w:val="20"/>
                <w:szCs w:val="20"/>
              </w:rPr>
            </w:pPr>
            <w:r>
              <w:rPr>
                <w:rFonts w:ascii="Times New Roman"/>
                <w:sz w:val="20"/>
              </w:rPr>
              <w:t>3,86</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512" w:right="517"/>
              <w:jc w:val="center"/>
              <w:rPr>
                <w:rFonts w:ascii="Times New Roman" w:hAnsi="Times New Roman" w:cs="Times New Roman" w:eastAsia="Times New Roman" w:hint="default"/>
                <w:sz w:val="20"/>
                <w:szCs w:val="20"/>
              </w:rPr>
            </w:pPr>
            <w:r>
              <w:rPr>
                <w:rFonts w:ascii="Times New Roman"/>
                <w:sz w:val="20"/>
              </w:rPr>
              <w:t>8,79</w:t>
            </w:r>
          </w:p>
        </w:tc>
        <w:tc>
          <w:tcPr>
            <w:tcW w:w="24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1097"/>
              <w:jc w:val="right"/>
              <w:rPr>
                <w:rFonts w:ascii="Times New Roman" w:hAnsi="Times New Roman" w:cs="Times New Roman" w:eastAsia="Times New Roman" w:hint="default"/>
                <w:sz w:val="20"/>
                <w:szCs w:val="20"/>
              </w:rPr>
            </w:pPr>
            <w:r>
              <w:rPr>
                <w:rFonts w:ascii="Times New Roman"/>
                <w:sz w:val="20"/>
              </w:rPr>
              <w:t>34</w:t>
            </w:r>
          </w:p>
        </w:tc>
      </w:tr>
    </w:tbl>
    <w:p>
      <w:pPr>
        <w:spacing w:after="0" w:line="240" w:lineRule="auto"/>
        <w:jc w:val="right"/>
        <w:rPr>
          <w:rFonts w:ascii="Times New Roman" w:hAnsi="Times New Roman" w:cs="Times New Roman" w:eastAsia="Times New Roman" w:hint="default"/>
          <w:sz w:val="20"/>
          <w:szCs w:val="20"/>
        </w:rPr>
        <w:sectPr>
          <w:pgSz w:w="11910" w:h="16840"/>
          <w:pgMar w:header="597" w:footer="0" w:top="860" w:bottom="280" w:left="1580" w:right="440"/>
        </w:sect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17"/>
        <w:ind w:left="0" w:right="405" w:firstLine="0"/>
        <w:jc w:val="right"/>
      </w:pPr>
      <w:r>
        <w:rPr/>
        <w:t>Приложение</w:t>
      </w:r>
      <w:r>
        <w:rPr>
          <w:spacing w:val="-6"/>
        </w:rPr>
        <w:t> </w:t>
      </w:r>
      <w:r>
        <w:rPr/>
        <w:t>4</w:t>
      </w:r>
    </w:p>
    <w:p>
      <w:pPr>
        <w:pStyle w:val="Heading2"/>
        <w:spacing w:line="285" w:lineRule="auto" w:before="65" w:after="3"/>
        <w:ind w:left="3693" w:right="1090" w:hanging="2876"/>
        <w:jc w:val="left"/>
        <w:rPr>
          <w:b w:val="0"/>
          <w:bCs w:val="0"/>
        </w:rPr>
      </w:pPr>
      <w:r>
        <w:rPr/>
        <w:t>Уровень налоговой нагрузки физических лиц в странах ОЭСР в условиях</w:t>
      </w:r>
      <w:r>
        <w:rPr>
          <w:spacing w:val="-7"/>
        </w:rPr>
        <w:t> </w:t>
      </w:r>
      <w:r>
        <w:rPr/>
        <w:t>2011г.</w:t>
      </w:r>
      <w:r>
        <w:rPr>
          <w:b w:val="0"/>
        </w:rPr>
      </w:r>
    </w:p>
    <w:tbl>
      <w:tblPr>
        <w:tblW w:w="0" w:type="auto"/>
        <w:jc w:val="left"/>
        <w:tblInd w:w="112" w:type="dxa"/>
        <w:tblLayout w:type="fixed"/>
        <w:tblCellMar>
          <w:top w:w="0" w:type="dxa"/>
          <w:left w:w="0" w:type="dxa"/>
          <w:bottom w:w="0" w:type="dxa"/>
          <w:right w:w="0" w:type="dxa"/>
        </w:tblCellMar>
        <w:tblLook w:val="01E0"/>
      </w:tblPr>
      <w:tblGrid>
        <w:gridCol w:w="2981"/>
        <w:gridCol w:w="1702"/>
        <w:gridCol w:w="1702"/>
        <w:gridCol w:w="1174"/>
        <w:gridCol w:w="2086"/>
      </w:tblGrid>
      <w:tr>
        <w:trPr>
          <w:trHeight w:val="931"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29"/>
                <w:szCs w:val="29"/>
              </w:rPr>
            </w:pPr>
          </w:p>
          <w:p>
            <w:pPr>
              <w:pStyle w:val="TableParagraph"/>
              <w:spacing w:line="240" w:lineRule="auto"/>
              <w:ind w:left="1137" w:right="1135"/>
              <w:jc w:val="center"/>
              <w:rPr>
                <w:rFonts w:ascii="Times New Roman" w:hAnsi="Times New Roman" w:cs="Times New Roman" w:eastAsia="Times New Roman" w:hint="default"/>
                <w:sz w:val="20"/>
                <w:szCs w:val="20"/>
              </w:rPr>
            </w:pPr>
            <w:r>
              <w:rPr>
                <w:rFonts w:ascii="Times New Roman" w:hAnsi="Times New Roman"/>
                <w:b/>
                <w:sz w:val="20"/>
              </w:rPr>
              <w:t>Страна</w:t>
            </w:r>
            <w:r>
              <w:rPr>
                <w:rFonts w:ascii="Times New Roman" w:hAns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59" w:right="261" w:firstLine="2"/>
              <w:jc w:val="center"/>
              <w:rPr>
                <w:rFonts w:ascii="Times New Roman" w:hAnsi="Times New Roman" w:cs="Times New Roman" w:eastAsia="Times New Roman" w:hint="default"/>
                <w:sz w:val="20"/>
                <w:szCs w:val="20"/>
              </w:rPr>
            </w:pPr>
            <w:r>
              <w:rPr>
                <w:rFonts w:ascii="Times New Roman" w:hAnsi="Times New Roman"/>
                <w:b/>
                <w:sz w:val="20"/>
              </w:rPr>
              <w:t>Налоговая нагрузка физических лиц, всего</w:t>
            </w:r>
            <w:r>
              <w:rPr>
                <w:rFonts w:ascii="Times New Roman" w:hAnsi="Times New Roman"/>
                <w:b/>
                <w:spacing w:val="-3"/>
                <w:sz w:val="20"/>
              </w:rPr>
              <w:t> </w:t>
            </w:r>
            <w:r>
              <w:rPr>
                <w:rFonts w:ascii="Times New Roman" w:hAnsi="Times New Roman"/>
                <w:b/>
                <w:sz w:val="20"/>
              </w:rPr>
              <w:t>%</w:t>
            </w:r>
            <w:r>
              <w:rPr>
                <w:rFonts w:ascii="Times New Roman" w:hAns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213" w:right="213"/>
              <w:jc w:val="center"/>
              <w:rPr>
                <w:rFonts w:ascii="Times New Roman" w:hAnsi="Times New Roman" w:cs="Times New Roman" w:eastAsia="Times New Roman" w:hint="default"/>
                <w:sz w:val="20"/>
                <w:szCs w:val="20"/>
              </w:rPr>
            </w:pPr>
            <w:r>
              <w:rPr>
                <w:rFonts w:ascii="Times New Roman" w:hAnsi="Times New Roman"/>
                <w:b/>
                <w:sz w:val="20"/>
              </w:rPr>
              <w:t>по страховым взносам и НДФЛ</w:t>
            </w:r>
            <w:r>
              <w:rPr>
                <w:rFonts w:ascii="Times New Roman" w:hAnsi="Times New Roman"/>
                <w:b/>
                <w:spacing w:val="-5"/>
                <w:sz w:val="20"/>
              </w:rPr>
              <w:t> </w:t>
            </w:r>
            <w:r>
              <w:rPr>
                <w:rFonts w:ascii="Times New Roman" w:hAnsi="Times New Roman"/>
                <w:b/>
                <w:sz w:val="20"/>
              </w:rPr>
              <w:t>%</w:t>
            </w:r>
            <w:r>
              <w:rPr>
                <w:rFonts w:ascii="Times New Roman" w:hAnsi="Times New Roman"/>
                <w:sz w:val="20"/>
              </w:rPr>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29"/>
                <w:szCs w:val="29"/>
              </w:rPr>
            </w:pPr>
          </w:p>
          <w:p>
            <w:pPr>
              <w:pStyle w:val="TableParagraph"/>
              <w:spacing w:line="240" w:lineRule="auto"/>
              <w:ind w:left="92" w:right="93"/>
              <w:jc w:val="center"/>
              <w:rPr>
                <w:rFonts w:ascii="Times New Roman" w:hAnsi="Times New Roman" w:cs="Times New Roman" w:eastAsia="Times New Roman" w:hint="default"/>
                <w:sz w:val="20"/>
                <w:szCs w:val="20"/>
              </w:rPr>
            </w:pPr>
            <w:r>
              <w:rPr>
                <w:rFonts w:ascii="Times New Roman" w:hAnsi="Times New Roman"/>
                <w:b/>
                <w:sz w:val="20"/>
              </w:rPr>
              <w:t>по НДС</w:t>
            </w:r>
            <w:r>
              <w:rPr>
                <w:rFonts w:ascii="Times New Roman" w:hAnsi="Times New Roman"/>
                <w:b/>
                <w:spacing w:val="-4"/>
                <w:sz w:val="20"/>
              </w:rPr>
              <w:t> </w:t>
            </w:r>
            <w:r>
              <w:rPr>
                <w:rFonts w:ascii="Times New Roman" w:hAnsi="Times New Roman"/>
                <w:b/>
                <w:sz w:val="20"/>
              </w:rPr>
              <w:t>%</w:t>
            </w:r>
            <w:r>
              <w:rPr>
                <w:rFonts w:ascii="Times New Roman" w:hAnsi="Times New Roman"/>
                <w:sz w:val="20"/>
              </w:rPr>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139" w:right="144" w:hanging="1"/>
              <w:jc w:val="center"/>
              <w:rPr>
                <w:rFonts w:ascii="Times New Roman" w:hAnsi="Times New Roman" w:cs="Times New Roman" w:eastAsia="Times New Roman" w:hint="default"/>
                <w:sz w:val="20"/>
                <w:szCs w:val="20"/>
              </w:rPr>
            </w:pPr>
            <w:r>
              <w:rPr>
                <w:rFonts w:ascii="Times New Roman" w:hAnsi="Times New Roman"/>
                <w:b/>
                <w:sz w:val="20"/>
              </w:rPr>
              <w:t>Рейтинг страны по налоговой нагрузке физических</w:t>
            </w:r>
            <w:r>
              <w:rPr>
                <w:rFonts w:ascii="Times New Roman" w:hAnsi="Times New Roman"/>
                <w:b/>
                <w:spacing w:val="-6"/>
                <w:sz w:val="20"/>
              </w:rPr>
              <w:t> </w:t>
            </w:r>
            <w:r>
              <w:rPr>
                <w:rFonts w:ascii="Times New Roman" w:hAnsi="Times New Roman"/>
                <w:b/>
                <w:sz w:val="20"/>
              </w:rPr>
              <w:t>лиц</w:t>
            </w:r>
            <w:r>
              <w:rPr>
                <w:rFonts w:ascii="Times New Roman" w:hAns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Швейцария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69" w:right="0"/>
              <w:jc w:val="left"/>
              <w:rPr>
                <w:rFonts w:ascii="Times New Roman" w:hAnsi="Times New Roman" w:cs="Times New Roman" w:eastAsia="Times New Roman" w:hint="default"/>
                <w:sz w:val="20"/>
                <w:szCs w:val="20"/>
              </w:rPr>
            </w:pPr>
            <w:r>
              <w:rPr>
                <w:rFonts w:ascii="Times New Roman"/>
                <w:sz w:val="20"/>
              </w:rPr>
              <w:t>9,98</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2" w:right="213"/>
              <w:jc w:val="center"/>
              <w:rPr>
                <w:rFonts w:ascii="Times New Roman" w:hAnsi="Times New Roman" w:cs="Times New Roman" w:eastAsia="Times New Roman" w:hint="default"/>
                <w:sz w:val="20"/>
                <w:szCs w:val="20"/>
              </w:rPr>
            </w:pPr>
            <w:r>
              <w:rPr>
                <w:rFonts w:ascii="Times New Roman"/>
                <w:sz w:val="20"/>
              </w:rPr>
              <w:t>2,78</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3"/>
              <w:jc w:val="center"/>
              <w:rPr>
                <w:rFonts w:ascii="Times New Roman" w:hAnsi="Times New Roman" w:cs="Times New Roman" w:eastAsia="Times New Roman" w:hint="default"/>
                <w:sz w:val="20"/>
                <w:szCs w:val="20"/>
              </w:rPr>
            </w:pPr>
            <w:r>
              <w:rPr>
                <w:rFonts w:ascii="Times New Roman"/>
                <w:sz w:val="20"/>
              </w:rPr>
              <w:t>7,20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1</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США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10,37</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10,37</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3"/>
              <w:jc w:val="center"/>
              <w:rPr>
                <w:rFonts w:ascii="Times New Roman" w:hAnsi="Times New Roman" w:cs="Times New Roman" w:eastAsia="Times New Roman" w:hint="default"/>
                <w:sz w:val="20"/>
                <w:szCs w:val="20"/>
              </w:rPr>
            </w:pPr>
            <w:r>
              <w:rPr>
                <w:rFonts w:ascii="Times New Roman"/>
                <w:sz w:val="20"/>
              </w:rPr>
              <w:t>0,00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2</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Новая</w:t>
            </w:r>
            <w:r>
              <w:rPr>
                <w:rFonts w:ascii="Times New Roman" w:hAnsi="Times New Roman"/>
                <w:spacing w:val="-5"/>
                <w:sz w:val="20"/>
              </w:rPr>
              <w:t> </w:t>
            </w:r>
            <w:r>
              <w:rPr>
                <w:rFonts w:ascii="Times New Roman" w:hAnsi="Times New Roman"/>
                <w:sz w:val="20"/>
              </w:rPr>
              <w:t>Зеландия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12,01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1" w:right="213"/>
              <w:jc w:val="center"/>
              <w:rPr>
                <w:rFonts w:ascii="Times New Roman" w:hAnsi="Times New Roman" w:cs="Times New Roman" w:eastAsia="Times New Roman" w:hint="default"/>
                <w:sz w:val="20"/>
                <w:szCs w:val="20"/>
              </w:rPr>
            </w:pPr>
            <w:r>
              <w:rPr>
                <w:rFonts w:ascii="Times New Roman"/>
                <w:sz w:val="20"/>
              </w:rPr>
              <w:t>-1,19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13,20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3</w:t>
            </w:r>
            <w:r>
              <w:rPr>
                <w:rFonts w:ascii="Times New Roman"/>
                <w:sz w:val="20"/>
              </w:rPr>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Чехия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12,61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1" w:right="213"/>
              <w:jc w:val="center"/>
              <w:rPr>
                <w:rFonts w:ascii="Times New Roman" w:hAnsi="Times New Roman" w:cs="Times New Roman" w:eastAsia="Times New Roman" w:hint="default"/>
                <w:sz w:val="20"/>
                <w:szCs w:val="20"/>
              </w:rPr>
            </w:pPr>
            <w:r>
              <w:rPr>
                <w:rFonts w:ascii="Times New Roman"/>
                <w:sz w:val="20"/>
              </w:rPr>
              <w:t>-4,87</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17,48</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4</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Канада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13,69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2" w:right="213"/>
              <w:jc w:val="center"/>
              <w:rPr>
                <w:rFonts w:ascii="Times New Roman" w:hAnsi="Times New Roman" w:cs="Times New Roman" w:eastAsia="Times New Roman" w:hint="default"/>
                <w:sz w:val="20"/>
                <w:szCs w:val="20"/>
              </w:rPr>
            </w:pPr>
            <w:r>
              <w:rPr>
                <w:rFonts w:ascii="Times New Roman"/>
                <w:sz w:val="20"/>
              </w:rPr>
              <w:t>9,38</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3"/>
              <w:jc w:val="center"/>
              <w:rPr>
                <w:rFonts w:ascii="Times New Roman" w:hAnsi="Times New Roman" w:cs="Times New Roman" w:eastAsia="Times New Roman" w:hint="default"/>
                <w:sz w:val="20"/>
                <w:szCs w:val="20"/>
              </w:rPr>
            </w:pPr>
            <w:r>
              <w:rPr>
                <w:rFonts w:ascii="Times New Roman"/>
                <w:sz w:val="20"/>
              </w:rPr>
              <w:t>4,32</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Times New Roman" w:hAnsi="Times New Roman" w:cs="Times New Roman" w:eastAsia="Times New Roman" w:hint="default"/>
                <w:sz w:val="20"/>
                <w:szCs w:val="20"/>
              </w:rPr>
            </w:pPr>
            <w:r>
              <w:rPr>
                <w:rFonts w:ascii="Times New Roman"/>
                <w:w w:val="99"/>
                <w:sz w:val="20"/>
              </w:rPr>
              <w:t>5</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Ирландия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14,99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1" w:right="213"/>
              <w:jc w:val="center"/>
              <w:rPr>
                <w:rFonts w:ascii="Times New Roman" w:hAnsi="Times New Roman" w:cs="Times New Roman" w:eastAsia="Times New Roman" w:hint="default"/>
                <w:sz w:val="20"/>
                <w:szCs w:val="20"/>
              </w:rPr>
            </w:pPr>
            <w:r>
              <w:rPr>
                <w:rFonts w:ascii="Times New Roman"/>
                <w:sz w:val="20"/>
              </w:rPr>
              <w:t>-2,87</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17,85</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Times New Roman" w:hAnsi="Times New Roman" w:cs="Times New Roman" w:eastAsia="Times New Roman" w:hint="default"/>
                <w:sz w:val="20"/>
                <w:szCs w:val="20"/>
              </w:rPr>
            </w:pPr>
            <w:r>
              <w:rPr>
                <w:rFonts w:ascii="Times New Roman"/>
                <w:w w:val="99"/>
                <w:sz w:val="20"/>
              </w:rPr>
              <w:t>6</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Люксембург</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15,39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2" w:right="213"/>
              <w:jc w:val="center"/>
              <w:rPr>
                <w:rFonts w:ascii="Times New Roman" w:hAnsi="Times New Roman" w:cs="Times New Roman" w:eastAsia="Times New Roman" w:hint="default"/>
                <w:sz w:val="20"/>
                <w:szCs w:val="20"/>
              </w:rPr>
            </w:pPr>
            <w:r>
              <w:rPr>
                <w:rFonts w:ascii="Times New Roman"/>
                <w:sz w:val="20"/>
              </w:rPr>
              <w:t>2,70</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12,69</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7</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Япония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16,28</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12,09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3"/>
              <w:jc w:val="center"/>
              <w:rPr>
                <w:rFonts w:ascii="Times New Roman" w:hAnsi="Times New Roman" w:cs="Times New Roman" w:eastAsia="Times New Roman" w:hint="default"/>
                <w:sz w:val="20"/>
                <w:szCs w:val="20"/>
              </w:rPr>
            </w:pPr>
            <w:r>
              <w:rPr>
                <w:rFonts w:ascii="Times New Roman"/>
                <w:sz w:val="20"/>
              </w:rPr>
              <w:t>4,19</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8</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Корея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17,86</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2" w:right="213"/>
              <w:jc w:val="center"/>
              <w:rPr>
                <w:rFonts w:ascii="Times New Roman" w:hAnsi="Times New Roman" w:cs="Times New Roman" w:eastAsia="Times New Roman" w:hint="default"/>
                <w:sz w:val="20"/>
                <w:szCs w:val="20"/>
              </w:rPr>
            </w:pPr>
            <w:r>
              <w:rPr>
                <w:rFonts w:ascii="Times New Roman"/>
                <w:sz w:val="20"/>
              </w:rPr>
              <w:t>9,65</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3"/>
              <w:jc w:val="center"/>
              <w:rPr>
                <w:rFonts w:ascii="Times New Roman" w:hAnsi="Times New Roman" w:cs="Times New Roman" w:eastAsia="Times New Roman" w:hint="default"/>
                <w:sz w:val="20"/>
                <w:szCs w:val="20"/>
              </w:rPr>
            </w:pPr>
            <w:r>
              <w:rPr>
                <w:rFonts w:ascii="Times New Roman"/>
                <w:sz w:val="20"/>
              </w:rPr>
              <w:t>8,21</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right="2"/>
              <w:jc w:val="center"/>
              <w:rPr>
                <w:rFonts w:ascii="Times New Roman" w:hAnsi="Times New Roman" w:cs="Times New Roman" w:eastAsia="Times New Roman" w:hint="default"/>
                <w:sz w:val="20"/>
                <w:szCs w:val="20"/>
              </w:rPr>
            </w:pPr>
            <w:r>
              <w:rPr>
                <w:rFonts w:ascii="Times New Roman"/>
                <w:w w:val="99"/>
                <w:sz w:val="20"/>
              </w:rPr>
              <w:t>9</w:t>
            </w:r>
            <w:r>
              <w:rPr>
                <w:rFonts w:ascii="Times New Roman"/>
                <w:sz w:val="20"/>
              </w:rPr>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Австралия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18,31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10,14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3"/>
              <w:jc w:val="center"/>
              <w:rPr>
                <w:rFonts w:ascii="Times New Roman" w:hAnsi="Times New Roman" w:cs="Times New Roman" w:eastAsia="Times New Roman" w:hint="default"/>
                <w:sz w:val="20"/>
                <w:szCs w:val="20"/>
              </w:rPr>
            </w:pPr>
            <w:r>
              <w:rPr>
                <w:rFonts w:ascii="Times New Roman"/>
                <w:sz w:val="20"/>
              </w:rPr>
              <w:t>8,17</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10</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Мексика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19,20</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2" w:right="213"/>
              <w:jc w:val="center"/>
              <w:rPr>
                <w:rFonts w:ascii="Times New Roman" w:hAnsi="Times New Roman" w:cs="Times New Roman" w:eastAsia="Times New Roman" w:hint="default"/>
                <w:sz w:val="20"/>
                <w:szCs w:val="20"/>
              </w:rPr>
            </w:pPr>
            <w:r>
              <w:rPr>
                <w:rFonts w:ascii="Times New Roman"/>
                <w:sz w:val="20"/>
              </w:rPr>
              <w:t>6,27</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12,93</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11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Словакия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21,12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2" w:right="213"/>
              <w:jc w:val="center"/>
              <w:rPr>
                <w:rFonts w:ascii="Times New Roman" w:hAnsi="Times New Roman" w:cs="Times New Roman" w:eastAsia="Times New Roman" w:hint="default"/>
                <w:sz w:val="20"/>
                <w:szCs w:val="20"/>
              </w:rPr>
            </w:pPr>
            <w:r>
              <w:rPr>
                <w:rFonts w:ascii="Times New Roman"/>
                <w:sz w:val="20"/>
              </w:rPr>
              <w:t>5,34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15,78</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12</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Чили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21,85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2" w:right="213"/>
              <w:jc w:val="center"/>
              <w:rPr>
                <w:rFonts w:ascii="Times New Roman" w:hAnsi="Times New Roman" w:cs="Times New Roman" w:eastAsia="Times New Roman" w:hint="default"/>
                <w:sz w:val="20"/>
                <w:szCs w:val="20"/>
              </w:rPr>
            </w:pPr>
            <w:r>
              <w:rPr>
                <w:rFonts w:ascii="Times New Roman"/>
                <w:sz w:val="20"/>
              </w:rPr>
              <w:t>7,00</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14,85</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13</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Эстония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22,99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2" w:right="213"/>
              <w:jc w:val="center"/>
              <w:rPr>
                <w:rFonts w:ascii="Times New Roman" w:hAnsi="Times New Roman" w:cs="Times New Roman" w:eastAsia="Times New Roman" w:hint="default"/>
                <w:sz w:val="20"/>
                <w:szCs w:val="20"/>
              </w:rPr>
            </w:pPr>
            <w:r>
              <w:rPr>
                <w:rFonts w:ascii="Times New Roman"/>
                <w:sz w:val="20"/>
              </w:rPr>
              <w:t>7,59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15,40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14</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Израиль</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24,25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12,13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12,12</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15</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0"/>
              <w:ind w:left="103" w:right="0"/>
              <w:jc w:val="left"/>
              <w:rPr>
                <w:rFonts w:ascii="Times New Roman" w:hAnsi="Times New Roman" w:cs="Times New Roman" w:eastAsia="Times New Roman" w:hint="default"/>
                <w:sz w:val="20"/>
                <w:szCs w:val="20"/>
              </w:rPr>
            </w:pPr>
            <w:r>
              <w:rPr>
                <w:rFonts w:ascii="Times New Roman" w:hAnsi="Times New Roman"/>
                <w:b/>
                <w:sz w:val="20"/>
              </w:rPr>
              <w:t>Россия (в условиях 2012</w:t>
            </w:r>
            <w:r>
              <w:rPr>
                <w:rFonts w:ascii="Times New Roman" w:hAnsi="Times New Roman"/>
                <w:b/>
                <w:spacing w:val="-9"/>
                <w:sz w:val="20"/>
              </w:rPr>
              <w:t> </w:t>
            </w:r>
            <w:r>
              <w:rPr>
                <w:rFonts w:ascii="Times New Roman" w:hAnsi="Times New Roman"/>
                <w:b/>
                <w:sz w:val="20"/>
              </w:rPr>
              <w:t>года)</w:t>
            </w:r>
            <w:r>
              <w:rPr>
                <w:rFonts w:ascii="Times New Roman" w:hAns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619" w:right="0"/>
              <w:jc w:val="left"/>
              <w:rPr>
                <w:rFonts w:ascii="Times New Roman" w:hAnsi="Times New Roman" w:cs="Times New Roman" w:eastAsia="Times New Roman" w:hint="default"/>
                <w:sz w:val="20"/>
                <w:szCs w:val="20"/>
              </w:rPr>
            </w:pPr>
            <w:r>
              <w:rPr>
                <w:rFonts w:ascii="Times New Roman"/>
                <w:b/>
                <w:sz w:val="20"/>
              </w:rPr>
              <w:t>24,40</w:t>
            </w:r>
            <w:r>
              <w:rPr>
                <w:rFonts w:asci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213" w:right="213"/>
              <w:jc w:val="center"/>
              <w:rPr>
                <w:rFonts w:ascii="Times New Roman" w:hAnsi="Times New Roman" w:cs="Times New Roman" w:eastAsia="Times New Roman" w:hint="default"/>
                <w:sz w:val="20"/>
                <w:szCs w:val="20"/>
              </w:rPr>
            </w:pPr>
            <w:r>
              <w:rPr>
                <w:rFonts w:ascii="Times New Roman"/>
                <w:b/>
                <w:sz w:val="20"/>
              </w:rPr>
              <w:t>10,79</w:t>
            </w:r>
            <w:r>
              <w:rPr>
                <w:rFonts w:ascii="Times New Roman"/>
                <w:sz w:val="20"/>
              </w:rPr>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92" w:right="92"/>
              <w:jc w:val="center"/>
              <w:rPr>
                <w:rFonts w:ascii="Times New Roman" w:hAnsi="Times New Roman" w:cs="Times New Roman" w:eastAsia="Times New Roman" w:hint="default"/>
                <w:sz w:val="20"/>
                <w:szCs w:val="20"/>
              </w:rPr>
            </w:pPr>
            <w:r>
              <w:rPr>
                <w:rFonts w:ascii="Times New Roman"/>
                <w:b/>
                <w:sz w:val="20"/>
              </w:rPr>
              <w:t>13,61</w:t>
            </w:r>
            <w:r>
              <w:rPr>
                <w:rFonts w:ascii="Times New Roman"/>
                <w:sz w:val="20"/>
              </w:rPr>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923" w:right="922"/>
              <w:jc w:val="center"/>
              <w:rPr>
                <w:rFonts w:ascii="Times New Roman" w:hAnsi="Times New Roman" w:cs="Times New Roman" w:eastAsia="Times New Roman" w:hint="default"/>
                <w:sz w:val="20"/>
                <w:szCs w:val="20"/>
              </w:rPr>
            </w:pPr>
            <w:r>
              <w:rPr>
                <w:rFonts w:ascii="Times New Roman"/>
                <w:b/>
                <w:sz w:val="20"/>
              </w:rPr>
              <w:t>16</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8"/>
              <w:ind w:left="103" w:right="0"/>
              <w:jc w:val="left"/>
              <w:rPr>
                <w:rFonts w:ascii="Times New Roman" w:hAnsi="Times New Roman" w:cs="Times New Roman" w:eastAsia="Times New Roman" w:hint="default"/>
                <w:sz w:val="20"/>
                <w:szCs w:val="20"/>
              </w:rPr>
            </w:pPr>
            <w:r>
              <w:rPr>
                <w:rFonts w:ascii="Times New Roman" w:hAnsi="Times New Roman"/>
                <w:b/>
                <w:sz w:val="20"/>
              </w:rPr>
              <w:t>Россия</w:t>
            </w:r>
            <w:r>
              <w:rPr>
                <w:rFonts w:ascii="Times New Roman" w:hAns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619" w:right="0"/>
              <w:jc w:val="left"/>
              <w:rPr>
                <w:rFonts w:ascii="Times New Roman" w:hAnsi="Times New Roman" w:cs="Times New Roman" w:eastAsia="Times New Roman" w:hint="default"/>
                <w:sz w:val="20"/>
                <w:szCs w:val="20"/>
              </w:rPr>
            </w:pPr>
            <w:r>
              <w:rPr>
                <w:rFonts w:ascii="Times New Roman"/>
                <w:b/>
                <w:sz w:val="20"/>
              </w:rPr>
              <w:t>25,25</w:t>
            </w:r>
            <w:r>
              <w:rPr>
                <w:rFonts w:ascii="Times New Roman"/>
                <w:sz w:val="20"/>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213" w:right="213"/>
              <w:jc w:val="center"/>
              <w:rPr>
                <w:rFonts w:ascii="Times New Roman" w:hAnsi="Times New Roman" w:cs="Times New Roman" w:eastAsia="Times New Roman" w:hint="default"/>
                <w:sz w:val="20"/>
                <w:szCs w:val="20"/>
              </w:rPr>
            </w:pPr>
            <w:r>
              <w:rPr>
                <w:rFonts w:ascii="Times New Roman"/>
                <w:b/>
                <w:sz w:val="20"/>
              </w:rPr>
              <w:t>11,80</w:t>
            </w:r>
            <w:r>
              <w:rPr>
                <w:rFonts w:ascii="Times New Roman"/>
                <w:sz w:val="20"/>
              </w:rPr>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92" w:right="92"/>
              <w:jc w:val="center"/>
              <w:rPr>
                <w:rFonts w:ascii="Times New Roman" w:hAnsi="Times New Roman" w:cs="Times New Roman" w:eastAsia="Times New Roman" w:hint="default"/>
                <w:sz w:val="20"/>
                <w:szCs w:val="20"/>
              </w:rPr>
            </w:pPr>
            <w:r>
              <w:rPr>
                <w:rFonts w:ascii="Times New Roman"/>
                <w:b/>
                <w:sz w:val="20"/>
              </w:rPr>
              <w:t>13,45</w:t>
            </w:r>
            <w:r>
              <w:rPr>
                <w:rFonts w:ascii="Times New Roman"/>
                <w:sz w:val="20"/>
              </w:rPr>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1"/>
              <w:ind w:left="923" w:right="922"/>
              <w:jc w:val="center"/>
              <w:rPr>
                <w:rFonts w:ascii="Times New Roman" w:hAnsi="Times New Roman" w:cs="Times New Roman" w:eastAsia="Times New Roman" w:hint="default"/>
                <w:sz w:val="20"/>
                <w:szCs w:val="20"/>
              </w:rPr>
            </w:pPr>
            <w:r>
              <w:rPr>
                <w:rFonts w:ascii="Times New Roman"/>
                <w:b/>
                <w:sz w:val="20"/>
              </w:rPr>
              <w:t>16</w:t>
            </w:r>
            <w:r>
              <w:rPr>
                <w:rFonts w:ascii="Times New Roman"/>
                <w:sz w:val="20"/>
              </w:rPr>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Словения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25,69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10,83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14,86</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17</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Испания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27,52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14,48</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13,05</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18</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Португалия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28,79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12,42</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16,38</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19</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Венгрия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30,91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13,64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17,27</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20</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Франция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31,39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17,95</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13,45</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Исландия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31,64</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14,21</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17,43</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22</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Великобритания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31,99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18,39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13,60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23</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Австрия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32,27</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18,72</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13,55</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24</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Италия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32,44</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18,93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13,51</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25</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Польша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33,19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17,83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15,37</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26</w:t>
            </w:r>
          </w:p>
        </w:tc>
      </w:tr>
      <w:tr>
        <w:trPr>
          <w:trHeight w:val="313"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Германия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33,65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21,04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12,61</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27</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Швеция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34,11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17,64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16,47</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28</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Нидерланды</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35,81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23,61</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12,20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29</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Бельгия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35,81</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22,33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13,48</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30</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Турция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37,15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25,83</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11,31</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31</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Норвегия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37,59</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21,99</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15,60</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32</w:t>
            </w:r>
          </w:p>
        </w:tc>
      </w:tr>
      <w:tr>
        <w:trPr>
          <w:trHeight w:val="312"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hint="default"/>
                <w:sz w:val="20"/>
                <w:szCs w:val="20"/>
              </w:rPr>
            </w:pPr>
            <w:r>
              <w:rPr>
                <w:rFonts w:ascii="Times New Roman" w:hAnsi="Times New Roman"/>
                <w:sz w:val="20"/>
              </w:rPr>
              <w:t>Финляндия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619" w:right="0"/>
              <w:jc w:val="left"/>
              <w:rPr>
                <w:rFonts w:ascii="Times New Roman" w:hAnsi="Times New Roman" w:cs="Times New Roman" w:eastAsia="Times New Roman" w:hint="default"/>
                <w:sz w:val="20"/>
                <w:szCs w:val="20"/>
              </w:rPr>
            </w:pPr>
            <w:r>
              <w:rPr>
                <w:rFonts w:ascii="Times New Roman"/>
                <w:sz w:val="20"/>
              </w:rPr>
              <w:t>37,98</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213" w:right="213"/>
              <w:jc w:val="center"/>
              <w:rPr>
                <w:rFonts w:ascii="Times New Roman" w:hAnsi="Times New Roman" w:cs="Times New Roman" w:eastAsia="Times New Roman" w:hint="default"/>
                <w:sz w:val="20"/>
                <w:szCs w:val="20"/>
              </w:rPr>
            </w:pPr>
            <w:r>
              <w:rPr>
                <w:rFonts w:ascii="Times New Roman"/>
                <w:sz w:val="20"/>
              </w:rPr>
              <w:t>23,72</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 w:right="92"/>
              <w:jc w:val="center"/>
              <w:rPr>
                <w:rFonts w:ascii="Times New Roman" w:hAnsi="Times New Roman" w:cs="Times New Roman" w:eastAsia="Times New Roman" w:hint="default"/>
                <w:sz w:val="20"/>
                <w:szCs w:val="20"/>
              </w:rPr>
            </w:pPr>
            <w:r>
              <w:rPr>
                <w:rFonts w:ascii="Times New Roman"/>
                <w:sz w:val="20"/>
              </w:rPr>
              <w:t>14,26</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9"/>
              <w:ind w:left="923" w:right="922"/>
              <w:jc w:val="center"/>
              <w:rPr>
                <w:rFonts w:ascii="Times New Roman" w:hAnsi="Times New Roman" w:cs="Times New Roman" w:eastAsia="Times New Roman" w:hint="default"/>
                <w:sz w:val="20"/>
                <w:szCs w:val="20"/>
              </w:rPr>
            </w:pPr>
            <w:r>
              <w:rPr>
                <w:rFonts w:ascii="Times New Roman"/>
                <w:sz w:val="20"/>
              </w:rPr>
              <w:t>33</w:t>
            </w:r>
          </w:p>
        </w:tc>
      </w:tr>
      <w:tr>
        <w:trPr>
          <w:trHeight w:val="310" w:hRule="exact"/>
        </w:trPr>
        <w:tc>
          <w:tcPr>
            <w:tcW w:w="29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hint="default"/>
                <w:sz w:val="20"/>
                <w:szCs w:val="20"/>
              </w:rPr>
            </w:pPr>
            <w:r>
              <w:rPr>
                <w:rFonts w:ascii="Times New Roman" w:hAnsi="Times New Roman"/>
                <w:sz w:val="20"/>
              </w:rPr>
              <w:t>Дания</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619" w:right="0"/>
              <w:jc w:val="left"/>
              <w:rPr>
                <w:rFonts w:ascii="Times New Roman" w:hAnsi="Times New Roman" w:cs="Times New Roman" w:eastAsia="Times New Roman" w:hint="default"/>
                <w:sz w:val="20"/>
                <w:szCs w:val="20"/>
              </w:rPr>
            </w:pPr>
            <w:r>
              <w:rPr>
                <w:rFonts w:ascii="Times New Roman"/>
                <w:sz w:val="20"/>
              </w:rPr>
              <w:t>41,95</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13" w:right="213"/>
              <w:jc w:val="center"/>
              <w:rPr>
                <w:rFonts w:ascii="Times New Roman" w:hAnsi="Times New Roman" w:cs="Times New Roman" w:eastAsia="Times New Roman" w:hint="default"/>
                <w:sz w:val="20"/>
                <w:szCs w:val="20"/>
              </w:rPr>
            </w:pPr>
            <w:r>
              <w:rPr>
                <w:rFonts w:ascii="Times New Roman"/>
                <w:sz w:val="20"/>
              </w:rPr>
              <w:t>27,44</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 w:right="92"/>
              <w:jc w:val="center"/>
              <w:rPr>
                <w:rFonts w:ascii="Times New Roman" w:hAnsi="Times New Roman" w:cs="Times New Roman" w:eastAsia="Times New Roman" w:hint="default"/>
                <w:sz w:val="20"/>
                <w:szCs w:val="20"/>
              </w:rPr>
            </w:pPr>
            <w:r>
              <w:rPr>
                <w:rFonts w:ascii="Times New Roman"/>
                <w:sz w:val="20"/>
              </w:rPr>
              <w:t>14,51</w:t>
            </w:r>
          </w:p>
        </w:tc>
        <w:tc>
          <w:tcPr>
            <w:tcW w:w="20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923" w:right="922"/>
              <w:jc w:val="center"/>
              <w:rPr>
                <w:rFonts w:ascii="Times New Roman" w:hAnsi="Times New Roman" w:cs="Times New Roman" w:eastAsia="Times New Roman" w:hint="default"/>
                <w:sz w:val="20"/>
                <w:szCs w:val="20"/>
              </w:rPr>
            </w:pPr>
            <w:r>
              <w:rPr>
                <w:rFonts w:ascii="Times New Roman"/>
                <w:sz w:val="20"/>
              </w:rPr>
              <w:t>34</w:t>
            </w:r>
          </w:p>
        </w:tc>
      </w:tr>
    </w:tbl>
    <w:p>
      <w:pPr>
        <w:spacing w:after="0" w:line="240" w:lineRule="auto"/>
        <w:jc w:val="center"/>
        <w:rPr>
          <w:rFonts w:ascii="Times New Roman" w:hAnsi="Times New Roman" w:cs="Times New Roman" w:eastAsia="Times New Roman" w:hint="default"/>
          <w:sz w:val="20"/>
          <w:szCs w:val="20"/>
        </w:rPr>
        <w:sectPr>
          <w:pgSz w:w="11910" w:h="16840"/>
          <w:pgMar w:header="597" w:footer="0" w:top="860" w:bottom="280" w:left="1580" w:right="440"/>
        </w:sect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17"/>
        <w:ind w:left="0" w:right="325" w:firstLine="0"/>
        <w:jc w:val="right"/>
      </w:pPr>
      <w:r>
        <w:rPr/>
        <w:t>Приложение</w:t>
      </w:r>
      <w:r>
        <w:rPr>
          <w:spacing w:val="-6"/>
        </w:rPr>
        <w:t> </w:t>
      </w:r>
      <w:r>
        <w:rPr/>
        <w:t>5</w:t>
      </w:r>
    </w:p>
    <w:p>
      <w:pPr>
        <w:pStyle w:val="Heading2"/>
        <w:spacing w:line="285" w:lineRule="auto" w:before="65" w:after="3"/>
        <w:ind w:left="3965" w:right="794" w:hanging="2797"/>
        <w:jc w:val="left"/>
        <w:rPr>
          <w:b w:val="0"/>
          <w:bCs w:val="0"/>
        </w:rPr>
      </w:pPr>
      <w:r>
        <w:rPr/>
        <w:t>Изменение стандартных ставок НДС в странах</w:t>
      </w:r>
      <w:r>
        <w:rPr>
          <w:rFonts w:ascii="Times New Roman" w:hAnsi="Times New Roman"/>
        </w:rPr>
        <w:t>-</w:t>
      </w:r>
      <w:r>
        <w:rPr/>
        <w:t>членах ОЭСР с 2007 по 2013</w:t>
      </w:r>
      <w:r>
        <w:rPr>
          <w:spacing w:val="-4"/>
        </w:rPr>
        <w:t> </w:t>
      </w:r>
      <w:r>
        <w:rPr/>
        <w:t>год</w:t>
      </w:r>
      <w:r>
        <w:rPr>
          <w:b w:val="0"/>
        </w:rPr>
      </w:r>
    </w:p>
    <w:tbl>
      <w:tblPr>
        <w:tblW w:w="0" w:type="auto"/>
        <w:jc w:val="left"/>
        <w:tblInd w:w="112" w:type="dxa"/>
        <w:tblLayout w:type="fixed"/>
        <w:tblCellMar>
          <w:top w:w="0" w:type="dxa"/>
          <w:left w:w="0" w:type="dxa"/>
          <w:bottom w:w="0" w:type="dxa"/>
          <w:right w:w="0" w:type="dxa"/>
        </w:tblCellMar>
        <w:tblLook w:val="01E0"/>
      </w:tblPr>
      <w:tblGrid>
        <w:gridCol w:w="3063"/>
        <w:gridCol w:w="3053"/>
        <w:gridCol w:w="3462"/>
      </w:tblGrid>
      <w:tr>
        <w:trPr>
          <w:trHeight w:val="348" w:hRule="exact"/>
        </w:trPr>
        <w:tc>
          <w:tcPr>
            <w:tcW w:w="3063" w:type="dxa"/>
            <w:vMerge w:val="restart"/>
            <w:tcBorders>
              <w:top w:val="single" w:sz="4" w:space="0" w:color="000000"/>
              <w:left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26"/>
                <w:szCs w:val="26"/>
              </w:rPr>
            </w:pPr>
          </w:p>
          <w:p>
            <w:pPr>
              <w:pStyle w:val="TableParagraph"/>
              <w:spacing w:line="240" w:lineRule="auto"/>
              <w:ind w:left="1128" w:right="1091"/>
              <w:jc w:val="center"/>
              <w:rPr>
                <w:rFonts w:ascii="Times New Roman" w:hAnsi="Times New Roman" w:cs="Times New Roman" w:eastAsia="Times New Roman" w:hint="default"/>
                <w:sz w:val="24"/>
                <w:szCs w:val="24"/>
              </w:rPr>
            </w:pPr>
            <w:r>
              <w:rPr>
                <w:rFonts w:ascii="Times New Roman" w:hAnsi="Times New Roman"/>
                <w:b/>
                <w:sz w:val="24"/>
              </w:rPr>
              <w:t>Страна</w:t>
            </w:r>
            <w:r>
              <w:rPr>
                <w:rFonts w:ascii="Times New Roman" w:hAnsi="Times New Roman"/>
                <w:sz w:val="24"/>
              </w:rPr>
            </w:r>
          </w:p>
        </w:tc>
        <w:tc>
          <w:tcPr>
            <w:tcW w:w="6515" w:type="dxa"/>
            <w:gridSpan w:val="2"/>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2987" w:right="2989"/>
              <w:jc w:val="center"/>
              <w:rPr>
                <w:rFonts w:ascii="Times New Roman" w:hAnsi="Times New Roman" w:cs="Times New Roman" w:eastAsia="Times New Roman" w:hint="default"/>
                <w:sz w:val="24"/>
                <w:szCs w:val="24"/>
              </w:rPr>
            </w:pPr>
            <w:r>
              <w:rPr>
                <w:rFonts w:ascii="Times New Roman" w:hAnsi="Times New Roman"/>
                <w:sz w:val="24"/>
              </w:rPr>
              <w:t>НДС</w:t>
            </w:r>
          </w:p>
        </w:tc>
      </w:tr>
      <w:tr>
        <w:trPr>
          <w:trHeight w:val="622" w:hRule="exact"/>
        </w:trPr>
        <w:tc>
          <w:tcPr>
            <w:tcW w:w="3063" w:type="dxa"/>
            <w:vMerge/>
            <w:tcBorders>
              <w:left w:val="single" w:sz="4" w:space="0" w:color="000000"/>
              <w:bottom w:val="single" w:sz="4" w:space="0" w:color="000000"/>
              <w:right w:val="single" w:sz="4" w:space="0" w:color="000000"/>
            </w:tcBorders>
          </w:tcPr>
          <w:p>
            <w:pP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01" w:right="282" w:hanging="212"/>
              <w:jc w:val="left"/>
              <w:rPr>
                <w:rFonts w:ascii="Times New Roman" w:hAnsi="Times New Roman" w:cs="Times New Roman" w:eastAsia="Times New Roman" w:hint="default"/>
                <w:sz w:val="24"/>
                <w:szCs w:val="24"/>
              </w:rPr>
            </w:pPr>
            <w:r>
              <w:rPr>
                <w:rFonts w:ascii="Times New Roman" w:hAnsi="Times New Roman"/>
                <w:sz w:val="24"/>
              </w:rPr>
              <w:t>Изменение стандартной ставки с 2007г.,</w:t>
            </w:r>
            <w:r>
              <w:rPr>
                <w:rFonts w:ascii="Times New Roman" w:hAnsi="Times New Roman"/>
                <w:spacing w:val="-3"/>
                <w:sz w:val="24"/>
              </w:rPr>
              <w:t> </w:t>
            </w:r>
            <w:r>
              <w:rPr>
                <w:rFonts w:ascii="Times New Roman" w:hAnsi="Times New Roman"/>
                <w:sz w:val="24"/>
              </w:rPr>
              <w:t>п.п.</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8"/>
              <w:ind w:left="110" w:right="111"/>
              <w:jc w:val="center"/>
              <w:rPr>
                <w:rFonts w:ascii="Times New Roman" w:hAnsi="Times New Roman" w:cs="Times New Roman" w:eastAsia="Times New Roman" w:hint="default"/>
                <w:sz w:val="24"/>
                <w:szCs w:val="24"/>
              </w:rPr>
            </w:pPr>
            <w:r>
              <w:rPr>
                <w:rFonts w:ascii="Times New Roman" w:hAnsi="Times New Roman"/>
                <w:sz w:val="24"/>
              </w:rPr>
              <w:t>Стандартная ставка в 2013г.,</w:t>
            </w:r>
            <w:r>
              <w:rPr>
                <w:rFonts w:ascii="Times New Roman" w:hAnsi="Times New Roman"/>
                <w:spacing w:val="-5"/>
                <w:sz w:val="24"/>
              </w:rPr>
              <w:t> </w:t>
            </w:r>
            <w:r>
              <w:rPr>
                <w:rFonts w:ascii="Times New Roman" w:hAnsi="Times New Roman"/>
                <w:sz w:val="24"/>
              </w:rPr>
              <w:t>%</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Австралия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56"/>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10,0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Австрия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20,0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Бельгия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Великобритания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70" w:right="282"/>
              <w:jc w:val="left"/>
              <w:rPr>
                <w:rFonts w:ascii="Times New Roman" w:hAnsi="Times New Roman" w:cs="Times New Roman" w:eastAsia="Times New Roman" w:hint="default"/>
                <w:sz w:val="24"/>
                <w:szCs w:val="24"/>
              </w:rPr>
            </w:pPr>
            <w:r>
              <w:rPr>
                <w:rFonts w:ascii="Times New Roman"/>
                <w:sz w:val="24"/>
              </w:rPr>
              <w:t>2,5</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20,0</w:t>
            </w:r>
          </w:p>
        </w:tc>
      </w:tr>
      <w:tr>
        <w:trPr>
          <w:trHeight w:val="348"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41" w:right="0"/>
              <w:jc w:val="left"/>
              <w:rPr>
                <w:rFonts w:ascii="Times New Roman" w:hAnsi="Times New Roman" w:cs="Times New Roman" w:eastAsia="Times New Roman" w:hint="default"/>
                <w:sz w:val="24"/>
                <w:szCs w:val="24"/>
              </w:rPr>
            </w:pPr>
            <w:r>
              <w:rPr>
                <w:rFonts w:ascii="Times New Roman" w:hAnsi="Times New Roman"/>
                <w:sz w:val="24"/>
              </w:rPr>
              <w:t>Венгрия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7</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10" w:right="110"/>
              <w:jc w:val="center"/>
              <w:rPr>
                <w:rFonts w:ascii="Times New Roman" w:hAnsi="Times New Roman" w:cs="Times New Roman" w:eastAsia="Times New Roman" w:hint="default"/>
                <w:sz w:val="24"/>
                <w:szCs w:val="24"/>
              </w:rPr>
            </w:pPr>
            <w:r>
              <w:rPr>
                <w:rFonts w:ascii="Times New Roman"/>
                <w:sz w:val="24"/>
              </w:rPr>
              <w:t>27,0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Германия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Греция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4</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23,0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Дания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Израиль</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70" w:right="282"/>
              <w:jc w:val="left"/>
              <w:rPr>
                <w:rFonts w:ascii="Times New Roman" w:hAnsi="Times New Roman" w:cs="Times New Roman" w:eastAsia="Times New Roman" w:hint="default"/>
                <w:sz w:val="24"/>
                <w:szCs w:val="24"/>
              </w:rPr>
            </w:pPr>
            <w:r>
              <w:rPr>
                <w:rFonts w:ascii="Times New Roman"/>
                <w:sz w:val="24"/>
              </w:rPr>
              <w:t>0,5</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17,0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Ирландия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23,0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Исландия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25,5</w:t>
            </w:r>
          </w:p>
        </w:tc>
      </w:tr>
      <w:tr>
        <w:trPr>
          <w:trHeight w:val="348"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41" w:right="0"/>
              <w:jc w:val="left"/>
              <w:rPr>
                <w:rFonts w:ascii="Times New Roman" w:hAnsi="Times New Roman" w:cs="Times New Roman" w:eastAsia="Times New Roman" w:hint="default"/>
                <w:sz w:val="24"/>
                <w:szCs w:val="24"/>
              </w:rPr>
            </w:pPr>
            <w:r>
              <w:rPr>
                <w:rFonts w:ascii="Times New Roman" w:hAnsi="Times New Roman"/>
                <w:sz w:val="24"/>
              </w:rPr>
              <w:t>Испания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5</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10" w:right="110"/>
              <w:jc w:val="center"/>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Италия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Канада</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21" w:right="282"/>
              <w:jc w:val="left"/>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Корея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10,0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Люксембург</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Мексика</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16,0</w:t>
            </w:r>
          </w:p>
        </w:tc>
      </w:tr>
      <w:tr>
        <w:trPr>
          <w:trHeight w:val="348"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41" w:right="0"/>
              <w:jc w:val="left"/>
              <w:rPr>
                <w:rFonts w:ascii="Times New Roman" w:hAnsi="Times New Roman" w:cs="Times New Roman" w:eastAsia="Times New Roman" w:hint="default"/>
                <w:sz w:val="24"/>
                <w:szCs w:val="24"/>
              </w:rPr>
            </w:pPr>
            <w:r>
              <w:rPr>
                <w:rFonts w:ascii="Times New Roman" w:hAnsi="Times New Roman"/>
                <w:sz w:val="24"/>
              </w:rPr>
              <w:t>Нидерланды</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10" w:right="110"/>
              <w:jc w:val="center"/>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Новая</w:t>
            </w:r>
            <w:r>
              <w:rPr>
                <w:rFonts w:ascii="Times New Roman" w:hAnsi="Times New Roman"/>
                <w:spacing w:val="-2"/>
                <w:sz w:val="24"/>
              </w:rPr>
              <w:t> </w:t>
            </w:r>
            <w:r>
              <w:rPr>
                <w:rFonts w:ascii="Times New Roman" w:hAnsi="Times New Roman"/>
                <w:sz w:val="24"/>
              </w:rPr>
              <w:t>Зеландия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70" w:right="282"/>
              <w:jc w:val="left"/>
              <w:rPr>
                <w:rFonts w:ascii="Times New Roman" w:hAnsi="Times New Roman" w:cs="Times New Roman" w:eastAsia="Times New Roman" w:hint="default"/>
                <w:sz w:val="24"/>
                <w:szCs w:val="24"/>
              </w:rPr>
            </w:pPr>
            <w:r>
              <w:rPr>
                <w:rFonts w:ascii="Times New Roman"/>
                <w:sz w:val="24"/>
              </w:rPr>
              <w:t>2,5</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Норвегия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Польша</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23,0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Португалия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23,0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Словакия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1</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20,0</w:t>
            </w:r>
          </w:p>
        </w:tc>
      </w:tr>
      <w:tr>
        <w:trPr>
          <w:trHeight w:val="348"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41" w:right="0"/>
              <w:jc w:val="left"/>
              <w:rPr>
                <w:rFonts w:ascii="Times New Roman" w:hAnsi="Times New Roman" w:cs="Times New Roman" w:eastAsia="Times New Roman" w:hint="default"/>
                <w:sz w:val="24"/>
                <w:szCs w:val="24"/>
              </w:rPr>
            </w:pPr>
            <w:r>
              <w:rPr>
                <w:rFonts w:ascii="Times New Roman" w:hAnsi="Times New Roman"/>
                <w:sz w:val="24"/>
              </w:rPr>
              <w:t>Словения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10" w:right="110"/>
              <w:jc w:val="center"/>
              <w:rPr>
                <w:rFonts w:ascii="Times New Roman" w:hAnsi="Times New Roman" w:cs="Times New Roman" w:eastAsia="Times New Roman" w:hint="default"/>
                <w:sz w:val="24"/>
                <w:szCs w:val="24"/>
              </w:rPr>
            </w:pPr>
            <w:r>
              <w:rPr>
                <w:rFonts w:ascii="Times New Roman"/>
                <w:sz w:val="24"/>
              </w:rPr>
              <w:t>20,0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Турция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18,0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Финляндия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24,0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Франция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Чехия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Чили</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Швейцария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70" w:right="282"/>
              <w:jc w:val="left"/>
              <w:rPr>
                <w:rFonts w:ascii="Times New Roman" w:hAnsi="Times New Roman" w:cs="Times New Roman" w:eastAsia="Times New Roman" w:hint="default"/>
                <w:sz w:val="24"/>
                <w:szCs w:val="24"/>
              </w:rPr>
            </w:pPr>
            <w:r>
              <w:rPr>
                <w:rFonts w:ascii="Times New Roman"/>
                <w:sz w:val="24"/>
              </w:rPr>
              <w:t>0,4</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8,0</w:t>
            </w:r>
          </w:p>
        </w:tc>
      </w:tr>
      <w:tr>
        <w:trPr>
          <w:trHeight w:val="348"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41" w:right="0"/>
              <w:jc w:val="left"/>
              <w:rPr>
                <w:rFonts w:ascii="Times New Roman" w:hAnsi="Times New Roman" w:cs="Times New Roman" w:eastAsia="Times New Roman" w:hint="default"/>
                <w:sz w:val="24"/>
                <w:szCs w:val="24"/>
              </w:rPr>
            </w:pPr>
            <w:r>
              <w:rPr>
                <w:rFonts w:ascii="Times New Roman" w:hAnsi="Times New Roman"/>
                <w:sz w:val="24"/>
              </w:rPr>
              <w:t>Швеция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10" w:right="110"/>
              <w:jc w:val="center"/>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Эстония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hint="default"/>
                <w:sz w:val="24"/>
                <w:szCs w:val="24"/>
              </w:rPr>
            </w:pPr>
            <w:r>
              <w:rPr>
                <w:rFonts w:ascii="Times New Roman"/>
                <w:sz w:val="24"/>
              </w:rPr>
              <w:t>2</w:t>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20,0</w:t>
            </w:r>
          </w:p>
        </w:tc>
      </w:tr>
      <w:tr>
        <w:trPr>
          <w:trHeight w:val="346" w:hRule="exact"/>
        </w:trPr>
        <w:tc>
          <w:tcPr>
            <w:tcW w:w="306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41" w:right="0"/>
              <w:jc w:val="left"/>
              <w:rPr>
                <w:rFonts w:ascii="Times New Roman" w:hAnsi="Times New Roman" w:cs="Times New Roman" w:eastAsia="Times New Roman" w:hint="default"/>
                <w:sz w:val="24"/>
                <w:szCs w:val="24"/>
              </w:rPr>
            </w:pPr>
            <w:r>
              <w:rPr>
                <w:rFonts w:ascii="Times New Roman" w:hAnsi="Times New Roman"/>
                <w:sz w:val="24"/>
              </w:rPr>
              <w:t>Япония</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46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10" w:right="110"/>
              <w:jc w:val="center"/>
              <w:rPr>
                <w:rFonts w:ascii="Times New Roman" w:hAnsi="Times New Roman" w:cs="Times New Roman" w:eastAsia="Times New Roman" w:hint="default"/>
                <w:sz w:val="24"/>
                <w:szCs w:val="24"/>
              </w:rPr>
            </w:pPr>
            <w:r>
              <w:rPr>
                <w:rFonts w:ascii="Times New Roman"/>
                <w:sz w:val="24"/>
              </w:rPr>
              <w:t>5,0</w:t>
            </w:r>
          </w:p>
        </w:tc>
      </w:tr>
    </w:tbl>
    <w:p>
      <w:pPr>
        <w:spacing w:after="0" w:line="268" w:lineRule="exact"/>
        <w:jc w:val="center"/>
        <w:rPr>
          <w:rFonts w:ascii="Times New Roman" w:hAnsi="Times New Roman" w:cs="Times New Roman" w:eastAsia="Times New Roman" w:hint="default"/>
          <w:sz w:val="24"/>
          <w:szCs w:val="24"/>
        </w:rPr>
        <w:sectPr>
          <w:pgSz w:w="11910" w:h="16840"/>
          <w:pgMar w:header="597" w:footer="0" w:top="860" w:bottom="280" w:left="1580" w:right="520"/>
        </w:sect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17"/>
        <w:ind w:left="0" w:right="545" w:firstLine="0"/>
        <w:jc w:val="right"/>
      </w:pPr>
      <w:r>
        <w:rPr/>
        <w:t>Приложение</w:t>
      </w:r>
      <w:r>
        <w:rPr>
          <w:spacing w:val="-6"/>
        </w:rPr>
        <w:t> </w:t>
      </w:r>
      <w:r>
        <w:rPr/>
        <w:t>6</w:t>
      </w:r>
    </w:p>
    <w:p>
      <w:pPr>
        <w:pStyle w:val="Heading2"/>
        <w:spacing w:line="240" w:lineRule="auto" w:before="65"/>
        <w:ind w:left="1250" w:right="0" w:firstLine="0"/>
        <w:jc w:val="left"/>
        <w:rPr>
          <w:b w:val="0"/>
          <w:bCs w:val="0"/>
        </w:rPr>
      </w:pPr>
      <w:r>
        <w:rPr/>
        <w:t>Значение VRR в странах ОЭСР, БРИКС и СНГ в 2003</w:t>
      </w:r>
      <w:r>
        <w:rPr>
          <w:rFonts w:ascii="Times New Roman" w:hAnsi="Times New Roman"/>
        </w:rPr>
        <w:t>-</w:t>
      </w:r>
      <w:r>
        <w:rPr/>
        <w:t>2011</w:t>
      </w:r>
      <w:r>
        <w:rPr>
          <w:spacing w:val="-10"/>
        </w:rPr>
        <w:t> </w:t>
      </w:r>
      <w:r>
        <w:rPr/>
        <w:t>гг.</w:t>
      </w:r>
      <w:r>
        <w:rPr>
          <w:b w:val="0"/>
        </w:rPr>
      </w:r>
    </w:p>
    <w:p>
      <w:pPr>
        <w:spacing w:line="240" w:lineRule="auto" w:before="4"/>
        <w:rPr>
          <w:rFonts w:ascii="Times New Roman" w:hAnsi="Times New Roman" w:cs="Times New Roman" w:eastAsia="Times New Roman" w:hint="default"/>
          <w:b/>
          <w:bCs/>
          <w:sz w:val="5"/>
          <w:szCs w:val="5"/>
        </w:rPr>
      </w:pPr>
    </w:p>
    <w:tbl>
      <w:tblPr>
        <w:tblW w:w="0" w:type="auto"/>
        <w:jc w:val="left"/>
        <w:tblInd w:w="110" w:type="dxa"/>
        <w:tblLayout w:type="fixed"/>
        <w:tblCellMar>
          <w:top w:w="0" w:type="dxa"/>
          <w:left w:w="0" w:type="dxa"/>
          <w:bottom w:w="0" w:type="dxa"/>
          <w:right w:w="0" w:type="dxa"/>
        </w:tblCellMar>
        <w:tblLook w:val="01E0"/>
      </w:tblPr>
      <w:tblGrid>
        <w:gridCol w:w="1850"/>
        <w:gridCol w:w="903"/>
        <w:gridCol w:w="902"/>
        <w:gridCol w:w="902"/>
        <w:gridCol w:w="905"/>
        <w:gridCol w:w="902"/>
        <w:gridCol w:w="903"/>
        <w:gridCol w:w="902"/>
        <w:gridCol w:w="905"/>
        <w:gridCol w:w="1133"/>
      </w:tblGrid>
      <w:tr>
        <w:trPr>
          <w:trHeight w:val="679"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583" w:right="0"/>
              <w:jc w:val="left"/>
              <w:rPr>
                <w:rFonts w:ascii="Times New Roman" w:hAnsi="Times New Roman" w:cs="Times New Roman" w:eastAsia="Times New Roman" w:hint="default"/>
                <w:sz w:val="20"/>
                <w:szCs w:val="20"/>
              </w:rPr>
            </w:pPr>
            <w:r>
              <w:rPr>
                <w:rFonts w:ascii="Times New Roman" w:hAnsi="Times New Roman"/>
                <w:b/>
                <w:sz w:val="20"/>
              </w:rPr>
              <w:t>Страна</w:t>
            </w:r>
            <w:r>
              <w:rPr>
                <w:rFonts w:ascii="Times New Roman" w:hAns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60" w:right="161"/>
              <w:jc w:val="center"/>
              <w:rPr>
                <w:rFonts w:ascii="Times New Roman" w:hAnsi="Times New Roman" w:cs="Times New Roman" w:eastAsia="Times New Roman" w:hint="default"/>
                <w:sz w:val="20"/>
                <w:szCs w:val="20"/>
              </w:rPr>
            </w:pPr>
            <w:r>
              <w:rPr>
                <w:rFonts w:ascii="Times New Roman" w:hAnsi="Times New Roman"/>
                <w:b/>
                <w:sz w:val="20"/>
              </w:rPr>
              <w:t>2003г.</w:t>
            </w:r>
            <w:r>
              <w:rPr>
                <w:rFonts w:ascii="Times New Roman" w:hAns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57" w:right="161"/>
              <w:jc w:val="center"/>
              <w:rPr>
                <w:rFonts w:ascii="Times New Roman" w:hAnsi="Times New Roman" w:cs="Times New Roman" w:eastAsia="Times New Roman" w:hint="default"/>
                <w:sz w:val="20"/>
                <w:szCs w:val="20"/>
              </w:rPr>
            </w:pPr>
            <w:r>
              <w:rPr>
                <w:rFonts w:ascii="Times New Roman" w:hAnsi="Times New Roman"/>
                <w:b/>
                <w:sz w:val="20"/>
              </w:rPr>
              <w:t>2005г.</w:t>
            </w:r>
            <w:r>
              <w:rPr>
                <w:rFonts w:ascii="Times New Roman" w:hAns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58" w:right="159"/>
              <w:jc w:val="center"/>
              <w:rPr>
                <w:rFonts w:ascii="Times New Roman" w:hAnsi="Times New Roman" w:cs="Times New Roman" w:eastAsia="Times New Roman" w:hint="default"/>
                <w:sz w:val="20"/>
                <w:szCs w:val="20"/>
              </w:rPr>
            </w:pPr>
            <w:r>
              <w:rPr>
                <w:rFonts w:ascii="Times New Roman" w:hAnsi="Times New Roman"/>
                <w:b/>
                <w:sz w:val="20"/>
              </w:rPr>
              <w:t>2006г.</w:t>
            </w:r>
            <w:r>
              <w:rPr>
                <w:rFonts w:ascii="Times New Roman" w:hAns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61" w:right="163"/>
              <w:jc w:val="center"/>
              <w:rPr>
                <w:rFonts w:ascii="Times New Roman" w:hAnsi="Times New Roman" w:cs="Times New Roman" w:eastAsia="Times New Roman" w:hint="default"/>
                <w:sz w:val="20"/>
                <w:szCs w:val="20"/>
              </w:rPr>
            </w:pPr>
            <w:r>
              <w:rPr>
                <w:rFonts w:ascii="Times New Roman" w:hAnsi="Times New Roman"/>
                <w:b/>
                <w:sz w:val="20"/>
              </w:rPr>
              <w:t>2007г.</w:t>
            </w:r>
            <w:r>
              <w:rPr>
                <w:rFonts w:ascii="Times New Roman" w:hAns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57" w:right="161"/>
              <w:jc w:val="center"/>
              <w:rPr>
                <w:rFonts w:ascii="Times New Roman" w:hAnsi="Times New Roman" w:cs="Times New Roman" w:eastAsia="Times New Roman" w:hint="default"/>
                <w:sz w:val="20"/>
                <w:szCs w:val="20"/>
              </w:rPr>
            </w:pPr>
            <w:r>
              <w:rPr>
                <w:rFonts w:ascii="Times New Roman" w:hAnsi="Times New Roman"/>
                <w:b/>
                <w:sz w:val="20"/>
              </w:rPr>
              <w:t>2008г.</w:t>
            </w:r>
            <w:r>
              <w:rPr>
                <w:rFonts w:ascii="Times New Roman" w:hAns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60" w:right="161"/>
              <w:jc w:val="center"/>
              <w:rPr>
                <w:rFonts w:ascii="Times New Roman" w:hAnsi="Times New Roman" w:cs="Times New Roman" w:eastAsia="Times New Roman" w:hint="default"/>
                <w:sz w:val="20"/>
                <w:szCs w:val="20"/>
              </w:rPr>
            </w:pPr>
            <w:r>
              <w:rPr>
                <w:rFonts w:ascii="Times New Roman" w:hAnsi="Times New Roman"/>
                <w:b/>
                <w:sz w:val="20"/>
              </w:rPr>
              <w:t>2009г.</w:t>
            </w:r>
            <w:r>
              <w:rPr>
                <w:rFonts w:ascii="Times New Roman" w:hAns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58" w:right="159"/>
              <w:jc w:val="center"/>
              <w:rPr>
                <w:rFonts w:ascii="Times New Roman" w:hAnsi="Times New Roman" w:cs="Times New Roman" w:eastAsia="Times New Roman" w:hint="default"/>
                <w:sz w:val="20"/>
                <w:szCs w:val="20"/>
              </w:rPr>
            </w:pPr>
            <w:r>
              <w:rPr>
                <w:rFonts w:ascii="Times New Roman" w:hAnsi="Times New Roman"/>
                <w:b/>
                <w:sz w:val="20"/>
              </w:rPr>
              <w:t>2010г.</w:t>
            </w:r>
            <w:r>
              <w:rPr>
                <w:rFonts w:ascii="Times New Roman" w:hAns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hint="default"/>
                <w:b/>
                <w:bCs/>
                <w:sz w:val="16"/>
                <w:szCs w:val="16"/>
              </w:rPr>
            </w:pPr>
          </w:p>
          <w:p>
            <w:pPr>
              <w:pStyle w:val="TableParagraph"/>
              <w:spacing w:line="240" w:lineRule="auto"/>
              <w:ind w:left="161" w:right="162"/>
              <w:jc w:val="center"/>
              <w:rPr>
                <w:rFonts w:ascii="Times New Roman" w:hAnsi="Times New Roman" w:cs="Times New Roman" w:eastAsia="Times New Roman" w:hint="default"/>
                <w:sz w:val="20"/>
                <w:szCs w:val="20"/>
              </w:rPr>
            </w:pPr>
            <w:r>
              <w:rPr>
                <w:rFonts w:ascii="Times New Roman" w:hAnsi="Times New Roman"/>
                <w:b/>
                <w:sz w:val="20"/>
              </w:rPr>
              <w:t>2011г.</w:t>
            </w:r>
            <w:r>
              <w:rPr>
                <w:rFonts w:ascii="Times New Roman" w:hAnsi="Times New Roman"/>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29" w:right="125" w:firstLine="62"/>
              <w:jc w:val="left"/>
              <w:rPr>
                <w:rFonts w:ascii="Times New Roman" w:hAnsi="Times New Roman" w:cs="Times New Roman" w:eastAsia="Times New Roman" w:hint="default"/>
                <w:sz w:val="20"/>
                <w:szCs w:val="20"/>
              </w:rPr>
            </w:pPr>
            <w:r>
              <w:rPr>
                <w:rFonts w:ascii="Times New Roman" w:hAnsi="Times New Roman"/>
                <w:b/>
                <w:sz w:val="20"/>
              </w:rPr>
              <w:t>Среднее за</w:t>
            </w:r>
            <w:r>
              <w:rPr>
                <w:rFonts w:ascii="Times New Roman" w:hAnsi="Times New Roman"/>
                <w:b/>
                <w:spacing w:val="-3"/>
                <w:sz w:val="20"/>
              </w:rPr>
              <w:t> </w:t>
            </w:r>
            <w:r>
              <w:rPr>
                <w:rFonts w:ascii="Times New Roman" w:hAnsi="Times New Roman"/>
                <w:b/>
                <w:sz w:val="20"/>
              </w:rPr>
              <w:t>период</w:t>
            </w:r>
            <w:r>
              <w:rPr>
                <w:rFonts w:ascii="Times New Roman" w:hAnsi="Times New Roman"/>
                <w:sz w:val="20"/>
              </w:rPr>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Австралия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0,50</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Австрия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0,59</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0,61</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0,60</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Бельгия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0,52</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0,47</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0,49</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Великобритания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0,47</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Венгрия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0,52</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0,54</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Германия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Греция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0,39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0,36</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0,45</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Дания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0,62</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Израиль</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Ирландия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0,47</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Исландия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0,46</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0,54</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Испания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0,45</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0,34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0,39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Италия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0,41</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0,37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0,41</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Канада</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0,51</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Корея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0,65</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0,76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Люксембург</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0,87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0,87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0,91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0,94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0,92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0,98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0,91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Мексика</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0,30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0,31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0,34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0,34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0,35</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0,31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0,33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0,33</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Нидерланды</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0,60</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Новая</w:t>
            </w:r>
            <w:r>
              <w:rPr>
                <w:rFonts w:ascii="Times New Roman" w:hAnsi="Times New Roman"/>
                <w:spacing w:val="-5"/>
                <w:sz w:val="20"/>
              </w:rPr>
              <w:t> </w:t>
            </w:r>
            <w:r>
              <w:rPr>
                <w:rFonts w:ascii="Times New Roman" w:hAnsi="Times New Roman"/>
                <w:sz w:val="20"/>
              </w:rPr>
              <w:t>Зеландия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1,07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1,02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1,03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0,96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0,97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0,99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1,01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Норвегия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0,61</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0,56</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Польша</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0,49</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Португалия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0,51</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0,49</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Словакия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0,53</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Словения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0,62</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0,65</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03" w:right="0"/>
              <w:jc w:val="left"/>
              <w:rPr>
                <w:rFonts w:ascii="Times New Roman" w:hAnsi="Times New Roman" w:cs="Times New Roman" w:eastAsia="Times New Roman" w:hint="default"/>
                <w:sz w:val="20"/>
                <w:szCs w:val="20"/>
              </w:rPr>
            </w:pPr>
            <w:r>
              <w:rPr>
                <w:rFonts w:ascii="Times New Roman" w:hAnsi="Times New Roman"/>
                <w:sz w:val="20"/>
              </w:rPr>
              <w:t>Турция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60" w:right="160"/>
              <w:jc w:val="center"/>
              <w:rPr>
                <w:rFonts w:ascii="Times New Roman" w:hAnsi="Times New Roman" w:cs="Times New Roman" w:eastAsia="Times New Roman" w:hint="default"/>
                <w:sz w:val="20"/>
                <w:szCs w:val="20"/>
              </w:rPr>
            </w:pPr>
            <w:r>
              <w:rPr>
                <w:rFonts w:ascii="Times New Roman"/>
                <w:sz w:val="20"/>
              </w:rPr>
              <w:t>0,47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8" w:right="160"/>
              <w:jc w:val="center"/>
              <w:rPr>
                <w:rFonts w:ascii="Times New Roman" w:hAnsi="Times New Roman" w:cs="Times New Roman" w:eastAsia="Times New Roman" w:hint="default"/>
                <w:sz w:val="20"/>
                <w:szCs w:val="20"/>
              </w:rPr>
            </w:pPr>
            <w:r>
              <w:rPr>
                <w:rFonts w:ascii="Times New Roman"/>
                <w:sz w:val="20"/>
              </w:rPr>
              <w:t>0,38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8" w:right="158"/>
              <w:jc w:val="center"/>
              <w:rPr>
                <w:rFonts w:ascii="Times New Roman" w:hAnsi="Times New Roman" w:cs="Times New Roman" w:eastAsia="Times New Roman" w:hint="default"/>
                <w:sz w:val="20"/>
                <w:szCs w:val="20"/>
              </w:rPr>
            </w:pPr>
            <w:r>
              <w:rPr>
                <w:rFonts w:ascii="Times New Roman"/>
                <w:sz w:val="20"/>
              </w:rPr>
              <w:t>0,34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61" w:right="162"/>
              <w:jc w:val="center"/>
              <w:rPr>
                <w:rFonts w:ascii="Times New Roman" w:hAnsi="Times New Roman" w:cs="Times New Roman" w:eastAsia="Times New Roman" w:hint="default"/>
                <w:sz w:val="20"/>
                <w:szCs w:val="20"/>
              </w:rPr>
            </w:pPr>
            <w:r>
              <w:rPr>
                <w:rFonts w:ascii="Times New Roman"/>
                <w:sz w:val="20"/>
              </w:rPr>
              <w:t>0,36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8" w:right="160"/>
              <w:jc w:val="center"/>
              <w:rPr>
                <w:rFonts w:ascii="Times New Roman" w:hAnsi="Times New Roman" w:cs="Times New Roman" w:eastAsia="Times New Roman" w:hint="default"/>
                <w:sz w:val="20"/>
                <w:szCs w:val="20"/>
              </w:rPr>
            </w:pPr>
            <w:r>
              <w:rPr>
                <w:rFonts w:ascii="Times New Roman"/>
                <w:sz w:val="20"/>
              </w:rPr>
              <w:t>0,35</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60" w:right="160"/>
              <w:jc w:val="center"/>
              <w:rPr>
                <w:rFonts w:ascii="Times New Roman" w:hAnsi="Times New Roman" w:cs="Times New Roman" w:eastAsia="Times New Roman" w:hint="default"/>
                <w:sz w:val="20"/>
                <w:szCs w:val="20"/>
              </w:rPr>
            </w:pPr>
            <w:r>
              <w:rPr>
                <w:rFonts w:ascii="Times New Roman"/>
                <w:sz w:val="20"/>
              </w:rPr>
              <w:t>0,34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296" w:right="298"/>
              <w:jc w:val="center"/>
              <w:rPr>
                <w:rFonts w:ascii="Times New Roman" w:hAnsi="Times New Roman" w:cs="Times New Roman" w:eastAsia="Times New Roman" w:hint="default"/>
                <w:sz w:val="20"/>
                <w:szCs w:val="20"/>
              </w:rPr>
            </w:pPr>
            <w:r>
              <w:rPr>
                <w:rFonts w:ascii="Times New Roman"/>
                <w:sz w:val="20"/>
              </w:rPr>
              <w:t>0,37</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Финляндия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0,61</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0,54</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0,58</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Франция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0,51</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0,49</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0,47</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0,47</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0,49</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Чехия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0,53</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Чили</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0,70</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Швейцария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0,75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0,74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0,73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0,71</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0,73</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Швеция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0,52</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0,59</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0,58</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0,57</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Эстония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0,81</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0,80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0,74</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Япония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0,70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0,67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0,65</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0,68</w:t>
            </w:r>
          </w:p>
        </w:tc>
      </w:tr>
      <w:tr>
        <w:trPr>
          <w:trHeight w:val="413"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03" w:right="0"/>
              <w:jc w:val="left"/>
              <w:rPr>
                <w:rFonts w:ascii="Times New Roman" w:hAnsi="Times New Roman" w:cs="Times New Roman" w:eastAsia="Times New Roman" w:hint="default"/>
                <w:sz w:val="20"/>
                <w:szCs w:val="20"/>
              </w:rPr>
            </w:pPr>
            <w:r>
              <w:rPr>
                <w:rFonts w:ascii="Times New Roman" w:hAnsi="Times New Roman"/>
                <w:b/>
                <w:i/>
                <w:sz w:val="20"/>
              </w:rPr>
              <w:t>Среднее по</w:t>
            </w:r>
            <w:r>
              <w:rPr>
                <w:rFonts w:ascii="Times New Roman" w:hAnsi="Times New Roman"/>
                <w:b/>
                <w:i/>
                <w:spacing w:val="-5"/>
                <w:sz w:val="20"/>
              </w:rPr>
              <w:t> </w:t>
            </w:r>
            <w:r>
              <w:rPr>
                <w:rFonts w:ascii="Times New Roman" w:hAnsi="Times New Roman"/>
                <w:b/>
                <w:i/>
                <w:sz w:val="20"/>
              </w:rPr>
              <w:t>ОЭСР</w:t>
            </w:r>
            <w:r>
              <w:rPr>
                <w:rFonts w:ascii="Times New Roman" w:hAns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60" w:right="160"/>
              <w:jc w:val="center"/>
              <w:rPr>
                <w:rFonts w:ascii="Times New Roman" w:hAnsi="Times New Roman" w:cs="Times New Roman" w:eastAsia="Times New Roman" w:hint="default"/>
                <w:sz w:val="20"/>
                <w:szCs w:val="20"/>
              </w:rPr>
            </w:pPr>
            <w:r>
              <w:rPr>
                <w:rFonts w:ascii="Times New Roman"/>
                <w:b/>
                <w:i/>
                <w:sz w:val="20"/>
              </w:rPr>
              <w:t>0,57</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58" w:right="160"/>
              <w:jc w:val="center"/>
              <w:rPr>
                <w:rFonts w:ascii="Times New Roman" w:hAnsi="Times New Roman" w:cs="Times New Roman" w:eastAsia="Times New Roman" w:hint="default"/>
                <w:sz w:val="20"/>
                <w:szCs w:val="20"/>
              </w:rPr>
            </w:pPr>
            <w:r>
              <w:rPr>
                <w:rFonts w:ascii="Times New Roman"/>
                <w:b/>
                <w:i/>
                <w:sz w:val="20"/>
              </w:rPr>
              <w:t>0,59</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58" w:right="158"/>
              <w:jc w:val="center"/>
              <w:rPr>
                <w:rFonts w:ascii="Times New Roman" w:hAnsi="Times New Roman" w:cs="Times New Roman" w:eastAsia="Times New Roman" w:hint="default"/>
                <w:sz w:val="20"/>
                <w:szCs w:val="20"/>
              </w:rPr>
            </w:pPr>
            <w:r>
              <w:rPr>
                <w:rFonts w:ascii="Times New Roman"/>
                <w:b/>
                <w:i/>
                <w:sz w:val="20"/>
              </w:rPr>
              <w:t>0,59</w:t>
            </w:r>
            <w:r>
              <w:rPr>
                <w:rFonts w:asci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61" w:right="162"/>
              <w:jc w:val="center"/>
              <w:rPr>
                <w:rFonts w:ascii="Times New Roman" w:hAnsi="Times New Roman" w:cs="Times New Roman" w:eastAsia="Times New Roman" w:hint="default"/>
                <w:sz w:val="20"/>
                <w:szCs w:val="20"/>
              </w:rPr>
            </w:pPr>
            <w:r>
              <w:rPr>
                <w:rFonts w:ascii="Times New Roman"/>
                <w:b/>
                <w:i/>
                <w:sz w:val="20"/>
              </w:rPr>
              <w:t>0,60</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58" w:right="160"/>
              <w:jc w:val="center"/>
              <w:rPr>
                <w:rFonts w:ascii="Times New Roman" w:hAnsi="Times New Roman" w:cs="Times New Roman" w:eastAsia="Times New Roman" w:hint="default"/>
                <w:sz w:val="20"/>
                <w:szCs w:val="20"/>
              </w:rPr>
            </w:pPr>
            <w:r>
              <w:rPr>
                <w:rFonts w:ascii="Times New Roman"/>
                <w:b/>
                <w:i/>
                <w:sz w:val="20"/>
              </w:rPr>
              <w:t>0,58</w:t>
            </w:r>
            <w:r>
              <w:rPr>
                <w:rFonts w:asci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60" w:right="160"/>
              <w:jc w:val="center"/>
              <w:rPr>
                <w:rFonts w:ascii="Times New Roman" w:hAnsi="Times New Roman" w:cs="Times New Roman" w:eastAsia="Times New Roman" w:hint="default"/>
                <w:sz w:val="20"/>
                <w:szCs w:val="20"/>
              </w:rPr>
            </w:pPr>
            <w:r>
              <w:rPr>
                <w:rFonts w:ascii="Times New Roman"/>
                <w:b/>
                <w:i/>
                <w:sz w:val="20"/>
              </w:rPr>
              <w:t>0,55</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58" w:right="158"/>
              <w:jc w:val="center"/>
              <w:rPr>
                <w:rFonts w:ascii="Times New Roman" w:hAnsi="Times New Roman" w:cs="Times New Roman" w:eastAsia="Times New Roman" w:hint="default"/>
                <w:sz w:val="20"/>
                <w:szCs w:val="20"/>
              </w:rPr>
            </w:pPr>
            <w:r>
              <w:rPr>
                <w:rFonts w:ascii="Times New Roman"/>
                <w:b/>
                <w:i/>
                <w:sz w:val="20"/>
              </w:rPr>
              <w:t>0,56</w:t>
            </w:r>
            <w:r>
              <w:rPr>
                <w:rFonts w:asci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161" w:right="162"/>
              <w:jc w:val="center"/>
              <w:rPr>
                <w:rFonts w:ascii="Times New Roman" w:hAnsi="Times New Roman" w:cs="Times New Roman" w:eastAsia="Times New Roman" w:hint="default"/>
                <w:sz w:val="20"/>
                <w:szCs w:val="20"/>
              </w:rPr>
            </w:pPr>
            <w:r>
              <w:rPr>
                <w:rFonts w:ascii="Times New Roman"/>
                <w:b/>
                <w:i/>
                <w:sz w:val="20"/>
              </w:rPr>
              <w:t>0,53</w:t>
            </w:r>
            <w:r>
              <w:rPr>
                <w:rFonts w:ascii="Times New Roman"/>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296" w:right="298"/>
              <w:jc w:val="center"/>
              <w:rPr>
                <w:rFonts w:ascii="Times New Roman" w:hAnsi="Times New Roman" w:cs="Times New Roman" w:eastAsia="Times New Roman" w:hint="default"/>
                <w:sz w:val="20"/>
                <w:szCs w:val="20"/>
              </w:rPr>
            </w:pPr>
            <w:r>
              <w:rPr>
                <w:rFonts w:ascii="Times New Roman"/>
                <w:b/>
                <w:i/>
                <w:sz w:val="20"/>
              </w:rPr>
              <w:t>0,57</w:t>
            </w:r>
            <w:r>
              <w:rPr>
                <w:rFonts w:ascii="Times New Roman"/>
                <w:sz w:val="20"/>
              </w:rPr>
            </w:r>
          </w:p>
        </w:tc>
      </w:tr>
      <w:tr>
        <w:trPr>
          <w:trHeight w:val="247"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3" w:right="0"/>
              <w:jc w:val="left"/>
              <w:rPr>
                <w:rFonts w:ascii="Times New Roman" w:hAnsi="Times New Roman" w:cs="Times New Roman" w:eastAsia="Times New Roman" w:hint="default"/>
                <w:sz w:val="20"/>
                <w:szCs w:val="20"/>
              </w:rPr>
            </w:pPr>
            <w:r>
              <w:rPr>
                <w:rFonts w:ascii="Times New Roman" w:hAnsi="Times New Roman"/>
                <w:b/>
                <w:sz w:val="20"/>
              </w:rPr>
              <w:t>Россия</w:t>
            </w:r>
            <w:r>
              <w:rPr>
                <w:rFonts w:ascii="Times New Roman" w:hAns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60" w:right="160"/>
              <w:jc w:val="center"/>
              <w:rPr>
                <w:rFonts w:ascii="Times New Roman" w:hAnsi="Times New Roman" w:cs="Times New Roman" w:eastAsia="Times New Roman" w:hint="default"/>
                <w:sz w:val="20"/>
                <w:szCs w:val="20"/>
              </w:rPr>
            </w:pPr>
            <w:r>
              <w:rPr>
                <w:rFonts w:ascii="Times New Roman"/>
                <w:b/>
                <w:sz w:val="20"/>
              </w:rPr>
              <w:t>0,54</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58" w:right="160"/>
              <w:jc w:val="center"/>
              <w:rPr>
                <w:rFonts w:ascii="Times New Roman" w:hAnsi="Times New Roman" w:cs="Times New Roman" w:eastAsia="Times New Roman" w:hint="default"/>
                <w:sz w:val="20"/>
                <w:szCs w:val="20"/>
              </w:rPr>
            </w:pPr>
            <w:r>
              <w:rPr>
                <w:rFonts w:ascii="Times New Roman"/>
                <w:b/>
                <w:sz w:val="20"/>
              </w:rPr>
              <w:t>0,63</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58" w:right="158"/>
              <w:jc w:val="center"/>
              <w:rPr>
                <w:rFonts w:ascii="Times New Roman" w:hAnsi="Times New Roman" w:cs="Times New Roman" w:eastAsia="Times New Roman" w:hint="default"/>
                <w:sz w:val="20"/>
                <w:szCs w:val="20"/>
              </w:rPr>
            </w:pPr>
            <w:r>
              <w:rPr>
                <w:rFonts w:ascii="Times New Roman"/>
                <w:b/>
                <w:sz w:val="20"/>
              </w:rPr>
              <w:t>0,52</w:t>
            </w:r>
            <w:r>
              <w:rPr>
                <w:rFonts w:asci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61" w:right="162"/>
              <w:jc w:val="center"/>
              <w:rPr>
                <w:rFonts w:ascii="Times New Roman" w:hAnsi="Times New Roman" w:cs="Times New Roman" w:eastAsia="Times New Roman" w:hint="default"/>
                <w:sz w:val="20"/>
                <w:szCs w:val="20"/>
              </w:rPr>
            </w:pPr>
            <w:r>
              <w:rPr>
                <w:rFonts w:ascii="Times New Roman"/>
                <w:b/>
                <w:sz w:val="20"/>
              </w:rPr>
              <w:t>0,64</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58" w:right="160"/>
              <w:jc w:val="center"/>
              <w:rPr>
                <w:rFonts w:ascii="Times New Roman" w:hAnsi="Times New Roman" w:cs="Times New Roman" w:eastAsia="Times New Roman" w:hint="default"/>
                <w:sz w:val="20"/>
                <w:szCs w:val="20"/>
              </w:rPr>
            </w:pPr>
            <w:r>
              <w:rPr>
                <w:rFonts w:ascii="Times New Roman"/>
                <w:b/>
                <w:sz w:val="20"/>
              </w:rPr>
              <w:t>0,47</w:t>
            </w:r>
            <w:r>
              <w:rPr>
                <w:rFonts w:ascii="Times New Roman"/>
                <w:sz w:val="20"/>
              </w:rPr>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60" w:right="160"/>
              <w:jc w:val="center"/>
              <w:rPr>
                <w:rFonts w:ascii="Times New Roman" w:hAnsi="Times New Roman" w:cs="Times New Roman" w:eastAsia="Times New Roman" w:hint="default"/>
                <w:sz w:val="20"/>
                <w:szCs w:val="20"/>
              </w:rPr>
            </w:pPr>
            <w:r>
              <w:rPr>
                <w:rFonts w:ascii="Times New Roman"/>
                <w:b/>
                <w:sz w:val="20"/>
              </w:rPr>
              <w:t>0,42</w:t>
            </w:r>
            <w:r>
              <w:rPr>
                <w:rFonts w:ascii="Times New Roman"/>
                <w:sz w:val="20"/>
              </w:rPr>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58" w:right="158"/>
              <w:jc w:val="center"/>
              <w:rPr>
                <w:rFonts w:ascii="Times New Roman" w:hAnsi="Times New Roman" w:cs="Times New Roman" w:eastAsia="Times New Roman" w:hint="default"/>
                <w:sz w:val="20"/>
                <w:szCs w:val="20"/>
              </w:rPr>
            </w:pPr>
            <w:r>
              <w:rPr>
                <w:rFonts w:ascii="Times New Roman"/>
                <w:b/>
                <w:sz w:val="20"/>
              </w:rPr>
              <w:t>0,47</w:t>
            </w:r>
            <w:r>
              <w:rPr>
                <w:rFonts w:ascii="Times New Roman"/>
                <w:sz w:val="20"/>
              </w:rPr>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61" w:right="162"/>
              <w:jc w:val="center"/>
              <w:rPr>
                <w:rFonts w:ascii="Times New Roman" w:hAnsi="Times New Roman" w:cs="Times New Roman" w:eastAsia="Times New Roman" w:hint="default"/>
                <w:sz w:val="20"/>
                <w:szCs w:val="20"/>
              </w:rPr>
            </w:pPr>
            <w:r>
              <w:rPr>
                <w:rFonts w:ascii="Times New Roman"/>
                <w:b/>
                <w:sz w:val="20"/>
              </w:rPr>
              <w:t>0,53</w:t>
            </w:r>
            <w:r>
              <w:rPr>
                <w:rFonts w:ascii="Times New Roman"/>
                <w:sz w:val="20"/>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296" w:right="298"/>
              <w:jc w:val="center"/>
              <w:rPr>
                <w:rFonts w:ascii="Times New Roman" w:hAnsi="Times New Roman" w:cs="Times New Roman" w:eastAsia="Times New Roman" w:hint="default"/>
                <w:sz w:val="20"/>
                <w:szCs w:val="20"/>
              </w:rPr>
            </w:pPr>
            <w:r>
              <w:rPr>
                <w:rFonts w:ascii="Times New Roman"/>
                <w:b/>
                <w:sz w:val="20"/>
              </w:rPr>
              <w:t>0,53</w:t>
            </w:r>
            <w:r>
              <w:rPr>
                <w:rFonts w:ascii="Times New Roman"/>
                <w:sz w:val="20"/>
              </w:rPr>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Аргентина</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0,34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0,43</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0,44</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0,46</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Бразилия</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0,80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0,50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0,60</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Китай</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4"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1,16</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1,18</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1,10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1,14</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1,19</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1,15</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ЮАР</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0,41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0,55</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0,59</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0,47</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0,50</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Азербайджан</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4"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0,61</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0,73</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0,72</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7" w:right="162"/>
              <w:jc w:val="center"/>
              <w:rPr>
                <w:rFonts w:ascii="Times New Roman" w:hAnsi="Times New Roman" w:cs="Times New Roman" w:eastAsia="Times New Roman" w:hint="default"/>
                <w:sz w:val="20"/>
                <w:szCs w:val="20"/>
              </w:rPr>
            </w:pPr>
            <w:r>
              <w:rPr>
                <w:rFonts w:ascii="Times New Roman" w:hAnsi="Times New Roman"/>
                <w:sz w:val="20"/>
              </w:rPr>
              <w:t>н.д.</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0,69</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Беларусь</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4"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3"/>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0,82</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0,77</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0,80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0,85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0,81</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Казахстан</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4"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0,68</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0,64</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0,40</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0,43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0,48</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0,55</w:t>
            </w:r>
          </w:p>
        </w:tc>
      </w:tr>
      <w:tr>
        <w:trPr>
          <w:trHeight w:val="240" w:hRule="exact"/>
        </w:trPr>
        <w:tc>
          <w:tcPr>
            <w:tcW w:w="185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hAnsi="Times New Roman"/>
                <w:sz w:val="20"/>
              </w:rPr>
              <w:t>Украина</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4"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1"/>
              <w:jc w:val="center"/>
              <w:rPr>
                <w:rFonts w:ascii="Times New Roman" w:hAnsi="Times New Roman" w:cs="Times New Roman" w:eastAsia="Times New Roman" w:hint="default"/>
                <w:sz w:val="20"/>
                <w:szCs w:val="20"/>
              </w:rPr>
            </w:pPr>
            <w:r>
              <w:rPr>
                <w:rFonts w:ascii="Times New Roman" w:hAnsi="Times New Roman"/>
                <w:sz w:val="20"/>
              </w:rPr>
              <w:t>н.д.</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0,59</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60"/>
              <w:jc w:val="center"/>
              <w:rPr>
                <w:rFonts w:ascii="Times New Roman" w:hAnsi="Times New Roman" w:cs="Times New Roman" w:eastAsia="Times New Roman" w:hint="default"/>
                <w:sz w:val="20"/>
                <w:szCs w:val="20"/>
              </w:rPr>
            </w:pPr>
            <w:r>
              <w:rPr>
                <w:rFonts w:ascii="Times New Roman"/>
                <w:sz w:val="20"/>
              </w:rPr>
              <w:t>0,67</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0" w:right="160"/>
              <w:jc w:val="center"/>
              <w:rPr>
                <w:rFonts w:ascii="Times New Roman" w:hAnsi="Times New Roman" w:cs="Times New Roman" w:eastAsia="Times New Roman" w:hint="default"/>
                <w:sz w:val="20"/>
                <w:szCs w:val="20"/>
              </w:rPr>
            </w:pPr>
            <w:r>
              <w:rPr>
                <w:rFonts w:ascii="Times New Roman"/>
                <w:sz w:val="20"/>
              </w:rPr>
              <w:t>0,58</w:t>
            </w:r>
          </w:p>
        </w:tc>
        <w:tc>
          <w:tcPr>
            <w:tcW w:w="9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8" w:right="158"/>
              <w:jc w:val="center"/>
              <w:rPr>
                <w:rFonts w:ascii="Times New Roman" w:hAnsi="Times New Roman" w:cs="Times New Roman" w:eastAsia="Times New Roman" w:hint="default"/>
                <w:sz w:val="20"/>
                <w:szCs w:val="20"/>
              </w:rPr>
            </w:pPr>
            <w:r>
              <w:rPr>
                <w:rFonts w:ascii="Times New Roman"/>
                <w:sz w:val="20"/>
              </w:rPr>
              <w:t>0,63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61" w:right="162"/>
              <w:jc w:val="center"/>
              <w:rPr>
                <w:rFonts w:ascii="Times New Roman" w:hAnsi="Times New Roman" w:cs="Times New Roman" w:eastAsia="Times New Roman" w:hint="default"/>
                <w:sz w:val="20"/>
                <w:szCs w:val="20"/>
              </w:rPr>
            </w:pPr>
            <w:r>
              <w:rPr>
                <w:rFonts w:ascii="Times New Roman"/>
                <w:sz w:val="20"/>
              </w:rPr>
              <w:t>0,65</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96" w:right="298"/>
              <w:jc w:val="center"/>
              <w:rPr>
                <w:rFonts w:ascii="Times New Roman" w:hAnsi="Times New Roman" w:cs="Times New Roman" w:eastAsia="Times New Roman" w:hint="default"/>
                <w:sz w:val="20"/>
                <w:szCs w:val="20"/>
              </w:rPr>
            </w:pPr>
            <w:r>
              <w:rPr>
                <w:rFonts w:ascii="Times New Roman"/>
                <w:sz w:val="20"/>
              </w:rPr>
              <w:t>0,62</w:t>
            </w:r>
          </w:p>
        </w:tc>
      </w:tr>
    </w:tbl>
    <w:p>
      <w:pPr>
        <w:spacing w:after="0" w:line="223" w:lineRule="exact"/>
        <w:jc w:val="center"/>
        <w:rPr>
          <w:rFonts w:ascii="Times New Roman" w:hAnsi="Times New Roman" w:cs="Times New Roman" w:eastAsia="Times New Roman" w:hint="default"/>
          <w:sz w:val="20"/>
          <w:szCs w:val="20"/>
        </w:rPr>
        <w:sectPr>
          <w:pgSz w:w="11910" w:h="16840"/>
          <w:pgMar w:header="597" w:footer="0" w:top="860" w:bottom="280" w:left="1160" w:right="300"/>
        </w:sectPr>
      </w:pPr>
    </w:p>
    <w:p>
      <w:pPr>
        <w:spacing w:line="240" w:lineRule="auto" w:before="0"/>
        <w:rPr>
          <w:rFonts w:ascii="Times New Roman" w:hAnsi="Times New Roman" w:cs="Times New Roman" w:eastAsia="Times New Roman" w:hint="default"/>
          <w:b/>
          <w:bCs/>
          <w:sz w:val="20"/>
          <w:szCs w:val="20"/>
        </w:rPr>
      </w:pPr>
    </w:p>
    <w:p>
      <w:pPr>
        <w:pStyle w:val="BodyText"/>
        <w:spacing w:line="240" w:lineRule="auto" w:before="217"/>
        <w:ind w:left="0" w:right="185" w:firstLine="0"/>
        <w:jc w:val="right"/>
      </w:pPr>
      <w:r>
        <w:rPr/>
        <w:t>Приложение</w:t>
      </w:r>
      <w:r>
        <w:rPr>
          <w:spacing w:val="-6"/>
        </w:rPr>
        <w:t> </w:t>
      </w:r>
      <w:r>
        <w:rPr/>
        <w:t>7</w:t>
      </w:r>
    </w:p>
    <w:p>
      <w:pPr>
        <w:pStyle w:val="Heading2"/>
        <w:spacing w:line="240" w:lineRule="auto" w:before="65"/>
        <w:ind w:left="2237" w:right="353" w:hanging="1386"/>
        <w:jc w:val="left"/>
        <w:rPr>
          <w:b w:val="0"/>
          <w:bCs w:val="0"/>
        </w:rPr>
      </w:pPr>
      <w:r>
        <w:rPr/>
        <w:t>Изменение стандартных ставок налога на прибыль организаций в странах</w:t>
      </w:r>
      <w:r>
        <w:rPr>
          <w:rFonts w:ascii="Times New Roman" w:hAnsi="Times New Roman"/>
        </w:rPr>
        <w:t>-</w:t>
      </w:r>
      <w:r>
        <w:rPr/>
        <w:t>членах ОЭСР с 2007 по 2013</w:t>
      </w:r>
      <w:r>
        <w:rPr>
          <w:spacing w:val="-16"/>
        </w:rPr>
        <w:t> </w:t>
      </w:r>
      <w:r>
        <w:rPr/>
        <w:t>год</w:t>
      </w:r>
      <w:r>
        <w:rPr>
          <w:b w:val="0"/>
        </w:rPr>
      </w:r>
    </w:p>
    <w:p>
      <w:pPr>
        <w:spacing w:line="240" w:lineRule="auto" w:before="4"/>
        <w:rPr>
          <w:rFonts w:ascii="Times New Roman" w:hAnsi="Times New Roman" w:cs="Times New Roman" w:eastAsia="Times New Roman" w:hint="default"/>
          <w:b/>
          <w:bCs/>
          <w:sz w:val="5"/>
          <w:szCs w:val="5"/>
        </w:rPr>
      </w:pPr>
    </w:p>
    <w:tbl>
      <w:tblPr>
        <w:tblW w:w="0" w:type="auto"/>
        <w:jc w:val="left"/>
        <w:tblInd w:w="117" w:type="dxa"/>
        <w:tblLayout w:type="fixed"/>
        <w:tblCellMar>
          <w:top w:w="0" w:type="dxa"/>
          <w:left w:w="0" w:type="dxa"/>
          <w:bottom w:w="0" w:type="dxa"/>
          <w:right w:w="0" w:type="dxa"/>
        </w:tblCellMar>
        <w:tblLook w:val="01E0"/>
      </w:tblPr>
      <w:tblGrid>
        <w:gridCol w:w="3082"/>
        <w:gridCol w:w="2998"/>
        <w:gridCol w:w="3342"/>
      </w:tblGrid>
      <w:tr>
        <w:trPr>
          <w:trHeight w:val="348" w:hRule="exact"/>
        </w:trPr>
        <w:tc>
          <w:tcPr>
            <w:tcW w:w="3082" w:type="dxa"/>
            <w:vMerge w:val="restart"/>
            <w:tcBorders>
              <w:top w:val="single" w:sz="4" w:space="0" w:color="000000"/>
              <w:left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hint="default"/>
                <w:b/>
                <w:bCs/>
                <w:sz w:val="26"/>
                <w:szCs w:val="26"/>
              </w:rPr>
            </w:pPr>
          </w:p>
          <w:p>
            <w:pPr>
              <w:pStyle w:val="TableParagraph"/>
              <w:spacing w:line="240" w:lineRule="auto"/>
              <w:ind w:left="1135" w:right="1103"/>
              <w:jc w:val="center"/>
              <w:rPr>
                <w:rFonts w:ascii="Times New Roman" w:hAnsi="Times New Roman" w:cs="Times New Roman" w:eastAsia="Times New Roman" w:hint="default"/>
                <w:sz w:val="24"/>
                <w:szCs w:val="24"/>
              </w:rPr>
            </w:pPr>
            <w:r>
              <w:rPr>
                <w:rFonts w:ascii="Times New Roman" w:hAnsi="Times New Roman"/>
                <w:b/>
                <w:sz w:val="24"/>
              </w:rPr>
              <w:t>Страна</w:t>
            </w:r>
            <w:r>
              <w:rPr>
                <w:rFonts w:ascii="Times New Roman" w:hAnsi="Times New Roman"/>
                <w:sz w:val="24"/>
              </w:rPr>
            </w:r>
          </w:p>
        </w:tc>
        <w:tc>
          <w:tcPr>
            <w:tcW w:w="6340" w:type="dxa"/>
            <w:gridSpan w:val="2"/>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423" w:right="0"/>
              <w:jc w:val="left"/>
              <w:rPr>
                <w:rFonts w:ascii="Times New Roman" w:hAnsi="Times New Roman" w:cs="Times New Roman" w:eastAsia="Times New Roman" w:hint="default"/>
                <w:sz w:val="24"/>
                <w:szCs w:val="24"/>
              </w:rPr>
            </w:pPr>
            <w:r>
              <w:rPr>
                <w:rFonts w:ascii="Times New Roman" w:hAnsi="Times New Roman"/>
                <w:b/>
                <w:sz w:val="24"/>
              </w:rPr>
              <w:t>Налог на прибыль</w:t>
            </w:r>
            <w:r>
              <w:rPr>
                <w:rFonts w:ascii="Times New Roman" w:hAnsi="Times New Roman"/>
                <w:b/>
                <w:spacing w:val="-6"/>
                <w:sz w:val="24"/>
              </w:rPr>
              <w:t> </w:t>
            </w:r>
            <w:r>
              <w:rPr>
                <w:rFonts w:ascii="Times New Roman" w:hAnsi="Times New Roman"/>
                <w:b/>
                <w:sz w:val="24"/>
              </w:rPr>
              <w:t>организаций</w:t>
            </w:r>
            <w:r>
              <w:rPr>
                <w:rFonts w:ascii="Times New Roman" w:hAnsi="Times New Roman"/>
                <w:sz w:val="24"/>
              </w:rPr>
            </w:r>
          </w:p>
        </w:tc>
      </w:tr>
      <w:tr>
        <w:trPr>
          <w:trHeight w:val="622" w:hRule="exact"/>
        </w:trPr>
        <w:tc>
          <w:tcPr>
            <w:tcW w:w="3082" w:type="dxa"/>
            <w:vMerge/>
            <w:tcBorders>
              <w:left w:val="single" w:sz="4" w:space="0" w:color="000000"/>
              <w:bottom w:val="single" w:sz="4" w:space="0" w:color="000000"/>
              <w:right w:val="single" w:sz="4" w:space="0" w:color="000000"/>
            </w:tcBorders>
          </w:tcPr>
          <w:p>
            <w:pP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43" w:right="256" w:hanging="183"/>
              <w:jc w:val="left"/>
              <w:rPr>
                <w:rFonts w:ascii="Times New Roman" w:hAnsi="Times New Roman" w:cs="Times New Roman" w:eastAsia="Times New Roman" w:hint="default"/>
                <w:sz w:val="24"/>
                <w:szCs w:val="24"/>
              </w:rPr>
            </w:pPr>
            <w:r>
              <w:rPr>
                <w:rFonts w:ascii="Times New Roman" w:hAnsi="Times New Roman"/>
                <w:sz w:val="24"/>
              </w:rPr>
              <w:t>Изменение стандартной ставки с 2007 г.,</w:t>
            </w:r>
            <w:r>
              <w:rPr>
                <w:rFonts w:ascii="Times New Roman" w:hAnsi="Times New Roman"/>
                <w:spacing w:val="-3"/>
                <w:sz w:val="24"/>
              </w:rPr>
              <w:t> </w:t>
            </w:r>
            <w:r>
              <w:rPr>
                <w:rFonts w:ascii="Times New Roman" w:hAnsi="Times New Roman"/>
                <w:sz w:val="24"/>
              </w:rPr>
              <w:t>п.п.</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79" w:right="181"/>
              <w:jc w:val="center"/>
              <w:rPr>
                <w:rFonts w:ascii="Times New Roman" w:hAnsi="Times New Roman" w:cs="Times New Roman" w:eastAsia="Times New Roman" w:hint="default"/>
                <w:sz w:val="24"/>
                <w:szCs w:val="24"/>
              </w:rPr>
            </w:pPr>
            <w:r>
              <w:rPr>
                <w:rFonts w:ascii="Times New Roman" w:hAnsi="Times New Roman"/>
                <w:sz w:val="24"/>
              </w:rPr>
              <w:t>Стандартная ставка в 2013</w:t>
            </w:r>
            <w:r>
              <w:rPr>
                <w:rFonts w:ascii="Times New Roman" w:hAnsi="Times New Roman"/>
                <w:spacing w:val="-5"/>
                <w:sz w:val="24"/>
              </w:rPr>
              <w:t> </w:t>
            </w:r>
            <w:r>
              <w:rPr>
                <w:rFonts w:ascii="Times New Roman" w:hAnsi="Times New Roman"/>
                <w:sz w:val="24"/>
              </w:rPr>
              <w:t>г.</w:t>
            </w:r>
          </w:p>
          <w:p>
            <w:pPr>
              <w:pStyle w:val="TableParagraph"/>
              <w:spacing w:line="240" w:lineRule="auto"/>
              <w:ind w:right="1"/>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Австралия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30,0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Австрия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Бельгия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34,0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Великобритания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-7</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23,0</w:t>
            </w:r>
          </w:p>
        </w:tc>
      </w:tr>
      <w:tr>
        <w:trPr>
          <w:trHeight w:val="34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36" w:right="0"/>
              <w:jc w:val="left"/>
              <w:rPr>
                <w:rFonts w:ascii="Times New Roman" w:hAnsi="Times New Roman" w:cs="Times New Roman" w:eastAsia="Times New Roman" w:hint="default"/>
                <w:sz w:val="24"/>
                <w:szCs w:val="24"/>
              </w:rPr>
            </w:pPr>
            <w:r>
              <w:rPr>
                <w:rFonts w:ascii="Times New Roman" w:hAnsi="Times New Roman"/>
                <w:sz w:val="24"/>
              </w:rPr>
              <w:t>Венгрия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1</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455"/>
              <w:jc w:val="right"/>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36" w:right="0"/>
              <w:jc w:val="left"/>
              <w:rPr>
                <w:rFonts w:ascii="Times New Roman" w:hAnsi="Times New Roman" w:cs="Times New Roman" w:eastAsia="Times New Roman" w:hint="default"/>
                <w:sz w:val="24"/>
                <w:szCs w:val="24"/>
              </w:rPr>
            </w:pPr>
            <w:r>
              <w:rPr>
                <w:rFonts w:ascii="Times New Roman" w:hAnsi="Times New Roman"/>
                <w:sz w:val="24"/>
              </w:rPr>
              <w:t>Германия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288" w:right="1289"/>
              <w:jc w:val="center"/>
              <w:rPr>
                <w:rFonts w:ascii="Times New Roman" w:hAnsi="Times New Roman" w:cs="Times New Roman" w:eastAsia="Times New Roman" w:hint="default"/>
                <w:sz w:val="24"/>
                <w:szCs w:val="24"/>
              </w:rPr>
            </w:pPr>
            <w:r>
              <w:rPr>
                <w:rFonts w:ascii="Times New Roman"/>
                <w:sz w:val="24"/>
              </w:rPr>
              <w:t>-8,7</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1455"/>
              <w:jc w:val="right"/>
              <w:rPr>
                <w:rFonts w:ascii="Times New Roman" w:hAnsi="Times New Roman" w:cs="Times New Roman" w:eastAsia="Times New Roman" w:hint="default"/>
                <w:sz w:val="24"/>
                <w:szCs w:val="24"/>
              </w:rPr>
            </w:pPr>
            <w:r>
              <w:rPr>
                <w:rFonts w:ascii="Times New Roman"/>
                <w:sz w:val="24"/>
              </w:rPr>
              <w:t>30,2</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Греция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20,0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Дания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Израиль</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Ирландия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12,5</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Исландия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hint="default"/>
                <w:sz w:val="24"/>
                <w:szCs w:val="24"/>
              </w:rPr>
            </w:pPr>
            <w:r>
              <w:rPr>
                <w:rFonts w:ascii="Times New Roman"/>
                <w:sz w:val="24"/>
              </w:rPr>
              <w:t>2</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20,0</w:t>
            </w:r>
          </w:p>
        </w:tc>
      </w:tr>
      <w:tr>
        <w:trPr>
          <w:trHeight w:val="34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36" w:right="0"/>
              <w:jc w:val="left"/>
              <w:rPr>
                <w:rFonts w:ascii="Times New Roman" w:hAnsi="Times New Roman" w:cs="Times New Roman" w:eastAsia="Times New Roman" w:hint="default"/>
                <w:sz w:val="24"/>
                <w:szCs w:val="24"/>
              </w:rPr>
            </w:pPr>
            <w:r>
              <w:rPr>
                <w:rFonts w:ascii="Times New Roman" w:hAnsi="Times New Roman"/>
                <w:sz w:val="24"/>
              </w:rPr>
              <w:t>Испания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288" w:right="1289"/>
              <w:jc w:val="center"/>
              <w:rPr>
                <w:rFonts w:ascii="Times New Roman" w:hAnsi="Times New Roman" w:cs="Times New Roman" w:eastAsia="Times New Roman" w:hint="default"/>
                <w:sz w:val="24"/>
                <w:szCs w:val="24"/>
              </w:rPr>
            </w:pPr>
            <w:r>
              <w:rPr>
                <w:rFonts w:ascii="Times New Roman"/>
                <w:sz w:val="24"/>
              </w:rPr>
              <w:t>-2,5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455"/>
              <w:jc w:val="right"/>
              <w:rPr>
                <w:rFonts w:ascii="Times New Roman" w:hAnsi="Times New Roman" w:cs="Times New Roman" w:eastAsia="Times New Roman" w:hint="default"/>
                <w:sz w:val="24"/>
                <w:szCs w:val="24"/>
              </w:rPr>
            </w:pPr>
            <w:r>
              <w:rPr>
                <w:rFonts w:ascii="Times New Roman"/>
                <w:sz w:val="24"/>
              </w:rPr>
              <w:t>30,0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Италия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-5,5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27,5</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Канада</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-7,8</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26,1</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Корея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-3,3</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24,2</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Люксембург</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-0,8</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28,8</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Мексика</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hint="default"/>
                <w:sz w:val="24"/>
                <w:szCs w:val="24"/>
              </w:rPr>
            </w:pPr>
            <w:r>
              <w:rPr>
                <w:rFonts w:ascii="Times New Roman"/>
                <w:sz w:val="24"/>
              </w:rPr>
              <w:t>2</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30,0</w:t>
            </w:r>
          </w:p>
        </w:tc>
      </w:tr>
      <w:tr>
        <w:trPr>
          <w:trHeight w:val="34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36" w:right="0"/>
              <w:jc w:val="left"/>
              <w:rPr>
                <w:rFonts w:ascii="Times New Roman" w:hAnsi="Times New Roman" w:cs="Times New Roman" w:eastAsia="Times New Roman" w:hint="default"/>
                <w:sz w:val="24"/>
                <w:szCs w:val="24"/>
              </w:rPr>
            </w:pPr>
            <w:r>
              <w:rPr>
                <w:rFonts w:ascii="Times New Roman" w:hAnsi="Times New Roman"/>
                <w:sz w:val="24"/>
              </w:rPr>
              <w:t>Нидерланды</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288" w:right="1289"/>
              <w:jc w:val="center"/>
              <w:rPr>
                <w:rFonts w:ascii="Times New Roman" w:hAnsi="Times New Roman" w:cs="Times New Roman" w:eastAsia="Times New Roman" w:hint="default"/>
                <w:sz w:val="24"/>
                <w:szCs w:val="24"/>
              </w:rPr>
            </w:pPr>
            <w:r>
              <w:rPr>
                <w:rFonts w:ascii="Times New Roman"/>
                <w:sz w:val="24"/>
              </w:rPr>
              <w:t>-0,5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455"/>
              <w:jc w:val="right"/>
              <w:rPr>
                <w:rFonts w:ascii="Times New Roman" w:hAnsi="Times New Roman" w:cs="Times New Roman" w:eastAsia="Times New Roman" w:hint="default"/>
                <w:sz w:val="24"/>
                <w:szCs w:val="24"/>
              </w:rPr>
            </w:pPr>
            <w:r>
              <w:rPr>
                <w:rFonts w:ascii="Times New Roman"/>
                <w:sz w:val="24"/>
              </w:rPr>
              <w:t>25,0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Новая</w:t>
            </w:r>
            <w:r>
              <w:rPr>
                <w:rFonts w:ascii="Times New Roman" w:hAnsi="Times New Roman"/>
                <w:spacing w:val="-2"/>
                <w:sz w:val="24"/>
              </w:rPr>
              <w:t> </w:t>
            </w:r>
            <w:r>
              <w:rPr>
                <w:rFonts w:ascii="Times New Roman" w:hAnsi="Times New Roman"/>
                <w:sz w:val="24"/>
              </w:rPr>
              <w:t>Зеландия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28,0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Норвегия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28,0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Польша</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Португалия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hint="default"/>
                <w:sz w:val="24"/>
                <w:szCs w:val="24"/>
              </w:rPr>
            </w:pPr>
            <w:r>
              <w:rPr>
                <w:rFonts w:ascii="Times New Roman"/>
                <w:sz w:val="24"/>
              </w:rPr>
              <w:t>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31,5</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Словакия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hint="default"/>
                <w:sz w:val="24"/>
                <w:szCs w:val="24"/>
              </w:rPr>
            </w:pPr>
            <w:r>
              <w:rPr>
                <w:rFonts w:ascii="Times New Roman"/>
                <w:sz w:val="24"/>
              </w:rPr>
              <w:t>4</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23,0</w:t>
            </w:r>
          </w:p>
        </w:tc>
      </w:tr>
      <w:tr>
        <w:trPr>
          <w:trHeight w:val="34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36" w:right="0"/>
              <w:jc w:val="left"/>
              <w:rPr>
                <w:rFonts w:ascii="Times New Roman" w:hAnsi="Times New Roman" w:cs="Times New Roman" w:eastAsia="Times New Roman" w:hint="default"/>
                <w:sz w:val="24"/>
                <w:szCs w:val="24"/>
              </w:rPr>
            </w:pPr>
            <w:r>
              <w:rPr>
                <w:rFonts w:ascii="Times New Roman" w:hAnsi="Times New Roman"/>
                <w:sz w:val="24"/>
              </w:rPr>
              <w:t>Словения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288" w:right="1288"/>
              <w:jc w:val="center"/>
              <w:rPr>
                <w:rFonts w:ascii="Times New Roman" w:hAnsi="Times New Roman" w:cs="Times New Roman" w:eastAsia="Times New Roman" w:hint="default"/>
                <w:sz w:val="24"/>
                <w:szCs w:val="24"/>
              </w:rPr>
            </w:pPr>
            <w:r>
              <w:rPr>
                <w:rFonts w:ascii="Times New Roman"/>
                <w:sz w:val="24"/>
              </w:rPr>
              <w:t>-6</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455"/>
              <w:jc w:val="right"/>
              <w:rPr>
                <w:rFonts w:ascii="Times New Roman" w:hAnsi="Times New Roman" w:cs="Times New Roman" w:eastAsia="Times New Roman" w:hint="default"/>
                <w:sz w:val="24"/>
                <w:szCs w:val="24"/>
              </w:rPr>
            </w:pPr>
            <w:r>
              <w:rPr>
                <w:rFonts w:ascii="Times New Roman"/>
                <w:sz w:val="24"/>
              </w:rPr>
              <w:t>17,0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США</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-0,2</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39,1</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36" w:right="0"/>
              <w:jc w:val="left"/>
              <w:rPr>
                <w:rFonts w:ascii="Times New Roman" w:hAnsi="Times New Roman" w:cs="Times New Roman" w:eastAsia="Times New Roman" w:hint="default"/>
                <w:sz w:val="24"/>
                <w:szCs w:val="24"/>
              </w:rPr>
            </w:pPr>
            <w:r>
              <w:rPr>
                <w:rFonts w:ascii="Times New Roman" w:hAnsi="Times New Roman"/>
                <w:sz w:val="24"/>
              </w:rPr>
              <w:t>Турция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right="1455"/>
              <w:jc w:val="right"/>
              <w:rPr>
                <w:rFonts w:ascii="Times New Roman" w:hAnsi="Times New Roman" w:cs="Times New Roman" w:eastAsia="Times New Roman" w:hint="default"/>
                <w:sz w:val="24"/>
                <w:szCs w:val="24"/>
              </w:rPr>
            </w:pPr>
            <w:r>
              <w:rPr>
                <w:rFonts w:ascii="Times New Roman"/>
                <w:sz w:val="24"/>
              </w:rPr>
              <w:t>20,0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Финляндия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-1,5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24,5</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Франция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 w:right="0"/>
              <w:jc w:val="center"/>
              <w:rPr>
                <w:rFonts w:ascii="Times New Roman" w:hAnsi="Times New Roman" w:cs="Times New Roman" w:eastAsia="Times New Roman" w:hint="default"/>
                <w:sz w:val="24"/>
                <w:szCs w:val="24"/>
              </w:rPr>
            </w:pPr>
            <w:r>
              <w:rPr>
                <w:rFonts w:ascii="Times New Roman"/>
                <w:w w:val="99"/>
                <w:sz w:val="24"/>
              </w:rPr>
              <w:t>-</w:t>
            </w:r>
            <w:r>
              <w:rPr>
                <w:rFonts w:ascii="Times New Roman"/>
                <w:sz w:val="24"/>
              </w:rPr>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34,4</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Чехия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19,0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Чили</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hint="default"/>
                <w:sz w:val="24"/>
                <w:szCs w:val="24"/>
              </w:rPr>
            </w:pPr>
            <w:r>
              <w:rPr>
                <w:rFonts w:ascii="Times New Roman"/>
                <w:sz w:val="24"/>
              </w:rPr>
              <w:t>3</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20,0</w:t>
            </w:r>
          </w:p>
        </w:tc>
      </w:tr>
      <w:tr>
        <w:trPr>
          <w:trHeight w:val="348"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36" w:right="0"/>
              <w:jc w:val="left"/>
              <w:rPr>
                <w:rFonts w:ascii="Times New Roman" w:hAnsi="Times New Roman" w:cs="Times New Roman" w:eastAsia="Times New Roman" w:hint="default"/>
                <w:sz w:val="24"/>
                <w:szCs w:val="24"/>
              </w:rPr>
            </w:pPr>
            <w:r>
              <w:rPr>
                <w:rFonts w:ascii="Times New Roman" w:hAnsi="Times New Roman"/>
                <w:sz w:val="24"/>
              </w:rPr>
              <w:t>Швейцария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288" w:right="1289"/>
              <w:jc w:val="center"/>
              <w:rPr>
                <w:rFonts w:ascii="Times New Roman" w:hAnsi="Times New Roman" w:cs="Times New Roman" w:eastAsia="Times New Roman" w:hint="default"/>
                <w:sz w:val="24"/>
                <w:szCs w:val="24"/>
              </w:rPr>
            </w:pPr>
            <w:r>
              <w:rPr>
                <w:rFonts w:ascii="Times New Roman"/>
                <w:sz w:val="24"/>
              </w:rPr>
              <w:t>-0,1</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455"/>
              <w:jc w:val="right"/>
              <w:rPr>
                <w:rFonts w:ascii="Times New Roman" w:hAnsi="Times New Roman" w:cs="Times New Roman" w:eastAsia="Times New Roman" w:hint="default"/>
                <w:sz w:val="24"/>
                <w:szCs w:val="24"/>
              </w:rPr>
            </w:pPr>
            <w:r>
              <w:rPr>
                <w:rFonts w:ascii="Times New Roman"/>
                <w:sz w:val="24"/>
              </w:rPr>
              <w:t>21,2</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Швеция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-6</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22,0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Эстония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8"/>
              <w:jc w:val="center"/>
              <w:rPr>
                <w:rFonts w:ascii="Times New Roman" w:hAnsi="Times New Roman" w:cs="Times New Roman" w:eastAsia="Times New Roman" w:hint="default"/>
                <w:sz w:val="24"/>
                <w:szCs w:val="24"/>
              </w:rPr>
            </w:pPr>
            <w:r>
              <w:rPr>
                <w:rFonts w:ascii="Times New Roman"/>
                <w:sz w:val="24"/>
              </w:rPr>
              <w:t>-1</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21,0</w:t>
            </w:r>
          </w:p>
        </w:tc>
      </w:tr>
      <w:tr>
        <w:trPr>
          <w:trHeight w:val="346" w:hRule="exact"/>
        </w:trPr>
        <w:tc>
          <w:tcPr>
            <w:tcW w:w="30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36" w:right="0"/>
              <w:jc w:val="left"/>
              <w:rPr>
                <w:rFonts w:ascii="Times New Roman" w:hAnsi="Times New Roman" w:cs="Times New Roman" w:eastAsia="Times New Roman" w:hint="default"/>
                <w:sz w:val="24"/>
                <w:szCs w:val="24"/>
              </w:rPr>
            </w:pPr>
            <w:r>
              <w:rPr>
                <w:rFonts w:ascii="Times New Roman" w:hAnsi="Times New Roman"/>
                <w:sz w:val="24"/>
              </w:rPr>
              <w:t>Япония</w:t>
            </w:r>
          </w:p>
        </w:tc>
        <w:tc>
          <w:tcPr>
            <w:tcW w:w="299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288" w:right="1289"/>
              <w:jc w:val="center"/>
              <w:rPr>
                <w:rFonts w:ascii="Times New Roman" w:hAnsi="Times New Roman" w:cs="Times New Roman" w:eastAsia="Times New Roman" w:hint="default"/>
                <w:sz w:val="24"/>
                <w:szCs w:val="24"/>
              </w:rPr>
            </w:pPr>
            <w:r>
              <w:rPr>
                <w:rFonts w:ascii="Times New Roman"/>
                <w:sz w:val="24"/>
              </w:rPr>
              <w:t>-2,5</w:t>
            </w:r>
          </w:p>
        </w:tc>
        <w:tc>
          <w:tcPr>
            <w:tcW w:w="334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455"/>
              <w:jc w:val="right"/>
              <w:rPr>
                <w:rFonts w:ascii="Times New Roman" w:hAnsi="Times New Roman" w:cs="Times New Roman" w:eastAsia="Times New Roman" w:hint="default"/>
                <w:sz w:val="24"/>
                <w:szCs w:val="24"/>
              </w:rPr>
            </w:pPr>
            <w:r>
              <w:rPr>
                <w:rFonts w:ascii="Times New Roman"/>
                <w:sz w:val="24"/>
              </w:rPr>
              <w:t>37,0</w:t>
            </w:r>
          </w:p>
        </w:tc>
      </w:tr>
    </w:tbl>
    <w:sectPr>
      <w:pgSz w:w="11910" w:h="16840"/>
      <w:pgMar w:header="597" w:footer="0" w:top="860" w:bottom="280" w:left="15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27.709991pt;margin-top:28.862364pt;width:18.2pt;height:16.05pt;mso-position-horizontal-relative:page;mso-position-vertical-relative:page;z-index:-193120" type="#_x0000_t202" filled="false" stroked="false">
          <v:textbox inset="0,0,0,0">
            <w:txbxContent>
              <w:p>
                <w:pPr>
                  <w:pStyle w:val="BodyText"/>
                  <w:spacing w:line="307" w:lineRule="exact" w:before="0"/>
                  <w:ind w:left="40" w:right="0" w:firstLine="0"/>
                  <w:jc w:val="left"/>
                  <w:rPr>
                    <w:rFonts w:ascii="Times New Roman" w:hAnsi="Times New Roman" w:cs="Times New Roman" w:eastAsia="Times New Roman" w:hint="default"/>
                  </w:rPr>
                </w:pPr>
                <w:r>
                  <w:rPr>
                    <w:rFonts w:ascii="Times New Roman"/>
                    <w:w w:val="100"/>
                  </w:rPr>
                </w:r>
                <w:r>
                  <w:rPr/>
                  <w:fldChar w:fldCharType="begin"/>
                </w:r>
                <w:r>
                  <w:rPr>
                    <w:rFonts w:ascii="Times New Roman"/>
                  </w:rPr>
                  <w:instrText> PAGE </w:instrText>
                </w:r>
                <w:r>
                  <w:rPr/>
                  <w:fldChar w:fldCharType="separate"/>
                </w:r>
                <w:r>
                  <w:rPr/>
                  <w:t>10</w:t>
                </w:r>
                <w:r>
                  <w:rPr/>
                  <w:fldChar w:fldCharType="end"/>
                </w:r>
                <w:r>
                  <w:rPr>
                    <w:rFonts w:ascii="Times New Roman"/>
                    <w:spacing w:val="1"/>
                  </w:rPr>
                </w:r>
                <w:r>
                  <w:rPr>
                    <w:rFonts w:ascii="Times New Roman"/>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1945" w:hanging="360"/>
        <w:jc w:val="left"/>
      </w:pPr>
      <w:rPr>
        <w:rFonts w:hint="default" w:ascii="Times New Roman" w:hAnsi="Times New Roman" w:eastAsia="Times New Roman"/>
        <w:b/>
        <w:bCs/>
        <w:i/>
        <w:spacing w:val="0"/>
        <w:w w:val="100"/>
        <w:sz w:val="28"/>
        <w:szCs w:val="28"/>
      </w:rPr>
    </w:lvl>
    <w:lvl w:ilvl="1">
      <w:start w:val="1"/>
      <w:numFmt w:val="bullet"/>
      <w:lvlText w:val="•"/>
      <w:lvlJc w:val="left"/>
      <w:pPr>
        <w:ind w:left="2702" w:hanging="360"/>
      </w:pPr>
      <w:rPr>
        <w:rFonts w:hint="default"/>
      </w:rPr>
    </w:lvl>
    <w:lvl w:ilvl="2">
      <w:start w:val="1"/>
      <w:numFmt w:val="bullet"/>
      <w:lvlText w:val="•"/>
      <w:lvlJc w:val="left"/>
      <w:pPr>
        <w:ind w:left="3465" w:hanging="360"/>
      </w:pPr>
      <w:rPr>
        <w:rFonts w:hint="default"/>
      </w:rPr>
    </w:lvl>
    <w:lvl w:ilvl="3">
      <w:start w:val="1"/>
      <w:numFmt w:val="bullet"/>
      <w:lvlText w:val="•"/>
      <w:lvlJc w:val="left"/>
      <w:pPr>
        <w:ind w:left="4227" w:hanging="360"/>
      </w:pPr>
      <w:rPr>
        <w:rFonts w:hint="default"/>
      </w:rPr>
    </w:lvl>
    <w:lvl w:ilvl="4">
      <w:start w:val="1"/>
      <w:numFmt w:val="bullet"/>
      <w:lvlText w:val="•"/>
      <w:lvlJc w:val="left"/>
      <w:pPr>
        <w:ind w:left="4990" w:hanging="360"/>
      </w:pPr>
      <w:rPr>
        <w:rFonts w:hint="default"/>
      </w:rPr>
    </w:lvl>
    <w:lvl w:ilvl="5">
      <w:start w:val="1"/>
      <w:numFmt w:val="bullet"/>
      <w:lvlText w:val="•"/>
      <w:lvlJc w:val="left"/>
      <w:pPr>
        <w:ind w:left="5753" w:hanging="360"/>
      </w:pPr>
      <w:rPr>
        <w:rFonts w:hint="default"/>
      </w:rPr>
    </w:lvl>
    <w:lvl w:ilvl="6">
      <w:start w:val="1"/>
      <w:numFmt w:val="bullet"/>
      <w:lvlText w:val="•"/>
      <w:lvlJc w:val="left"/>
      <w:pPr>
        <w:ind w:left="6515" w:hanging="360"/>
      </w:pPr>
      <w:rPr>
        <w:rFonts w:hint="default"/>
      </w:rPr>
    </w:lvl>
    <w:lvl w:ilvl="7">
      <w:start w:val="1"/>
      <w:numFmt w:val="bullet"/>
      <w:lvlText w:val="•"/>
      <w:lvlJc w:val="left"/>
      <w:pPr>
        <w:ind w:left="7278" w:hanging="360"/>
      </w:pPr>
      <w:rPr>
        <w:rFonts w:hint="default"/>
      </w:rPr>
    </w:lvl>
    <w:lvl w:ilvl="8">
      <w:start w:val="1"/>
      <w:numFmt w:val="bullet"/>
      <w:lvlText w:val="•"/>
      <w:lvlJc w:val="left"/>
      <w:pPr>
        <w:ind w:left="8041" w:hanging="360"/>
      </w:pPr>
      <w:rPr>
        <w:rFonts w:hint="default"/>
      </w:rPr>
    </w:lvl>
  </w:abstractNum>
  <w:abstractNum w:abstractNumId="26">
    <w:multiLevelType w:val="hybridMultilevel"/>
    <w:lvl w:ilvl="0">
      <w:start w:val="1"/>
      <w:numFmt w:val="decimal"/>
      <w:lvlText w:val="%1."/>
      <w:lvlJc w:val="left"/>
      <w:pPr>
        <w:ind w:left="1945" w:hanging="360"/>
        <w:jc w:val="left"/>
      </w:pPr>
      <w:rPr>
        <w:rFonts w:hint="default" w:ascii="Times New Roman" w:hAnsi="Times New Roman" w:eastAsia="Times New Roman"/>
        <w:spacing w:val="0"/>
        <w:w w:val="100"/>
        <w:sz w:val="28"/>
        <w:szCs w:val="28"/>
      </w:rPr>
    </w:lvl>
    <w:lvl w:ilvl="1">
      <w:start w:val="1"/>
      <w:numFmt w:val="bullet"/>
      <w:lvlText w:val="•"/>
      <w:lvlJc w:val="left"/>
      <w:pPr>
        <w:ind w:left="2702" w:hanging="360"/>
      </w:pPr>
      <w:rPr>
        <w:rFonts w:hint="default"/>
      </w:rPr>
    </w:lvl>
    <w:lvl w:ilvl="2">
      <w:start w:val="1"/>
      <w:numFmt w:val="bullet"/>
      <w:lvlText w:val="•"/>
      <w:lvlJc w:val="left"/>
      <w:pPr>
        <w:ind w:left="3465" w:hanging="360"/>
      </w:pPr>
      <w:rPr>
        <w:rFonts w:hint="default"/>
      </w:rPr>
    </w:lvl>
    <w:lvl w:ilvl="3">
      <w:start w:val="1"/>
      <w:numFmt w:val="bullet"/>
      <w:lvlText w:val="•"/>
      <w:lvlJc w:val="left"/>
      <w:pPr>
        <w:ind w:left="4227" w:hanging="360"/>
      </w:pPr>
      <w:rPr>
        <w:rFonts w:hint="default"/>
      </w:rPr>
    </w:lvl>
    <w:lvl w:ilvl="4">
      <w:start w:val="1"/>
      <w:numFmt w:val="bullet"/>
      <w:lvlText w:val="•"/>
      <w:lvlJc w:val="left"/>
      <w:pPr>
        <w:ind w:left="4990" w:hanging="360"/>
      </w:pPr>
      <w:rPr>
        <w:rFonts w:hint="default"/>
      </w:rPr>
    </w:lvl>
    <w:lvl w:ilvl="5">
      <w:start w:val="1"/>
      <w:numFmt w:val="bullet"/>
      <w:lvlText w:val="•"/>
      <w:lvlJc w:val="left"/>
      <w:pPr>
        <w:ind w:left="5753" w:hanging="360"/>
      </w:pPr>
      <w:rPr>
        <w:rFonts w:hint="default"/>
      </w:rPr>
    </w:lvl>
    <w:lvl w:ilvl="6">
      <w:start w:val="1"/>
      <w:numFmt w:val="bullet"/>
      <w:lvlText w:val="•"/>
      <w:lvlJc w:val="left"/>
      <w:pPr>
        <w:ind w:left="6515" w:hanging="360"/>
      </w:pPr>
      <w:rPr>
        <w:rFonts w:hint="default"/>
      </w:rPr>
    </w:lvl>
    <w:lvl w:ilvl="7">
      <w:start w:val="1"/>
      <w:numFmt w:val="bullet"/>
      <w:lvlText w:val="•"/>
      <w:lvlJc w:val="left"/>
      <w:pPr>
        <w:ind w:left="7278" w:hanging="360"/>
      </w:pPr>
      <w:rPr>
        <w:rFonts w:hint="default"/>
      </w:rPr>
    </w:lvl>
    <w:lvl w:ilvl="8">
      <w:start w:val="1"/>
      <w:numFmt w:val="bullet"/>
      <w:lvlText w:val="•"/>
      <w:lvlJc w:val="left"/>
      <w:pPr>
        <w:ind w:left="8041" w:hanging="360"/>
      </w:pPr>
      <w:rPr>
        <w:rFonts w:hint="default"/>
      </w:rPr>
    </w:lvl>
  </w:abstractNum>
  <w:abstractNum w:abstractNumId="25">
    <w:multiLevelType w:val="hybridMultilevel"/>
    <w:lvl w:ilvl="0">
      <w:start w:val="1"/>
      <w:numFmt w:val="bullet"/>
      <w:lvlText w:val=""/>
      <w:lvlJc w:val="left"/>
      <w:pPr>
        <w:ind w:left="102" w:hanging="425"/>
      </w:pPr>
      <w:rPr>
        <w:rFonts w:hint="default" w:ascii="Symbol" w:hAnsi="Symbol" w:eastAsia="Symbol"/>
        <w:w w:val="100"/>
        <w:sz w:val="28"/>
        <w:szCs w:val="28"/>
      </w:rPr>
    </w:lvl>
    <w:lvl w:ilvl="1">
      <w:start w:val="1"/>
      <w:numFmt w:val="bullet"/>
      <w:lvlText w:val=""/>
      <w:lvlJc w:val="left"/>
      <w:pPr>
        <w:ind w:left="102" w:hanging="425"/>
      </w:pPr>
      <w:rPr>
        <w:rFonts w:hint="default" w:ascii="Symbol" w:hAnsi="Symbol" w:eastAsia="Symbol"/>
        <w:w w:val="100"/>
        <w:sz w:val="28"/>
        <w:szCs w:val="28"/>
      </w:rPr>
    </w:lvl>
    <w:lvl w:ilvl="2">
      <w:start w:val="1"/>
      <w:numFmt w:val="bullet"/>
      <w:lvlText w:val="•"/>
      <w:lvlJc w:val="left"/>
      <w:pPr>
        <w:ind w:left="1993" w:hanging="425"/>
      </w:pPr>
      <w:rPr>
        <w:rFonts w:hint="default"/>
      </w:rPr>
    </w:lvl>
    <w:lvl w:ilvl="3">
      <w:start w:val="1"/>
      <w:numFmt w:val="bullet"/>
      <w:lvlText w:val="•"/>
      <w:lvlJc w:val="left"/>
      <w:pPr>
        <w:ind w:left="2939" w:hanging="425"/>
      </w:pPr>
      <w:rPr>
        <w:rFonts w:hint="default"/>
      </w:rPr>
    </w:lvl>
    <w:lvl w:ilvl="4">
      <w:start w:val="1"/>
      <w:numFmt w:val="bullet"/>
      <w:lvlText w:val="•"/>
      <w:lvlJc w:val="left"/>
      <w:pPr>
        <w:ind w:left="3886" w:hanging="425"/>
      </w:pPr>
      <w:rPr>
        <w:rFonts w:hint="default"/>
      </w:rPr>
    </w:lvl>
    <w:lvl w:ilvl="5">
      <w:start w:val="1"/>
      <w:numFmt w:val="bullet"/>
      <w:lvlText w:val="•"/>
      <w:lvlJc w:val="left"/>
      <w:pPr>
        <w:ind w:left="4833" w:hanging="425"/>
      </w:pPr>
      <w:rPr>
        <w:rFonts w:hint="default"/>
      </w:rPr>
    </w:lvl>
    <w:lvl w:ilvl="6">
      <w:start w:val="1"/>
      <w:numFmt w:val="bullet"/>
      <w:lvlText w:val="•"/>
      <w:lvlJc w:val="left"/>
      <w:pPr>
        <w:ind w:left="5779" w:hanging="425"/>
      </w:pPr>
      <w:rPr>
        <w:rFonts w:hint="default"/>
      </w:rPr>
    </w:lvl>
    <w:lvl w:ilvl="7">
      <w:start w:val="1"/>
      <w:numFmt w:val="bullet"/>
      <w:lvlText w:val="•"/>
      <w:lvlJc w:val="left"/>
      <w:pPr>
        <w:ind w:left="6726" w:hanging="425"/>
      </w:pPr>
      <w:rPr>
        <w:rFonts w:hint="default"/>
      </w:rPr>
    </w:lvl>
    <w:lvl w:ilvl="8">
      <w:start w:val="1"/>
      <w:numFmt w:val="bullet"/>
      <w:lvlText w:val="•"/>
      <w:lvlJc w:val="left"/>
      <w:pPr>
        <w:ind w:left="7673" w:hanging="425"/>
      </w:pPr>
      <w:rPr>
        <w:rFonts w:hint="default"/>
      </w:rPr>
    </w:lvl>
  </w:abstractNum>
  <w:abstractNum w:abstractNumId="24">
    <w:multiLevelType w:val="hybridMultilevel"/>
    <w:lvl w:ilvl="0">
      <w:start w:val="1"/>
      <w:numFmt w:val="bullet"/>
      <w:lvlText w:val=""/>
      <w:lvlJc w:val="left"/>
      <w:pPr>
        <w:ind w:left="460" w:hanging="425"/>
      </w:pPr>
      <w:rPr>
        <w:rFonts w:hint="default" w:ascii="Symbol" w:hAnsi="Symbol" w:eastAsia="Symbol"/>
        <w:w w:val="100"/>
        <w:sz w:val="28"/>
        <w:szCs w:val="28"/>
      </w:rPr>
    </w:lvl>
    <w:lvl w:ilvl="1">
      <w:start w:val="1"/>
      <w:numFmt w:val="bullet"/>
      <w:lvlText w:val=""/>
      <w:lvlJc w:val="left"/>
      <w:pPr>
        <w:ind w:left="1803" w:hanging="425"/>
      </w:pPr>
      <w:rPr>
        <w:rFonts w:hint="default" w:ascii="Symbol" w:hAnsi="Symbol" w:eastAsia="Symbol"/>
        <w:w w:val="100"/>
        <w:sz w:val="28"/>
        <w:szCs w:val="28"/>
      </w:rPr>
    </w:lvl>
    <w:lvl w:ilvl="2">
      <w:start w:val="1"/>
      <w:numFmt w:val="bullet"/>
      <w:lvlText w:val="•"/>
      <w:lvlJc w:val="left"/>
      <w:pPr>
        <w:ind w:left="2545" w:hanging="425"/>
      </w:pPr>
      <w:rPr>
        <w:rFonts w:hint="default"/>
      </w:rPr>
    </w:lvl>
    <w:lvl w:ilvl="3">
      <w:start w:val="1"/>
      <w:numFmt w:val="bullet"/>
      <w:lvlText w:val="•"/>
      <w:lvlJc w:val="left"/>
      <w:pPr>
        <w:ind w:left="3290" w:hanging="425"/>
      </w:pPr>
      <w:rPr>
        <w:rFonts w:hint="default"/>
      </w:rPr>
    </w:lvl>
    <w:lvl w:ilvl="4">
      <w:start w:val="1"/>
      <w:numFmt w:val="bullet"/>
      <w:lvlText w:val="•"/>
      <w:lvlJc w:val="left"/>
      <w:pPr>
        <w:ind w:left="4036" w:hanging="425"/>
      </w:pPr>
      <w:rPr>
        <w:rFonts w:hint="default"/>
      </w:rPr>
    </w:lvl>
    <w:lvl w:ilvl="5">
      <w:start w:val="1"/>
      <w:numFmt w:val="bullet"/>
      <w:lvlText w:val="•"/>
      <w:lvlJc w:val="left"/>
      <w:pPr>
        <w:ind w:left="4781" w:hanging="425"/>
      </w:pPr>
      <w:rPr>
        <w:rFonts w:hint="default"/>
      </w:rPr>
    </w:lvl>
    <w:lvl w:ilvl="6">
      <w:start w:val="1"/>
      <w:numFmt w:val="bullet"/>
      <w:lvlText w:val="•"/>
      <w:lvlJc w:val="left"/>
      <w:pPr>
        <w:ind w:left="5527" w:hanging="425"/>
      </w:pPr>
      <w:rPr>
        <w:rFonts w:hint="default"/>
      </w:rPr>
    </w:lvl>
    <w:lvl w:ilvl="7">
      <w:start w:val="1"/>
      <w:numFmt w:val="bullet"/>
      <w:lvlText w:val="•"/>
      <w:lvlJc w:val="left"/>
      <w:pPr>
        <w:ind w:left="6272" w:hanging="425"/>
      </w:pPr>
      <w:rPr>
        <w:rFonts w:hint="default"/>
      </w:rPr>
    </w:lvl>
    <w:lvl w:ilvl="8">
      <w:start w:val="1"/>
      <w:numFmt w:val="bullet"/>
      <w:lvlText w:val="•"/>
      <w:lvlJc w:val="left"/>
      <w:pPr>
        <w:ind w:left="7017" w:hanging="425"/>
      </w:pPr>
      <w:rPr>
        <w:rFonts w:hint="default"/>
      </w:rPr>
    </w:lvl>
  </w:abstractNum>
  <w:abstractNum w:abstractNumId="23">
    <w:multiLevelType w:val="hybridMultilevel"/>
    <w:lvl w:ilvl="0">
      <w:start w:val="1"/>
      <w:numFmt w:val="decimal"/>
      <w:lvlText w:val="%1."/>
      <w:lvlJc w:val="left"/>
      <w:pPr>
        <w:ind w:left="102" w:hanging="314"/>
        <w:jc w:val="left"/>
      </w:pPr>
      <w:rPr>
        <w:rFonts w:hint="default" w:ascii="Arial" w:hAnsi="Arial" w:eastAsia="Arial"/>
        <w:b/>
        <w:bCs/>
        <w:w w:val="100"/>
        <w:sz w:val="28"/>
        <w:szCs w:val="28"/>
      </w:rPr>
    </w:lvl>
    <w:lvl w:ilvl="1">
      <w:start w:val="1"/>
      <w:numFmt w:val="bullet"/>
      <w:lvlText w:val=""/>
      <w:lvlJc w:val="left"/>
      <w:pPr>
        <w:ind w:left="1518" w:hanging="425"/>
      </w:pPr>
      <w:rPr>
        <w:rFonts w:hint="default" w:ascii="Symbol" w:hAnsi="Symbol" w:eastAsia="Symbol"/>
        <w:w w:val="100"/>
        <w:sz w:val="28"/>
        <w:szCs w:val="28"/>
      </w:rPr>
    </w:lvl>
    <w:lvl w:ilvl="2">
      <w:start w:val="1"/>
      <w:numFmt w:val="bullet"/>
      <w:lvlText w:val="•"/>
      <w:lvlJc w:val="left"/>
      <w:pPr>
        <w:ind w:left="2414" w:hanging="425"/>
      </w:pPr>
      <w:rPr>
        <w:rFonts w:hint="default"/>
      </w:rPr>
    </w:lvl>
    <w:lvl w:ilvl="3">
      <w:start w:val="1"/>
      <w:numFmt w:val="bullet"/>
      <w:lvlText w:val="•"/>
      <w:lvlJc w:val="left"/>
      <w:pPr>
        <w:ind w:left="3308" w:hanging="425"/>
      </w:pPr>
      <w:rPr>
        <w:rFonts w:hint="default"/>
      </w:rPr>
    </w:lvl>
    <w:lvl w:ilvl="4">
      <w:start w:val="1"/>
      <w:numFmt w:val="bullet"/>
      <w:lvlText w:val="•"/>
      <w:lvlJc w:val="left"/>
      <w:pPr>
        <w:ind w:left="4202" w:hanging="425"/>
      </w:pPr>
      <w:rPr>
        <w:rFonts w:hint="default"/>
      </w:rPr>
    </w:lvl>
    <w:lvl w:ilvl="5">
      <w:start w:val="1"/>
      <w:numFmt w:val="bullet"/>
      <w:lvlText w:val="•"/>
      <w:lvlJc w:val="left"/>
      <w:pPr>
        <w:ind w:left="5096" w:hanging="425"/>
      </w:pPr>
      <w:rPr>
        <w:rFonts w:hint="default"/>
      </w:rPr>
    </w:lvl>
    <w:lvl w:ilvl="6">
      <w:start w:val="1"/>
      <w:numFmt w:val="bullet"/>
      <w:lvlText w:val="•"/>
      <w:lvlJc w:val="left"/>
      <w:pPr>
        <w:ind w:left="5990" w:hanging="425"/>
      </w:pPr>
      <w:rPr>
        <w:rFonts w:hint="default"/>
      </w:rPr>
    </w:lvl>
    <w:lvl w:ilvl="7">
      <w:start w:val="1"/>
      <w:numFmt w:val="bullet"/>
      <w:lvlText w:val="•"/>
      <w:lvlJc w:val="left"/>
      <w:pPr>
        <w:ind w:left="6884" w:hanging="425"/>
      </w:pPr>
      <w:rPr>
        <w:rFonts w:hint="default"/>
      </w:rPr>
    </w:lvl>
    <w:lvl w:ilvl="8">
      <w:start w:val="1"/>
      <w:numFmt w:val="bullet"/>
      <w:lvlText w:val="•"/>
      <w:lvlJc w:val="left"/>
      <w:pPr>
        <w:ind w:left="7778" w:hanging="425"/>
      </w:pPr>
      <w:rPr>
        <w:rFonts w:hint="default"/>
      </w:rPr>
    </w:lvl>
  </w:abstractNum>
  <w:abstractNum w:abstractNumId="22">
    <w:multiLevelType w:val="hybridMultilevel"/>
    <w:lvl w:ilvl="0">
      <w:start w:val="1"/>
      <w:numFmt w:val="bullet"/>
      <w:lvlText w:val="-"/>
      <w:lvlJc w:val="left"/>
      <w:pPr>
        <w:ind w:left="102" w:hanging="183"/>
      </w:pPr>
      <w:rPr>
        <w:rFonts w:hint="default" w:ascii="Times New Roman" w:hAnsi="Times New Roman" w:eastAsia="Times New Roman"/>
        <w:w w:val="100"/>
        <w:sz w:val="28"/>
        <w:szCs w:val="28"/>
      </w:rPr>
    </w:lvl>
    <w:lvl w:ilvl="1">
      <w:start w:val="1"/>
      <w:numFmt w:val="bullet"/>
      <w:lvlText w:val="•"/>
      <w:lvlJc w:val="left"/>
      <w:pPr>
        <w:ind w:left="1046" w:hanging="183"/>
      </w:pPr>
      <w:rPr>
        <w:rFonts w:hint="default"/>
      </w:rPr>
    </w:lvl>
    <w:lvl w:ilvl="2">
      <w:start w:val="1"/>
      <w:numFmt w:val="bullet"/>
      <w:lvlText w:val="•"/>
      <w:lvlJc w:val="left"/>
      <w:pPr>
        <w:ind w:left="1993" w:hanging="183"/>
      </w:pPr>
      <w:rPr>
        <w:rFonts w:hint="default"/>
      </w:rPr>
    </w:lvl>
    <w:lvl w:ilvl="3">
      <w:start w:val="1"/>
      <w:numFmt w:val="bullet"/>
      <w:lvlText w:val="•"/>
      <w:lvlJc w:val="left"/>
      <w:pPr>
        <w:ind w:left="2939" w:hanging="183"/>
      </w:pPr>
      <w:rPr>
        <w:rFonts w:hint="default"/>
      </w:rPr>
    </w:lvl>
    <w:lvl w:ilvl="4">
      <w:start w:val="1"/>
      <w:numFmt w:val="bullet"/>
      <w:lvlText w:val="•"/>
      <w:lvlJc w:val="left"/>
      <w:pPr>
        <w:ind w:left="3886" w:hanging="183"/>
      </w:pPr>
      <w:rPr>
        <w:rFonts w:hint="default"/>
      </w:rPr>
    </w:lvl>
    <w:lvl w:ilvl="5">
      <w:start w:val="1"/>
      <w:numFmt w:val="bullet"/>
      <w:lvlText w:val="•"/>
      <w:lvlJc w:val="left"/>
      <w:pPr>
        <w:ind w:left="4833" w:hanging="183"/>
      </w:pPr>
      <w:rPr>
        <w:rFonts w:hint="default"/>
      </w:rPr>
    </w:lvl>
    <w:lvl w:ilvl="6">
      <w:start w:val="1"/>
      <w:numFmt w:val="bullet"/>
      <w:lvlText w:val="•"/>
      <w:lvlJc w:val="left"/>
      <w:pPr>
        <w:ind w:left="5779" w:hanging="183"/>
      </w:pPr>
      <w:rPr>
        <w:rFonts w:hint="default"/>
      </w:rPr>
    </w:lvl>
    <w:lvl w:ilvl="7">
      <w:start w:val="1"/>
      <w:numFmt w:val="bullet"/>
      <w:lvlText w:val="•"/>
      <w:lvlJc w:val="left"/>
      <w:pPr>
        <w:ind w:left="6726" w:hanging="183"/>
      </w:pPr>
      <w:rPr>
        <w:rFonts w:hint="default"/>
      </w:rPr>
    </w:lvl>
    <w:lvl w:ilvl="8">
      <w:start w:val="1"/>
      <w:numFmt w:val="bullet"/>
      <w:lvlText w:val="•"/>
      <w:lvlJc w:val="left"/>
      <w:pPr>
        <w:ind w:left="7673" w:hanging="183"/>
      </w:pPr>
      <w:rPr>
        <w:rFonts w:hint="default"/>
      </w:rPr>
    </w:lvl>
  </w:abstractNum>
  <w:abstractNum w:abstractNumId="21">
    <w:multiLevelType w:val="hybridMultilevel"/>
    <w:lvl w:ilvl="0">
      <w:start w:val="1"/>
      <w:numFmt w:val="decimal"/>
      <w:lvlText w:val="%1)"/>
      <w:lvlJc w:val="left"/>
      <w:pPr>
        <w:ind w:left="102" w:hanging="387"/>
        <w:jc w:val="left"/>
      </w:pPr>
      <w:rPr>
        <w:rFonts w:hint="default" w:ascii="Times New Roman" w:hAnsi="Times New Roman" w:eastAsia="Times New Roman"/>
        <w:w w:val="100"/>
        <w:sz w:val="28"/>
        <w:szCs w:val="28"/>
      </w:rPr>
    </w:lvl>
    <w:lvl w:ilvl="1">
      <w:start w:val="1"/>
      <w:numFmt w:val="bullet"/>
      <w:lvlText w:val="•"/>
      <w:lvlJc w:val="left"/>
      <w:pPr>
        <w:ind w:left="1046" w:hanging="387"/>
      </w:pPr>
      <w:rPr>
        <w:rFonts w:hint="default"/>
      </w:rPr>
    </w:lvl>
    <w:lvl w:ilvl="2">
      <w:start w:val="1"/>
      <w:numFmt w:val="bullet"/>
      <w:lvlText w:val="•"/>
      <w:lvlJc w:val="left"/>
      <w:pPr>
        <w:ind w:left="1993" w:hanging="387"/>
      </w:pPr>
      <w:rPr>
        <w:rFonts w:hint="default"/>
      </w:rPr>
    </w:lvl>
    <w:lvl w:ilvl="3">
      <w:start w:val="1"/>
      <w:numFmt w:val="bullet"/>
      <w:lvlText w:val="•"/>
      <w:lvlJc w:val="left"/>
      <w:pPr>
        <w:ind w:left="2939" w:hanging="387"/>
      </w:pPr>
      <w:rPr>
        <w:rFonts w:hint="default"/>
      </w:rPr>
    </w:lvl>
    <w:lvl w:ilvl="4">
      <w:start w:val="1"/>
      <w:numFmt w:val="bullet"/>
      <w:lvlText w:val="•"/>
      <w:lvlJc w:val="left"/>
      <w:pPr>
        <w:ind w:left="3886" w:hanging="387"/>
      </w:pPr>
      <w:rPr>
        <w:rFonts w:hint="default"/>
      </w:rPr>
    </w:lvl>
    <w:lvl w:ilvl="5">
      <w:start w:val="1"/>
      <w:numFmt w:val="bullet"/>
      <w:lvlText w:val="•"/>
      <w:lvlJc w:val="left"/>
      <w:pPr>
        <w:ind w:left="4833" w:hanging="387"/>
      </w:pPr>
      <w:rPr>
        <w:rFonts w:hint="default"/>
      </w:rPr>
    </w:lvl>
    <w:lvl w:ilvl="6">
      <w:start w:val="1"/>
      <w:numFmt w:val="bullet"/>
      <w:lvlText w:val="•"/>
      <w:lvlJc w:val="left"/>
      <w:pPr>
        <w:ind w:left="5779" w:hanging="387"/>
      </w:pPr>
      <w:rPr>
        <w:rFonts w:hint="default"/>
      </w:rPr>
    </w:lvl>
    <w:lvl w:ilvl="7">
      <w:start w:val="1"/>
      <w:numFmt w:val="bullet"/>
      <w:lvlText w:val="•"/>
      <w:lvlJc w:val="left"/>
      <w:pPr>
        <w:ind w:left="6726" w:hanging="387"/>
      </w:pPr>
      <w:rPr>
        <w:rFonts w:hint="default"/>
      </w:rPr>
    </w:lvl>
    <w:lvl w:ilvl="8">
      <w:start w:val="1"/>
      <w:numFmt w:val="bullet"/>
      <w:lvlText w:val="•"/>
      <w:lvlJc w:val="left"/>
      <w:pPr>
        <w:ind w:left="7673" w:hanging="387"/>
      </w:pPr>
      <w:rPr>
        <w:rFonts w:hint="default"/>
      </w:rPr>
    </w:lvl>
  </w:abstractNum>
  <w:abstractNum w:abstractNumId="20">
    <w:multiLevelType w:val="hybridMultilevel"/>
    <w:lvl w:ilvl="0">
      <w:start w:val="1"/>
      <w:numFmt w:val="bullet"/>
      <w:lvlText w:val="-"/>
      <w:lvlJc w:val="left"/>
      <w:pPr>
        <w:ind w:left="102" w:hanging="303"/>
      </w:pPr>
      <w:rPr>
        <w:rFonts w:hint="default" w:ascii="Times New Roman" w:hAnsi="Times New Roman" w:eastAsia="Times New Roman"/>
        <w:w w:val="100"/>
        <w:sz w:val="28"/>
        <w:szCs w:val="28"/>
      </w:rPr>
    </w:lvl>
    <w:lvl w:ilvl="1">
      <w:start w:val="1"/>
      <w:numFmt w:val="bullet"/>
      <w:lvlText w:val="•"/>
      <w:lvlJc w:val="left"/>
      <w:pPr>
        <w:ind w:left="1046" w:hanging="303"/>
      </w:pPr>
      <w:rPr>
        <w:rFonts w:hint="default"/>
      </w:rPr>
    </w:lvl>
    <w:lvl w:ilvl="2">
      <w:start w:val="1"/>
      <w:numFmt w:val="bullet"/>
      <w:lvlText w:val="•"/>
      <w:lvlJc w:val="left"/>
      <w:pPr>
        <w:ind w:left="1993" w:hanging="303"/>
      </w:pPr>
      <w:rPr>
        <w:rFonts w:hint="default"/>
      </w:rPr>
    </w:lvl>
    <w:lvl w:ilvl="3">
      <w:start w:val="1"/>
      <w:numFmt w:val="bullet"/>
      <w:lvlText w:val="•"/>
      <w:lvlJc w:val="left"/>
      <w:pPr>
        <w:ind w:left="2939" w:hanging="303"/>
      </w:pPr>
      <w:rPr>
        <w:rFonts w:hint="default"/>
      </w:rPr>
    </w:lvl>
    <w:lvl w:ilvl="4">
      <w:start w:val="1"/>
      <w:numFmt w:val="bullet"/>
      <w:lvlText w:val="•"/>
      <w:lvlJc w:val="left"/>
      <w:pPr>
        <w:ind w:left="3886" w:hanging="303"/>
      </w:pPr>
      <w:rPr>
        <w:rFonts w:hint="default"/>
      </w:rPr>
    </w:lvl>
    <w:lvl w:ilvl="5">
      <w:start w:val="1"/>
      <w:numFmt w:val="bullet"/>
      <w:lvlText w:val="•"/>
      <w:lvlJc w:val="left"/>
      <w:pPr>
        <w:ind w:left="4833" w:hanging="303"/>
      </w:pPr>
      <w:rPr>
        <w:rFonts w:hint="default"/>
      </w:rPr>
    </w:lvl>
    <w:lvl w:ilvl="6">
      <w:start w:val="1"/>
      <w:numFmt w:val="bullet"/>
      <w:lvlText w:val="•"/>
      <w:lvlJc w:val="left"/>
      <w:pPr>
        <w:ind w:left="5779" w:hanging="303"/>
      </w:pPr>
      <w:rPr>
        <w:rFonts w:hint="default"/>
      </w:rPr>
    </w:lvl>
    <w:lvl w:ilvl="7">
      <w:start w:val="1"/>
      <w:numFmt w:val="bullet"/>
      <w:lvlText w:val="•"/>
      <w:lvlJc w:val="left"/>
      <w:pPr>
        <w:ind w:left="6726" w:hanging="303"/>
      </w:pPr>
      <w:rPr>
        <w:rFonts w:hint="default"/>
      </w:rPr>
    </w:lvl>
    <w:lvl w:ilvl="8">
      <w:start w:val="1"/>
      <w:numFmt w:val="bullet"/>
      <w:lvlText w:val="•"/>
      <w:lvlJc w:val="left"/>
      <w:pPr>
        <w:ind w:left="7673" w:hanging="303"/>
      </w:pPr>
      <w:rPr>
        <w:rFonts w:hint="default"/>
      </w:rPr>
    </w:lvl>
  </w:abstractNum>
  <w:abstractNum w:abstractNumId="19">
    <w:multiLevelType w:val="hybridMultilevel"/>
    <w:lvl w:ilvl="0">
      <w:start w:val="1"/>
      <w:numFmt w:val="bullet"/>
      <w:lvlText w:val="-"/>
      <w:lvlJc w:val="left"/>
      <w:pPr>
        <w:ind w:left="102" w:hanging="356"/>
      </w:pPr>
      <w:rPr>
        <w:rFonts w:hint="default" w:ascii="Times New Roman" w:hAnsi="Times New Roman" w:eastAsia="Times New Roman"/>
        <w:w w:val="100"/>
        <w:sz w:val="28"/>
        <w:szCs w:val="28"/>
      </w:rPr>
    </w:lvl>
    <w:lvl w:ilvl="1">
      <w:start w:val="1"/>
      <w:numFmt w:val="bullet"/>
      <w:lvlText w:val="•"/>
      <w:lvlJc w:val="left"/>
      <w:pPr>
        <w:ind w:left="1046" w:hanging="356"/>
      </w:pPr>
      <w:rPr>
        <w:rFonts w:hint="default"/>
      </w:rPr>
    </w:lvl>
    <w:lvl w:ilvl="2">
      <w:start w:val="1"/>
      <w:numFmt w:val="bullet"/>
      <w:lvlText w:val="•"/>
      <w:lvlJc w:val="left"/>
      <w:pPr>
        <w:ind w:left="1993" w:hanging="356"/>
      </w:pPr>
      <w:rPr>
        <w:rFonts w:hint="default"/>
      </w:rPr>
    </w:lvl>
    <w:lvl w:ilvl="3">
      <w:start w:val="1"/>
      <w:numFmt w:val="bullet"/>
      <w:lvlText w:val="•"/>
      <w:lvlJc w:val="left"/>
      <w:pPr>
        <w:ind w:left="2939" w:hanging="356"/>
      </w:pPr>
      <w:rPr>
        <w:rFonts w:hint="default"/>
      </w:rPr>
    </w:lvl>
    <w:lvl w:ilvl="4">
      <w:start w:val="1"/>
      <w:numFmt w:val="bullet"/>
      <w:lvlText w:val="•"/>
      <w:lvlJc w:val="left"/>
      <w:pPr>
        <w:ind w:left="3886" w:hanging="356"/>
      </w:pPr>
      <w:rPr>
        <w:rFonts w:hint="default"/>
      </w:rPr>
    </w:lvl>
    <w:lvl w:ilvl="5">
      <w:start w:val="1"/>
      <w:numFmt w:val="bullet"/>
      <w:lvlText w:val="•"/>
      <w:lvlJc w:val="left"/>
      <w:pPr>
        <w:ind w:left="4833" w:hanging="356"/>
      </w:pPr>
      <w:rPr>
        <w:rFonts w:hint="default"/>
      </w:rPr>
    </w:lvl>
    <w:lvl w:ilvl="6">
      <w:start w:val="1"/>
      <w:numFmt w:val="bullet"/>
      <w:lvlText w:val="•"/>
      <w:lvlJc w:val="left"/>
      <w:pPr>
        <w:ind w:left="5779" w:hanging="356"/>
      </w:pPr>
      <w:rPr>
        <w:rFonts w:hint="default"/>
      </w:rPr>
    </w:lvl>
    <w:lvl w:ilvl="7">
      <w:start w:val="1"/>
      <w:numFmt w:val="bullet"/>
      <w:lvlText w:val="•"/>
      <w:lvlJc w:val="left"/>
      <w:pPr>
        <w:ind w:left="6726" w:hanging="356"/>
      </w:pPr>
      <w:rPr>
        <w:rFonts w:hint="default"/>
      </w:rPr>
    </w:lvl>
    <w:lvl w:ilvl="8">
      <w:start w:val="1"/>
      <w:numFmt w:val="bullet"/>
      <w:lvlText w:val="•"/>
      <w:lvlJc w:val="left"/>
      <w:pPr>
        <w:ind w:left="7673" w:hanging="356"/>
      </w:pPr>
      <w:rPr>
        <w:rFonts w:hint="default"/>
      </w:rPr>
    </w:lvl>
  </w:abstractNum>
  <w:abstractNum w:abstractNumId="18">
    <w:multiLevelType w:val="hybridMultilevel"/>
    <w:lvl w:ilvl="0">
      <w:start w:val="2"/>
      <w:numFmt w:val="decimal"/>
      <w:lvlText w:val="%1."/>
      <w:lvlJc w:val="left"/>
      <w:pPr>
        <w:ind w:left="102" w:hanging="670"/>
        <w:jc w:val="left"/>
      </w:pPr>
      <w:rPr>
        <w:rFonts w:hint="default" w:ascii="Arial" w:hAnsi="Arial" w:eastAsia="Arial"/>
        <w:b/>
        <w:bCs/>
        <w:w w:val="100"/>
        <w:sz w:val="28"/>
        <w:szCs w:val="28"/>
      </w:rPr>
    </w:lvl>
    <w:lvl w:ilvl="1">
      <w:start w:val="1"/>
      <w:numFmt w:val="decimal"/>
      <w:lvlText w:val="%1.%2."/>
      <w:lvlJc w:val="left"/>
      <w:pPr>
        <w:ind w:left="102" w:hanging="915"/>
        <w:jc w:val="left"/>
      </w:pPr>
      <w:rPr>
        <w:rFonts w:hint="default" w:ascii="Arial" w:hAnsi="Arial" w:eastAsia="Arial"/>
        <w:b/>
        <w:bCs/>
        <w:spacing w:val="-1"/>
        <w:w w:val="99"/>
        <w:sz w:val="26"/>
        <w:szCs w:val="26"/>
      </w:rPr>
    </w:lvl>
    <w:lvl w:ilvl="2">
      <w:start w:val="1"/>
      <w:numFmt w:val="decimal"/>
      <w:lvlText w:val="%1.%2.%3."/>
      <w:lvlJc w:val="left"/>
      <w:pPr>
        <w:ind w:left="102" w:hanging="874"/>
        <w:jc w:val="left"/>
      </w:pPr>
      <w:rPr>
        <w:rFonts w:hint="default" w:ascii="Times New Roman" w:hAnsi="Times New Roman" w:eastAsia="Times New Roman"/>
        <w:b/>
        <w:bCs/>
        <w:spacing w:val="-4"/>
        <w:w w:val="100"/>
        <w:sz w:val="28"/>
        <w:szCs w:val="28"/>
      </w:rPr>
    </w:lvl>
    <w:lvl w:ilvl="3">
      <w:start w:val="1"/>
      <w:numFmt w:val="bullet"/>
      <w:lvlText w:val="•"/>
      <w:lvlJc w:val="left"/>
      <w:pPr>
        <w:ind w:left="2939" w:hanging="874"/>
      </w:pPr>
      <w:rPr>
        <w:rFonts w:hint="default"/>
      </w:rPr>
    </w:lvl>
    <w:lvl w:ilvl="4">
      <w:start w:val="1"/>
      <w:numFmt w:val="bullet"/>
      <w:lvlText w:val="•"/>
      <w:lvlJc w:val="left"/>
      <w:pPr>
        <w:ind w:left="3886" w:hanging="874"/>
      </w:pPr>
      <w:rPr>
        <w:rFonts w:hint="default"/>
      </w:rPr>
    </w:lvl>
    <w:lvl w:ilvl="5">
      <w:start w:val="1"/>
      <w:numFmt w:val="bullet"/>
      <w:lvlText w:val="•"/>
      <w:lvlJc w:val="left"/>
      <w:pPr>
        <w:ind w:left="4833" w:hanging="874"/>
      </w:pPr>
      <w:rPr>
        <w:rFonts w:hint="default"/>
      </w:rPr>
    </w:lvl>
    <w:lvl w:ilvl="6">
      <w:start w:val="1"/>
      <w:numFmt w:val="bullet"/>
      <w:lvlText w:val="•"/>
      <w:lvlJc w:val="left"/>
      <w:pPr>
        <w:ind w:left="5779" w:hanging="874"/>
      </w:pPr>
      <w:rPr>
        <w:rFonts w:hint="default"/>
      </w:rPr>
    </w:lvl>
    <w:lvl w:ilvl="7">
      <w:start w:val="1"/>
      <w:numFmt w:val="bullet"/>
      <w:lvlText w:val="•"/>
      <w:lvlJc w:val="left"/>
      <w:pPr>
        <w:ind w:left="6726" w:hanging="874"/>
      </w:pPr>
      <w:rPr>
        <w:rFonts w:hint="default"/>
      </w:rPr>
    </w:lvl>
    <w:lvl w:ilvl="8">
      <w:start w:val="1"/>
      <w:numFmt w:val="bullet"/>
      <w:lvlText w:val="•"/>
      <w:lvlJc w:val="left"/>
      <w:pPr>
        <w:ind w:left="7673" w:hanging="874"/>
      </w:pPr>
      <w:rPr>
        <w:rFonts w:hint="default"/>
      </w:rPr>
    </w:lvl>
  </w:abstractNum>
  <w:abstractNum w:abstractNumId="17">
    <w:multiLevelType w:val="hybridMultilevel"/>
    <w:lvl w:ilvl="0">
      <w:start w:val="1"/>
      <w:numFmt w:val="decimal"/>
      <w:lvlText w:val="%1."/>
      <w:lvlJc w:val="left"/>
      <w:pPr>
        <w:ind w:left="102" w:hanging="442"/>
        <w:jc w:val="left"/>
      </w:pPr>
      <w:rPr>
        <w:rFonts w:hint="default" w:ascii="Times New Roman" w:hAnsi="Times New Roman" w:eastAsia="Times New Roman"/>
        <w:spacing w:val="0"/>
        <w:w w:val="100"/>
        <w:sz w:val="28"/>
        <w:szCs w:val="28"/>
      </w:rPr>
    </w:lvl>
    <w:lvl w:ilvl="1">
      <w:start w:val="1"/>
      <w:numFmt w:val="bullet"/>
      <w:lvlText w:val="•"/>
      <w:lvlJc w:val="left"/>
      <w:pPr>
        <w:ind w:left="1046" w:hanging="442"/>
      </w:pPr>
      <w:rPr>
        <w:rFonts w:hint="default"/>
      </w:rPr>
    </w:lvl>
    <w:lvl w:ilvl="2">
      <w:start w:val="1"/>
      <w:numFmt w:val="bullet"/>
      <w:lvlText w:val="•"/>
      <w:lvlJc w:val="left"/>
      <w:pPr>
        <w:ind w:left="1993" w:hanging="442"/>
      </w:pPr>
      <w:rPr>
        <w:rFonts w:hint="default"/>
      </w:rPr>
    </w:lvl>
    <w:lvl w:ilvl="3">
      <w:start w:val="1"/>
      <w:numFmt w:val="bullet"/>
      <w:lvlText w:val="•"/>
      <w:lvlJc w:val="left"/>
      <w:pPr>
        <w:ind w:left="2939" w:hanging="442"/>
      </w:pPr>
      <w:rPr>
        <w:rFonts w:hint="default"/>
      </w:rPr>
    </w:lvl>
    <w:lvl w:ilvl="4">
      <w:start w:val="1"/>
      <w:numFmt w:val="bullet"/>
      <w:lvlText w:val="•"/>
      <w:lvlJc w:val="left"/>
      <w:pPr>
        <w:ind w:left="3886" w:hanging="442"/>
      </w:pPr>
      <w:rPr>
        <w:rFonts w:hint="default"/>
      </w:rPr>
    </w:lvl>
    <w:lvl w:ilvl="5">
      <w:start w:val="1"/>
      <w:numFmt w:val="bullet"/>
      <w:lvlText w:val="•"/>
      <w:lvlJc w:val="left"/>
      <w:pPr>
        <w:ind w:left="4833" w:hanging="442"/>
      </w:pPr>
      <w:rPr>
        <w:rFonts w:hint="default"/>
      </w:rPr>
    </w:lvl>
    <w:lvl w:ilvl="6">
      <w:start w:val="1"/>
      <w:numFmt w:val="bullet"/>
      <w:lvlText w:val="•"/>
      <w:lvlJc w:val="left"/>
      <w:pPr>
        <w:ind w:left="5779" w:hanging="442"/>
      </w:pPr>
      <w:rPr>
        <w:rFonts w:hint="default"/>
      </w:rPr>
    </w:lvl>
    <w:lvl w:ilvl="7">
      <w:start w:val="1"/>
      <w:numFmt w:val="bullet"/>
      <w:lvlText w:val="•"/>
      <w:lvlJc w:val="left"/>
      <w:pPr>
        <w:ind w:left="6726" w:hanging="442"/>
      </w:pPr>
      <w:rPr>
        <w:rFonts w:hint="default"/>
      </w:rPr>
    </w:lvl>
    <w:lvl w:ilvl="8">
      <w:start w:val="1"/>
      <w:numFmt w:val="bullet"/>
      <w:lvlText w:val="•"/>
      <w:lvlJc w:val="left"/>
      <w:pPr>
        <w:ind w:left="7673" w:hanging="442"/>
      </w:pPr>
      <w:rPr>
        <w:rFonts w:hint="default"/>
      </w:rPr>
    </w:lvl>
  </w:abstractNum>
  <w:abstractNum w:abstractNumId="16">
    <w:multiLevelType w:val="hybridMultilevel"/>
    <w:lvl w:ilvl="0">
      <w:start w:val="1"/>
      <w:numFmt w:val="decimal"/>
      <w:lvlText w:val="%1."/>
      <w:lvlJc w:val="left"/>
      <w:pPr>
        <w:ind w:left="102" w:hanging="444"/>
        <w:jc w:val="left"/>
      </w:pPr>
      <w:rPr>
        <w:rFonts w:hint="default" w:ascii="Times New Roman" w:hAnsi="Times New Roman" w:eastAsia="Times New Roman"/>
        <w:w w:val="100"/>
        <w:sz w:val="28"/>
        <w:szCs w:val="28"/>
      </w:rPr>
    </w:lvl>
    <w:lvl w:ilvl="1">
      <w:start w:val="1"/>
      <w:numFmt w:val="bullet"/>
      <w:lvlText w:val="•"/>
      <w:lvlJc w:val="left"/>
      <w:pPr>
        <w:ind w:left="1046" w:hanging="444"/>
      </w:pPr>
      <w:rPr>
        <w:rFonts w:hint="default"/>
      </w:rPr>
    </w:lvl>
    <w:lvl w:ilvl="2">
      <w:start w:val="1"/>
      <w:numFmt w:val="bullet"/>
      <w:lvlText w:val="•"/>
      <w:lvlJc w:val="left"/>
      <w:pPr>
        <w:ind w:left="1993" w:hanging="444"/>
      </w:pPr>
      <w:rPr>
        <w:rFonts w:hint="default"/>
      </w:rPr>
    </w:lvl>
    <w:lvl w:ilvl="3">
      <w:start w:val="1"/>
      <w:numFmt w:val="bullet"/>
      <w:lvlText w:val="•"/>
      <w:lvlJc w:val="left"/>
      <w:pPr>
        <w:ind w:left="2939" w:hanging="444"/>
      </w:pPr>
      <w:rPr>
        <w:rFonts w:hint="default"/>
      </w:rPr>
    </w:lvl>
    <w:lvl w:ilvl="4">
      <w:start w:val="1"/>
      <w:numFmt w:val="bullet"/>
      <w:lvlText w:val="•"/>
      <w:lvlJc w:val="left"/>
      <w:pPr>
        <w:ind w:left="3886" w:hanging="444"/>
      </w:pPr>
      <w:rPr>
        <w:rFonts w:hint="default"/>
      </w:rPr>
    </w:lvl>
    <w:lvl w:ilvl="5">
      <w:start w:val="1"/>
      <w:numFmt w:val="bullet"/>
      <w:lvlText w:val="•"/>
      <w:lvlJc w:val="left"/>
      <w:pPr>
        <w:ind w:left="4833" w:hanging="444"/>
      </w:pPr>
      <w:rPr>
        <w:rFonts w:hint="default"/>
      </w:rPr>
    </w:lvl>
    <w:lvl w:ilvl="6">
      <w:start w:val="1"/>
      <w:numFmt w:val="bullet"/>
      <w:lvlText w:val="•"/>
      <w:lvlJc w:val="left"/>
      <w:pPr>
        <w:ind w:left="5779" w:hanging="444"/>
      </w:pPr>
      <w:rPr>
        <w:rFonts w:hint="default"/>
      </w:rPr>
    </w:lvl>
    <w:lvl w:ilvl="7">
      <w:start w:val="1"/>
      <w:numFmt w:val="bullet"/>
      <w:lvlText w:val="•"/>
      <w:lvlJc w:val="left"/>
      <w:pPr>
        <w:ind w:left="6726" w:hanging="444"/>
      </w:pPr>
      <w:rPr>
        <w:rFonts w:hint="default"/>
      </w:rPr>
    </w:lvl>
    <w:lvl w:ilvl="8">
      <w:start w:val="1"/>
      <w:numFmt w:val="bullet"/>
      <w:lvlText w:val="•"/>
      <w:lvlJc w:val="left"/>
      <w:pPr>
        <w:ind w:left="7673" w:hanging="444"/>
      </w:pPr>
      <w:rPr>
        <w:rFonts w:hint="default"/>
      </w:rPr>
    </w:lvl>
  </w:abstractNum>
  <w:abstractNum w:abstractNumId="15">
    <w:multiLevelType w:val="hybridMultilevel"/>
    <w:lvl w:ilvl="0">
      <w:start w:val="1"/>
      <w:numFmt w:val="decimal"/>
      <w:lvlText w:val="%1)"/>
      <w:lvlJc w:val="left"/>
      <w:pPr>
        <w:ind w:left="102" w:hanging="425"/>
        <w:jc w:val="left"/>
      </w:pPr>
      <w:rPr>
        <w:rFonts w:hint="default" w:ascii="Times New Roman" w:hAnsi="Times New Roman" w:eastAsia="Times New Roman"/>
        <w:spacing w:val="0"/>
        <w:w w:val="100"/>
        <w:sz w:val="28"/>
        <w:szCs w:val="28"/>
      </w:rPr>
    </w:lvl>
    <w:lvl w:ilvl="1">
      <w:start w:val="1"/>
      <w:numFmt w:val="bullet"/>
      <w:lvlText w:val="•"/>
      <w:lvlJc w:val="left"/>
      <w:pPr>
        <w:ind w:left="1046" w:hanging="425"/>
      </w:pPr>
      <w:rPr>
        <w:rFonts w:hint="default"/>
      </w:rPr>
    </w:lvl>
    <w:lvl w:ilvl="2">
      <w:start w:val="1"/>
      <w:numFmt w:val="bullet"/>
      <w:lvlText w:val="•"/>
      <w:lvlJc w:val="left"/>
      <w:pPr>
        <w:ind w:left="1993" w:hanging="425"/>
      </w:pPr>
      <w:rPr>
        <w:rFonts w:hint="default"/>
      </w:rPr>
    </w:lvl>
    <w:lvl w:ilvl="3">
      <w:start w:val="1"/>
      <w:numFmt w:val="bullet"/>
      <w:lvlText w:val="•"/>
      <w:lvlJc w:val="left"/>
      <w:pPr>
        <w:ind w:left="2939" w:hanging="425"/>
      </w:pPr>
      <w:rPr>
        <w:rFonts w:hint="default"/>
      </w:rPr>
    </w:lvl>
    <w:lvl w:ilvl="4">
      <w:start w:val="1"/>
      <w:numFmt w:val="bullet"/>
      <w:lvlText w:val="•"/>
      <w:lvlJc w:val="left"/>
      <w:pPr>
        <w:ind w:left="3886" w:hanging="425"/>
      </w:pPr>
      <w:rPr>
        <w:rFonts w:hint="default"/>
      </w:rPr>
    </w:lvl>
    <w:lvl w:ilvl="5">
      <w:start w:val="1"/>
      <w:numFmt w:val="bullet"/>
      <w:lvlText w:val="•"/>
      <w:lvlJc w:val="left"/>
      <w:pPr>
        <w:ind w:left="4833" w:hanging="425"/>
      </w:pPr>
      <w:rPr>
        <w:rFonts w:hint="default"/>
      </w:rPr>
    </w:lvl>
    <w:lvl w:ilvl="6">
      <w:start w:val="1"/>
      <w:numFmt w:val="bullet"/>
      <w:lvlText w:val="•"/>
      <w:lvlJc w:val="left"/>
      <w:pPr>
        <w:ind w:left="5779" w:hanging="425"/>
      </w:pPr>
      <w:rPr>
        <w:rFonts w:hint="default"/>
      </w:rPr>
    </w:lvl>
    <w:lvl w:ilvl="7">
      <w:start w:val="1"/>
      <w:numFmt w:val="bullet"/>
      <w:lvlText w:val="•"/>
      <w:lvlJc w:val="left"/>
      <w:pPr>
        <w:ind w:left="6726" w:hanging="425"/>
      </w:pPr>
      <w:rPr>
        <w:rFonts w:hint="default"/>
      </w:rPr>
    </w:lvl>
    <w:lvl w:ilvl="8">
      <w:start w:val="1"/>
      <w:numFmt w:val="bullet"/>
      <w:lvlText w:val="•"/>
      <w:lvlJc w:val="left"/>
      <w:pPr>
        <w:ind w:left="7673" w:hanging="425"/>
      </w:pPr>
      <w:rPr>
        <w:rFonts w:hint="default"/>
      </w:rPr>
    </w:lvl>
  </w:abstractNum>
  <w:abstractNum w:abstractNumId="14">
    <w:multiLevelType w:val="hybridMultilevel"/>
    <w:lvl w:ilvl="0">
      <w:start w:val="1"/>
      <w:numFmt w:val="bullet"/>
      <w:lvlText w:val="-"/>
      <w:lvlJc w:val="left"/>
      <w:pPr>
        <w:ind w:left="102" w:hanging="272"/>
      </w:pPr>
      <w:rPr>
        <w:rFonts w:hint="default" w:ascii="Times New Roman" w:hAnsi="Times New Roman" w:eastAsia="Times New Roman"/>
        <w:w w:val="100"/>
        <w:sz w:val="28"/>
        <w:szCs w:val="28"/>
      </w:rPr>
    </w:lvl>
    <w:lvl w:ilvl="1">
      <w:start w:val="1"/>
      <w:numFmt w:val="bullet"/>
      <w:lvlText w:val="•"/>
      <w:lvlJc w:val="left"/>
      <w:pPr>
        <w:ind w:left="1046" w:hanging="272"/>
      </w:pPr>
      <w:rPr>
        <w:rFonts w:hint="default"/>
      </w:rPr>
    </w:lvl>
    <w:lvl w:ilvl="2">
      <w:start w:val="1"/>
      <w:numFmt w:val="bullet"/>
      <w:lvlText w:val="•"/>
      <w:lvlJc w:val="left"/>
      <w:pPr>
        <w:ind w:left="1993" w:hanging="272"/>
      </w:pPr>
      <w:rPr>
        <w:rFonts w:hint="default"/>
      </w:rPr>
    </w:lvl>
    <w:lvl w:ilvl="3">
      <w:start w:val="1"/>
      <w:numFmt w:val="bullet"/>
      <w:lvlText w:val="•"/>
      <w:lvlJc w:val="left"/>
      <w:pPr>
        <w:ind w:left="2939" w:hanging="272"/>
      </w:pPr>
      <w:rPr>
        <w:rFonts w:hint="default"/>
      </w:rPr>
    </w:lvl>
    <w:lvl w:ilvl="4">
      <w:start w:val="1"/>
      <w:numFmt w:val="bullet"/>
      <w:lvlText w:val="•"/>
      <w:lvlJc w:val="left"/>
      <w:pPr>
        <w:ind w:left="3886" w:hanging="272"/>
      </w:pPr>
      <w:rPr>
        <w:rFonts w:hint="default"/>
      </w:rPr>
    </w:lvl>
    <w:lvl w:ilvl="5">
      <w:start w:val="1"/>
      <w:numFmt w:val="bullet"/>
      <w:lvlText w:val="•"/>
      <w:lvlJc w:val="left"/>
      <w:pPr>
        <w:ind w:left="4833" w:hanging="272"/>
      </w:pPr>
      <w:rPr>
        <w:rFonts w:hint="default"/>
      </w:rPr>
    </w:lvl>
    <w:lvl w:ilvl="6">
      <w:start w:val="1"/>
      <w:numFmt w:val="bullet"/>
      <w:lvlText w:val="•"/>
      <w:lvlJc w:val="left"/>
      <w:pPr>
        <w:ind w:left="5779" w:hanging="272"/>
      </w:pPr>
      <w:rPr>
        <w:rFonts w:hint="default"/>
      </w:rPr>
    </w:lvl>
    <w:lvl w:ilvl="7">
      <w:start w:val="1"/>
      <w:numFmt w:val="bullet"/>
      <w:lvlText w:val="•"/>
      <w:lvlJc w:val="left"/>
      <w:pPr>
        <w:ind w:left="6726" w:hanging="272"/>
      </w:pPr>
      <w:rPr>
        <w:rFonts w:hint="default"/>
      </w:rPr>
    </w:lvl>
    <w:lvl w:ilvl="8">
      <w:start w:val="1"/>
      <w:numFmt w:val="bullet"/>
      <w:lvlText w:val="•"/>
      <w:lvlJc w:val="left"/>
      <w:pPr>
        <w:ind w:left="7673" w:hanging="272"/>
      </w:pPr>
      <w:rPr>
        <w:rFonts w:hint="default"/>
      </w:rPr>
    </w:lvl>
  </w:abstractNum>
  <w:abstractNum w:abstractNumId="13">
    <w:multiLevelType w:val="hybridMultilevel"/>
    <w:lvl w:ilvl="0">
      <w:start w:val="1"/>
      <w:numFmt w:val="decimal"/>
      <w:lvlText w:val="%1."/>
      <w:lvlJc w:val="left"/>
      <w:pPr>
        <w:ind w:left="138" w:hanging="365"/>
        <w:jc w:val="left"/>
      </w:pPr>
      <w:rPr>
        <w:rFonts w:hint="default" w:ascii="Times New Roman" w:hAnsi="Times New Roman" w:eastAsia="Times New Roman"/>
        <w:w w:val="100"/>
        <w:sz w:val="28"/>
        <w:szCs w:val="28"/>
      </w:rPr>
    </w:lvl>
    <w:lvl w:ilvl="1">
      <w:start w:val="1"/>
      <w:numFmt w:val="bullet"/>
      <w:lvlText w:val="•"/>
      <w:lvlJc w:val="left"/>
      <w:pPr>
        <w:ind w:left="1082" w:hanging="365"/>
      </w:pPr>
      <w:rPr>
        <w:rFonts w:hint="default"/>
      </w:rPr>
    </w:lvl>
    <w:lvl w:ilvl="2">
      <w:start w:val="1"/>
      <w:numFmt w:val="bullet"/>
      <w:lvlText w:val="•"/>
      <w:lvlJc w:val="left"/>
      <w:pPr>
        <w:ind w:left="2025" w:hanging="365"/>
      </w:pPr>
      <w:rPr>
        <w:rFonts w:hint="default"/>
      </w:rPr>
    </w:lvl>
    <w:lvl w:ilvl="3">
      <w:start w:val="1"/>
      <w:numFmt w:val="bullet"/>
      <w:lvlText w:val="•"/>
      <w:lvlJc w:val="left"/>
      <w:pPr>
        <w:ind w:left="2967" w:hanging="365"/>
      </w:pPr>
      <w:rPr>
        <w:rFonts w:hint="default"/>
      </w:rPr>
    </w:lvl>
    <w:lvl w:ilvl="4">
      <w:start w:val="1"/>
      <w:numFmt w:val="bullet"/>
      <w:lvlText w:val="•"/>
      <w:lvlJc w:val="left"/>
      <w:pPr>
        <w:ind w:left="3910" w:hanging="365"/>
      </w:pPr>
      <w:rPr>
        <w:rFonts w:hint="default"/>
      </w:rPr>
    </w:lvl>
    <w:lvl w:ilvl="5">
      <w:start w:val="1"/>
      <w:numFmt w:val="bullet"/>
      <w:lvlText w:val="•"/>
      <w:lvlJc w:val="left"/>
      <w:pPr>
        <w:ind w:left="4853" w:hanging="365"/>
      </w:pPr>
      <w:rPr>
        <w:rFonts w:hint="default"/>
      </w:rPr>
    </w:lvl>
    <w:lvl w:ilvl="6">
      <w:start w:val="1"/>
      <w:numFmt w:val="bullet"/>
      <w:lvlText w:val="•"/>
      <w:lvlJc w:val="left"/>
      <w:pPr>
        <w:ind w:left="5795" w:hanging="365"/>
      </w:pPr>
      <w:rPr>
        <w:rFonts w:hint="default"/>
      </w:rPr>
    </w:lvl>
    <w:lvl w:ilvl="7">
      <w:start w:val="1"/>
      <w:numFmt w:val="bullet"/>
      <w:lvlText w:val="•"/>
      <w:lvlJc w:val="left"/>
      <w:pPr>
        <w:ind w:left="6738" w:hanging="365"/>
      </w:pPr>
      <w:rPr>
        <w:rFonts w:hint="default"/>
      </w:rPr>
    </w:lvl>
    <w:lvl w:ilvl="8">
      <w:start w:val="1"/>
      <w:numFmt w:val="bullet"/>
      <w:lvlText w:val="•"/>
      <w:lvlJc w:val="left"/>
      <w:pPr>
        <w:ind w:left="7681" w:hanging="365"/>
      </w:pPr>
      <w:rPr>
        <w:rFonts w:hint="default"/>
      </w:rPr>
    </w:lvl>
  </w:abstractNum>
  <w:abstractNum w:abstractNumId="12">
    <w:multiLevelType w:val="hybridMultilevel"/>
    <w:lvl w:ilvl="0">
      <w:start w:val="1"/>
      <w:numFmt w:val="decimal"/>
      <w:lvlText w:val="%1"/>
      <w:lvlJc w:val="left"/>
      <w:pPr>
        <w:ind w:left="102" w:hanging="939"/>
        <w:jc w:val="left"/>
      </w:pPr>
      <w:rPr>
        <w:rFonts w:hint="default"/>
      </w:rPr>
    </w:lvl>
    <w:lvl w:ilvl="1">
      <w:start w:val="2"/>
      <w:numFmt w:val="decimal"/>
      <w:lvlText w:val="%1.%2."/>
      <w:lvlJc w:val="left"/>
      <w:pPr>
        <w:ind w:left="102" w:hanging="939"/>
        <w:jc w:val="left"/>
      </w:pPr>
      <w:rPr>
        <w:rFonts w:hint="default" w:ascii="Arial" w:hAnsi="Arial" w:eastAsia="Arial"/>
        <w:b/>
        <w:bCs/>
        <w:spacing w:val="-1"/>
        <w:w w:val="99"/>
        <w:sz w:val="26"/>
        <w:szCs w:val="26"/>
      </w:rPr>
    </w:lvl>
    <w:lvl w:ilvl="2">
      <w:start w:val="1"/>
      <w:numFmt w:val="decimal"/>
      <w:lvlText w:val="%1.%2.%3."/>
      <w:lvlJc w:val="left"/>
      <w:pPr>
        <w:ind w:left="102" w:hanging="701"/>
        <w:jc w:val="left"/>
      </w:pPr>
      <w:rPr>
        <w:rFonts w:hint="default" w:ascii="Times New Roman" w:hAnsi="Times New Roman" w:eastAsia="Times New Roman"/>
        <w:b/>
        <w:bCs/>
        <w:spacing w:val="-3"/>
        <w:w w:val="100"/>
        <w:sz w:val="28"/>
        <w:szCs w:val="28"/>
      </w:rPr>
    </w:lvl>
    <w:lvl w:ilvl="3">
      <w:start w:val="1"/>
      <w:numFmt w:val="bullet"/>
      <w:lvlText w:val="•"/>
      <w:lvlJc w:val="left"/>
      <w:pPr>
        <w:ind w:left="2939" w:hanging="701"/>
      </w:pPr>
      <w:rPr>
        <w:rFonts w:hint="default"/>
      </w:rPr>
    </w:lvl>
    <w:lvl w:ilvl="4">
      <w:start w:val="1"/>
      <w:numFmt w:val="bullet"/>
      <w:lvlText w:val="•"/>
      <w:lvlJc w:val="left"/>
      <w:pPr>
        <w:ind w:left="3886" w:hanging="701"/>
      </w:pPr>
      <w:rPr>
        <w:rFonts w:hint="default"/>
      </w:rPr>
    </w:lvl>
    <w:lvl w:ilvl="5">
      <w:start w:val="1"/>
      <w:numFmt w:val="bullet"/>
      <w:lvlText w:val="•"/>
      <w:lvlJc w:val="left"/>
      <w:pPr>
        <w:ind w:left="4833" w:hanging="701"/>
      </w:pPr>
      <w:rPr>
        <w:rFonts w:hint="default"/>
      </w:rPr>
    </w:lvl>
    <w:lvl w:ilvl="6">
      <w:start w:val="1"/>
      <w:numFmt w:val="bullet"/>
      <w:lvlText w:val="•"/>
      <w:lvlJc w:val="left"/>
      <w:pPr>
        <w:ind w:left="5779" w:hanging="701"/>
      </w:pPr>
      <w:rPr>
        <w:rFonts w:hint="default"/>
      </w:rPr>
    </w:lvl>
    <w:lvl w:ilvl="7">
      <w:start w:val="1"/>
      <w:numFmt w:val="bullet"/>
      <w:lvlText w:val="•"/>
      <w:lvlJc w:val="left"/>
      <w:pPr>
        <w:ind w:left="6726" w:hanging="701"/>
      </w:pPr>
      <w:rPr>
        <w:rFonts w:hint="default"/>
      </w:rPr>
    </w:lvl>
    <w:lvl w:ilvl="8">
      <w:start w:val="1"/>
      <w:numFmt w:val="bullet"/>
      <w:lvlText w:val="•"/>
      <w:lvlJc w:val="left"/>
      <w:pPr>
        <w:ind w:left="7673" w:hanging="701"/>
      </w:pPr>
      <w:rPr>
        <w:rFonts w:hint="default"/>
      </w:rPr>
    </w:lvl>
  </w:abstractNum>
  <w:abstractNum w:abstractNumId="11">
    <w:multiLevelType w:val="hybridMultilevel"/>
    <w:lvl w:ilvl="0">
      <w:start w:val="1"/>
      <w:numFmt w:val="decimal"/>
      <w:lvlText w:val="%1)"/>
      <w:lvlJc w:val="left"/>
      <w:pPr>
        <w:ind w:left="102" w:hanging="562"/>
        <w:jc w:val="left"/>
      </w:pPr>
      <w:rPr>
        <w:rFonts w:hint="default" w:ascii="Times New Roman" w:hAnsi="Times New Roman" w:eastAsia="Times New Roman"/>
        <w:w w:val="100"/>
        <w:sz w:val="28"/>
        <w:szCs w:val="28"/>
      </w:rPr>
    </w:lvl>
    <w:lvl w:ilvl="1">
      <w:start w:val="1"/>
      <w:numFmt w:val="bullet"/>
      <w:lvlText w:val="•"/>
      <w:lvlJc w:val="left"/>
      <w:pPr>
        <w:ind w:left="1046" w:hanging="562"/>
      </w:pPr>
      <w:rPr>
        <w:rFonts w:hint="default"/>
      </w:rPr>
    </w:lvl>
    <w:lvl w:ilvl="2">
      <w:start w:val="1"/>
      <w:numFmt w:val="bullet"/>
      <w:lvlText w:val="•"/>
      <w:lvlJc w:val="left"/>
      <w:pPr>
        <w:ind w:left="1993" w:hanging="562"/>
      </w:pPr>
      <w:rPr>
        <w:rFonts w:hint="default"/>
      </w:rPr>
    </w:lvl>
    <w:lvl w:ilvl="3">
      <w:start w:val="1"/>
      <w:numFmt w:val="bullet"/>
      <w:lvlText w:val="•"/>
      <w:lvlJc w:val="left"/>
      <w:pPr>
        <w:ind w:left="2939" w:hanging="562"/>
      </w:pPr>
      <w:rPr>
        <w:rFonts w:hint="default"/>
      </w:rPr>
    </w:lvl>
    <w:lvl w:ilvl="4">
      <w:start w:val="1"/>
      <w:numFmt w:val="bullet"/>
      <w:lvlText w:val="•"/>
      <w:lvlJc w:val="left"/>
      <w:pPr>
        <w:ind w:left="3886" w:hanging="562"/>
      </w:pPr>
      <w:rPr>
        <w:rFonts w:hint="default"/>
      </w:rPr>
    </w:lvl>
    <w:lvl w:ilvl="5">
      <w:start w:val="1"/>
      <w:numFmt w:val="bullet"/>
      <w:lvlText w:val="•"/>
      <w:lvlJc w:val="left"/>
      <w:pPr>
        <w:ind w:left="4833" w:hanging="562"/>
      </w:pPr>
      <w:rPr>
        <w:rFonts w:hint="default"/>
      </w:rPr>
    </w:lvl>
    <w:lvl w:ilvl="6">
      <w:start w:val="1"/>
      <w:numFmt w:val="bullet"/>
      <w:lvlText w:val="•"/>
      <w:lvlJc w:val="left"/>
      <w:pPr>
        <w:ind w:left="5779" w:hanging="562"/>
      </w:pPr>
      <w:rPr>
        <w:rFonts w:hint="default"/>
      </w:rPr>
    </w:lvl>
    <w:lvl w:ilvl="7">
      <w:start w:val="1"/>
      <w:numFmt w:val="bullet"/>
      <w:lvlText w:val="•"/>
      <w:lvlJc w:val="left"/>
      <w:pPr>
        <w:ind w:left="6726" w:hanging="562"/>
      </w:pPr>
      <w:rPr>
        <w:rFonts w:hint="default"/>
      </w:rPr>
    </w:lvl>
    <w:lvl w:ilvl="8">
      <w:start w:val="1"/>
      <w:numFmt w:val="bullet"/>
      <w:lvlText w:val="•"/>
      <w:lvlJc w:val="left"/>
      <w:pPr>
        <w:ind w:left="7673" w:hanging="562"/>
      </w:pPr>
      <w:rPr>
        <w:rFonts w:hint="default"/>
      </w:rPr>
    </w:lvl>
  </w:abstractNum>
  <w:abstractNum w:abstractNumId="10">
    <w:multiLevelType w:val="hybridMultilevel"/>
    <w:lvl w:ilvl="0">
      <w:start w:val="1"/>
      <w:numFmt w:val="decimal"/>
      <w:lvlText w:val="%1."/>
      <w:lvlJc w:val="left"/>
      <w:pPr>
        <w:ind w:left="1162" w:hanging="312"/>
        <w:jc w:val="left"/>
      </w:pPr>
      <w:rPr>
        <w:rFonts w:hint="default" w:ascii="Arial" w:hAnsi="Arial" w:eastAsia="Arial"/>
        <w:b/>
        <w:bCs/>
        <w:w w:val="100"/>
        <w:sz w:val="28"/>
        <w:szCs w:val="28"/>
      </w:rPr>
    </w:lvl>
    <w:lvl w:ilvl="1">
      <w:start w:val="1"/>
      <w:numFmt w:val="decimal"/>
      <w:lvlText w:val="%1.%2."/>
      <w:lvlJc w:val="left"/>
      <w:pPr>
        <w:ind w:left="1354" w:hanging="504"/>
        <w:jc w:val="left"/>
      </w:pPr>
      <w:rPr>
        <w:rFonts w:hint="default" w:ascii="Arial" w:hAnsi="Arial" w:eastAsia="Arial"/>
        <w:b/>
        <w:bCs/>
        <w:spacing w:val="-1"/>
        <w:w w:val="99"/>
        <w:sz w:val="26"/>
        <w:szCs w:val="26"/>
      </w:rPr>
    </w:lvl>
    <w:lvl w:ilvl="2">
      <w:start w:val="1"/>
      <w:numFmt w:val="decimal"/>
      <w:lvlText w:val="%1.%2.%3."/>
      <w:lvlJc w:val="left"/>
      <w:pPr>
        <w:ind w:left="142" w:hanging="792"/>
        <w:jc w:val="left"/>
      </w:pPr>
      <w:rPr>
        <w:rFonts w:hint="default" w:ascii="Times New Roman" w:hAnsi="Times New Roman" w:eastAsia="Times New Roman"/>
        <w:b/>
        <w:bCs/>
        <w:spacing w:val="-4"/>
        <w:w w:val="100"/>
        <w:sz w:val="28"/>
        <w:szCs w:val="28"/>
      </w:rPr>
    </w:lvl>
    <w:lvl w:ilvl="3">
      <w:start w:val="1"/>
      <w:numFmt w:val="bullet"/>
      <w:lvlText w:val="•"/>
      <w:lvlJc w:val="left"/>
      <w:pPr>
        <w:ind w:left="2395" w:hanging="792"/>
      </w:pPr>
      <w:rPr>
        <w:rFonts w:hint="default"/>
      </w:rPr>
    </w:lvl>
    <w:lvl w:ilvl="4">
      <w:start w:val="1"/>
      <w:numFmt w:val="bullet"/>
      <w:lvlText w:val="•"/>
      <w:lvlJc w:val="left"/>
      <w:pPr>
        <w:ind w:left="3431" w:hanging="792"/>
      </w:pPr>
      <w:rPr>
        <w:rFonts w:hint="default"/>
      </w:rPr>
    </w:lvl>
    <w:lvl w:ilvl="5">
      <w:start w:val="1"/>
      <w:numFmt w:val="bullet"/>
      <w:lvlText w:val="•"/>
      <w:lvlJc w:val="left"/>
      <w:pPr>
        <w:ind w:left="4467" w:hanging="792"/>
      </w:pPr>
      <w:rPr>
        <w:rFonts w:hint="default"/>
      </w:rPr>
    </w:lvl>
    <w:lvl w:ilvl="6">
      <w:start w:val="1"/>
      <w:numFmt w:val="bullet"/>
      <w:lvlText w:val="•"/>
      <w:lvlJc w:val="left"/>
      <w:pPr>
        <w:ind w:left="5503" w:hanging="792"/>
      </w:pPr>
      <w:rPr>
        <w:rFonts w:hint="default"/>
      </w:rPr>
    </w:lvl>
    <w:lvl w:ilvl="7">
      <w:start w:val="1"/>
      <w:numFmt w:val="bullet"/>
      <w:lvlText w:val="•"/>
      <w:lvlJc w:val="left"/>
      <w:pPr>
        <w:ind w:left="6539" w:hanging="792"/>
      </w:pPr>
      <w:rPr>
        <w:rFonts w:hint="default"/>
      </w:rPr>
    </w:lvl>
    <w:lvl w:ilvl="8">
      <w:start w:val="1"/>
      <w:numFmt w:val="bullet"/>
      <w:lvlText w:val="•"/>
      <w:lvlJc w:val="left"/>
      <w:pPr>
        <w:ind w:left="7574" w:hanging="792"/>
      </w:pPr>
      <w:rPr>
        <w:rFonts w:hint="default"/>
      </w:rPr>
    </w:lvl>
  </w:abstractNum>
  <w:abstractNum w:abstractNumId="9">
    <w:multiLevelType w:val="hybridMultilevel"/>
    <w:lvl w:ilvl="0">
      <w:start w:val="1"/>
      <w:numFmt w:val="decimal"/>
      <w:lvlText w:val="%1."/>
      <w:lvlJc w:val="left"/>
      <w:pPr>
        <w:ind w:left="142" w:hanging="327"/>
        <w:jc w:val="left"/>
      </w:pPr>
      <w:rPr>
        <w:rFonts w:hint="default" w:ascii="Times New Roman" w:hAnsi="Times New Roman" w:eastAsia="Times New Roman"/>
        <w:spacing w:val="0"/>
        <w:w w:val="100"/>
        <w:sz w:val="28"/>
        <w:szCs w:val="28"/>
      </w:rPr>
    </w:lvl>
    <w:lvl w:ilvl="1">
      <w:start w:val="1"/>
      <w:numFmt w:val="bullet"/>
      <w:lvlText w:val="•"/>
      <w:lvlJc w:val="left"/>
      <w:pPr>
        <w:ind w:left="1090" w:hanging="327"/>
      </w:pPr>
      <w:rPr>
        <w:rFonts w:hint="default"/>
      </w:rPr>
    </w:lvl>
    <w:lvl w:ilvl="2">
      <w:start w:val="1"/>
      <w:numFmt w:val="bullet"/>
      <w:lvlText w:val="•"/>
      <w:lvlJc w:val="left"/>
      <w:pPr>
        <w:ind w:left="2041" w:hanging="327"/>
      </w:pPr>
      <w:rPr>
        <w:rFonts w:hint="default"/>
      </w:rPr>
    </w:lvl>
    <w:lvl w:ilvl="3">
      <w:start w:val="1"/>
      <w:numFmt w:val="bullet"/>
      <w:lvlText w:val="•"/>
      <w:lvlJc w:val="left"/>
      <w:pPr>
        <w:ind w:left="2991" w:hanging="327"/>
      </w:pPr>
      <w:rPr>
        <w:rFonts w:hint="default"/>
      </w:rPr>
    </w:lvl>
    <w:lvl w:ilvl="4">
      <w:start w:val="1"/>
      <w:numFmt w:val="bullet"/>
      <w:lvlText w:val="•"/>
      <w:lvlJc w:val="left"/>
      <w:pPr>
        <w:ind w:left="3942" w:hanging="327"/>
      </w:pPr>
      <w:rPr>
        <w:rFonts w:hint="default"/>
      </w:rPr>
    </w:lvl>
    <w:lvl w:ilvl="5">
      <w:start w:val="1"/>
      <w:numFmt w:val="bullet"/>
      <w:lvlText w:val="•"/>
      <w:lvlJc w:val="left"/>
      <w:pPr>
        <w:ind w:left="4893" w:hanging="327"/>
      </w:pPr>
      <w:rPr>
        <w:rFonts w:hint="default"/>
      </w:rPr>
    </w:lvl>
    <w:lvl w:ilvl="6">
      <w:start w:val="1"/>
      <w:numFmt w:val="bullet"/>
      <w:lvlText w:val="•"/>
      <w:lvlJc w:val="left"/>
      <w:pPr>
        <w:ind w:left="5843" w:hanging="327"/>
      </w:pPr>
      <w:rPr>
        <w:rFonts w:hint="default"/>
      </w:rPr>
    </w:lvl>
    <w:lvl w:ilvl="7">
      <w:start w:val="1"/>
      <w:numFmt w:val="bullet"/>
      <w:lvlText w:val="•"/>
      <w:lvlJc w:val="left"/>
      <w:pPr>
        <w:ind w:left="6794" w:hanging="327"/>
      </w:pPr>
      <w:rPr>
        <w:rFonts w:hint="default"/>
      </w:rPr>
    </w:lvl>
    <w:lvl w:ilvl="8">
      <w:start w:val="1"/>
      <w:numFmt w:val="bullet"/>
      <w:lvlText w:val="•"/>
      <w:lvlJc w:val="left"/>
      <w:pPr>
        <w:ind w:left="7745" w:hanging="327"/>
      </w:pPr>
      <w:rPr>
        <w:rFonts w:hint="default"/>
      </w:rPr>
    </w:lvl>
  </w:abstractNum>
  <w:abstractNum w:abstractNumId="8">
    <w:multiLevelType w:val="hybridMultilevel"/>
    <w:lvl w:ilvl="0">
      <w:start w:val="1"/>
      <w:numFmt w:val="decimal"/>
      <w:lvlText w:val="%1."/>
      <w:lvlJc w:val="left"/>
      <w:pPr>
        <w:ind w:left="102" w:hanging="281"/>
        <w:jc w:val="left"/>
      </w:pPr>
      <w:rPr>
        <w:rFonts w:hint="default" w:ascii="Times New Roman" w:hAnsi="Times New Roman" w:eastAsia="Times New Roman"/>
        <w:spacing w:val="0"/>
        <w:w w:val="100"/>
        <w:sz w:val="28"/>
        <w:szCs w:val="28"/>
      </w:rPr>
    </w:lvl>
    <w:lvl w:ilvl="1">
      <w:start w:val="1"/>
      <w:numFmt w:val="bullet"/>
      <w:lvlText w:val="•"/>
      <w:lvlJc w:val="left"/>
      <w:pPr>
        <w:ind w:left="1046" w:hanging="281"/>
      </w:pPr>
      <w:rPr>
        <w:rFonts w:hint="default"/>
      </w:rPr>
    </w:lvl>
    <w:lvl w:ilvl="2">
      <w:start w:val="1"/>
      <w:numFmt w:val="bullet"/>
      <w:lvlText w:val="•"/>
      <w:lvlJc w:val="left"/>
      <w:pPr>
        <w:ind w:left="1993" w:hanging="281"/>
      </w:pPr>
      <w:rPr>
        <w:rFonts w:hint="default"/>
      </w:rPr>
    </w:lvl>
    <w:lvl w:ilvl="3">
      <w:start w:val="1"/>
      <w:numFmt w:val="bullet"/>
      <w:lvlText w:val="•"/>
      <w:lvlJc w:val="left"/>
      <w:pPr>
        <w:ind w:left="2939" w:hanging="281"/>
      </w:pPr>
      <w:rPr>
        <w:rFonts w:hint="default"/>
      </w:rPr>
    </w:lvl>
    <w:lvl w:ilvl="4">
      <w:start w:val="1"/>
      <w:numFmt w:val="bullet"/>
      <w:lvlText w:val="•"/>
      <w:lvlJc w:val="left"/>
      <w:pPr>
        <w:ind w:left="3886" w:hanging="281"/>
      </w:pPr>
      <w:rPr>
        <w:rFonts w:hint="default"/>
      </w:rPr>
    </w:lvl>
    <w:lvl w:ilvl="5">
      <w:start w:val="1"/>
      <w:numFmt w:val="bullet"/>
      <w:lvlText w:val="•"/>
      <w:lvlJc w:val="left"/>
      <w:pPr>
        <w:ind w:left="4833" w:hanging="281"/>
      </w:pPr>
      <w:rPr>
        <w:rFonts w:hint="default"/>
      </w:rPr>
    </w:lvl>
    <w:lvl w:ilvl="6">
      <w:start w:val="1"/>
      <w:numFmt w:val="bullet"/>
      <w:lvlText w:val="•"/>
      <w:lvlJc w:val="left"/>
      <w:pPr>
        <w:ind w:left="5779" w:hanging="281"/>
      </w:pPr>
      <w:rPr>
        <w:rFonts w:hint="default"/>
      </w:rPr>
    </w:lvl>
    <w:lvl w:ilvl="7">
      <w:start w:val="1"/>
      <w:numFmt w:val="bullet"/>
      <w:lvlText w:val="•"/>
      <w:lvlJc w:val="left"/>
      <w:pPr>
        <w:ind w:left="6726" w:hanging="281"/>
      </w:pPr>
      <w:rPr>
        <w:rFonts w:hint="default"/>
      </w:rPr>
    </w:lvl>
    <w:lvl w:ilvl="8">
      <w:start w:val="1"/>
      <w:numFmt w:val="bullet"/>
      <w:lvlText w:val="•"/>
      <w:lvlJc w:val="left"/>
      <w:pPr>
        <w:ind w:left="7673" w:hanging="281"/>
      </w:pPr>
      <w:rPr>
        <w:rFonts w:hint="default"/>
      </w:rPr>
    </w:lvl>
  </w:abstractNum>
  <w:abstractNum w:abstractNumId="7">
    <w:multiLevelType w:val="hybridMultilevel"/>
    <w:lvl w:ilvl="0">
      <w:start w:val="1"/>
      <w:numFmt w:val="bullet"/>
      <w:lvlText w:val="-"/>
      <w:lvlJc w:val="left"/>
      <w:pPr>
        <w:ind w:left="102" w:hanging="310"/>
      </w:pPr>
      <w:rPr>
        <w:rFonts w:hint="default" w:ascii="Times New Roman" w:hAnsi="Times New Roman" w:eastAsia="Times New Roman"/>
        <w:w w:val="100"/>
        <w:sz w:val="28"/>
        <w:szCs w:val="28"/>
      </w:rPr>
    </w:lvl>
    <w:lvl w:ilvl="1">
      <w:start w:val="1"/>
      <w:numFmt w:val="bullet"/>
      <w:lvlText w:val="•"/>
      <w:lvlJc w:val="left"/>
      <w:pPr>
        <w:ind w:left="1046" w:hanging="310"/>
      </w:pPr>
      <w:rPr>
        <w:rFonts w:hint="default"/>
      </w:rPr>
    </w:lvl>
    <w:lvl w:ilvl="2">
      <w:start w:val="1"/>
      <w:numFmt w:val="bullet"/>
      <w:lvlText w:val="•"/>
      <w:lvlJc w:val="left"/>
      <w:pPr>
        <w:ind w:left="1993" w:hanging="310"/>
      </w:pPr>
      <w:rPr>
        <w:rFonts w:hint="default"/>
      </w:rPr>
    </w:lvl>
    <w:lvl w:ilvl="3">
      <w:start w:val="1"/>
      <w:numFmt w:val="bullet"/>
      <w:lvlText w:val="•"/>
      <w:lvlJc w:val="left"/>
      <w:pPr>
        <w:ind w:left="2939" w:hanging="310"/>
      </w:pPr>
      <w:rPr>
        <w:rFonts w:hint="default"/>
      </w:rPr>
    </w:lvl>
    <w:lvl w:ilvl="4">
      <w:start w:val="1"/>
      <w:numFmt w:val="bullet"/>
      <w:lvlText w:val="•"/>
      <w:lvlJc w:val="left"/>
      <w:pPr>
        <w:ind w:left="3886" w:hanging="310"/>
      </w:pPr>
      <w:rPr>
        <w:rFonts w:hint="default"/>
      </w:rPr>
    </w:lvl>
    <w:lvl w:ilvl="5">
      <w:start w:val="1"/>
      <w:numFmt w:val="bullet"/>
      <w:lvlText w:val="•"/>
      <w:lvlJc w:val="left"/>
      <w:pPr>
        <w:ind w:left="4833" w:hanging="310"/>
      </w:pPr>
      <w:rPr>
        <w:rFonts w:hint="default"/>
      </w:rPr>
    </w:lvl>
    <w:lvl w:ilvl="6">
      <w:start w:val="1"/>
      <w:numFmt w:val="bullet"/>
      <w:lvlText w:val="•"/>
      <w:lvlJc w:val="left"/>
      <w:pPr>
        <w:ind w:left="5779" w:hanging="310"/>
      </w:pPr>
      <w:rPr>
        <w:rFonts w:hint="default"/>
      </w:rPr>
    </w:lvl>
    <w:lvl w:ilvl="7">
      <w:start w:val="1"/>
      <w:numFmt w:val="bullet"/>
      <w:lvlText w:val="•"/>
      <w:lvlJc w:val="left"/>
      <w:pPr>
        <w:ind w:left="6726" w:hanging="310"/>
      </w:pPr>
      <w:rPr>
        <w:rFonts w:hint="default"/>
      </w:rPr>
    </w:lvl>
    <w:lvl w:ilvl="8">
      <w:start w:val="1"/>
      <w:numFmt w:val="bullet"/>
      <w:lvlText w:val="•"/>
      <w:lvlJc w:val="left"/>
      <w:pPr>
        <w:ind w:left="7673" w:hanging="310"/>
      </w:pPr>
      <w:rPr>
        <w:rFonts w:hint="default"/>
      </w:rPr>
    </w:lvl>
  </w:abstractNum>
  <w:abstractNum w:abstractNumId="6">
    <w:multiLevelType w:val="hybridMultilevel"/>
    <w:lvl w:ilvl="0">
      <w:start w:val="1"/>
      <w:numFmt w:val="bullet"/>
      <w:lvlText w:val="–"/>
      <w:lvlJc w:val="left"/>
      <w:pPr>
        <w:ind w:left="138" w:hanging="212"/>
      </w:pPr>
      <w:rPr>
        <w:rFonts w:hint="default" w:ascii="Times New Roman" w:hAnsi="Times New Roman" w:eastAsia="Times New Roman"/>
        <w:w w:val="100"/>
        <w:sz w:val="28"/>
        <w:szCs w:val="28"/>
      </w:rPr>
    </w:lvl>
    <w:lvl w:ilvl="1">
      <w:start w:val="1"/>
      <w:numFmt w:val="bullet"/>
      <w:lvlText w:val="•"/>
      <w:lvlJc w:val="left"/>
      <w:pPr>
        <w:ind w:left="1082" w:hanging="212"/>
      </w:pPr>
      <w:rPr>
        <w:rFonts w:hint="default"/>
      </w:rPr>
    </w:lvl>
    <w:lvl w:ilvl="2">
      <w:start w:val="1"/>
      <w:numFmt w:val="bullet"/>
      <w:lvlText w:val="•"/>
      <w:lvlJc w:val="left"/>
      <w:pPr>
        <w:ind w:left="2025" w:hanging="212"/>
      </w:pPr>
      <w:rPr>
        <w:rFonts w:hint="default"/>
      </w:rPr>
    </w:lvl>
    <w:lvl w:ilvl="3">
      <w:start w:val="1"/>
      <w:numFmt w:val="bullet"/>
      <w:lvlText w:val="•"/>
      <w:lvlJc w:val="left"/>
      <w:pPr>
        <w:ind w:left="2967" w:hanging="212"/>
      </w:pPr>
      <w:rPr>
        <w:rFonts w:hint="default"/>
      </w:rPr>
    </w:lvl>
    <w:lvl w:ilvl="4">
      <w:start w:val="1"/>
      <w:numFmt w:val="bullet"/>
      <w:lvlText w:val="•"/>
      <w:lvlJc w:val="left"/>
      <w:pPr>
        <w:ind w:left="3910" w:hanging="212"/>
      </w:pPr>
      <w:rPr>
        <w:rFonts w:hint="default"/>
      </w:rPr>
    </w:lvl>
    <w:lvl w:ilvl="5">
      <w:start w:val="1"/>
      <w:numFmt w:val="bullet"/>
      <w:lvlText w:val="•"/>
      <w:lvlJc w:val="left"/>
      <w:pPr>
        <w:ind w:left="4853" w:hanging="212"/>
      </w:pPr>
      <w:rPr>
        <w:rFonts w:hint="default"/>
      </w:rPr>
    </w:lvl>
    <w:lvl w:ilvl="6">
      <w:start w:val="1"/>
      <w:numFmt w:val="bullet"/>
      <w:lvlText w:val="•"/>
      <w:lvlJc w:val="left"/>
      <w:pPr>
        <w:ind w:left="5795" w:hanging="212"/>
      </w:pPr>
      <w:rPr>
        <w:rFonts w:hint="default"/>
      </w:rPr>
    </w:lvl>
    <w:lvl w:ilvl="7">
      <w:start w:val="1"/>
      <w:numFmt w:val="bullet"/>
      <w:lvlText w:val="•"/>
      <w:lvlJc w:val="left"/>
      <w:pPr>
        <w:ind w:left="6738" w:hanging="212"/>
      </w:pPr>
      <w:rPr>
        <w:rFonts w:hint="default"/>
      </w:rPr>
    </w:lvl>
    <w:lvl w:ilvl="8">
      <w:start w:val="1"/>
      <w:numFmt w:val="bullet"/>
      <w:lvlText w:val="•"/>
      <w:lvlJc w:val="left"/>
      <w:pPr>
        <w:ind w:left="7681" w:hanging="212"/>
      </w:pPr>
      <w:rPr>
        <w:rFonts w:hint="default"/>
      </w:rPr>
    </w:lvl>
  </w:abstractNum>
  <w:abstractNum w:abstractNumId="5">
    <w:multiLevelType w:val="hybridMultilevel"/>
    <w:lvl w:ilvl="0">
      <w:start w:val="1"/>
      <w:numFmt w:val="bullet"/>
      <w:lvlText w:val="-"/>
      <w:lvlJc w:val="left"/>
      <w:pPr>
        <w:ind w:left="102" w:hanging="356"/>
      </w:pPr>
      <w:rPr>
        <w:rFonts w:hint="default" w:ascii="Times New Roman" w:hAnsi="Times New Roman" w:eastAsia="Times New Roman"/>
        <w:w w:val="100"/>
        <w:sz w:val="28"/>
        <w:szCs w:val="28"/>
      </w:rPr>
    </w:lvl>
    <w:lvl w:ilvl="1">
      <w:start w:val="1"/>
      <w:numFmt w:val="bullet"/>
      <w:lvlText w:val="•"/>
      <w:lvlJc w:val="left"/>
      <w:pPr>
        <w:ind w:left="1046" w:hanging="356"/>
      </w:pPr>
      <w:rPr>
        <w:rFonts w:hint="default"/>
      </w:rPr>
    </w:lvl>
    <w:lvl w:ilvl="2">
      <w:start w:val="1"/>
      <w:numFmt w:val="bullet"/>
      <w:lvlText w:val="•"/>
      <w:lvlJc w:val="left"/>
      <w:pPr>
        <w:ind w:left="1993" w:hanging="356"/>
      </w:pPr>
      <w:rPr>
        <w:rFonts w:hint="default"/>
      </w:rPr>
    </w:lvl>
    <w:lvl w:ilvl="3">
      <w:start w:val="1"/>
      <w:numFmt w:val="bullet"/>
      <w:lvlText w:val="•"/>
      <w:lvlJc w:val="left"/>
      <w:pPr>
        <w:ind w:left="2939" w:hanging="356"/>
      </w:pPr>
      <w:rPr>
        <w:rFonts w:hint="default"/>
      </w:rPr>
    </w:lvl>
    <w:lvl w:ilvl="4">
      <w:start w:val="1"/>
      <w:numFmt w:val="bullet"/>
      <w:lvlText w:val="•"/>
      <w:lvlJc w:val="left"/>
      <w:pPr>
        <w:ind w:left="3886" w:hanging="356"/>
      </w:pPr>
      <w:rPr>
        <w:rFonts w:hint="default"/>
      </w:rPr>
    </w:lvl>
    <w:lvl w:ilvl="5">
      <w:start w:val="1"/>
      <w:numFmt w:val="bullet"/>
      <w:lvlText w:val="•"/>
      <w:lvlJc w:val="left"/>
      <w:pPr>
        <w:ind w:left="4833" w:hanging="356"/>
      </w:pPr>
      <w:rPr>
        <w:rFonts w:hint="default"/>
      </w:rPr>
    </w:lvl>
    <w:lvl w:ilvl="6">
      <w:start w:val="1"/>
      <w:numFmt w:val="bullet"/>
      <w:lvlText w:val="•"/>
      <w:lvlJc w:val="left"/>
      <w:pPr>
        <w:ind w:left="5779" w:hanging="356"/>
      </w:pPr>
      <w:rPr>
        <w:rFonts w:hint="default"/>
      </w:rPr>
    </w:lvl>
    <w:lvl w:ilvl="7">
      <w:start w:val="1"/>
      <w:numFmt w:val="bullet"/>
      <w:lvlText w:val="•"/>
      <w:lvlJc w:val="left"/>
      <w:pPr>
        <w:ind w:left="6726" w:hanging="356"/>
      </w:pPr>
      <w:rPr>
        <w:rFonts w:hint="default"/>
      </w:rPr>
    </w:lvl>
    <w:lvl w:ilvl="8">
      <w:start w:val="1"/>
      <w:numFmt w:val="bullet"/>
      <w:lvlText w:val="•"/>
      <w:lvlJc w:val="left"/>
      <w:pPr>
        <w:ind w:left="7673" w:hanging="356"/>
      </w:pPr>
      <w:rPr>
        <w:rFonts w:hint="default"/>
      </w:rPr>
    </w:lvl>
  </w:abstractNum>
  <w:abstractNum w:abstractNumId="4">
    <w:multiLevelType w:val="hybridMultilevel"/>
    <w:lvl w:ilvl="0">
      <w:start w:val="1"/>
      <w:numFmt w:val="decimal"/>
      <w:lvlText w:val="%1"/>
      <w:lvlJc w:val="left"/>
      <w:pPr>
        <w:ind w:left="102" w:hanging="670"/>
        <w:jc w:val="left"/>
      </w:pPr>
      <w:rPr>
        <w:rFonts w:hint="default"/>
      </w:rPr>
    </w:lvl>
    <w:lvl w:ilvl="1">
      <w:start w:val="2"/>
      <w:numFmt w:val="decimal"/>
      <w:lvlText w:val="%1.%2."/>
      <w:lvlJc w:val="left"/>
      <w:pPr>
        <w:ind w:left="102" w:hanging="670"/>
        <w:jc w:val="left"/>
      </w:pPr>
      <w:rPr>
        <w:rFonts w:hint="default" w:ascii="Arial" w:hAnsi="Arial" w:eastAsia="Arial"/>
        <w:b/>
        <w:bCs/>
        <w:spacing w:val="-1"/>
        <w:w w:val="99"/>
      </w:rPr>
    </w:lvl>
    <w:lvl w:ilvl="2">
      <w:start w:val="1"/>
      <w:numFmt w:val="bullet"/>
      <w:lvlText w:val="•"/>
      <w:lvlJc w:val="left"/>
      <w:pPr>
        <w:ind w:left="1993" w:hanging="670"/>
      </w:pPr>
      <w:rPr>
        <w:rFonts w:hint="default"/>
      </w:rPr>
    </w:lvl>
    <w:lvl w:ilvl="3">
      <w:start w:val="1"/>
      <w:numFmt w:val="bullet"/>
      <w:lvlText w:val="•"/>
      <w:lvlJc w:val="left"/>
      <w:pPr>
        <w:ind w:left="2939" w:hanging="670"/>
      </w:pPr>
      <w:rPr>
        <w:rFonts w:hint="default"/>
      </w:rPr>
    </w:lvl>
    <w:lvl w:ilvl="4">
      <w:start w:val="1"/>
      <w:numFmt w:val="bullet"/>
      <w:lvlText w:val="•"/>
      <w:lvlJc w:val="left"/>
      <w:pPr>
        <w:ind w:left="3886" w:hanging="670"/>
      </w:pPr>
      <w:rPr>
        <w:rFonts w:hint="default"/>
      </w:rPr>
    </w:lvl>
    <w:lvl w:ilvl="5">
      <w:start w:val="1"/>
      <w:numFmt w:val="bullet"/>
      <w:lvlText w:val="•"/>
      <w:lvlJc w:val="left"/>
      <w:pPr>
        <w:ind w:left="4833" w:hanging="670"/>
      </w:pPr>
      <w:rPr>
        <w:rFonts w:hint="default"/>
      </w:rPr>
    </w:lvl>
    <w:lvl w:ilvl="6">
      <w:start w:val="1"/>
      <w:numFmt w:val="bullet"/>
      <w:lvlText w:val="•"/>
      <w:lvlJc w:val="left"/>
      <w:pPr>
        <w:ind w:left="5779" w:hanging="670"/>
      </w:pPr>
      <w:rPr>
        <w:rFonts w:hint="default"/>
      </w:rPr>
    </w:lvl>
    <w:lvl w:ilvl="7">
      <w:start w:val="1"/>
      <w:numFmt w:val="bullet"/>
      <w:lvlText w:val="•"/>
      <w:lvlJc w:val="left"/>
      <w:pPr>
        <w:ind w:left="6726" w:hanging="670"/>
      </w:pPr>
      <w:rPr>
        <w:rFonts w:hint="default"/>
      </w:rPr>
    </w:lvl>
    <w:lvl w:ilvl="8">
      <w:start w:val="1"/>
      <w:numFmt w:val="bullet"/>
      <w:lvlText w:val="•"/>
      <w:lvlJc w:val="left"/>
      <w:pPr>
        <w:ind w:left="7673" w:hanging="670"/>
      </w:pPr>
      <w:rPr>
        <w:rFonts w:hint="default"/>
      </w:rPr>
    </w:lvl>
  </w:abstractNum>
  <w:abstractNum w:abstractNumId="3">
    <w:multiLevelType w:val="hybridMultilevel"/>
    <w:lvl w:ilvl="0">
      <w:start w:val="1"/>
      <w:numFmt w:val="bullet"/>
      <w:lvlText w:val="-"/>
      <w:lvlJc w:val="left"/>
      <w:pPr>
        <w:ind w:left="102" w:hanging="185"/>
      </w:pPr>
      <w:rPr>
        <w:rFonts w:hint="default" w:ascii="Times New Roman" w:hAnsi="Times New Roman" w:eastAsia="Times New Roman"/>
        <w:w w:val="100"/>
        <w:sz w:val="28"/>
        <w:szCs w:val="28"/>
      </w:rPr>
    </w:lvl>
    <w:lvl w:ilvl="1">
      <w:start w:val="1"/>
      <w:numFmt w:val="bullet"/>
      <w:lvlText w:val="•"/>
      <w:lvlJc w:val="left"/>
      <w:pPr>
        <w:ind w:left="1046" w:hanging="185"/>
      </w:pPr>
      <w:rPr>
        <w:rFonts w:hint="default"/>
      </w:rPr>
    </w:lvl>
    <w:lvl w:ilvl="2">
      <w:start w:val="1"/>
      <w:numFmt w:val="bullet"/>
      <w:lvlText w:val="•"/>
      <w:lvlJc w:val="left"/>
      <w:pPr>
        <w:ind w:left="1993" w:hanging="185"/>
      </w:pPr>
      <w:rPr>
        <w:rFonts w:hint="default"/>
      </w:rPr>
    </w:lvl>
    <w:lvl w:ilvl="3">
      <w:start w:val="1"/>
      <w:numFmt w:val="bullet"/>
      <w:lvlText w:val="•"/>
      <w:lvlJc w:val="left"/>
      <w:pPr>
        <w:ind w:left="2939" w:hanging="185"/>
      </w:pPr>
      <w:rPr>
        <w:rFonts w:hint="default"/>
      </w:rPr>
    </w:lvl>
    <w:lvl w:ilvl="4">
      <w:start w:val="1"/>
      <w:numFmt w:val="bullet"/>
      <w:lvlText w:val="•"/>
      <w:lvlJc w:val="left"/>
      <w:pPr>
        <w:ind w:left="3886" w:hanging="185"/>
      </w:pPr>
      <w:rPr>
        <w:rFonts w:hint="default"/>
      </w:rPr>
    </w:lvl>
    <w:lvl w:ilvl="5">
      <w:start w:val="1"/>
      <w:numFmt w:val="bullet"/>
      <w:lvlText w:val="•"/>
      <w:lvlJc w:val="left"/>
      <w:pPr>
        <w:ind w:left="4833" w:hanging="185"/>
      </w:pPr>
      <w:rPr>
        <w:rFonts w:hint="default"/>
      </w:rPr>
    </w:lvl>
    <w:lvl w:ilvl="6">
      <w:start w:val="1"/>
      <w:numFmt w:val="bullet"/>
      <w:lvlText w:val="•"/>
      <w:lvlJc w:val="left"/>
      <w:pPr>
        <w:ind w:left="5779" w:hanging="185"/>
      </w:pPr>
      <w:rPr>
        <w:rFonts w:hint="default"/>
      </w:rPr>
    </w:lvl>
    <w:lvl w:ilvl="7">
      <w:start w:val="1"/>
      <w:numFmt w:val="bullet"/>
      <w:lvlText w:val="•"/>
      <w:lvlJc w:val="left"/>
      <w:pPr>
        <w:ind w:left="6726" w:hanging="185"/>
      </w:pPr>
      <w:rPr>
        <w:rFonts w:hint="default"/>
      </w:rPr>
    </w:lvl>
    <w:lvl w:ilvl="8">
      <w:start w:val="1"/>
      <w:numFmt w:val="bullet"/>
      <w:lvlText w:val="•"/>
      <w:lvlJc w:val="left"/>
      <w:pPr>
        <w:ind w:left="7673" w:hanging="185"/>
      </w:pPr>
      <w:rPr>
        <w:rFonts w:hint="default"/>
      </w:rPr>
    </w:lvl>
  </w:abstractNum>
  <w:abstractNum w:abstractNumId="2">
    <w:multiLevelType w:val="hybridMultilevel"/>
    <w:lvl w:ilvl="0">
      <w:start w:val="1"/>
      <w:numFmt w:val="decimal"/>
      <w:lvlText w:val="%1."/>
      <w:lvlJc w:val="left"/>
      <w:pPr>
        <w:ind w:left="102" w:hanging="312"/>
        <w:jc w:val="left"/>
      </w:pPr>
      <w:rPr>
        <w:rFonts w:hint="default" w:ascii="Arial" w:hAnsi="Arial" w:eastAsia="Arial"/>
        <w:b/>
        <w:bCs/>
        <w:w w:val="100"/>
        <w:sz w:val="28"/>
        <w:szCs w:val="28"/>
      </w:rPr>
    </w:lvl>
    <w:lvl w:ilvl="1">
      <w:start w:val="1"/>
      <w:numFmt w:val="decimal"/>
      <w:lvlText w:val="%1.%2."/>
      <w:lvlJc w:val="left"/>
      <w:pPr>
        <w:ind w:left="1314" w:hanging="504"/>
        <w:jc w:val="left"/>
      </w:pPr>
      <w:rPr>
        <w:rFonts w:hint="default" w:ascii="Arial" w:hAnsi="Arial" w:eastAsia="Arial"/>
        <w:b/>
        <w:bCs/>
        <w:spacing w:val="-1"/>
        <w:w w:val="99"/>
        <w:sz w:val="26"/>
        <w:szCs w:val="26"/>
      </w:rPr>
    </w:lvl>
    <w:lvl w:ilvl="2">
      <w:start w:val="1"/>
      <w:numFmt w:val="decimal"/>
      <w:lvlText w:val="%1.%2.%3."/>
      <w:lvlJc w:val="left"/>
      <w:pPr>
        <w:ind w:left="102" w:hanging="701"/>
        <w:jc w:val="left"/>
      </w:pPr>
      <w:rPr>
        <w:rFonts w:hint="default" w:ascii="Times New Roman" w:hAnsi="Times New Roman" w:eastAsia="Times New Roman"/>
        <w:b/>
        <w:bCs/>
        <w:spacing w:val="-3"/>
        <w:w w:val="100"/>
        <w:sz w:val="28"/>
        <w:szCs w:val="28"/>
      </w:rPr>
    </w:lvl>
    <w:lvl w:ilvl="3">
      <w:start w:val="1"/>
      <w:numFmt w:val="bullet"/>
      <w:lvlText w:val="•"/>
      <w:lvlJc w:val="left"/>
      <w:pPr>
        <w:ind w:left="3152" w:hanging="701"/>
      </w:pPr>
      <w:rPr>
        <w:rFonts w:hint="default"/>
      </w:rPr>
    </w:lvl>
    <w:lvl w:ilvl="4">
      <w:start w:val="1"/>
      <w:numFmt w:val="bullet"/>
      <w:lvlText w:val="•"/>
      <w:lvlJc w:val="left"/>
      <w:pPr>
        <w:ind w:left="4068" w:hanging="701"/>
      </w:pPr>
      <w:rPr>
        <w:rFonts w:hint="default"/>
      </w:rPr>
    </w:lvl>
    <w:lvl w:ilvl="5">
      <w:start w:val="1"/>
      <w:numFmt w:val="bullet"/>
      <w:lvlText w:val="•"/>
      <w:lvlJc w:val="left"/>
      <w:pPr>
        <w:ind w:left="4985" w:hanging="701"/>
      </w:pPr>
      <w:rPr>
        <w:rFonts w:hint="default"/>
      </w:rPr>
    </w:lvl>
    <w:lvl w:ilvl="6">
      <w:start w:val="1"/>
      <w:numFmt w:val="bullet"/>
      <w:lvlText w:val="•"/>
      <w:lvlJc w:val="left"/>
      <w:pPr>
        <w:ind w:left="5901" w:hanging="701"/>
      </w:pPr>
      <w:rPr>
        <w:rFonts w:hint="default"/>
      </w:rPr>
    </w:lvl>
    <w:lvl w:ilvl="7">
      <w:start w:val="1"/>
      <w:numFmt w:val="bullet"/>
      <w:lvlText w:val="•"/>
      <w:lvlJc w:val="left"/>
      <w:pPr>
        <w:ind w:left="6817" w:hanging="701"/>
      </w:pPr>
      <w:rPr>
        <w:rFonts w:hint="default"/>
      </w:rPr>
    </w:lvl>
    <w:lvl w:ilvl="8">
      <w:start w:val="1"/>
      <w:numFmt w:val="bullet"/>
      <w:lvlText w:val="•"/>
      <w:lvlJc w:val="left"/>
      <w:pPr>
        <w:ind w:left="7733" w:hanging="701"/>
      </w:pPr>
      <w:rPr>
        <w:rFonts w:hint="default"/>
      </w:rPr>
    </w:lvl>
  </w:abstractNum>
  <w:abstractNum w:abstractNumId="1">
    <w:multiLevelType w:val="hybridMultilevel"/>
    <w:lvl w:ilvl="0">
      <w:start w:val="1"/>
      <w:numFmt w:val="decimal"/>
      <w:lvlText w:val="%1."/>
      <w:lvlJc w:val="left"/>
      <w:pPr>
        <w:ind w:left="1090" w:hanging="281"/>
        <w:jc w:val="left"/>
      </w:pPr>
      <w:rPr>
        <w:rFonts w:hint="default" w:ascii="Times New Roman" w:hAnsi="Times New Roman" w:eastAsia="Times New Roman"/>
        <w:w w:val="100"/>
        <w:sz w:val="28"/>
        <w:szCs w:val="28"/>
      </w:rPr>
    </w:lvl>
    <w:lvl w:ilvl="1">
      <w:start w:val="1"/>
      <w:numFmt w:val="bullet"/>
      <w:lvlText w:val="•"/>
      <w:lvlJc w:val="left"/>
      <w:pPr>
        <w:ind w:left="1946" w:hanging="281"/>
      </w:pPr>
      <w:rPr>
        <w:rFonts w:hint="default"/>
      </w:rPr>
    </w:lvl>
    <w:lvl w:ilvl="2">
      <w:start w:val="1"/>
      <w:numFmt w:val="bullet"/>
      <w:lvlText w:val="•"/>
      <w:lvlJc w:val="left"/>
      <w:pPr>
        <w:ind w:left="2793" w:hanging="281"/>
      </w:pPr>
      <w:rPr>
        <w:rFonts w:hint="default"/>
      </w:rPr>
    </w:lvl>
    <w:lvl w:ilvl="3">
      <w:start w:val="1"/>
      <w:numFmt w:val="bullet"/>
      <w:lvlText w:val="•"/>
      <w:lvlJc w:val="left"/>
      <w:pPr>
        <w:ind w:left="3639" w:hanging="281"/>
      </w:pPr>
      <w:rPr>
        <w:rFonts w:hint="default"/>
      </w:rPr>
    </w:lvl>
    <w:lvl w:ilvl="4">
      <w:start w:val="1"/>
      <w:numFmt w:val="bullet"/>
      <w:lvlText w:val="•"/>
      <w:lvlJc w:val="left"/>
      <w:pPr>
        <w:ind w:left="4486" w:hanging="281"/>
      </w:pPr>
      <w:rPr>
        <w:rFonts w:hint="default"/>
      </w:rPr>
    </w:lvl>
    <w:lvl w:ilvl="5">
      <w:start w:val="1"/>
      <w:numFmt w:val="bullet"/>
      <w:lvlText w:val="•"/>
      <w:lvlJc w:val="left"/>
      <w:pPr>
        <w:ind w:left="5333" w:hanging="281"/>
      </w:pPr>
      <w:rPr>
        <w:rFonts w:hint="default"/>
      </w:rPr>
    </w:lvl>
    <w:lvl w:ilvl="6">
      <w:start w:val="1"/>
      <w:numFmt w:val="bullet"/>
      <w:lvlText w:val="•"/>
      <w:lvlJc w:val="left"/>
      <w:pPr>
        <w:ind w:left="6179" w:hanging="281"/>
      </w:pPr>
      <w:rPr>
        <w:rFonts w:hint="default"/>
      </w:rPr>
    </w:lvl>
    <w:lvl w:ilvl="7">
      <w:start w:val="1"/>
      <w:numFmt w:val="bullet"/>
      <w:lvlText w:val="•"/>
      <w:lvlJc w:val="left"/>
      <w:pPr>
        <w:ind w:left="7026" w:hanging="281"/>
      </w:pPr>
      <w:rPr>
        <w:rFonts w:hint="default"/>
      </w:rPr>
    </w:lvl>
    <w:lvl w:ilvl="8">
      <w:start w:val="1"/>
      <w:numFmt w:val="bullet"/>
      <w:lvlText w:val="•"/>
      <w:lvlJc w:val="left"/>
      <w:pPr>
        <w:ind w:left="7873" w:hanging="281"/>
      </w:pPr>
      <w:rPr>
        <w:rFonts w:hint="default"/>
      </w:rPr>
    </w:lvl>
  </w:abstractNum>
  <w:abstractNum w:abstractNumId="0">
    <w:multiLevelType w:val="hybridMultilevel"/>
    <w:lvl w:ilvl="0">
      <w:start w:val="1"/>
      <w:numFmt w:val="decimal"/>
      <w:lvlText w:val="%1."/>
      <w:lvlJc w:val="left"/>
      <w:pPr>
        <w:ind w:left="102" w:hanging="281"/>
        <w:jc w:val="left"/>
      </w:pPr>
      <w:rPr>
        <w:rFonts w:hint="default" w:ascii="Times New Roman" w:hAnsi="Times New Roman" w:eastAsia="Times New Roman"/>
        <w:w w:val="100"/>
        <w:sz w:val="28"/>
        <w:szCs w:val="28"/>
      </w:rPr>
    </w:lvl>
    <w:lvl w:ilvl="1">
      <w:start w:val="1"/>
      <w:numFmt w:val="bullet"/>
      <w:lvlText w:val="•"/>
      <w:lvlJc w:val="left"/>
      <w:pPr>
        <w:ind w:left="1046" w:hanging="281"/>
      </w:pPr>
      <w:rPr>
        <w:rFonts w:hint="default"/>
      </w:rPr>
    </w:lvl>
    <w:lvl w:ilvl="2">
      <w:start w:val="1"/>
      <w:numFmt w:val="bullet"/>
      <w:lvlText w:val="•"/>
      <w:lvlJc w:val="left"/>
      <w:pPr>
        <w:ind w:left="1993" w:hanging="281"/>
      </w:pPr>
      <w:rPr>
        <w:rFonts w:hint="default"/>
      </w:rPr>
    </w:lvl>
    <w:lvl w:ilvl="3">
      <w:start w:val="1"/>
      <w:numFmt w:val="bullet"/>
      <w:lvlText w:val="•"/>
      <w:lvlJc w:val="left"/>
      <w:pPr>
        <w:ind w:left="2939" w:hanging="281"/>
      </w:pPr>
      <w:rPr>
        <w:rFonts w:hint="default"/>
      </w:rPr>
    </w:lvl>
    <w:lvl w:ilvl="4">
      <w:start w:val="1"/>
      <w:numFmt w:val="bullet"/>
      <w:lvlText w:val="•"/>
      <w:lvlJc w:val="left"/>
      <w:pPr>
        <w:ind w:left="3886" w:hanging="281"/>
      </w:pPr>
      <w:rPr>
        <w:rFonts w:hint="default"/>
      </w:rPr>
    </w:lvl>
    <w:lvl w:ilvl="5">
      <w:start w:val="1"/>
      <w:numFmt w:val="bullet"/>
      <w:lvlText w:val="•"/>
      <w:lvlJc w:val="left"/>
      <w:pPr>
        <w:ind w:left="4833" w:hanging="281"/>
      </w:pPr>
      <w:rPr>
        <w:rFonts w:hint="default"/>
      </w:rPr>
    </w:lvl>
    <w:lvl w:ilvl="6">
      <w:start w:val="1"/>
      <w:numFmt w:val="bullet"/>
      <w:lvlText w:val="•"/>
      <w:lvlJc w:val="left"/>
      <w:pPr>
        <w:ind w:left="5779" w:hanging="281"/>
      </w:pPr>
      <w:rPr>
        <w:rFonts w:hint="default"/>
      </w:rPr>
    </w:lvl>
    <w:lvl w:ilvl="7">
      <w:start w:val="1"/>
      <w:numFmt w:val="bullet"/>
      <w:lvlText w:val="•"/>
      <w:lvlJc w:val="left"/>
      <w:pPr>
        <w:ind w:left="6726" w:hanging="281"/>
      </w:pPr>
      <w:rPr>
        <w:rFonts w:hint="default"/>
      </w:rPr>
    </w:lvl>
    <w:lvl w:ilvl="8">
      <w:start w:val="1"/>
      <w:numFmt w:val="bullet"/>
      <w:lvlText w:val="•"/>
      <w:lvlJc w:val="left"/>
      <w:pPr>
        <w:ind w:left="7673" w:hanging="281"/>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59"/>
      <w:ind w:left="102" w:firstLine="707"/>
    </w:pPr>
    <w:rPr>
      <w:rFonts w:ascii="Times New Roman" w:hAnsi="Times New Roman" w:eastAsia="Times New Roman"/>
      <w:sz w:val="28"/>
      <w:szCs w:val="28"/>
    </w:rPr>
  </w:style>
  <w:style w:styleId="Heading1" w:type="paragraph">
    <w:name w:val="Heading 1"/>
    <w:basedOn w:val="Normal"/>
    <w:uiPriority w:val="1"/>
    <w:qFormat/>
    <w:pPr>
      <w:spacing w:before="216"/>
      <w:ind w:left="102" w:firstLine="707"/>
      <w:outlineLvl w:val="1"/>
    </w:pPr>
    <w:rPr>
      <w:rFonts w:ascii="Arial" w:hAnsi="Arial" w:eastAsia="Arial"/>
      <w:b/>
      <w:bCs/>
      <w:sz w:val="32"/>
      <w:szCs w:val="32"/>
    </w:rPr>
  </w:style>
  <w:style w:styleId="Heading2" w:type="paragraph">
    <w:name w:val="Heading 2"/>
    <w:basedOn w:val="Normal"/>
    <w:uiPriority w:val="1"/>
    <w:qFormat/>
    <w:pPr>
      <w:ind w:left="102" w:firstLine="708"/>
      <w:outlineLvl w:val="2"/>
    </w:pPr>
    <w:rPr>
      <w:rFonts w:ascii="Times New Roman" w:hAnsi="Times New Roman" w:eastAsia="Times New Roman"/>
      <w:b/>
      <w:bCs/>
      <w:sz w:val="28"/>
      <w:szCs w:val="28"/>
    </w:rPr>
  </w:style>
  <w:style w:styleId="Heading3" w:type="paragraph">
    <w:name w:val="Heading 3"/>
    <w:basedOn w:val="Normal"/>
    <w:uiPriority w:val="1"/>
    <w:qFormat/>
    <w:pPr>
      <w:spacing w:before="67"/>
      <w:ind w:left="810"/>
      <w:outlineLvl w:val="3"/>
    </w:pPr>
    <w:rPr>
      <w:rFonts w:ascii="Times New Roman" w:hAnsi="Times New Roman" w:eastAsia="Times New Roman"/>
      <w:b/>
      <w:bCs/>
      <w:i/>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ТОБОЛЕВА ЕЛЕНА АЛЕКСАНДРОВНА</dc:creator>
  <dcterms:created xsi:type="dcterms:W3CDTF">2015-09-29T15:07:03Z</dcterms:created>
  <dcterms:modified xsi:type="dcterms:W3CDTF">2015-09-29T15:07:03Z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Microsoft® Word 2010</vt:lpwstr>
  </property>
  <property fmtid="{D5CDD505-2E9C-101B-9397-08002B2CF9AE}" pid="4" name="LastSaved">
    <vt:filetime>2015-09-29T00:00:00Z</vt:filetime>
  </property>
</Properties>
</file>