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36CFB" w:rsidRPr="003446AF" w:rsidRDefault="00736CFB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7374F" w:rsidRPr="003446AF" w:rsidRDefault="0077374F" w:rsidP="006C0681">
      <w:pPr>
        <w:pStyle w:val="15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36CFB" w:rsidRPr="003446AF" w:rsidRDefault="00736CFB" w:rsidP="006C0681">
      <w:pPr>
        <w:pStyle w:val="15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6C0681" w:rsidRPr="003446AF" w:rsidRDefault="0077374F" w:rsidP="0077374F">
      <w:pPr>
        <w:pStyle w:val="ConsPlusTitle"/>
        <w:widowControl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446AF">
        <w:rPr>
          <w:rFonts w:ascii="Times New Roman" w:hAnsi="Times New Roman" w:cs="Times New Roman"/>
          <w:caps/>
          <w:sz w:val="24"/>
          <w:szCs w:val="24"/>
        </w:rPr>
        <w:t>Руко</w:t>
      </w:r>
      <w:r w:rsidR="004C631B">
        <w:rPr>
          <w:rFonts w:ascii="Times New Roman" w:hAnsi="Times New Roman" w:cs="Times New Roman"/>
          <w:caps/>
          <w:sz w:val="24"/>
          <w:szCs w:val="24"/>
        </w:rPr>
        <w:t>водство пользователя по работе в</w:t>
      </w:r>
      <w:r w:rsidRPr="003446A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C631B">
        <w:rPr>
          <w:rFonts w:ascii="Times New Roman" w:hAnsi="Times New Roman" w:cs="Times New Roman"/>
          <w:caps/>
          <w:sz w:val="24"/>
          <w:szCs w:val="24"/>
        </w:rPr>
        <w:t>информационной системе</w:t>
      </w:r>
      <w:r w:rsidR="0021528F">
        <w:rPr>
          <w:rFonts w:ascii="Times New Roman" w:hAnsi="Times New Roman" w:cs="Times New Roman"/>
          <w:caps/>
          <w:sz w:val="24"/>
          <w:szCs w:val="24"/>
        </w:rPr>
        <w:t xml:space="preserve"> мониторинга мероприятий</w:t>
      </w: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36CFB" w:rsidRPr="003446AF" w:rsidRDefault="00736CFB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CB4" w:rsidRPr="003446AF" w:rsidRDefault="00A10CB4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CB4" w:rsidRPr="003446AF" w:rsidRDefault="00A10CB4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CB4" w:rsidRDefault="00A10CB4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50EF" w:rsidRPr="003446AF" w:rsidRDefault="00B950EF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CB4" w:rsidRPr="003446AF" w:rsidRDefault="00A10CB4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374F" w:rsidRPr="003446AF" w:rsidRDefault="0077374F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374F" w:rsidRPr="003446AF" w:rsidRDefault="0077374F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374F" w:rsidRPr="003446AF" w:rsidRDefault="0077374F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374F" w:rsidRPr="003446AF" w:rsidRDefault="0077374F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374F" w:rsidRPr="003446AF" w:rsidRDefault="0077374F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374F" w:rsidRPr="003446AF" w:rsidRDefault="0077374F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374F" w:rsidRPr="003446AF" w:rsidRDefault="0077374F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CB4" w:rsidRDefault="00A10CB4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6713" w:rsidRDefault="003D6713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6713" w:rsidRDefault="003D6713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D6713" w:rsidRPr="003446AF" w:rsidRDefault="003D6713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CB4" w:rsidRPr="003446AF" w:rsidRDefault="00A10CB4" w:rsidP="00A10CB4">
      <w:pPr>
        <w:pStyle w:val="1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46AF">
        <w:rPr>
          <w:rFonts w:ascii="Times New Roman" w:hAnsi="Times New Roman"/>
          <w:sz w:val="24"/>
          <w:szCs w:val="24"/>
        </w:rPr>
        <w:t>Версия 201</w:t>
      </w:r>
      <w:r w:rsidR="003C5103">
        <w:rPr>
          <w:rFonts w:ascii="Times New Roman" w:hAnsi="Times New Roman"/>
          <w:sz w:val="24"/>
          <w:szCs w:val="24"/>
        </w:rPr>
        <w:t>5</w:t>
      </w:r>
      <w:r w:rsidRPr="003446AF">
        <w:rPr>
          <w:rFonts w:ascii="Times New Roman" w:hAnsi="Times New Roman"/>
          <w:sz w:val="24"/>
          <w:szCs w:val="24"/>
        </w:rPr>
        <w:t>.0</w:t>
      </w:r>
      <w:r w:rsidR="00F62CF3">
        <w:rPr>
          <w:rFonts w:ascii="Times New Roman" w:hAnsi="Times New Roman"/>
          <w:sz w:val="24"/>
          <w:szCs w:val="24"/>
        </w:rPr>
        <w:t>1</w:t>
      </w: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0681" w:rsidRPr="003446AF" w:rsidRDefault="006C0681" w:rsidP="006C0681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  <w:sectPr w:rsidR="006C0681" w:rsidRPr="003446AF" w:rsidSect="006C06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567" w:bottom="851" w:left="1134" w:header="720" w:footer="720" w:gutter="0"/>
          <w:pgBorders w:zOrder="back" w:display="notFirstPage">
            <w:top w:val="single" w:sz="4" w:space="2" w:color="auto"/>
            <w:left w:val="single" w:sz="4" w:space="2" w:color="auto"/>
            <w:bottom w:val="single" w:sz="4" w:space="0" w:color="auto"/>
            <w:right w:val="single" w:sz="4" w:space="2" w:color="auto"/>
          </w:pgBorders>
          <w:pgNumType w:start="1"/>
          <w:cols w:space="720"/>
          <w:titlePg/>
        </w:sectPr>
      </w:pPr>
    </w:p>
    <w:p w:rsidR="00510C24" w:rsidRPr="003446AF" w:rsidRDefault="006C0681" w:rsidP="006C0681">
      <w:pPr>
        <w:spacing w:before="240" w:after="120"/>
        <w:ind w:firstLine="0"/>
        <w:jc w:val="center"/>
        <w:rPr>
          <w:b/>
        </w:rPr>
      </w:pPr>
      <w:r w:rsidRPr="003446AF">
        <w:rPr>
          <w:b/>
        </w:rPr>
        <w:lastRenderedPageBreak/>
        <w:t>СОДЕРЖАНИЕ</w:t>
      </w:r>
    </w:p>
    <w:p w:rsidR="006C0681" w:rsidRPr="003446AF" w:rsidRDefault="006C0681" w:rsidP="006C0681">
      <w:pPr>
        <w:pStyle w:val="15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3DF" w:rsidRDefault="0029281C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caps/>
        </w:rPr>
        <w:fldChar w:fldCharType="begin"/>
      </w:r>
      <w:r w:rsidR="00684731">
        <w:rPr>
          <w:caps/>
        </w:rPr>
        <w:instrText xml:space="preserve"> TOC \o "1-3" \h \z </w:instrText>
      </w:r>
      <w:r>
        <w:rPr>
          <w:caps/>
        </w:rPr>
        <w:fldChar w:fldCharType="separate"/>
      </w:r>
      <w:hyperlink w:anchor="_Toc425365452" w:history="1">
        <w:r w:rsidR="00CC33DF" w:rsidRPr="00654980">
          <w:rPr>
            <w:rStyle w:val="af3"/>
            <w:rFonts w:eastAsiaTheme="majorEastAsia"/>
            <w:bCs/>
            <w:noProof/>
          </w:rPr>
          <w:t>Введение</w:t>
        </w:r>
        <w:r w:rsidR="00CC33DF">
          <w:rPr>
            <w:noProof/>
            <w:webHidden/>
          </w:rPr>
          <w:tab/>
        </w:r>
        <w:r w:rsidR="00CC33DF">
          <w:rPr>
            <w:noProof/>
            <w:webHidden/>
          </w:rPr>
          <w:fldChar w:fldCharType="begin"/>
        </w:r>
        <w:r w:rsidR="00CC33DF">
          <w:rPr>
            <w:noProof/>
            <w:webHidden/>
          </w:rPr>
          <w:instrText xml:space="preserve"> PAGEREF _Toc425365452 \h </w:instrText>
        </w:r>
        <w:r w:rsidR="00CC33DF">
          <w:rPr>
            <w:noProof/>
            <w:webHidden/>
          </w:rPr>
        </w:r>
        <w:r w:rsidR="00CC33DF">
          <w:rPr>
            <w:noProof/>
            <w:webHidden/>
          </w:rPr>
          <w:fldChar w:fldCharType="separate"/>
        </w:r>
        <w:r w:rsidR="00F81AA1">
          <w:rPr>
            <w:noProof/>
            <w:webHidden/>
          </w:rPr>
          <w:t>4</w:t>
        </w:r>
        <w:r w:rsidR="00CC33DF">
          <w:rPr>
            <w:noProof/>
            <w:webHidden/>
          </w:rPr>
          <w:fldChar w:fldCharType="end"/>
        </w:r>
      </w:hyperlink>
    </w:p>
    <w:p w:rsidR="00CC33DF" w:rsidRDefault="00513EFC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365453" w:history="1">
        <w:r w:rsidR="00CC33DF" w:rsidRPr="00654980">
          <w:rPr>
            <w:rStyle w:val="af3"/>
            <w:rFonts w:eastAsiaTheme="majorEastAsia"/>
            <w:bCs/>
            <w:noProof/>
          </w:rPr>
          <w:t>1. Запуск Системы</w:t>
        </w:r>
        <w:r w:rsidR="00CC33DF">
          <w:rPr>
            <w:noProof/>
            <w:webHidden/>
          </w:rPr>
          <w:tab/>
        </w:r>
        <w:r w:rsidR="00CC33DF">
          <w:rPr>
            <w:noProof/>
            <w:webHidden/>
          </w:rPr>
          <w:fldChar w:fldCharType="begin"/>
        </w:r>
        <w:r w:rsidR="00CC33DF">
          <w:rPr>
            <w:noProof/>
            <w:webHidden/>
          </w:rPr>
          <w:instrText xml:space="preserve"> PAGEREF _Toc425365453 \h </w:instrText>
        </w:r>
        <w:r w:rsidR="00CC33DF">
          <w:rPr>
            <w:noProof/>
            <w:webHidden/>
          </w:rPr>
        </w:r>
        <w:r w:rsidR="00CC33DF">
          <w:rPr>
            <w:noProof/>
            <w:webHidden/>
          </w:rPr>
          <w:fldChar w:fldCharType="separate"/>
        </w:r>
        <w:r w:rsidR="00F81AA1">
          <w:rPr>
            <w:noProof/>
            <w:webHidden/>
          </w:rPr>
          <w:t>5</w:t>
        </w:r>
        <w:r w:rsidR="00CC33DF">
          <w:rPr>
            <w:noProof/>
            <w:webHidden/>
          </w:rPr>
          <w:fldChar w:fldCharType="end"/>
        </w:r>
      </w:hyperlink>
    </w:p>
    <w:p w:rsidR="00CC33DF" w:rsidRDefault="00513EFC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365454" w:history="1">
        <w:r w:rsidR="00CC33DF" w:rsidRPr="00654980">
          <w:rPr>
            <w:rStyle w:val="af3"/>
            <w:rFonts w:eastAsiaTheme="majorEastAsia"/>
            <w:bCs/>
            <w:noProof/>
          </w:rPr>
          <w:t>2. Работа в разделе «План мероприятий»</w:t>
        </w:r>
        <w:r w:rsidR="00CC33DF">
          <w:rPr>
            <w:noProof/>
            <w:webHidden/>
          </w:rPr>
          <w:tab/>
        </w:r>
        <w:r w:rsidR="00CC33DF">
          <w:rPr>
            <w:noProof/>
            <w:webHidden/>
          </w:rPr>
          <w:fldChar w:fldCharType="begin"/>
        </w:r>
        <w:r w:rsidR="00CC33DF">
          <w:rPr>
            <w:noProof/>
            <w:webHidden/>
          </w:rPr>
          <w:instrText xml:space="preserve"> PAGEREF _Toc425365454 \h </w:instrText>
        </w:r>
        <w:r w:rsidR="00CC33DF">
          <w:rPr>
            <w:noProof/>
            <w:webHidden/>
          </w:rPr>
        </w:r>
        <w:r w:rsidR="00CC33DF">
          <w:rPr>
            <w:noProof/>
            <w:webHidden/>
          </w:rPr>
          <w:fldChar w:fldCharType="separate"/>
        </w:r>
        <w:r w:rsidR="00F81AA1">
          <w:rPr>
            <w:noProof/>
            <w:webHidden/>
          </w:rPr>
          <w:t>6</w:t>
        </w:r>
        <w:r w:rsidR="00CC33DF">
          <w:rPr>
            <w:noProof/>
            <w:webHidden/>
          </w:rPr>
          <w:fldChar w:fldCharType="end"/>
        </w:r>
      </w:hyperlink>
    </w:p>
    <w:p w:rsidR="00CC33DF" w:rsidRDefault="00513EFC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365455" w:history="1">
        <w:r w:rsidR="00CC33DF" w:rsidRPr="00654980">
          <w:rPr>
            <w:rStyle w:val="af3"/>
            <w:rFonts w:eastAsiaTheme="majorEastAsia"/>
            <w:bCs/>
            <w:noProof/>
          </w:rPr>
          <w:t>2.1</w:t>
        </w:r>
        <w:r w:rsidR="00CC33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C33DF" w:rsidRPr="00654980">
          <w:rPr>
            <w:rStyle w:val="af3"/>
            <w:rFonts w:eastAsiaTheme="majorEastAsia"/>
            <w:bCs/>
            <w:noProof/>
          </w:rPr>
          <w:t>Заполнение сведений о выполнении мероприятий направления «Подключение к системе «Электронный бюджет»</w:t>
        </w:r>
        <w:r w:rsidR="00CC33DF">
          <w:rPr>
            <w:noProof/>
            <w:webHidden/>
          </w:rPr>
          <w:tab/>
        </w:r>
        <w:r w:rsidR="00CC33DF">
          <w:rPr>
            <w:noProof/>
            <w:webHidden/>
          </w:rPr>
          <w:fldChar w:fldCharType="begin"/>
        </w:r>
        <w:r w:rsidR="00CC33DF">
          <w:rPr>
            <w:noProof/>
            <w:webHidden/>
          </w:rPr>
          <w:instrText xml:space="preserve"> PAGEREF _Toc425365455 \h </w:instrText>
        </w:r>
        <w:r w:rsidR="00CC33DF">
          <w:rPr>
            <w:noProof/>
            <w:webHidden/>
          </w:rPr>
        </w:r>
        <w:r w:rsidR="00CC33DF">
          <w:rPr>
            <w:noProof/>
            <w:webHidden/>
          </w:rPr>
          <w:fldChar w:fldCharType="separate"/>
        </w:r>
        <w:r w:rsidR="00F81AA1">
          <w:rPr>
            <w:noProof/>
            <w:webHidden/>
          </w:rPr>
          <w:t>8</w:t>
        </w:r>
        <w:r w:rsidR="00CC33DF">
          <w:rPr>
            <w:noProof/>
            <w:webHidden/>
          </w:rPr>
          <w:fldChar w:fldCharType="end"/>
        </w:r>
      </w:hyperlink>
    </w:p>
    <w:p w:rsidR="00CC33DF" w:rsidRDefault="00513EFC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365456" w:history="1">
        <w:r w:rsidR="00CC33DF" w:rsidRPr="00654980">
          <w:rPr>
            <w:rStyle w:val="af3"/>
            <w:rFonts w:eastAsiaTheme="majorEastAsia"/>
            <w:bCs/>
            <w:noProof/>
          </w:rPr>
          <w:t>2.2</w:t>
        </w:r>
        <w:r w:rsidR="00CC33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C33DF" w:rsidRPr="00654980">
          <w:rPr>
            <w:rStyle w:val="af3"/>
            <w:rFonts w:eastAsiaTheme="majorEastAsia"/>
            <w:bCs/>
            <w:noProof/>
          </w:rPr>
          <w:t>Заполнение сведений о выполнении мероприятий направления «Сводный реестр участников и неучастников бюджетного процесса»</w:t>
        </w:r>
        <w:r w:rsidR="00CC33DF">
          <w:rPr>
            <w:noProof/>
            <w:webHidden/>
          </w:rPr>
          <w:tab/>
        </w:r>
        <w:r w:rsidR="00CC33DF">
          <w:rPr>
            <w:noProof/>
            <w:webHidden/>
          </w:rPr>
          <w:fldChar w:fldCharType="begin"/>
        </w:r>
        <w:r w:rsidR="00CC33DF">
          <w:rPr>
            <w:noProof/>
            <w:webHidden/>
          </w:rPr>
          <w:instrText xml:space="preserve"> PAGEREF _Toc425365456 \h </w:instrText>
        </w:r>
        <w:r w:rsidR="00CC33DF">
          <w:rPr>
            <w:noProof/>
            <w:webHidden/>
          </w:rPr>
        </w:r>
        <w:r w:rsidR="00CC33DF">
          <w:rPr>
            <w:noProof/>
            <w:webHidden/>
          </w:rPr>
          <w:fldChar w:fldCharType="separate"/>
        </w:r>
        <w:r w:rsidR="00F81AA1">
          <w:rPr>
            <w:noProof/>
            <w:webHidden/>
          </w:rPr>
          <w:t>10</w:t>
        </w:r>
        <w:r w:rsidR="00CC33DF">
          <w:rPr>
            <w:noProof/>
            <w:webHidden/>
          </w:rPr>
          <w:fldChar w:fldCharType="end"/>
        </w:r>
      </w:hyperlink>
    </w:p>
    <w:p w:rsidR="00CC33DF" w:rsidRDefault="00513EFC">
      <w:pPr>
        <w:pStyle w:val="17"/>
        <w:rPr>
          <w:noProof/>
        </w:rPr>
      </w:pPr>
      <w:hyperlink w:anchor="_Toc425365457" w:history="1">
        <w:r w:rsidR="00CC33DF" w:rsidRPr="00654980">
          <w:rPr>
            <w:rStyle w:val="af3"/>
            <w:rFonts w:eastAsiaTheme="majorEastAsia"/>
            <w:bCs/>
            <w:noProof/>
          </w:rPr>
          <w:t>2.3</w:t>
        </w:r>
        <w:r w:rsidR="00CC33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C33DF" w:rsidRPr="00654980">
          <w:rPr>
            <w:rStyle w:val="af3"/>
            <w:rFonts w:eastAsiaTheme="majorEastAsia"/>
            <w:bCs/>
            <w:noProof/>
          </w:rPr>
          <w:t>Заполнение сведений о выполнении мероприятий направления «Ведомственные перечни государственных (муниципальных) услуг (работ)»</w:t>
        </w:r>
        <w:r w:rsidR="00CC33DF">
          <w:rPr>
            <w:noProof/>
            <w:webHidden/>
          </w:rPr>
          <w:tab/>
        </w:r>
        <w:r w:rsidR="00CC33DF">
          <w:rPr>
            <w:noProof/>
            <w:webHidden/>
          </w:rPr>
          <w:fldChar w:fldCharType="begin"/>
        </w:r>
        <w:r w:rsidR="00CC33DF">
          <w:rPr>
            <w:noProof/>
            <w:webHidden/>
          </w:rPr>
          <w:instrText xml:space="preserve"> PAGEREF _Toc425365457 \h </w:instrText>
        </w:r>
        <w:r w:rsidR="00CC33DF">
          <w:rPr>
            <w:noProof/>
            <w:webHidden/>
          </w:rPr>
        </w:r>
        <w:r w:rsidR="00CC33DF">
          <w:rPr>
            <w:noProof/>
            <w:webHidden/>
          </w:rPr>
          <w:fldChar w:fldCharType="separate"/>
        </w:r>
        <w:r w:rsidR="00F81AA1">
          <w:rPr>
            <w:noProof/>
            <w:webHidden/>
          </w:rPr>
          <w:t>13</w:t>
        </w:r>
        <w:r w:rsidR="00CC33DF">
          <w:rPr>
            <w:noProof/>
            <w:webHidden/>
          </w:rPr>
          <w:fldChar w:fldCharType="end"/>
        </w:r>
      </w:hyperlink>
    </w:p>
    <w:p w:rsidR="00CE1212" w:rsidRPr="00CE1212" w:rsidRDefault="00CE1212" w:rsidP="00CE1212">
      <w:pPr>
        <w:ind w:firstLine="0"/>
        <w:rPr>
          <w:rFonts w:eastAsiaTheme="minorEastAsia"/>
          <w:noProof/>
        </w:rPr>
      </w:pPr>
      <w:r>
        <w:rPr>
          <w:rFonts w:eastAsiaTheme="minorEastAsia"/>
          <w:noProof/>
        </w:rPr>
        <w:t>3. Техническая поддержка …………………………………………………………………. 1</w:t>
      </w:r>
      <w:r w:rsidR="00B45C5D">
        <w:rPr>
          <w:rFonts w:eastAsiaTheme="minorEastAsia"/>
          <w:noProof/>
        </w:rPr>
        <w:t>5</w:t>
      </w:r>
    </w:p>
    <w:p w:rsidR="006C0681" w:rsidRPr="003446AF" w:rsidRDefault="0029281C" w:rsidP="00811FEF">
      <w:pPr>
        <w:pStyle w:val="33"/>
      </w:pPr>
      <w:r>
        <w:rPr>
          <w:caps/>
        </w:rPr>
        <w:fldChar w:fldCharType="end"/>
      </w:r>
      <w:bookmarkStart w:id="0" w:name="_GoBack"/>
      <w:bookmarkEnd w:id="0"/>
    </w:p>
    <w:p w:rsidR="006C0681" w:rsidRPr="003446AF" w:rsidRDefault="003A4FEF" w:rsidP="009B1F0C">
      <w:pPr>
        <w:pStyle w:val="11"/>
        <w:keepNext w:val="0"/>
        <w:suppressAutoHyphens w:val="0"/>
        <w:spacing w:before="240" w:after="120" w:line="360" w:lineRule="auto"/>
        <w:ind w:right="0"/>
        <w:rPr>
          <w:rFonts w:ascii="Times New Roman" w:hAnsi="Times New Roman"/>
          <w:bCs/>
          <w:caps w:val="0"/>
          <w:szCs w:val="28"/>
        </w:rPr>
      </w:pPr>
      <w:bookmarkStart w:id="1" w:name="_Toc425365452"/>
      <w:r w:rsidRPr="003446AF">
        <w:rPr>
          <w:rFonts w:ascii="Times New Roman" w:hAnsi="Times New Roman"/>
          <w:bCs/>
          <w:caps w:val="0"/>
          <w:szCs w:val="28"/>
        </w:rPr>
        <w:lastRenderedPageBreak/>
        <w:t>Введение</w:t>
      </w:r>
      <w:bookmarkEnd w:id="1"/>
    </w:p>
    <w:p w:rsidR="003A4FEF" w:rsidRPr="00981244" w:rsidRDefault="0034238C" w:rsidP="00F26FE7">
      <w:pPr>
        <w:rPr>
          <w:rStyle w:val="a5"/>
          <w:b w:val="0"/>
          <w:bCs w:val="0"/>
          <w:szCs w:val="24"/>
        </w:rPr>
      </w:pPr>
      <w:bookmarkStart w:id="2" w:name="_Toc360658041"/>
      <w:bookmarkStart w:id="3" w:name="_Toc360658058"/>
      <w:bookmarkStart w:id="4" w:name="_Toc360659936"/>
      <w:bookmarkStart w:id="5" w:name="_Toc360663184"/>
      <w:bookmarkStart w:id="6" w:name="_Toc360664101"/>
      <w:bookmarkStart w:id="7" w:name="_Toc234574238"/>
      <w:bookmarkStart w:id="8" w:name="_Toc234590150"/>
      <w:bookmarkEnd w:id="2"/>
      <w:bookmarkEnd w:id="3"/>
      <w:bookmarkEnd w:id="4"/>
      <w:bookmarkEnd w:id="5"/>
      <w:bookmarkEnd w:id="6"/>
      <w:r w:rsidRPr="00981244">
        <w:rPr>
          <w:szCs w:val="24"/>
        </w:rPr>
        <w:t xml:space="preserve">Информационная система </w:t>
      </w:r>
      <w:r w:rsidR="003B5B22">
        <w:rPr>
          <w:szCs w:val="24"/>
        </w:rPr>
        <w:t>мониторинга мероприятий предназначена</w:t>
      </w:r>
      <w:r w:rsidR="003A4FEF" w:rsidRPr="00981244">
        <w:rPr>
          <w:szCs w:val="24"/>
        </w:rPr>
        <w:t xml:space="preserve"> для</w:t>
      </w:r>
      <w:r w:rsidR="00981244">
        <w:rPr>
          <w:szCs w:val="24"/>
        </w:rPr>
        <w:t xml:space="preserve"> </w:t>
      </w:r>
      <w:r w:rsidR="003B5B22">
        <w:rPr>
          <w:szCs w:val="24"/>
        </w:rPr>
        <w:t xml:space="preserve">представления финансовыми органами субъектов Российской Федерации информации о выполнении мероприятий </w:t>
      </w:r>
      <w:r w:rsidR="003B5B22" w:rsidRPr="003B5B22">
        <w:rPr>
          <w:bCs/>
          <w:szCs w:val="24"/>
        </w:rPr>
        <w:t xml:space="preserve">по </w:t>
      </w:r>
      <w:r w:rsidR="003B5B22">
        <w:rPr>
          <w:bCs/>
          <w:szCs w:val="24"/>
        </w:rPr>
        <w:t>включению</w:t>
      </w:r>
      <w:r w:rsidR="004A4CD7">
        <w:rPr>
          <w:bCs/>
          <w:szCs w:val="24"/>
        </w:rPr>
        <w:t xml:space="preserve"> сведений</w:t>
      </w:r>
      <w:r w:rsidR="003B5B22" w:rsidRPr="003B5B22">
        <w:rPr>
          <w:bCs/>
          <w:szCs w:val="24"/>
        </w:rPr>
        <w:t xml:space="preserve"> в </w:t>
      </w:r>
      <w:r w:rsidR="004A4CD7" w:rsidRPr="004A4CD7">
        <w:rPr>
          <w:bCs/>
          <w:szCs w:val="24"/>
        </w:rPr>
        <w:t>реестр участников бюджетного процесса, а также юридических лиц, не являющихся участниками бюджетного процесса (далее – Сводный реестр)</w:t>
      </w:r>
      <w:r w:rsidR="004A4CD7">
        <w:rPr>
          <w:bCs/>
          <w:szCs w:val="24"/>
        </w:rPr>
        <w:t xml:space="preserve">, </w:t>
      </w:r>
      <w:r w:rsidR="00975AC5" w:rsidRPr="00975AC5">
        <w:rPr>
          <w:bCs/>
          <w:szCs w:val="24"/>
        </w:rPr>
        <w:t>по формированию ведомственных перечней государственных (муниципальных) услуг и работ, предложений о внесении изменений в базовые (отраслевые) перечни</w:t>
      </w:r>
      <w:r w:rsidR="00975AC5">
        <w:rPr>
          <w:bCs/>
          <w:szCs w:val="24"/>
        </w:rPr>
        <w:t xml:space="preserve"> и </w:t>
      </w:r>
      <w:r w:rsidR="00975AC5" w:rsidRPr="00975AC5">
        <w:rPr>
          <w:bCs/>
          <w:szCs w:val="24"/>
        </w:rPr>
        <w:t>по формированию государственных (муниципальных) заданий на оказание государственных (муниципальных) услуг и работ и объемов финансового обеспечения их выполнения на 2016-2018 гг.</w:t>
      </w:r>
    </w:p>
    <w:p w:rsidR="003A4FEF" w:rsidRPr="00981244" w:rsidRDefault="00703BD5" w:rsidP="003A4FEF">
      <w:pPr>
        <w:rPr>
          <w:szCs w:val="24"/>
        </w:rPr>
      </w:pPr>
      <w:r>
        <w:rPr>
          <w:szCs w:val="24"/>
        </w:rPr>
        <w:t>П</w:t>
      </w:r>
      <w:r w:rsidR="00F62831">
        <w:rPr>
          <w:szCs w:val="24"/>
        </w:rPr>
        <w:t>ользователи</w:t>
      </w:r>
      <w:r w:rsidR="003A4FEF" w:rsidRPr="00981244">
        <w:rPr>
          <w:szCs w:val="24"/>
        </w:rPr>
        <w:t xml:space="preserve"> </w:t>
      </w:r>
      <w:r w:rsidR="00D61755">
        <w:rPr>
          <w:szCs w:val="24"/>
        </w:rPr>
        <w:t>Информационной системы</w:t>
      </w:r>
      <w:r w:rsidR="00D61755" w:rsidRPr="00D61755">
        <w:rPr>
          <w:szCs w:val="24"/>
        </w:rPr>
        <w:t xml:space="preserve"> мониторинга мероприятий</w:t>
      </w:r>
      <w:r w:rsidR="003A4FEF" w:rsidRPr="00981244">
        <w:rPr>
          <w:szCs w:val="24"/>
        </w:rPr>
        <w:t xml:space="preserve"> должны иметь опыт работы с продуктами </w:t>
      </w:r>
      <w:proofErr w:type="spellStart"/>
      <w:r w:rsidR="003A4FEF" w:rsidRPr="00981244">
        <w:rPr>
          <w:szCs w:val="24"/>
        </w:rPr>
        <w:t>Microsoft</w:t>
      </w:r>
      <w:proofErr w:type="spellEnd"/>
      <w:r w:rsidR="003A4FEF" w:rsidRPr="00981244">
        <w:rPr>
          <w:szCs w:val="24"/>
        </w:rPr>
        <w:t xml:space="preserve"> </w:t>
      </w:r>
      <w:proofErr w:type="spellStart"/>
      <w:r w:rsidR="003A4FEF" w:rsidRPr="00981244">
        <w:rPr>
          <w:szCs w:val="24"/>
        </w:rPr>
        <w:t>Windows</w:t>
      </w:r>
      <w:proofErr w:type="spellEnd"/>
      <w:r w:rsidR="003A4FEF" w:rsidRPr="00981244">
        <w:rPr>
          <w:szCs w:val="24"/>
        </w:rPr>
        <w:t xml:space="preserve">, офисными приложениями, </w:t>
      </w:r>
      <w:proofErr w:type="spellStart"/>
      <w:r w:rsidR="006137F4">
        <w:rPr>
          <w:szCs w:val="24"/>
        </w:rPr>
        <w:t>w</w:t>
      </w:r>
      <w:r w:rsidR="003A4FEF" w:rsidRPr="00981244">
        <w:rPr>
          <w:szCs w:val="24"/>
        </w:rPr>
        <w:t>eb</w:t>
      </w:r>
      <w:proofErr w:type="spellEnd"/>
      <w:r w:rsidR="003A4FEF" w:rsidRPr="00981244">
        <w:rPr>
          <w:szCs w:val="24"/>
        </w:rPr>
        <w:t xml:space="preserve">-браузерами в </w:t>
      </w:r>
      <w:proofErr w:type="gramStart"/>
      <w:r w:rsidR="003A4FEF" w:rsidRPr="00981244">
        <w:rPr>
          <w:szCs w:val="24"/>
        </w:rPr>
        <w:t>объеме</w:t>
      </w:r>
      <w:proofErr w:type="gramEnd"/>
      <w:r w:rsidR="003A4FEF" w:rsidRPr="00981244">
        <w:rPr>
          <w:szCs w:val="24"/>
        </w:rPr>
        <w:t xml:space="preserve"> базовых </w:t>
      </w:r>
      <w:r w:rsidR="00A80C25" w:rsidRPr="00981244">
        <w:rPr>
          <w:szCs w:val="24"/>
        </w:rPr>
        <w:t>навыков</w:t>
      </w:r>
      <w:r w:rsidR="003A4FEF" w:rsidRPr="00981244">
        <w:rPr>
          <w:szCs w:val="24"/>
        </w:rPr>
        <w:t>.</w:t>
      </w:r>
    </w:p>
    <w:p w:rsidR="003A4FEF" w:rsidRPr="003446AF" w:rsidRDefault="00C674B9" w:rsidP="00460038">
      <w:pPr>
        <w:pStyle w:val="11"/>
        <w:keepNext w:val="0"/>
        <w:numPr>
          <w:ilvl w:val="0"/>
          <w:numId w:val="4"/>
        </w:numPr>
        <w:suppressAutoHyphens w:val="0"/>
        <w:spacing w:before="240" w:after="120" w:line="360" w:lineRule="auto"/>
        <w:ind w:right="0"/>
        <w:rPr>
          <w:rFonts w:ascii="Times New Roman" w:hAnsi="Times New Roman"/>
          <w:bCs/>
          <w:caps w:val="0"/>
          <w:szCs w:val="28"/>
        </w:rPr>
      </w:pPr>
      <w:bookmarkStart w:id="9" w:name="_Toc425365453"/>
      <w:r w:rsidRPr="003446AF">
        <w:rPr>
          <w:rFonts w:ascii="Times New Roman" w:hAnsi="Times New Roman"/>
          <w:bCs/>
          <w:caps w:val="0"/>
          <w:szCs w:val="28"/>
        </w:rPr>
        <w:lastRenderedPageBreak/>
        <w:t xml:space="preserve">Запуск </w:t>
      </w:r>
      <w:r w:rsidR="00A80C25" w:rsidRPr="003446AF">
        <w:rPr>
          <w:rFonts w:ascii="Times New Roman" w:hAnsi="Times New Roman"/>
          <w:bCs/>
          <w:caps w:val="0"/>
          <w:szCs w:val="28"/>
        </w:rPr>
        <w:t>Системы</w:t>
      </w:r>
      <w:bookmarkEnd w:id="9"/>
    </w:p>
    <w:p w:rsidR="003A4FEF" w:rsidRPr="003446AF" w:rsidRDefault="003A4FEF" w:rsidP="003A4FEF">
      <w:r w:rsidRPr="003446AF">
        <w:t xml:space="preserve">Для начала работы с </w:t>
      </w:r>
      <w:r w:rsidR="00D61755" w:rsidRPr="00D61755">
        <w:t>Информационной систем</w:t>
      </w:r>
      <w:r w:rsidR="00D61755">
        <w:t>ой</w:t>
      </w:r>
      <w:r w:rsidR="00D61755" w:rsidRPr="00D61755">
        <w:t xml:space="preserve"> мониторинга мероприятий</w:t>
      </w:r>
      <w:r w:rsidR="00A80C25" w:rsidRPr="003446AF">
        <w:t xml:space="preserve"> </w:t>
      </w:r>
      <w:r w:rsidRPr="003446AF">
        <w:t>необходимо выполнить следующую последовательность действий:</w:t>
      </w:r>
    </w:p>
    <w:p w:rsidR="003A4FEF" w:rsidRPr="003446AF" w:rsidRDefault="003A4FEF" w:rsidP="001334D5">
      <w:pPr>
        <w:pStyle w:val="10"/>
      </w:pPr>
      <w:r w:rsidRPr="003446AF">
        <w:t xml:space="preserve">запустить интернет обозреватель двойным нажатием левой кнопки мыши </w:t>
      </w:r>
      <w:r w:rsidR="00A80C25" w:rsidRPr="003446AF">
        <w:t>на</w:t>
      </w:r>
      <w:r w:rsidRPr="003446AF">
        <w:t xml:space="preserve"> его ярлык</w:t>
      </w:r>
      <w:r w:rsidR="00A80C25" w:rsidRPr="003446AF">
        <w:t>е</w:t>
      </w:r>
      <w:r w:rsidRPr="003446AF">
        <w:t xml:space="preserve"> на рабочем столе или нажать на кнопку «Пуск» и в открывшемся меню выбрать пункт, соответствующий используемому интернет обозревателю;</w:t>
      </w:r>
    </w:p>
    <w:p w:rsidR="003A4FEF" w:rsidRPr="003446AF" w:rsidRDefault="003A4FEF" w:rsidP="00D61755">
      <w:pPr>
        <w:pStyle w:val="10"/>
      </w:pPr>
      <w:r w:rsidRPr="003446AF">
        <w:t xml:space="preserve">в интернет </w:t>
      </w:r>
      <w:proofErr w:type="gramStart"/>
      <w:r w:rsidRPr="003446AF">
        <w:t>обозревателе</w:t>
      </w:r>
      <w:proofErr w:type="gramEnd"/>
      <w:r w:rsidRPr="003446AF">
        <w:t xml:space="preserve"> в адресной строке ввести адрес</w:t>
      </w:r>
      <w:r w:rsidR="000A3942" w:rsidRPr="003446AF">
        <w:t xml:space="preserve">: </w:t>
      </w:r>
      <w:hyperlink r:id="rId15" w:history="1">
        <w:r w:rsidR="00D61755" w:rsidRPr="005B4AF5">
          <w:rPr>
            <w:rStyle w:val="af3"/>
          </w:rPr>
          <w:t>http://monitoring.minfin.ru/</w:t>
        </w:r>
      </w:hyperlink>
      <w:r w:rsidR="00D61755">
        <w:t xml:space="preserve"> либо перейти по ссылке на </w:t>
      </w:r>
      <w:r w:rsidR="00D61755" w:rsidRPr="00D61755">
        <w:t>Информационн</w:t>
      </w:r>
      <w:r w:rsidR="00D61755">
        <w:t>ую</w:t>
      </w:r>
      <w:r w:rsidR="00D61755" w:rsidRPr="00D61755">
        <w:t xml:space="preserve"> систем</w:t>
      </w:r>
      <w:r w:rsidR="00D61755">
        <w:t>у</w:t>
      </w:r>
      <w:r w:rsidR="00D61755" w:rsidRPr="00D61755">
        <w:t xml:space="preserve"> мониторинга мероприятий</w:t>
      </w:r>
      <w:r w:rsidR="00D61755">
        <w:t>, размещенную</w:t>
      </w:r>
      <w:r w:rsidR="00A049F6">
        <w:t xml:space="preserve"> в подразделе «И</w:t>
      </w:r>
      <w:r w:rsidR="00A049F6" w:rsidRPr="00A049F6">
        <w:t>нформационн</w:t>
      </w:r>
      <w:r w:rsidR="00A049F6">
        <w:t>ая</w:t>
      </w:r>
      <w:r w:rsidR="00A049F6" w:rsidRPr="00A049F6">
        <w:t xml:space="preserve"> систем</w:t>
      </w:r>
      <w:r w:rsidR="00A049F6">
        <w:t>а</w:t>
      </w:r>
      <w:r w:rsidR="00A049F6" w:rsidRPr="00A049F6">
        <w:t xml:space="preserve"> мониторинга мероприятий</w:t>
      </w:r>
      <w:r w:rsidR="00A049F6">
        <w:t>» раздела «Электронный бюджет»</w:t>
      </w:r>
      <w:r w:rsidR="00B722AC">
        <w:t xml:space="preserve"> официального сайта Минфина России</w:t>
      </w:r>
      <w:r w:rsidRPr="003446AF">
        <w:t>;</w:t>
      </w:r>
    </w:p>
    <w:p w:rsidR="003A4FEF" w:rsidRPr="003446AF" w:rsidRDefault="003A4FEF" w:rsidP="001334D5">
      <w:pPr>
        <w:pStyle w:val="10"/>
      </w:pPr>
      <w:r w:rsidRPr="003446AF">
        <w:t xml:space="preserve">в </w:t>
      </w:r>
      <w:proofErr w:type="gramStart"/>
      <w:r w:rsidRPr="003446AF">
        <w:t>окне</w:t>
      </w:r>
      <w:proofErr w:type="gramEnd"/>
      <w:r w:rsidRPr="003446AF">
        <w:t xml:space="preserve"> идентификации ввести свои логин и пароль для входа в </w:t>
      </w:r>
      <w:r w:rsidR="00A80C25" w:rsidRPr="003446AF">
        <w:t xml:space="preserve">Систему </w:t>
      </w:r>
      <w:r w:rsidRPr="003446AF">
        <w:t>и нажать на кнопку «</w:t>
      </w:r>
      <w:r w:rsidR="00A80C25" w:rsidRPr="003446AF">
        <w:t>Войти</w:t>
      </w:r>
      <w:r w:rsidRPr="003446AF">
        <w:t>»</w:t>
      </w:r>
      <w:r w:rsidR="00C529DD" w:rsidRPr="003446AF">
        <w:t xml:space="preserve"> (</w:t>
      </w:r>
      <w:r w:rsidR="0076325D">
        <w:fldChar w:fldCharType="begin"/>
      </w:r>
      <w:r w:rsidR="0076325D">
        <w:instrText xml:space="preserve"> REF _Ref361588418 \h  \* MERGEFORMAT </w:instrText>
      </w:r>
      <w:r w:rsidR="0076325D">
        <w:fldChar w:fldCharType="separate"/>
      </w:r>
      <w:r w:rsidR="000965AD" w:rsidRPr="003446AF">
        <w:t xml:space="preserve">Рисунок </w:t>
      </w:r>
      <w:r w:rsidR="000965AD">
        <w:t>1</w:t>
      </w:r>
      <w:r w:rsidR="0076325D">
        <w:fldChar w:fldCharType="end"/>
      </w:r>
      <w:r w:rsidR="00C529DD" w:rsidRPr="003446AF">
        <w:t>)</w:t>
      </w:r>
      <w:r w:rsidR="00CA05A6">
        <w:t>.</w:t>
      </w:r>
    </w:p>
    <w:p w:rsidR="000A17EC" w:rsidRDefault="00A4529D" w:rsidP="000A17EC">
      <w:pPr>
        <w:pStyle w:val="af"/>
        <w:rPr>
          <w:rFonts w:ascii="Times New Roman" w:hAnsi="Times New Roman"/>
          <w:lang w:val="ru-RU"/>
        </w:rPr>
      </w:pPr>
      <w:bookmarkStart w:id="10" w:name="_Ref348006428"/>
      <w:r>
        <w:rPr>
          <w:rFonts w:ascii="Times New Roman" w:hAnsi="Times New Roman"/>
          <w:lang w:val="ru-RU" w:eastAsia="ru-RU"/>
        </w:rPr>
        <w:drawing>
          <wp:inline distT="0" distB="0" distL="0" distR="0" wp14:anchorId="781A6C0F" wp14:editId="28B08372">
            <wp:extent cx="3533983" cy="15179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53" cy="151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EC" w:rsidRPr="003446AF" w:rsidRDefault="000A17EC" w:rsidP="00F41AAB">
      <w:pPr>
        <w:pStyle w:val="a4"/>
        <w:ind w:firstLine="0"/>
      </w:pPr>
      <w:bookmarkStart w:id="11" w:name="_Ref361588418"/>
      <w:r w:rsidRPr="003446AF">
        <w:t xml:space="preserve">Рисунок </w:t>
      </w:r>
      <w:r w:rsidR="0029281C">
        <w:fldChar w:fldCharType="begin"/>
      </w:r>
      <w:r w:rsidR="00E63B9C">
        <w:instrText xml:space="preserve"> SEQ Рисунок \* ARABIC </w:instrText>
      </w:r>
      <w:r w:rsidR="0029281C">
        <w:fldChar w:fldCharType="separate"/>
      </w:r>
      <w:r w:rsidR="000965AD">
        <w:rPr>
          <w:noProof/>
        </w:rPr>
        <w:t>1</w:t>
      </w:r>
      <w:r w:rsidR="0029281C">
        <w:rPr>
          <w:noProof/>
        </w:rPr>
        <w:fldChar w:fldCharType="end"/>
      </w:r>
      <w:bookmarkEnd w:id="11"/>
      <w:r w:rsidR="00E856B6" w:rsidRPr="003446AF">
        <w:t>.</w:t>
      </w:r>
      <w:r w:rsidRPr="003446AF">
        <w:t xml:space="preserve"> </w:t>
      </w:r>
      <w:r w:rsidR="00A80C25" w:rsidRPr="003446AF">
        <w:t>Окно ввода логина и пароля</w:t>
      </w:r>
    </w:p>
    <w:bookmarkEnd w:id="10"/>
    <w:p w:rsidR="002B6B00" w:rsidRPr="003446AF" w:rsidRDefault="00CA05A6" w:rsidP="00CA05A6">
      <w:r>
        <w:t>П</w:t>
      </w:r>
      <w:r w:rsidR="002B6B00" w:rsidRPr="003446AF">
        <w:t xml:space="preserve">осле </w:t>
      </w:r>
      <w:r w:rsidR="00A80C25" w:rsidRPr="003446AF">
        <w:t>это</w:t>
      </w:r>
      <w:r w:rsidR="002B6B00" w:rsidRPr="003446AF">
        <w:t xml:space="preserve">го откроется главное меню </w:t>
      </w:r>
      <w:r w:rsidR="00D61755" w:rsidRPr="00D61755">
        <w:t>Информационной системой мониторинга мероприятий</w:t>
      </w:r>
      <w:r w:rsidR="00C529DD" w:rsidRPr="003446AF">
        <w:t xml:space="preserve"> (</w:t>
      </w:r>
      <w:r w:rsidR="0076325D">
        <w:fldChar w:fldCharType="begin"/>
      </w:r>
      <w:r w:rsidR="0076325D">
        <w:instrText xml:space="preserve"> REF _Ref361588426 \h  \* MERGEFORMAT </w:instrText>
      </w:r>
      <w:r w:rsidR="0076325D">
        <w:fldChar w:fldCharType="separate"/>
      </w:r>
      <w:r w:rsidR="000965AD" w:rsidRPr="003446AF">
        <w:t xml:space="preserve">Рисунок </w:t>
      </w:r>
      <w:r w:rsidR="000965AD">
        <w:t>2</w:t>
      </w:r>
      <w:r w:rsidR="0076325D">
        <w:fldChar w:fldCharType="end"/>
      </w:r>
      <w:r w:rsidR="00C529DD" w:rsidRPr="003446AF">
        <w:t>)</w:t>
      </w:r>
      <w:r w:rsidR="002B6B00" w:rsidRPr="003446AF">
        <w:t>.</w:t>
      </w:r>
    </w:p>
    <w:p w:rsidR="006F3222" w:rsidRPr="00D35032" w:rsidRDefault="00D35032" w:rsidP="00D35032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drawing>
          <wp:inline distT="0" distB="0" distL="0" distR="0" wp14:anchorId="16AF79F8" wp14:editId="64E6D27E">
            <wp:extent cx="5230368" cy="142870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87" cy="14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59" w:rsidRPr="003446AF" w:rsidRDefault="000A17EC" w:rsidP="00F41AAB">
      <w:pPr>
        <w:pStyle w:val="a4"/>
        <w:ind w:firstLine="0"/>
      </w:pPr>
      <w:bookmarkStart w:id="12" w:name="_Ref361588426"/>
      <w:r w:rsidRPr="003446AF">
        <w:t xml:space="preserve">Рисунок </w:t>
      </w:r>
      <w:r w:rsidR="0029281C">
        <w:fldChar w:fldCharType="begin"/>
      </w:r>
      <w:r w:rsidR="00E63B9C">
        <w:instrText xml:space="preserve"> SEQ Рисунок \* ARABIC </w:instrText>
      </w:r>
      <w:r w:rsidR="0029281C">
        <w:fldChar w:fldCharType="separate"/>
      </w:r>
      <w:r w:rsidR="000965AD">
        <w:rPr>
          <w:noProof/>
        </w:rPr>
        <w:t>2</w:t>
      </w:r>
      <w:r w:rsidR="0029281C">
        <w:rPr>
          <w:noProof/>
        </w:rPr>
        <w:fldChar w:fldCharType="end"/>
      </w:r>
      <w:bookmarkEnd w:id="12"/>
      <w:r w:rsidR="00E856B6" w:rsidRPr="003446AF">
        <w:t>.</w:t>
      </w:r>
      <w:r w:rsidR="00E53159" w:rsidRPr="003446AF">
        <w:t xml:space="preserve"> Главное </w:t>
      </w:r>
      <w:r w:rsidR="00D61755">
        <w:t>меню</w:t>
      </w:r>
      <w:r w:rsidR="00E53159" w:rsidRPr="003446AF">
        <w:t xml:space="preserve"> </w:t>
      </w:r>
      <w:r w:rsidR="00D61755">
        <w:t>Информационной с</w:t>
      </w:r>
      <w:r w:rsidR="000C5ED0" w:rsidRPr="003446AF">
        <w:t>истемы</w:t>
      </w:r>
    </w:p>
    <w:p w:rsidR="00DE1909" w:rsidRPr="003446AF" w:rsidRDefault="00DE1909" w:rsidP="00DE1909">
      <w:pPr>
        <w:pStyle w:val="11"/>
        <w:keepNext w:val="0"/>
        <w:numPr>
          <w:ilvl w:val="0"/>
          <w:numId w:val="4"/>
        </w:numPr>
        <w:suppressAutoHyphens w:val="0"/>
        <w:spacing w:before="240" w:after="120" w:line="360" w:lineRule="auto"/>
        <w:ind w:right="0"/>
        <w:rPr>
          <w:rFonts w:ascii="Times New Roman" w:hAnsi="Times New Roman"/>
          <w:bCs/>
          <w:caps w:val="0"/>
          <w:szCs w:val="28"/>
        </w:rPr>
      </w:pPr>
      <w:bookmarkStart w:id="13" w:name="_Toc425365454"/>
      <w:bookmarkEnd w:id="7"/>
      <w:bookmarkEnd w:id="8"/>
      <w:r w:rsidRPr="003446AF">
        <w:rPr>
          <w:rFonts w:ascii="Times New Roman" w:hAnsi="Times New Roman"/>
          <w:bCs/>
          <w:caps w:val="0"/>
          <w:szCs w:val="28"/>
        </w:rPr>
        <w:lastRenderedPageBreak/>
        <w:t xml:space="preserve">Работа в </w:t>
      </w:r>
      <w:proofErr w:type="gramStart"/>
      <w:r w:rsidRPr="003446AF">
        <w:rPr>
          <w:rFonts w:ascii="Times New Roman" w:hAnsi="Times New Roman"/>
          <w:bCs/>
          <w:caps w:val="0"/>
          <w:szCs w:val="28"/>
        </w:rPr>
        <w:t>разделе</w:t>
      </w:r>
      <w:proofErr w:type="gramEnd"/>
      <w:r w:rsidRPr="003446AF">
        <w:rPr>
          <w:rFonts w:ascii="Times New Roman" w:hAnsi="Times New Roman"/>
          <w:bCs/>
          <w:caps w:val="0"/>
          <w:szCs w:val="28"/>
        </w:rPr>
        <w:t xml:space="preserve"> «</w:t>
      </w:r>
      <w:r w:rsidR="00F60FFF">
        <w:rPr>
          <w:rFonts w:ascii="Times New Roman" w:hAnsi="Times New Roman"/>
          <w:bCs/>
          <w:caps w:val="0"/>
          <w:szCs w:val="28"/>
        </w:rPr>
        <w:t>План мероприятий</w:t>
      </w:r>
      <w:r w:rsidRPr="003446AF">
        <w:rPr>
          <w:rFonts w:ascii="Times New Roman" w:hAnsi="Times New Roman"/>
          <w:bCs/>
          <w:caps w:val="0"/>
          <w:szCs w:val="28"/>
        </w:rPr>
        <w:t>»</w:t>
      </w:r>
      <w:bookmarkEnd w:id="13"/>
    </w:p>
    <w:p w:rsidR="00DE1909" w:rsidRPr="003446AF" w:rsidRDefault="005A1EA4" w:rsidP="00DE1909">
      <w:r w:rsidRPr="003446AF">
        <w:t xml:space="preserve">Для начала работы в </w:t>
      </w:r>
      <w:proofErr w:type="gramStart"/>
      <w:r w:rsidRPr="003446AF">
        <w:t>разделе</w:t>
      </w:r>
      <w:proofErr w:type="gramEnd"/>
      <w:r w:rsidRPr="003446AF">
        <w:t xml:space="preserve"> необходимо в </w:t>
      </w:r>
      <w:r w:rsidR="00F60FFF" w:rsidRPr="00F60FFF">
        <w:t>меню Информационной системой мониторинга мероприятий</w:t>
      </w:r>
      <w:r w:rsidRPr="003446AF">
        <w:t xml:space="preserve"> выбрать раздел «</w:t>
      </w:r>
      <w:r w:rsidR="00F60FFF">
        <w:rPr>
          <w:bCs/>
          <w:szCs w:val="28"/>
        </w:rPr>
        <w:t>План мероприятий</w:t>
      </w:r>
      <w:r w:rsidRPr="003446AF">
        <w:t>»</w:t>
      </w:r>
      <w:r w:rsidR="003070EF" w:rsidRPr="003446AF">
        <w:br/>
      </w:r>
      <w:r w:rsidR="00DE1909" w:rsidRPr="003446AF">
        <w:t>(</w:t>
      </w:r>
      <w:r w:rsidR="0076325D">
        <w:fldChar w:fldCharType="begin"/>
      </w:r>
      <w:r w:rsidR="0076325D">
        <w:instrText xml:space="preserve"> REF _Ref361589576 \h  \* MERGEFORMAT </w:instrText>
      </w:r>
      <w:r w:rsidR="0076325D">
        <w:fldChar w:fldCharType="separate"/>
      </w:r>
      <w:r w:rsidR="000965AD" w:rsidRPr="003446AF">
        <w:t xml:space="preserve">Рисунок </w:t>
      </w:r>
      <w:r w:rsidR="000965AD">
        <w:rPr>
          <w:noProof/>
        </w:rPr>
        <w:t>3</w:t>
      </w:r>
      <w:r w:rsidR="0076325D">
        <w:fldChar w:fldCharType="end"/>
      </w:r>
      <w:r w:rsidR="00DE1909" w:rsidRPr="003446AF">
        <w:t>).</w:t>
      </w:r>
    </w:p>
    <w:p w:rsidR="00DE1909" w:rsidRDefault="00D35032" w:rsidP="00DE1909">
      <w:pPr>
        <w:pStyle w:val="a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drawing>
          <wp:inline distT="0" distB="0" distL="0" distR="0" wp14:anchorId="06261CD8" wp14:editId="7F2D419D">
            <wp:extent cx="5242560" cy="1970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2" cy="197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09" w:rsidRDefault="00DE1909" w:rsidP="00F41AAB">
      <w:pPr>
        <w:pStyle w:val="a4"/>
        <w:ind w:firstLine="0"/>
        <w:rPr>
          <w:bCs/>
          <w:szCs w:val="28"/>
        </w:rPr>
      </w:pPr>
      <w:bookmarkStart w:id="14" w:name="_Ref361589576"/>
      <w:r w:rsidRPr="003446AF">
        <w:t xml:space="preserve">Рисунок </w:t>
      </w:r>
      <w:r w:rsidR="0029281C">
        <w:fldChar w:fldCharType="begin"/>
      </w:r>
      <w:r w:rsidR="00E63B9C">
        <w:instrText xml:space="preserve"> SEQ Рисунок \* ARABIC </w:instrText>
      </w:r>
      <w:r w:rsidR="0029281C">
        <w:fldChar w:fldCharType="separate"/>
      </w:r>
      <w:r w:rsidR="000965AD">
        <w:rPr>
          <w:noProof/>
        </w:rPr>
        <w:t>3</w:t>
      </w:r>
      <w:r w:rsidR="0029281C">
        <w:rPr>
          <w:noProof/>
        </w:rPr>
        <w:fldChar w:fldCharType="end"/>
      </w:r>
      <w:bookmarkEnd w:id="14"/>
      <w:r w:rsidR="00E856B6" w:rsidRPr="003446AF">
        <w:t>.</w:t>
      </w:r>
      <w:r w:rsidRPr="003446AF">
        <w:t xml:space="preserve"> </w:t>
      </w:r>
      <w:r w:rsidR="00F60FFF">
        <w:rPr>
          <w:bCs/>
          <w:szCs w:val="28"/>
        </w:rPr>
        <w:t>Раздел «План мероприятий»</w:t>
      </w:r>
    </w:p>
    <w:p w:rsidR="00A06114" w:rsidRDefault="000D019B" w:rsidP="00A06114">
      <w:pPr>
        <w:rPr>
          <w:lang w:eastAsia="en-US"/>
        </w:rPr>
      </w:pPr>
      <w:r>
        <w:rPr>
          <w:lang w:eastAsia="en-US"/>
        </w:rPr>
        <w:t>Все мероприятия, по которым необходимо заполнить сведения об исполнении, сгруппированы по трем направлениям:</w:t>
      </w:r>
    </w:p>
    <w:p w:rsidR="000D019B" w:rsidRDefault="000D019B" w:rsidP="00A06114">
      <w:pPr>
        <w:rPr>
          <w:lang w:eastAsia="en-US"/>
        </w:rPr>
      </w:pPr>
      <w:r w:rsidRPr="000D019B">
        <w:rPr>
          <w:lang w:eastAsia="en-US"/>
        </w:rPr>
        <w:t>Подключение к системе "Электронный бюджет"</w:t>
      </w:r>
      <w:r>
        <w:rPr>
          <w:lang w:eastAsia="en-US"/>
        </w:rPr>
        <w:t>;</w:t>
      </w:r>
    </w:p>
    <w:p w:rsidR="000D019B" w:rsidRDefault="000D019B" w:rsidP="00A06114">
      <w:pPr>
        <w:rPr>
          <w:lang w:eastAsia="en-US"/>
        </w:rPr>
      </w:pPr>
      <w:r w:rsidRPr="000D019B">
        <w:rPr>
          <w:lang w:eastAsia="en-US"/>
        </w:rPr>
        <w:t xml:space="preserve">Сводный реестр участников и </w:t>
      </w:r>
      <w:proofErr w:type="spellStart"/>
      <w:r w:rsidRPr="000D019B">
        <w:rPr>
          <w:lang w:eastAsia="en-US"/>
        </w:rPr>
        <w:t>неучастников</w:t>
      </w:r>
      <w:proofErr w:type="spellEnd"/>
      <w:r w:rsidRPr="000D019B">
        <w:rPr>
          <w:lang w:eastAsia="en-US"/>
        </w:rPr>
        <w:t xml:space="preserve"> бюджетного процесса</w:t>
      </w:r>
      <w:r>
        <w:rPr>
          <w:lang w:eastAsia="en-US"/>
        </w:rPr>
        <w:t>;</w:t>
      </w:r>
    </w:p>
    <w:p w:rsidR="000D019B" w:rsidRPr="00A06114" w:rsidRDefault="000D019B" w:rsidP="00A06114">
      <w:pPr>
        <w:rPr>
          <w:lang w:eastAsia="en-US"/>
        </w:rPr>
      </w:pPr>
      <w:r w:rsidRPr="000D019B">
        <w:rPr>
          <w:lang w:eastAsia="en-US"/>
        </w:rPr>
        <w:t>Ведомственные перечни государственных (муниципальных) услуг (работ)</w:t>
      </w:r>
      <w:r>
        <w:rPr>
          <w:lang w:eastAsia="en-US"/>
        </w:rPr>
        <w:t>.</w:t>
      </w:r>
    </w:p>
    <w:p w:rsidR="00F60FFF" w:rsidRDefault="00C54D59" w:rsidP="00F60FFF">
      <w:pPr>
        <w:rPr>
          <w:lang w:eastAsia="en-US"/>
        </w:rPr>
      </w:pPr>
      <w:r>
        <w:rPr>
          <w:lang w:eastAsia="en-US"/>
        </w:rPr>
        <w:t>Выбрать мероприятия для заполнения сведений об их исполнении можно путем выбора справа в верхней части экрана в меню «Направления мероприятий»</w:t>
      </w:r>
      <w:r w:rsidR="006F3222">
        <w:rPr>
          <w:lang w:eastAsia="en-US"/>
        </w:rPr>
        <w:t xml:space="preserve"> и нажать «Применить» (Рисунок 4).</w:t>
      </w:r>
    </w:p>
    <w:p w:rsidR="006F3222" w:rsidRDefault="00A45795" w:rsidP="00F60FFF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138928" cy="269093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28" cy="26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22" w:rsidRPr="006F3222" w:rsidRDefault="006F3222" w:rsidP="006F3222">
      <w:pPr>
        <w:jc w:val="center"/>
        <w:rPr>
          <w:b/>
          <w:lang w:eastAsia="en-US"/>
        </w:rPr>
      </w:pPr>
      <w:r w:rsidRPr="006F3222">
        <w:rPr>
          <w:b/>
          <w:lang w:eastAsia="en-US"/>
        </w:rPr>
        <w:t>Рисунок 4. Выбор мероприятий</w:t>
      </w:r>
    </w:p>
    <w:p w:rsidR="00266235" w:rsidRDefault="00266235" w:rsidP="00F60FFF">
      <w:pPr>
        <w:rPr>
          <w:lang w:eastAsia="en-US"/>
        </w:rPr>
      </w:pPr>
    </w:p>
    <w:p w:rsidR="006F3222" w:rsidRDefault="006F3222" w:rsidP="00F60FFF">
      <w:pPr>
        <w:rPr>
          <w:lang w:eastAsia="en-US"/>
        </w:rPr>
      </w:pPr>
      <w:r>
        <w:rPr>
          <w:lang w:eastAsia="en-US"/>
        </w:rPr>
        <w:lastRenderedPageBreak/>
        <w:t>Для того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чтобы на экране были приведены все мероприятия, следует применить команду «Очистить» </w:t>
      </w:r>
      <w:r w:rsidRPr="006F3222">
        <w:rPr>
          <w:lang w:eastAsia="en-US"/>
        </w:rPr>
        <w:t>в меню «Направления мероприятий»</w:t>
      </w:r>
      <w:r>
        <w:rPr>
          <w:lang w:eastAsia="en-US"/>
        </w:rPr>
        <w:t xml:space="preserve"> (Рисунок 5).</w:t>
      </w:r>
    </w:p>
    <w:p w:rsidR="006F3222" w:rsidRDefault="00A45795" w:rsidP="00F60FFF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334000" cy="2759988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72" cy="27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22" w:rsidRPr="006F3222" w:rsidRDefault="006F3222" w:rsidP="006F3222">
      <w:pPr>
        <w:jc w:val="center"/>
        <w:rPr>
          <w:b/>
          <w:lang w:eastAsia="en-US"/>
        </w:rPr>
      </w:pPr>
      <w:r w:rsidRPr="006F3222">
        <w:rPr>
          <w:b/>
          <w:lang w:eastAsia="en-US"/>
        </w:rPr>
        <w:t>Рисунок 5. Выведение полного перечня мероприятий</w:t>
      </w:r>
    </w:p>
    <w:p w:rsidR="00B26F9F" w:rsidRPr="003446AF" w:rsidRDefault="00B26F9F" w:rsidP="00B26F9F">
      <w:pPr>
        <w:pStyle w:val="11"/>
        <w:keepNext w:val="0"/>
        <w:numPr>
          <w:ilvl w:val="1"/>
          <w:numId w:val="44"/>
        </w:numPr>
        <w:suppressAutoHyphens w:val="0"/>
        <w:spacing w:before="240" w:after="120" w:line="360" w:lineRule="auto"/>
        <w:ind w:right="0"/>
        <w:rPr>
          <w:rFonts w:ascii="Times New Roman" w:hAnsi="Times New Roman"/>
          <w:bCs/>
          <w:caps w:val="0"/>
          <w:szCs w:val="28"/>
        </w:rPr>
      </w:pPr>
      <w:bookmarkStart w:id="15" w:name="_Toc425365455"/>
      <w:r>
        <w:rPr>
          <w:rFonts w:ascii="Times New Roman" w:hAnsi="Times New Roman"/>
          <w:bCs/>
          <w:caps w:val="0"/>
          <w:szCs w:val="28"/>
        </w:rPr>
        <w:lastRenderedPageBreak/>
        <w:t>Заполнение сведений о выполнении мероприятий направления «Подключение к системе «Электронный бюджет»</w:t>
      </w:r>
      <w:bookmarkEnd w:id="15"/>
    </w:p>
    <w:p w:rsidR="00B26F9F" w:rsidRDefault="0003745F" w:rsidP="00844214">
      <w:pPr>
        <w:rPr>
          <w:lang w:eastAsia="en-US"/>
        </w:rPr>
      </w:pPr>
      <w:r>
        <w:rPr>
          <w:lang w:eastAsia="en-US"/>
        </w:rPr>
        <w:t xml:space="preserve">Переход к заполнению </w:t>
      </w:r>
      <w:r w:rsidRPr="0003745F">
        <w:rPr>
          <w:lang w:eastAsia="en-US"/>
        </w:rPr>
        <w:t>с</w:t>
      </w:r>
      <w:r>
        <w:rPr>
          <w:lang w:eastAsia="en-US"/>
        </w:rPr>
        <w:t xml:space="preserve">ведений о выполнении мероприятия </w:t>
      </w:r>
      <w:r w:rsidRPr="00C43A7F">
        <w:rPr>
          <w:i/>
          <w:lang w:eastAsia="en-US"/>
        </w:rPr>
        <w:t>«Мониторинг подключения к системе «Электронный бюджет»</w:t>
      </w:r>
      <w:r>
        <w:rPr>
          <w:lang w:eastAsia="en-US"/>
        </w:rPr>
        <w:t xml:space="preserve"> осуществляется </w:t>
      </w:r>
      <w:r w:rsidR="009D2939" w:rsidRPr="009D2939">
        <w:rPr>
          <w:lang w:eastAsia="en-US"/>
        </w:rPr>
        <w:t>двойным нажатием левой кнопки мыши</w:t>
      </w:r>
      <w:r w:rsidR="009D2939">
        <w:rPr>
          <w:lang w:eastAsia="en-US"/>
        </w:rPr>
        <w:t xml:space="preserve"> по наименованию мероприятия на вкладке «Задачи»</w:t>
      </w:r>
      <w:r w:rsidR="00000EE6">
        <w:rPr>
          <w:lang w:eastAsia="en-US"/>
        </w:rPr>
        <w:t xml:space="preserve"> (Рисунок 6)</w:t>
      </w:r>
      <w:r w:rsidR="009D2939">
        <w:rPr>
          <w:lang w:eastAsia="en-US"/>
        </w:rPr>
        <w:t>.</w:t>
      </w:r>
    </w:p>
    <w:p w:rsidR="0003745F" w:rsidRDefault="002D06D9" w:rsidP="002D06D9">
      <w:pPr>
        <w:ind w:firstLine="0"/>
        <w:rPr>
          <w:lang w:eastAsia="en-US"/>
        </w:rPr>
      </w:pPr>
      <w:r>
        <w:rPr>
          <w:noProof/>
        </w:rPr>
        <w:drawing>
          <wp:inline distT="0" distB="0" distL="0" distR="0" wp14:anchorId="3F1724AA" wp14:editId="75E653D0">
            <wp:extent cx="5865903" cy="164592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51" cy="16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E6" w:rsidRDefault="00000EE6" w:rsidP="00000EE6">
      <w:pPr>
        <w:jc w:val="center"/>
        <w:rPr>
          <w:b/>
          <w:lang w:eastAsia="en-US"/>
        </w:rPr>
      </w:pPr>
      <w:r w:rsidRPr="00000EE6">
        <w:rPr>
          <w:b/>
          <w:lang w:eastAsia="en-US"/>
        </w:rPr>
        <w:t>Рисунок 6. Переход к заполнению</w:t>
      </w:r>
    </w:p>
    <w:p w:rsidR="00000EE6" w:rsidRDefault="00000EE6" w:rsidP="00486F69">
      <w:pPr>
        <w:rPr>
          <w:lang w:eastAsia="en-US"/>
        </w:rPr>
      </w:pPr>
      <w:r>
        <w:rPr>
          <w:lang w:eastAsia="en-US"/>
        </w:rPr>
        <w:t xml:space="preserve">В открывшемся </w:t>
      </w:r>
      <w:proofErr w:type="gramStart"/>
      <w:r>
        <w:rPr>
          <w:lang w:eastAsia="en-US"/>
        </w:rPr>
        <w:t>окне</w:t>
      </w:r>
      <w:proofErr w:type="gramEnd"/>
      <w:r>
        <w:rPr>
          <w:lang w:eastAsia="en-US"/>
        </w:rPr>
        <w:t xml:space="preserve"> необходимо перейти на вкладку «Показатели»</w:t>
      </w:r>
      <w:r w:rsidR="002D06D9">
        <w:rPr>
          <w:lang w:eastAsia="en-US"/>
        </w:rPr>
        <w:t xml:space="preserve"> (Рисунок 7)</w:t>
      </w:r>
      <w:r>
        <w:rPr>
          <w:lang w:eastAsia="en-US"/>
        </w:rPr>
        <w:t xml:space="preserve">, в которой последовательно </w:t>
      </w:r>
      <w:r w:rsidR="00E25AE4">
        <w:rPr>
          <w:lang w:eastAsia="en-US"/>
        </w:rPr>
        <w:t xml:space="preserve">в графе «Значение» </w:t>
      </w:r>
      <w:r>
        <w:rPr>
          <w:lang w:eastAsia="en-US"/>
        </w:rPr>
        <w:t>указываются:</w:t>
      </w:r>
    </w:p>
    <w:p w:rsidR="00000EE6" w:rsidRDefault="00000EE6" w:rsidP="00486F69">
      <w:pPr>
        <w:rPr>
          <w:lang w:eastAsia="en-US"/>
        </w:rPr>
      </w:pPr>
      <w:r>
        <w:rPr>
          <w:lang w:eastAsia="en-US"/>
        </w:rPr>
        <w:t>Общее к</w:t>
      </w:r>
      <w:r w:rsidR="00486F69">
        <w:rPr>
          <w:lang w:eastAsia="en-US"/>
        </w:rPr>
        <w:t>оличество организаций, являющих</w:t>
      </w:r>
      <w:r>
        <w:rPr>
          <w:lang w:eastAsia="en-US"/>
        </w:rPr>
        <w:t>ся учредителями</w:t>
      </w:r>
      <w:r w:rsidRPr="00000EE6">
        <w:rPr>
          <w:lang w:eastAsia="en-US"/>
        </w:rPr>
        <w:t xml:space="preserve"> уровня субъекта Российской Федерации</w:t>
      </w:r>
      <w:r>
        <w:rPr>
          <w:lang w:eastAsia="en-US"/>
        </w:rPr>
        <w:t>, и из них подключенных</w:t>
      </w:r>
      <w:r w:rsidRPr="00000EE6">
        <w:rPr>
          <w:lang w:eastAsia="en-US"/>
        </w:rPr>
        <w:t xml:space="preserve"> к системе "Электронный бюджет"</w:t>
      </w:r>
      <w:r>
        <w:rPr>
          <w:lang w:eastAsia="en-US"/>
        </w:rPr>
        <w:t>;</w:t>
      </w:r>
    </w:p>
    <w:p w:rsidR="00000EE6" w:rsidRDefault="00000EE6" w:rsidP="00486F69">
      <w:pPr>
        <w:rPr>
          <w:lang w:eastAsia="en-US"/>
        </w:rPr>
      </w:pPr>
      <w:r w:rsidRPr="00000EE6">
        <w:rPr>
          <w:lang w:eastAsia="en-US"/>
        </w:rPr>
        <w:t>Общее к</w:t>
      </w:r>
      <w:r w:rsidR="00486F69">
        <w:rPr>
          <w:lang w:eastAsia="en-US"/>
        </w:rPr>
        <w:t>оличество организаций, являющих</w:t>
      </w:r>
      <w:r w:rsidRPr="00000EE6">
        <w:rPr>
          <w:lang w:eastAsia="en-US"/>
        </w:rPr>
        <w:t xml:space="preserve">ся </w:t>
      </w:r>
      <w:r w:rsidR="00486F69">
        <w:rPr>
          <w:lang w:eastAsia="en-US"/>
        </w:rPr>
        <w:t>финансовыми органами</w:t>
      </w:r>
      <w:r w:rsidR="00486F69" w:rsidRPr="00486F69">
        <w:rPr>
          <w:lang w:eastAsia="en-US"/>
        </w:rPr>
        <w:t xml:space="preserve"> муниципальных образований</w:t>
      </w:r>
      <w:r w:rsidRPr="00000EE6">
        <w:rPr>
          <w:lang w:eastAsia="en-US"/>
        </w:rPr>
        <w:t>, и из них подключенных к системе "Электронный бюджет";</w:t>
      </w:r>
    </w:p>
    <w:p w:rsidR="00486F69" w:rsidRDefault="00486F69" w:rsidP="00486F69">
      <w:pPr>
        <w:rPr>
          <w:lang w:eastAsia="en-US"/>
        </w:rPr>
      </w:pPr>
      <w:r w:rsidRPr="00486F69">
        <w:rPr>
          <w:lang w:eastAsia="en-US"/>
        </w:rPr>
        <w:t xml:space="preserve">Общее количество организаций, являющихся </w:t>
      </w:r>
      <w:r>
        <w:rPr>
          <w:lang w:eastAsia="en-US"/>
        </w:rPr>
        <w:t>учредителями</w:t>
      </w:r>
      <w:r w:rsidRPr="00486F69">
        <w:rPr>
          <w:lang w:eastAsia="en-US"/>
        </w:rPr>
        <w:t xml:space="preserve"> уровня муниципальных образований, и из них подключенных</w:t>
      </w:r>
      <w:r>
        <w:rPr>
          <w:lang w:eastAsia="en-US"/>
        </w:rPr>
        <w:t xml:space="preserve"> к системе "Электронный бюджет".</w:t>
      </w:r>
    </w:p>
    <w:p w:rsidR="002D06D9" w:rsidRDefault="002D06D9" w:rsidP="00486F69">
      <w:pPr>
        <w:rPr>
          <w:lang w:eastAsia="en-US"/>
        </w:rPr>
      </w:pPr>
      <w:r>
        <w:rPr>
          <w:noProof/>
        </w:rPr>
        <w:drawing>
          <wp:inline distT="0" distB="0" distL="0" distR="0" wp14:anchorId="202A4C66" wp14:editId="11C1A5DF">
            <wp:extent cx="5486400" cy="22362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81" cy="22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D9" w:rsidRPr="002D06D9" w:rsidRDefault="002D06D9" w:rsidP="002D06D9">
      <w:pPr>
        <w:jc w:val="center"/>
        <w:rPr>
          <w:b/>
          <w:lang w:eastAsia="en-US"/>
        </w:rPr>
      </w:pPr>
      <w:r>
        <w:rPr>
          <w:b/>
          <w:lang w:eastAsia="en-US"/>
        </w:rPr>
        <w:t>Рисунок 7</w:t>
      </w:r>
      <w:r w:rsidRPr="002D06D9">
        <w:rPr>
          <w:b/>
          <w:lang w:eastAsia="en-US"/>
        </w:rPr>
        <w:t xml:space="preserve">. </w:t>
      </w:r>
      <w:r>
        <w:rPr>
          <w:b/>
          <w:lang w:eastAsia="en-US"/>
        </w:rPr>
        <w:t>Показатели</w:t>
      </w:r>
    </w:p>
    <w:p w:rsidR="002D06D9" w:rsidRDefault="002D06D9" w:rsidP="00486F69">
      <w:pPr>
        <w:rPr>
          <w:lang w:eastAsia="en-US"/>
        </w:rPr>
      </w:pPr>
    </w:p>
    <w:p w:rsidR="00E25AE4" w:rsidRPr="00486F69" w:rsidRDefault="00E25AE4" w:rsidP="00486F69">
      <w:pPr>
        <w:rPr>
          <w:lang w:eastAsia="en-US"/>
        </w:rPr>
      </w:pPr>
      <w:proofErr w:type="gramStart"/>
      <w:r>
        <w:rPr>
          <w:lang w:eastAsia="en-US"/>
        </w:rPr>
        <w:t>При заполнении показателя «</w:t>
      </w:r>
      <w:r w:rsidRPr="00E25AE4">
        <w:rPr>
          <w:lang w:eastAsia="en-US"/>
        </w:rPr>
        <w:t>Таблица мониторинга в разрезе муниципальных образований</w:t>
      </w:r>
      <w:r>
        <w:rPr>
          <w:lang w:eastAsia="en-US"/>
        </w:rPr>
        <w:t xml:space="preserve">» необходимо </w:t>
      </w:r>
      <w:r w:rsidRPr="00E25AE4">
        <w:rPr>
          <w:lang w:eastAsia="en-US"/>
        </w:rPr>
        <w:t>двойным нажатием левой кнопки мыши</w:t>
      </w:r>
      <w:r>
        <w:rPr>
          <w:lang w:eastAsia="en-US"/>
        </w:rPr>
        <w:t xml:space="preserve"> по графе «Значение» перейти к вкладке, где имеется возможность прикрепления файла </w:t>
      </w:r>
      <w:r w:rsidR="00A049F6">
        <w:rPr>
          <w:lang w:eastAsia="en-US"/>
        </w:rPr>
        <w:t>с таблицей</w:t>
      </w:r>
      <w:r w:rsidR="00A049F6" w:rsidRPr="00A049F6">
        <w:rPr>
          <w:lang w:eastAsia="en-US"/>
        </w:rPr>
        <w:t xml:space="preserve"> мониторинга </w:t>
      </w:r>
      <w:r w:rsidR="00A049F6" w:rsidRPr="00A049F6">
        <w:rPr>
          <w:lang w:eastAsia="en-US"/>
        </w:rPr>
        <w:lastRenderedPageBreak/>
        <w:t>в разрезе муниципальных образований</w:t>
      </w:r>
      <w:r w:rsidR="00A049F6">
        <w:rPr>
          <w:lang w:eastAsia="en-US"/>
        </w:rPr>
        <w:t xml:space="preserve"> (шаблон указанного файла </w:t>
      </w:r>
      <w:r w:rsidR="009A5301">
        <w:rPr>
          <w:lang w:eastAsia="en-US"/>
        </w:rPr>
        <w:t xml:space="preserve">для каждого субъекта Российской Федерации </w:t>
      </w:r>
      <w:r w:rsidR="00A049F6">
        <w:rPr>
          <w:lang w:eastAsia="en-US"/>
        </w:rPr>
        <w:t>размещен</w:t>
      </w:r>
      <w:r w:rsidR="00B722AC">
        <w:rPr>
          <w:lang w:eastAsia="en-US"/>
        </w:rPr>
        <w:t xml:space="preserve"> </w:t>
      </w:r>
      <w:r w:rsidR="00A049F6">
        <w:rPr>
          <w:lang w:eastAsia="en-US"/>
        </w:rPr>
        <w:t xml:space="preserve"> </w:t>
      </w:r>
      <w:r w:rsidR="00B722AC" w:rsidRPr="00B722AC">
        <w:rPr>
          <w:lang w:eastAsia="en-US"/>
        </w:rPr>
        <w:t>в подразделе «Информационная система мониторинга мероприятий» раздела «Электронный бюджет» официального сайта Минфина России</w:t>
      </w:r>
      <w:r w:rsidR="00B722AC">
        <w:rPr>
          <w:lang w:eastAsia="en-US"/>
        </w:rPr>
        <w:t>)</w:t>
      </w:r>
      <w:r w:rsidR="00615C41">
        <w:rPr>
          <w:lang w:eastAsia="en-US"/>
        </w:rPr>
        <w:t xml:space="preserve"> (Рисунок 8</w:t>
      </w:r>
      <w:r w:rsidR="003D4525">
        <w:rPr>
          <w:lang w:eastAsia="en-US"/>
        </w:rPr>
        <w:t>)</w:t>
      </w:r>
      <w:r w:rsidR="00B722AC">
        <w:rPr>
          <w:lang w:eastAsia="en-US"/>
        </w:rPr>
        <w:t>.</w:t>
      </w:r>
      <w:proofErr w:type="gramEnd"/>
    </w:p>
    <w:p w:rsidR="00486F69" w:rsidRDefault="00615C41" w:rsidP="00486F69">
      <w:pPr>
        <w:rPr>
          <w:lang w:eastAsia="en-US"/>
        </w:rPr>
      </w:pPr>
      <w:r>
        <w:rPr>
          <w:noProof/>
        </w:rPr>
        <w:drawing>
          <wp:inline distT="0" distB="0" distL="0" distR="0" wp14:anchorId="4D05140F" wp14:editId="56DF5831">
            <wp:extent cx="5010912" cy="1615283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03" cy="161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25" w:rsidRPr="003D4525" w:rsidRDefault="00615C41" w:rsidP="003D4525">
      <w:pPr>
        <w:jc w:val="center"/>
        <w:rPr>
          <w:b/>
          <w:lang w:eastAsia="en-US"/>
        </w:rPr>
      </w:pPr>
      <w:r>
        <w:rPr>
          <w:b/>
          <w:lang w:eastAsia="en-US"/>
        </w:rPr>
        <w:t>Рисунок 8</w:t>
      </w:r>
      <w:r w:rsidR="003D4525" w:rsidRPr="003D4525">
        <w:rPr>
          <w:b/>
          <w:lang w:eastAsia="en-US"/>
        </w:rPr>
        <w:t>. Добавление файла</w:t>
      </w:r>
    </w:p>
    <w:p w:rsidR="00000EE6" w:rsidRDefault="00000EE6" w:rsidP="00000EE6">
      <w:pPr>
        <w:jc w:val="left"/>
        <w:rPr>
          <w:b/>
          <w:lang w:eastAsia="en-US"/>
        </w:rPr>
      </w:pPr>
    </w:p>
    <w:p w:rsidR="003D4525" w:rsidRPr="003446AF" w:rsidRDefault="003D4525" w:rsidP="003D4525">
      <w:pPr>
        <w:pStyle w:val="11"/>
        <w:keepNext w:val="0"/>
        <w:numPr>
          <w:ilvl w:val="1"/>
          <w:numId w:val="44"/>
        </w:numPr>
        <w:suppressAutoHyphens w:val="0"/>
        <w:spacing w:before="240" w:after="120" w:line="360" w:lineRule="auto"/>
        <w:ind w:right="0"/>
        <w:rPr>
          <w:rFonts w:ascii="Times New Roman" w:hAnsi="Times New Roman"/>
          <w:bCs/>
          <w:caps w:val="0"/>
          <w:szCs w:val="28"/>
        </w:rPr>
      </w:pPr>
      <w:bookmarkStart w:id="16" w:name="_Toc425365456"/>
      <w:r>
        <w:rPr>
          <w:rFonts w:ascii="Times New Roman" w:hAnsi="Times New Roman"/>
          <w:bCs/>
          <w:caps w:val="0"/>
          <w:szCs w:val="28"/>
        </w:rPr>
        <w:lastRenderedPageBreak/>
        <w:t>Заполнение сведений о выполнении мероприятий направления «</w:t>
      </w:r>
      <w:r w:rsidRPr="003D4525">
        <w:rPr>
          <w:rFonts w:ascii="Times New Roman" w:hAnsi="Times New Roman"/>
          <w:bCs/>
          <w:caps w:val="0"/>
          <w:szCs w:val="28"/>
        </w:rPr>
        <w:t xml:space="preserve">Сводный реестр участников и </w:t>
      </w:r>
      <w:proofErr w:type="spellStart"/>
      <w:r w:rsidRPr="003D4525">
        <w:rPr>
          <w:rFonts w:ascii="Times New Roman" w:hAnsi="Times New Roman"/>
          <w:bCs/>
          <w:caps w:val="0"/>
          <w:szCs w:val="28"/>
        </w:rPr>
        <w:t>неучастников</w:t>
      </w:r>
      <w:proofErr w:type="spellEnd"/>
      <w:r w:rsidRPr="003D4525">
        <w:rPr>
          <w:rFonts w:ascii="Times New Roman" w:hAnsi="Times New Roman"/>
          <w:bCs/>
          <w:caps w:val="0"/>
          <w:szCs w:val="28"/>
        </w:rPr>
        <w:t xml:space="preserve"> бюджетного процесса</w:t>
      </w:r>
      <w:r>
        <w:rPr>
          <w:rFonts w:ascii="Times New Roman" w:hAnsi="Times New Roman"/>
          <w:bCs/>
          <w:caps w:val="0"/>
          <w:szCs w:val="28"/>
        </w:rPr>
        <w:t>»</w:t>
      </w:r>
      <w:bookmarkEnd w:id="16"/>
    </w:p>
    <w:p w:rsidR="003D4525" w:rsidRDefault="003D4525" w:rsidP="003D4525">
      <w:pPr>
        <w:rPr>
          <w:lang w:eastAsia="en-US"/>
        </w:rPr>
      </w:pPr>
      <w:r w:rsidRPr="003D4525">
        <w:rPr>
          <w:lang w:eastAsia="en-US"/>
        </w:rPr>
        <w:t>Переход к заполнению сведений о выполнении мероп</w:t>
      </w:r>
      <w:r>
        <w:rPr>
          <w:lang w:eastAsia="en-US"/>
        </w:rPr>
        <w:t>риятий</w:t>
      </w:r>
      <w:r w:rsidRPr="003D4525">
        <w:rPr>
          <w:lang w:eastAsia="en-US"/>
        </w:rPr>
        <w:t xml:space="preserve"> осуществляется двойным нажатием левой кнопки мыши по наименованию мероприяти</w:t>
      </w:r>
      <w:r>
        <w:rPr>
          <w:lang w:eastAsia="en-US"/>
        </w:rPr>
        <w:t xml:space="preserve">я на вкладке «Задачи» (Рисунок </w:t>
      </w:r>
      <w:r w:rsidR="00615C41">
        <w:rPr>
          <w:lang w:eastAsia="en-US"/>
        </w:rPr>
        <w:t>9</w:t>
      </w:r>
      <w:r w:rsidRPr="003D4525">
        <w:rPr>
          <w:lang w:eastAsia="en-US"/>
        </w:rPr>
        <w:t>).</w:t>
      </w:r>
    </w:p>
    <w:p w:rsidR="003D4525" w:rsidRDefault="00615C41" w:rsidP="00000EE6">
      <w:pPr>
        <w:jc w:val="left"/>
        <w:rPr>
          <w:lang w:eastAsia="en-US"/>
        </w:rPr>
      </w:pPr>
      <w:r>
        <w:rPr>
          <w:noProof/>
        </w:rPr>
        <w:drawing>
          <wp:inline distT="0" distB="0" distL="0" distR="0" wp14:anchorId="51473A59" wp14:editId="34964D69">
            <wp:extent cx="5566814" cy="13045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13" cy="13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25" w:rsidRDefault="003D4525" w:rsidP="003D4525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Рисунок </w:t>
      </w:r>
      <w:r w:rsidR="00615C41">
        <w:rPr>
          <w:b/>
          <w:lang w:eastAsia="en-US"/>
        </w:rPr>
        <w:t>9</w:t>
      </w:r>
      <w:r w:rsidRPr="003D4525">
        <w:rPr>
          <w:b/>
          <w:lang w:eastAsia="en-US"/>
        </w:rPr>
        <w:t>. Переход к заполнению</w:t>
      </w:r>
    </w:p>
    <w:p w:rsidR="00E14113" w:rsidRDefault="00E14113" w:rsidP="00E14113">
      <w:pPr>
        <w:ind w:firstLine="0"/>
        <w:rPr>
          <w:b/>
          <w:lang w:eastAsia="en-US"/>
        </w:rPr>
      </w:pPr>
    </w:p>
    <w:p w:rsidR="003D4525" w:rsidRDefault="00E14113" w:rsidP="00E14113">
      <w:pPr>
        <w:rPr>
          <w:lang w:eastAsia="en-US"/>
        </w:rPr>
      </w:pPr>
      <w:r>
        <w:rPr>
          <w:lang w:eastAsia="en-US"/>
        </w:rPr>
        <w:t xml:space="preserve">При заполнении </w:t>
      </w:r>
      <w:r w:rsidR="00C43A7F">
        <w:rPr>
          <w:lang w:eastAsia="en-US"/>
        </w:rPr>
        <w:t>мероприятия</w:t>
      </w:r>
      <w:r>
        <w:rPr>
          <w:lang w:eastAsia="en-US"/>
        </w:rPr>
        <w:t xml:space="preserve"> </w:t>
      </w:r>
      <w:r w:rsidRPr="00C43A7F">
        <w:rPr>
          <w:i/>
          <w:lang w:eastAsia="en-US"/>
        </w:rPr>
        <w:t>«</w:t>
      </w:r>
      <w:r w:rsidR="003D4525" w:rsidRPr="00C43A7F">
        <w:rPr>
          <w:i/>
          <w:lang w:eastAsia="en-US"/>
        </w:rPr>
        <w:t xml:space="preserve">Информация о составе рабочей группы </w:t>
      </w:r>
      <w:r w:rsidRPr="00C43A7F">
        <w:rPr>
          <w:i/>
          <w:lang w:eastAsia="en-US"/>
        </w:rPr>
        <w:t xml:space="preserve">в целях формирования информации </w:t>
      </w:r>
      <w:r w:rsidR="003D4525" w:rsidRPr="00C43A7F">
        <w:rPr>
          <w:i/>
          <w:lang w:eastAsia="en-US"/>
        </w:rPr>
        <w:t>для включения в Сводный реестр</w:t>
      </w:r>
      <w:r w:rsidRPr="00C43A7F">
        <w:rPr>
          <w:i/>
          <w:lang w:eastAsia="en-US"/>
        </w:rPr>
        <w:t>»</w:t>
      </w:r>
      <w:r>
        <w:rPr>
          <w:lang w:eastAsia="en-US"/>
        </w:rPr>
        <w:t xml:space="preserve"> (подпункт 1 пункта 11 </w:t>
      </w:r>
      <w:r w:rsidRPr="00E14113">
        <w:rPr>
          <w:lang w:eastAsia="en-US"/>
        </w:rPr>
        <w:t>Протокол</w:t>
      </w:r>
      <w:r>
        <w:rPr>
          <w:lang w:eastAsia="en-US"/>
        </w:rPr>
        <w:t>а</w:t>
      </w:r>
      <w:r w:rsidRPr="00E14113">
        <w:rPr>
          <w:lang w:eastAsia="en-US"/>
        </w:rPr>
        <w:t xml:space="preserve"> совещания с субъектами Российской Федерации в режиме видеоконференции по вопросам подключения к системе Электронный бюджет», формирования реестра участников и </w:t>
      </w:r>
      <w:proofErr w:type="spellStart"/>
      <w:r w:rsidRPr="00E14113">
        <w:rPr>
          <w:lang w:eastAsia="en-US"/>
        </w:rPr>
        <w:t>неучастников</w:t>
      </w:r>
      <w:proofErr w:type="spellEnd"/>
      <w:r w:rsidRPr="00E14113">
        <w:rPr>
          <w:lang w:eastAsia="en-US"/>
        </w:rPr>
        <w:t xml:space="preserve"> бюджетного процесса от 24 июня 2015 г. № 1</w:t>
      </w:r>
      <w:r>
        <w:rPr>
          <w:lang w:eastAsia="en-US"/>
        </w:rPr>
        <w:t xml:space="preserve"> (далее – Протокол № 1)</w:t>
      </w:r>
      <w:r w:rsidR="00BD4E43">
        <w:rPr>
          <w:lang w:eastAsia="en-US"/>
        </w:rPr>
        <w:t xml:space="preserve"> </w:t>
      </w:r>
      <w:r w:rsidR="00BD4E43" w:rsidRPr="00BD4E43">
        <w:rPr>
          <w:lang w:eastAsia="en-US"/>
        </w:rPr>
        <w:t>необходимо перейти на вкладку «Показатели»</w:t>
      </w:r>
      <w:r w:rsidR="00A96F9C">
        <w:rPr>
          <w:lang w:eastAsia="en-US"/>
        </w:rPr>
        <w:t xml:space="preserve">, затем </w:t>
      </w:r>
      <w:r w:rsidR="00A96F9C" w:rsidRPr="00A96F9C">
        <w:rPr>
          <w:lang w:eastAsia="en-US"/>
        </w:rPr>
        <w:t>двойным нажатием левой кнопки мыши по графе «Значение» перейти к вкладке, где имеется возможность прикрепления файла с таблицей (шаблон указанного файла размещен  в подразделе «Информационная система мониторинга мероприятий» раздела «Электронный бюджет» официального сайта Минфина России)</w:t>
      </w:r>
      <w:r>
        <w:rPr>
          <w:lang w:eastAsia="en-US"/>
        </w:rPr>
        <w:t>.</w:t>
      </w:r>
    </w:p>
    <w:p w:rsidR="00C43A7F" w:rsidRDefault="00AB1B61" w:rsidP="00C43A7F">
      <w:pPr>
        <w:rPr>
          <w:lang w:eastAsia="en-US"/>
        </w:rPr>
      </w:pPr>
      <w:r w:rsidRPr="00AB1B61">
        <w:rPr>
          <w:lang w:eastAsia="en-US"/>
        </w:rPr>
        <w:t xml:space="preserve">При заполнении </w:t>
      </w:r>
      <w:r w:rsidR="00C43A7F" w:rsidRPr="00C43A7F">
        <w:rPr>
          <w:lang w:eastAsia="en-US"/>
        </w:rPr>
        <w:t>мероприятия</w:t>
      </w:r>
      <w:r>
        <w:rPr>
          <w:lang w:eastAsia="en-US"/>
        </w:rPr>
        <w:t xml:space="preserve"> </w:t>
      </w:r>
      <w:r w:rsidRPr="00C43A7F">
        <w:rPr>
          <w:i/>
          <w:lang w:eastAsia="en-US"/>
        </w:rPr>
        <w:t>«Информация о Регламенте формирования и ведения Сводного реестра в отношении организаций уровня субъекта Российской Федерации»</w:t>
      </w:r>
      <w:r w:rsidR="00771D65">
        <w:rPr>
          <w:i/>
          <w:lang w:eastAsia="en-US"/>
        </w:rPr>
        <w:t xml:space="preserve"> </w:t>
      </w:r>
      <w:r>
        <w:rPr>
          <w:lang w:eastAsia="en-US"/>
        </w:rPr>
        <w:t xml:space="preserve"> </w:t>
      </w:r>
      <w:r w:rsidR="00771D65">
        <w:rPr>
          <w:lang w:eastAsia="en-US"/>
        </w:rPr>
        <w:t>(подпункт 3</w:t>
      </w:r>
      <w:r w:rsidR="00771D65" w:rsidRPr="00771D65">
        <w:rPr>
          <w:lang w:eastAsia="en-US"/>
        </w:rPr>
        <w:t xml:space="preserve"> пункта 11 Протокола </w:t>
      </w:r>
      <w:r w:rsidR="00771D65">
        <w:rPr>
          <w:lang w:eastAsia="en-US"/>
        </w:rPr>
        <w:t xml:space="preserve">№ 1) </w:t>
      </w:r>
      <w:r w:rsidR="00C43A7F" w:rsidRPr="00C43A7F">
        <w:rPr>
          <w:lang w:eastAsia="en-US"/>
        </w:rPr>
        <w:t xml:space="preserve">необходимо перейти на вкладку «Показатели», в которой последовательно в графе «Значение» </w:t>
      </w:r>
      <w:r w:rsidR="00A672D7" w:rsidRPr="00A672D7">
        <w:rPr>
          <w:lang w:eastAsia="en-US"/>
        </w:rPr>
        <w:t>указываются, при наличии утверждающего правового акта,</w:t>
      </w:r>
      <w:r w:rsidR="00C43A7F">
        <w:rPr>
          <w:lang w:eastAsia="en-US"/>
        </w:rPr>
        <w:t xml:space="preserve"> н</w:t>
      </w:r>
      <w:r w:rsidR="00C43A7F" w:rsidRPr="00C43A7F">
        <w:rPr>
          <w:lang w:eastAsia="en-US"/>
        </w:rPr>
        <w:t>аименование органа, принявшего правовой акт</w:t>
      </w:r>
      <w:r w:rsidR="00C43A7F">
        <w:rPr>
          <w:lang w:eastAsia="en-US"/>
        </w:rPr>
        <w:t xml:space="preserve">, вид, дата, номер и наименование правового акта (Рисунок </w:t>
      </w:r>
      <w:r w:rsidR="00615C41">
        <w:rPr>
          <w:lang w:eastAsia="en-US"/>
        </w:rPr>
        <w:t>10</w:t>
      </w:r>
      <w:r w:rsidR="00C43A7F">
        <w:rPr>
          <w:lang w:eastAsia="en-US"/>
        </w:rPr>
        <w:t>).</w:t>
      </w:r>
    </w:p>
    <w:p w:rsidR="00C43A7F" w:rsidRDefault="00615C41" w:rsidP="00C43A7F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05249043" wp14:editId="66BF0905">
            <wp:extent cx="4815840" cy="1938182"/>
            <wp:effectExtent l="0" t="0" r="381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39" cy="19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7F" w:rsidRPr="00C43A7F" w:rsidRDefault="00C43A7F" w:rsidP="00C43A7F">
      <w:pPr>
        <w:jc w:val="center"/>
        <w:rPr>
          <w:b/>
          <w:lang w:eastAsia="en-US"/>
        </w:rPr>
      </w:pPr>
      <w:r w:rsidRPr="00C43A7F">
        <w:rPr>
          <w:b/>
          <w:lang w:eastAsia="en-US"/>
        </w:rPr>
        <w:t xml:space="preserve">Рисунок </w:t>
      </w:r>
      <w:r w:rsidR="00615C41">
        <w:rPr>
          <w:b/>
          <w:lang w:eastAsia="en-US"/>
        </w:rPr>
        <w:t>10</w:t>
      </w:r>
      <w:r w:rsidRPr="00C43A7F">
        <w:rPr>
          <w:b/>
          <w:lang w:eastAsia="en-US"/>
        </w:rPr>
        <w:t xml:space="preserve">. </w:t>
      </w:r>
      <w:r>
        <w:rPr>
          <w:b/>
          <w:lang w:eastAsia="en-US"/>
        </w:rPr>
        <w:t>Информация о Регламенте</w:t>
      </w:r>
    </w:p>
    <w:p w:rsidR="00AB1B61" w:rsidRDefault="00C43A7F" w:rsidP="00E14113">
      <w:pPr>
        <w:rPr>
          <w:lang w:eastAsia="en-US"/>
        </w:rPr>
      </w:pPr>
      <w:r w:rsidRPr="00C43A7F">
        <w:rPr>
          <w:lang w:eastAsia="en-US"/>
        </w:rPr>
        <w:t>При заполнении показателя «</w:t>
      </w:r>
      <w:r>
        <w:rPr>
          <w:lang w:eastAsia="en-US"/>
        </w:rPr>
        <w:t>Правовой акт</w:t>
      </w:r>
      <w:r w:rsidRPr="00C43A7F">
        <w:rPr>
          <w:lang w:eastAsia="en-US"/>
        </w:rPr>
        <w:t>» необходимо двойным нажатием левой кнопки мыши по графе «Значение» перейти к вкладке, где имеется возможность прикрепления файла</w:t>
      </w:r>
      <w:r>
        <w:rPr>
          <w:lang w:eastAsia="en-US"/>
        </w:rPr>
        <w:t xml:space="preserve"> </w:t>
      </w:r>
      <w:r w:rsidR="00A672D7">
        <w:rPr>
          <w:lang w:eastAsia="en-US"/>
        </w:rPr>
        <w:t>с регламентом</w:t>
      </w:r>
      <w:r w:rsidR="00A672D7" w:rsidRPr="00A672D7">
        <w:rPr>
          <w:lang w:eastAsia="en-US"/>
        </w:rPr>
        <w:t xml:space="preserve"> формирования и ведения Сводного реестра в отношении организаций уровня субъекта Российской Федерации </w:t>
      </w:r>
      <w:r>
        <w:rPr>
          <w:lang w:eastAsia="en-US"/>
        </w:rPr>
        <w:t>(Рисунок 1</w:t>
      </w:r>
      <w:r w:rsidR="00615C41">
        <w:rPr>
          <w:lang w:eastAsia="en-US"/>
        </w:rPr>
        <w:t>1</w:t>
      </w:r>
      <w:r>
        <w:rPr>
          <w:lang w:eastAsia="en-US"/>
        </w:rPr>
        <w:t>).</w:t>
      </w:r>
    </w:p>
    <w:p w:rsidR="00C43A7F" w:rsidRDefault="00B45C5D" w:rsidP="00E14113">
      <w:pPr>
        <w:rPr>
          <w:lang w:eastAsia="en-US"/>
        </w:rPr>
      </w:pPr>
      <w:r>
        <w:rPr>
          <w:noProof/>
        </w:rPr>
        <w:drawing>
          <wp:inline distT="0" distB="0" distL="0" distR="0" wp14:anchorId="49C9E4E0" wp14:editId="615E39F8">
            <wp:extent cx="5155637" cy="2090928"/>
            <wp:effectExtent l="0" t="0" r="698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37" cy="209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7F" w:rsidRPr="00C43A7F" w:rsidRDefault="00B45C5D" w:rsidP="00C43A7F">
      <w:pPr>
        <w:jc w:val="center"/>
        <w:rPr>
          <w:b/>
          <w:lang w:eastAsia="en-US"/>
        </w:rPr>
      </w:pPr>
      <w:r>
        <w:rPr>
          <w:b/>
          <w:lang w:eastAsia="en-US"/>
        </w:rPr>
        <w:t>Рисунок 11</w:t>
      </w:r>
      <w:r w:rsidR="00C43A7F" w:rsidRPr="00C43A7F">
        <w:rPr>
          <w:b/>
          <w:lang w:eastAsia="en-US"/>
        </w:rPr>
        <w:t xml:space="preserve">. </w:t>
      </w:r>
      <w:r>
        <w:rPr>
          <w:b/>
          <w:lang w:eastAsia="en-US"/>
        </w:rPr>
        <w:t>Показатель «Правовой акт»</w:t>
      </w:r>
    </w:p>
    <w:p w:rsidR="00E14113" w:rsidRDefault="00C43A7F" w:rsidP="00E14113">
      <w:pPr>
        <w:rPr>
          <w:lang w:eastAsia="en-US"/>
        </w:rPr>
      </w:pPr>
      <w:r>
        <w:rPr>
          <w:lang w:eastAsia="en-US"/>
        </w:rPr>
        <w:t>Аналогично производится заполнение</w:t>
      </w:r>
      <w:r w:rsidRPr="00C43A7F">
        <w:rPr>
          <w:lang w:eastAsia="en-US"/>
        </w:rPr>
        <w:t xml:space="preserve"> мероприятия</w:t>
      </w:r>
      <w:r>
        <w:rPr>
          <w:lang w:eastAsia="en-US"/>
        </w:rPr>
        <w:t xml:space="preserve"> </w:t>
      </w:r>
      <w:r w:rsidRPr="00C43A7F">
        <w:rPr>
          <w:i/>
          <w:lang w:eastAsia="en-US"/>
        </w:rPr>
        <w:t>«Информация о Плане работ по формированию Сводного реестр в отношении организаций уровня субъекта Российской Федерации»</w:t>
      </w:r>
      <w:r w:rsidR="00771D65" w:rsidRPr="00771D65">
        <w:t xml:space="preserve"> </w:t>
      </w:r>
      <w:r w:rsidR="00771D65" w:rsidRPr="00771D65">
        <w:rPr>
          <w:lang w:eastAsia="en-US"/>
        </w:rPr>
        <w:t>(подпункт 3 пункта 11 Протокола № 1)</w:t>
      </w:r>
      <w:r w:rsidRPr="00C43A7F">
        <w:rPr>
          <w:i/>
          <w:lang w:eastAsia="en-US"/>
        </w:rPr>
        <w:t>.</w:t>
      </w:r>
    </w:p>
    <w:p w:rsidR="00C43A7F" w:rsidRDefault="00771D65" w:rsidP="00E14113">
      <w:pPr>
        <w:rPr>
          <w:lang w:eastAsia="en-US"/>
        </w:rPr>
      </w:pPr>
      <w:r w:rsidRPr="00771D65">
        <w:rPr>
          <w:lang w:eastAsia="en-US"/>
        </w:rPr>
        <w:t xml:space="preserve">При заполнении мероприятия </w:t>
      </w:r>
      <w:r w:rsidRPr="00771D65">
        <w:rPr>
          <w:i/>
          <w:lang w:eastAsia="en-US"/>
        </w:rPr>
        <w:t xml:space="preserve">«Таблица мониторинга формирования Сводного реестра в отношении организаций, созданных муниципальными образованиями субъекта </w:t>
      </w:r>
      <w:r>
        <w:rPr>
          <w:i/>
          <w:lang w:eastAsia="en-US"/>
        </w:rPr>
        <w:t>РФ</w:t>
      </w:r>
      <w:r w:rsidRPr="00771D65">
        <w:rPr>
          <w:i/>
          <w:lang w:eastAsia="en-US"/>
        </w:rPr>
        <w:t xml:space="preserve">, а также иных </w:t>
      </w:r>
      <w:proofErr w:type="spellStart"/>
      <w:r w:rsidRPr="00771D65">
        <w:rPr>
          <w:i/>
          <w:lang w:eastAsia="en-US"/>
        </w:rPr>
        <w:t>неучастников</w:t>
      </w:r>
      <w:proofErr w:type="spellEnd"/>
      <w:r w:rsidRPr="00771D65">
        <w:rPr>
          <w:i/>
          <w:lang w:eastAsia="en-US"/>
        </w:rPr>
        <w:t xml:space="preserve"> бюджетного процесса, получающих средства из бюджетов муниципальных образований субъекта </w:t>
      </w:r>
      <w:r>
        <w:rPr>
          <w:i/>
          <w:lang w:eastAsia="en-US"/>
        </w:rPr>
        <w:t>РФ</w:t>
      </w:r>
      <w:r w:rsidRPr="00771D65">
        <w:rPr>
          <w:i/>
          <w:lang w:eastAsia="en-US"/>
        </w:rPr>
        <w:t>»</w:t>
      </w:r>
      <w:r w:rsidRPr="00771D65">
        <w:rPr>
          <w:lang w:eastAsia="en-US"/>
        </w:rPr>
        <w:t xml:space="preserve"> </w:t>
      </w:r>
      <w:r>
        <w:rPr>
          <w:lang w:eastAsia="en-US"/>
        </w:rPr>
        <w:t>(подпункт 4</w:t>
      </w:r>
      <w:r w:rsidRPr="00771D65">
        <w:rPr>
          <w:lang w:eastAsia="en-US"/>
        </w:rPr>
        <w:t xml:space="preserve"> пункта 11 Протокола № 1)</w:t>
      </w:r>
      <w:r>
        <w:rPr>
          <w:lang w:eastAsia="en-US"/>
        </w:rPr>
        <w:t xml:space="preserve"> </w:t>
      </w:r>
      <w:r w:rsidRPr="00771D65">
        <w:rPr>
          <w:lang w:eastAsia="en-US"/>
        </w:rPr>
        <w:t>необходимо перейти на вкладку «Показатели», в которой последовательно в графе «Значение» указываются</w:t>
      </w:r>
      <w:r>
        <w:rPr>
          <w:lang w:eastAsia="en-US"/>
        </w:rPr>
        <w:t>:</w:t>
      </w:r>
    </w:p>
    <w:p w:rsidR="00771D65" w:rsidRDefault="00822CD7" w:rsidP="00E14113">
      <w:pPr>
        <w:rPr>
          <w:lang w:eastAsia="en-US"/>
        </w:rPr>
      </w:pPr>
      <w:r>
        <w:rPr>
          <w:lang w:eastAsia="en-US"/>
        </w:rPr>
        <w:t xml:space="preserve">Целевое значение количества организаций по субъекту Российской Федерации, подлежащих </w:t>
      </w:r>
      <w:r w:rsidR="0067777B">
        <w:rPr>
          <w:lang w:eastAsia="en-US"/>
        </w:rPr>
        <w:t>включению в Сводный реестр, из них количество организаций, по которым сформированы заяв</w:t>
      </w:r>
      <w:r w:rsidR="0067777B" w:rsidRPr="0067777B">
        <w:rPr>
          <w:lang w:eastAsia="en-US"/>
        </w:rPr>
        <w:t>к</w:t>
      </w:r>
      <w:r w:rsidR="0067777B">
        <w:rPr>
          <w:lang w:eastAsia="en-US"/>
        </w:rPr>
        <w:t>и</w:t>
      </w:r>
      <w:r w:rsidR="0067777B" w:rsidRPr="0067777B">
        <w:rPr>
          <w:lang w:eastAsia="en-US"/>
        </w:rPr>
        <w:t xml:space="preserve"> на включение информации об организации в Сводный реестр</w:t>
      </w:r>
      <w:r w:rsidR="0067777B">
        <w:rPr>
          <w:lang w:eastAsia="en-US"/>
        </w:rPr>
        <w:t xml:space="preserve"> (далее – Заявки) в соответствии с </w:t>
      </w:r>
      <w:r w:rsidR="0067777B" w:rsidRPr="0067777B">
        <w:rPr>
          <w:lang w:eastAsia="en-US"/>
        </w:rPr>
        <w:t xml:space="preserve">приказом Министерства финансов Российской Федерации от 23 </w:t>
      </w:r>
      <w:r w:rsidR="0067777B" w:rsidRPr="0067777B">
        <w:rPr>
          <w:lang w:eastAsia="en-US"/>
        </w:rPr>
        <w:lastRenderedPageBreak/>
        <w:t>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67777B">
        <w:rPr>
          <w:lang w:eastAsia="en-US"/>
        </w:rPr>
        <w:t>;</w:t>
      </w:r>
    </w:p>
    <w:p w:rsidR="0067777B" w:rsidRDefault="0067777B" w:rsidP="00E14113">
      <w:pPr>
        <w:rPr>
          <w:lang w:eastAsia="en-US"/>
        </w:rPr>
      </w:pPr>
      <w:r>
        <w:rPr>
          <w:lang w:eastAsia="en-US"/>
        </w:rPr>
        <w:t>Далее приводятся ц</w:t>
      </w:r>
      <w:r w:rsidRPr="0067777B">
        <w:rPr>
          <w:lang w:eastAsia="en-US"/>
        </w:rPr>
        <w:t>елев</w:t>
      </w:r>
      <w:r>
        <w:rPr>
          <w:lang w:eastAsia="en-US"/>
        </w:rPr>
        <w:t>ые значения</w:t>
      </w:r>
      <w:r w:rsidRPr="0067777B">
        <w:rPr>
          <w:lang w:eastAsia="en-US"/>
        </w:rPr>
        <w:t xml:space="preserve"> количества организаций по субъекту Российской Федерации, подлежащих включению в Сводный реестр, </w:t>
      </w:r>
      <w:r>
        <w:rPr>
          <w:lang w:eastAsia="en-US"/>
        </w:rPr>
        <w:t xml:space="preserve">и </w:t>
      </w:r>
      <w:r w:rsidRPr="0067777B">
        <w:rPr>
          <w:lang w:eastAsia="en-US"/>
        </w:rPr>
        <w:t xml:space="preserve">из них количество организаций, по которым сформированы </w:t>
      </w:r>
      <w:r>
        <w:rPr>
          <w:lang w:eastAsia="en-US"/>
        </w:rPr>
        <w:t>З</w:t>
      </w:r>
      <w:r w:rsidRPr="0067777B">
        <w:rPr>
          <w:lang w:eastAsia="en-US"/>
        </w:rPr>
        <w:t>аявки</w:t>
      </w:r>
      <w:r>
        <w:rPr>
          <w:lang w:eastAsia="en-US"/>
        </w:rPr>
        <w:t xml:space="preserve">, </w:t>
      </w:r>
      <w:r w:rsidRPr="0067777B">
        <w:rPr>
          <w:lang w:eastAsia="en-US"/>
        </w:rPr>
        <w:t>по типам организаций:</w:t>
      </w:r>
    </w:p>
    <w:p w:rsidR="006B590F" w:rsidRDefault="0067777B" w:rsidP="006B590F">
      <w:pPr>
        <w:rPr>
          <w:lang w:eastAsia="en-US"/>
        </w:rPr>
      </w:pPr>
      <w:r>
        <w:rPr>
          <w:lang w:eastAsia="en-US"/>
        </w:rPr>
        <w:t>органы</w:t>
      </w:r>
      <w:r w:rsidRPr="0067777B">
        <w:rPr>
          <w:lang w:eastAsia="en-US"/>
        </w:rPr>
        <w:t xml:space="preserve"> государ</w:t>
      </w:r>
      <w:r>
        <w:rPr>
          <w:lang w:eastAsia="en-US"/>
        </w:rPr>
        <w:t>ственной власти (государственные органы</w:t>
      </w:r>
      <w:r w:rsidRPr="0067777B">
        <w:rPr>
          <w:lang w:eastAsia="en-US"/>
        </w:rPr>
        <w:t>)</w:t>
      </w:r>
      <w:r>
        <w:rPr>
          <w:lang w:eastAsia="en-US"/>
        </w:rPr>
        <w:t xml:space="preserve">, </w:t>
      </w:r>
      <w:r w:rsidR="006B590F">
        <w:rPr>
          <w:lang w:eastAsia="en-US"/>
        </w:rPr>
        <w:t>органы местного самоуправления, органы</w:t>
      </w:r>
      <w:r w:rsidR="006B590F" w:rsidRPr="006B590F">
        <w:rPr>
          <w:lang w:eastAsia="en-US"/>
        </w:rPr>
        <w:t xml:space="preserve"> управления территориальными государственными внебюджетными фондами</w:t>
      </w:r>
      <w:r w:rsidR="006B590F">
        <w:rPr>
          <w:lang w:eastAsia="en-US"/>
        </w:rPr>
        <w:t xml:space="preserve"> (далее – ОГВ) и их обособленные подразделения;</w:t>
      </w:r>
    </w:p>
    <w:p w:rsidR="006B590F" w:rsidRDefault="006B590F" w:rsidP="006B590F">
      <w:pPr>
        <w:rPr>
          <w:lang w:eastAsia="en-US"/>
        </w:rPr>
      </w:pPr>
      <w:r>
        <w:rPr>
          <w:lang w:eastAsia="en-US"/>
        </w:rPr>
        <w:t xml:space="preserve">казенные учреждения и </w:t>
      </w:r>
      <w:r w:rsidRPr="006B590F">
        <w:rPr>
          <w:lang w:eastAsia="en-US"/>
        </w:rPr>
        <w:t>их обособленные подразделения</w:t>
      </w:r>
      <w:r>
        <w:rPr>
          <w:lang w:eastAsia="en-US"/>
        </w:rPr>
        <w:t>;</w:t>
      </w:r>
    </w:p>
    <w:p w:rsidR="006B590F" w:rsidRPr="006B590F" w:rsidRDefault="006B590F" w:rsidP="006B590F">
      <w:pPr>
        <w:rPr>
          <w:lang w:eastAsia="en-US"/>
        </w:rPr>
      </w:pPr>
      <w:r>
        <w:rPr>
          <w:lang w:eastAsia="en-US"/>
        </w:rPr>
        <w:t>государственные (муниципальные</w:t>
      </w:r>
      <w:r w:rsidRPr="006B590F">
        <w:rPr>
          <w:lang w:eastAsia="en-US"/>
        </w:rPr>
        <w:t xml:space="preserve">) </w:t>
      </w:r>
      <w:r>
        <w:rPr>
          <w:lang w:eastAsia="en-US"/>
        </w:rPr>
        <w:t>бюджетные учреждения;</w:t>
      </w:r>
    </w:p>
    <w:p w:rsidR="0067777B" w:rsidRDefault="006B590F" w:rsidP="00E14113">
      <w:pPr>
        <w:rPr>
          <w:lang w:eastAsia="en-US"/>
        </w:rPr>
      </w:pPr>
      <w:r>
        <w:rPr>
          <w:lang w:eastAsia="en-US"/>
        </w:rPr>
        <w:t>государственные (муниципальные) автономные</w:t>
      </w:r>
      <w:r w:rsidRPr="006B590F">
        <w:rPr>
          <w:lang w:eastAsia="en-US"/>
        </w:rPr>
        <w:t xml:space="preserve"> </w:t>
      </w:r>
      <w:r>
        <w:rPr>
          <w:lang w:eastAsia="en-US"/>
        </w:rPr>
        <w:t>учреждения;</w:t>
      </w:r>
    </w:p>
    <w:p w:rsidR="006B590F" w:rsidRDefault="006B590F" w:rsidP="00E14113">
      <w:pPr>
        <w:rPr>
          <w:lang w:eastAsia="en-US"/>
        </w:rPr>
      </w:pPr>
      <w:r>
        <w:rPr>
          <w:lang w:eastAsia="en-US"/>
        </w:rPr>
        <w:t>государственные (муниципальные) унитарные предприятия;</w:t>
      </w:r>
    </w:p>
    <w:p w:rsidR="006B590F" w:rsidRDefault="006B590F" w:rsidP="00E14113">
      <w:pPr>
        <w:rPr>
          <w:lang w:eastAsia="en-US"/>
        </w:rPr>
      </w:pPr>
      <w:r>
        <w:rPr>
          <w:lang w:eastAsia="en-US"/>
        </w:rPr>
        <w:t xml:space="preserve">иные </w:t>
      </w:r>
      <w:proofErr w:type="spellStart"/>
      <w:r>
        <w:rPr>
          <w:lang w:eastAsia="en-US"/>
        </w:rPr>
        <w:t>неучастники</w:t>
      </w:r>
      <w:proofErr w:type="spellEnd"/>
      <w:r w:rsidRPr="006B590F">
        <w:rPr>
          <w:lang w:eastAsia="en-US"/>
        </w:rPr>
        <w:t xml:space="preserve"> бюджетного процесса</w:t>
      </w:r>
      <w:r>
        <w:rPr>
          <w:lang w:eastAsia="en-US"/>
        </w:rPr>
        <w:t>.</w:t>
      </w:r>
    </w:p>
    <w:p w:rsidR="00771D65" w:rsidRDefault="009A5301" w:rsidP="00E14113">
      <w:pPr>
        <w:rPr>
          <w:lang w:eastAsia="en-US"/>
        </w:rPr>
      </w:pPr>
      <w:r w:rsidRPr="009A5301">
        <w:rPr>
          <w:lang w:eastAsia="en-US"/>
        </w:rPr>
        <w:t>При заполнении показателя «Таблица мониторинга в разрезе муниципальных образований» необходимо двойным нажатием левой кнопки мыши по графе «Значение» перейти к вкладке, где имеется возможность прикрепления файла с таблицей мониторинга в разрезе муниципальных образований (шаблон указанного файла для каждого субъекта Российской Федерации размещен  в подразделе «Информационная система мониторинга мероприятий» раздела «Электронный бюджет» официального сайта Минфина России)</w:t>
      </w:r>
      <w:r>
        <w:rPr>
          <w:lang w:eastAsia="en-US"/>
        </w:rPr>
        <w:t>.</w:t>
      </w:r>
    </w:p>
    <w:p w:rsidR="009A5301" w:rsidRDefault="009A5301" w:rsidP="00E14113">
      <w:pPr>
        <w:rPr>
          <w:lang w:eastAsia="en-US"/>
        </w:rPr>
      </w:pPr>
    </w:p>
    <w:p w:rsidR="009A5301" w:rsidRPr="003446AF" w:rsidRDefault="009A5301" w:rsidP="00040610">
      <w:pPr>
        <w:pStyle w:val="11"/>
        <w:keepNext w:val="0"/>
        <w:numPr>
          <w:ilvl w:val="1"/>
          <w:numId w:val="44"/>
        </w:numPr>
        <w:suppressAutoHyphens w:val="0"/>
        <w:spacing w:before="240" w:after="120" w:line="360" w:lineRule="auto"/>
        <w:ind w:right="0"/>
        <w:rPr>
          <w:rFonts w:ascii="Times New Roman" w:hAnsi="Times New Roman"/>
          <w:bCs/>
          <w:caps w:val="0"/>
          <w:szCs w:val="28"/>
        </w:rPr>
      </w:pPr>
      <w:bookmarkStart w:id="17" w:name="_Toc425365457"/>
      <w:r>
        <w:rPr>
          <w:rFonts w:ascii="Times New Roman" w:hAnsi="Times New Roman"/>
          <w:bCs/>
          <w:caps w:val="0"/>
          <w:szCs w:val="28"/>
        </w:rPr>
        <w:lastRenderedPageBreak/>
        <w:t>Заполнение сведений о выполнении мероприятий направления «</w:t>
      </w:r>
      <w:r w:rsidR="00040610" w:rsidRPr="00040610">
        <w:rPr>
          <w:rFonts w:ascii="Times New Roman" w:hAnsi="Times New Roman"/>
          <w:bCs/>
          <w:caps w:val="0"/>
          <w:szCs w:val="28"/>
        </w:rPr>
        <w:t>Ведомственные перечни государственных (муниципальных) услуг (работ)</w:t>
      </w:r>
      <w:r>
        <w:rPr>
          <w:rFonts w:ascii="Times New Roman" w:hAnsi="Times New Roman"/>
          <w:bCs/>
          <w:caps w:val="0"/>
          <w:szCs w:val="28"/>
        </w:rPr>
        <w:t>»</w:t>
      </w:r>
      <w:bookmarkEnd w:id="17"/>
    </w:p>
    <w:p w:rsidR="00040610" w:rsidRDefault="00040610" w:rsidP="00040610">
      <w:pPr>
        <w:rPr>
          <w:lang w:eastAsia="en-US"/>
        </w:rPr>
      </w:pPr>
      <w:r>
        <w:rPr>
          <w:lang w:eastAsia="en-US"/>
        </w:rPr>
        <w:t>Переход к заполнению сведений о выполнении мероприятий осуществляется двойным нажатием левой кнопки мыши по наименованию мероприятия на вкладке «Задачи» (Рисунок 1</w:t>
      </w:r>
      <w:r w:rsidR="00B45C5D">
        <w:rPr>
          <w:lang w:eastAsia="en-US"/>
        </w:rPr>
        <w:t>2</w:t>
      </w:r>
      <w:r>
        <w:rPr>
          <w:lang w:eastAsia="en-US"/>
        </w:rPr>
        <w:t>).</w:t>
      </w:r>
    </w:p>
    <w:p w:rsidR="00040610" w:rsidRDefault="00B45C5D" w:rsidP="00040610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58635" cy="133502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00" cy="13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01" w:rsidRDefault="00040610" w:rsidP="00040610">
      <w:pPr>
        <w:jc w:val="center"/>
        <w:rPr>
          <w:b/>
          <w:lang w:eastAsia="en-US"/>
        </w:rPr>
      </w:pPr>
      <w:r w:rsidRPr="00040610">
        <w:rPr>
          <w:b/>
          <w:lang w:eastAsia="en-US"/>
        </w:rPr>
        <w:t>Рисунок 1</w:t>
      </w:r>
      <w:r w:rsidR="00B45C5D">
        <w:rPr>
          <w:b/>
          <w:lang w:eastAsia="en-US"/>
        </w:rPr>
        <w:t>2</w:t>
      </w:r>
      <w:r w:rsidRPr="00040610">
        <w:rPr>
          <w:b/>
          <w:lang w:eastAsia="en-US"/>
        </w:rPr>
        <w:t>. Переход к заполнению</w:t>
      </w:r>
    </w:p>
    <w:p w:rsidR="00040610" w:rsidRPr="00040610" w:rsidRDefault="00040610" w:rsidP="00040610">
      <w:pPr>
        <w:rPr>
          <w:lang w:eastAsia="en-US"/>
        </w:rPr>
      </w:pPr>
      <w:r w:rsidRPr="00040610">
        <w:rPr>
          <w:lang w:eastAsia="en-US"/>
        </w:rPr>
        <w:t xml:space="preserve">При заполнении мероприятия </w:t>
      </w:r>
      <w:r w:rsidRPr="00040610">
        <w:rPr>
          <w:i/>
          <w:lang w:eastAsia="en-US"/>
        </w:rPr>
        <w:t xml:space="preserve">«Информация о Порядке формирования и утверждения ведомственных перечней государственных (муниципальных) услуг (работ)» </w:t>
      </w:r>
      <w:r w:rsidRPr="00040610">
        <w:rPr>
          <w:lang w:eastAsia="en-US"/>
        </w:rPr>
        <w:t xml:space="preserve"> (подпункт </w:t>
      </w:r>
      <w:r>
        <w:rPr>
          <w:lang w:eastAsia="en-US"/>
        </w:rPr>
        <w:t xml:space="preserve">2.1 </w:t>
      </w:r>
      <w:r w:rsidRPr="00040610">
        <w:rPr>
          <w:lang w:eastAsia="en-US"/>
        </w:rPr>
        <w:t>Протокол совещания с субъектами Российской Федерации в режиме видеоконференции по вопросам формирования и ведения ведомственных перечней государственных (муниципальных) услуг и работ от 26 июня 2015 г. № 2</w:t>
      </w:r>
      <w:r>
        <w:rPr>
          <w:lang w:eastAsia="en-US"/>
        </w:rPr>
        <w:t xml:space="preserve"> (далее – Протокол № 2</w:t>
      </w:r>
      <w:r w:rsidRPr="00040610">
        <w:rPr>
          <w:lang w:eastAsia="en-US"/>
        </w:rPr>
        <w:t xml:space="preserve">) необходимо перейти на вкладку «Показатели», в которой последовательно в графе «Значение» </w:t>
      </w:r>
      <w:r w:rsidR="003D2B27" w:rsidRPr="003D2B27">
        <w:rPr>
          <w:lang w:eastAsia="en-US"/>
        </w:rPr>
        <w:t xml:space="preserve">указываются, при </w:t>
      </w:r>
      <w:proofErr w:type="gramStart"/>
      <w:r w:rsidR="003D2B27" w:rsidRPr="003D2B27">
        <w:rPr>
          <w:lang w:eastAsia="en-US"/>
        </w:rPr>
        <w:t>наличии</w:t>
      </w:r>
      <w:proofErr w:type="gramEnd"/>
      <w:r w:rsidR="003D2B27" w:rsidRPr="003D2B27">
        <w:rPr>
          <w:lang w:eastAsia="en-US"/>
        </w:rPr>
        <w:t xml:space="preserve"> утверждающего правового акта,</w:t>
      </w:r>
      <w:r w:rsidRPr="00040610">
        <w:rPr>
          <w:lang w:eastAsia="en-US"/>
        </w:rPr>
        <w:t xml:space="preserve"> наименование органа, принявшего правовой акт, вид, дата, номер и наименование правового акта (Рисунок </w:t>
      </w:r>
      <w:r>
        <w:rPr>
          <w:lang w:eastAsia="en-US"/>
        </w:rPr>
        <w:t>1</w:t>
      </w:r>
      <w:r w:rsidR="00B45C5D">
        <w:rPr>
          <w:lang w:eastAsia="en-US"/>
        </w:rPr>
        <w:t>3</w:t>
      </w:r>
      <w:r w:rsidRPr="00040610">
        <w:rPr>
          <w:lang w:eastAsia="en-US"/>
        </w:rPr>
        <w:t>).</w:t>
      </w:r>
    </w:p>
    <w:p w:rsidR="00040610" w:rsidRPr="00040610" w:rsidRDefault="00B45C5D" w:rsidP="00040610">
      <w:pPr>
        <w:jc w:val="left"/>
        <w:rPr>
          <w:lang w:eastAsia="en-US"/>
        </w:rPr>
      </w:pPr>
      <w:r>
        <w:rPr>
          <w:noProof/>
        </w:rPr>
        <w:drawing>
          <wp:inline distT="0" distB="0" distL="0" distR="0">
            <wp:extent cx="5295511" cy="2164080"/>
            <wp:effectExtent l="0" t="0" r="63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88" cy="216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10" w:rsidRPr="00040610" w:rsidRDefault="00040610" w:rsidP="00040610">
      <w:pPr>
        <w:jc w:val="center"/>
        <w:rPr>
          <w:b/>
          <w:lang w:eastAsia="en-US"/>
        </w:rPr>
      </w:pPr>
      <w:r w:rsidRPr="00040610">
        <w:rPr>
          <w:b/>
          <w:lang w:eastAsia="en-US"/>
        </w:rPr>
        <w:t xml:space="preserve">Рисунок </w:t>
      </w:r>
      <w:r>
        <w:rPr>
          <w:b/>
          <w:lang w:eastAsia="en-US"/>
        </w:rPr>
        <w:t>1</w:t>
      </w:r>
      <w:r w:rsidR="00B45C5D">
        <w:rPr>
          <w:b/>
          <w:lang w:eastAsia="en-US"/>
        </w:rPr>
        <w:t>3</w:t>
      </w:r>
      <w:r w:rsidRPr="00040610">
        <w:rPr>
          <w:b/>
          <w:lang w:eastAsia="en-US"/>
        </w:rPr>
        <w:t>. Информация о Регламенте</w:t>
      </w:r>
    </w:p>
    <w:p w:rsidR="00040610" w:rsidRPr="00040610" w:rsidRDefault="00040610" w:rsidP="00040610">
      <w:pPr>
        <w:rPr>
          <w:lang w:eastAsia="en-US"/>
        </w:rPr>
      </w:pPr>
      <w:r w:rsidRPr="00040610">
        <w:rPr>
          <w:lang w:eastAsia="en-US"/>
        </w:rPr>
        <w:t>При заполнении показателя «Правовой акт» необходимо двойным нажатием левой кнопки мыши по графе «Значение» перейти к вкладке, где имеется возможность прикрепления файла</w:t>
      </w:r>
      <w:r>
        <w:rPr>
          <w:lang w:eastAsia="en-US"/>
        </w:rPr>
        <w:t xml:space="preserve"> </w:t>
      </w:r>
      <w:r w:rsidR="003D2B27">
        <w:rPr>
          <w:lang w:eastAsia="en-US"/>
        </w:rPr>
        <w:t>с порядком</w:t>
      </w:r>
      <w:r w:rsidR="003D2B27" w:rsidRPr="003D2B27">
        <w:rPr>
          <w:lang w:eastAsia="en-US"/>
        </w:rPr>
        <w:t xml:space="preserve"> формирования и утверждения ведомственных перечней государственных (муниципальных) услуг (работ) </w:t>
      </w:r>
      <w:r>
        <w:rPr>
          <w:lang w:eastAsia="en-US"/>
        </w:rPr>
        <w:t>(Рисунок 1</w:t>
      </w:r>
      <w:r w:rsidR="00B45C5D">
        <w:rPr>
          <w:lang w:eastAsia="en-US"/>
        </w:rPr>
        <w:t>4</w:t>
      </w:r>
      <w:r w:rsidRPr="00040610">
        <w:rPr>
          <w:lang w:eastAsia="en-US"/>
        </w:rPr>
        <w:t>).</w:t>
      </w:r>
    </w:p>
    <w:p w:rsidR="00040610" w:rsidRDefault="00040610" w:rsidP="00040610">
      <w:pPr>
        <w:jc w:val="left"/>
        <w:rPr>
          <w:lang w:eastAsia="en-US"/>
        </w:rPr>
      </w:pPr>
    </w:p>
    <w:p w:rsidR="00040610" w:rsidRPr="00040610" w:rsidRDefault="00040610" w:rsidP="00040610">
      <w:pPr>
        <w:jc w:val="left"/>
        <w:rPr>
          <w:lang w:eastAsia="en-US"/>
        </w:rPr>
      </w:pPr>
    </w:p>
    <w:p w:rsidR="00040610" w:rsidRPr="00040610" w:rsidRDefault="00B45C5D" w:rsidP="00040610">
      <w:pPr>
        <w:jc w:val="left"/>
        <w:rPr>
          <w:lang w:eastAsia="en-US"/>
        </w:rPr>
      </w:pPr>
      <w:r>
        <w:rPr>
          <w:noProof/>
        </w:rPr>
        <w:drawing>
          <wp:inline distT="0" distB="0" distL="0" distR="0">
            <wp:extent cx="4998720" cy="282815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098" cy="28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10" w:rsidRPr="00040610" w:rsidRDefault="00040610" w:rsidP="00040610">
      <w:pPr>
        <w:jc w:val="center"/>
        <w:rPr>
          <w:b/>
          <w:lang w:eastAsia="en-US"/>
        </w:rPr>
      </w:pPr>
      <w:r w:rsidRPr="00040610">
        <w:rPr>
          <w:b/>
          <w:lang w:eastAsia="en-US"/>
        </w:rPr>
        <w:t xml:space="preserve">Рисунок </w:t>
      </w:r>
      <w:r>
        <w:rPr>
          <w:b/>
          <w:lang w:eastAsia="en-US"/>
        </w:rPr>
        <w:t>1</w:t>
      </w:r>
      <w:r w:rsidR="00B45C5D">
        <w:rPr>
          <w:b/>
          <w:lang w:eastAsia="en-US"/>
        </w:rPr>
        <w:t>4</w:t>
      </w:r>
      <w:r w:rsidRPr="00040610">
        <w:rPr>
          <w:b/>
          <w:lang w:eastAsia="en-US"/>
        </w:rPr>
        <w:t>. Добавление файла</w:t>
      </w:r>
    </w:p>
    <w:p w:rsidR="00955613" w:rsidRPr="00955613" w:rsidRDefault="00955613" w:rsidP="00955613">
      <w:pPr>
        <w:rPr>
          <w:lang w:eastAsia="en-US"/>
        </w:rPr>
      </w:pPr>
      <w:r w:rsidRPr="00955613">
        <w:rPr>
          <w:lang w:eastAsia="en-US"/>
        </w:rPr>
        <w:t>Аналогично производится заполнение м</w:t>
      </w:r>
      <w:r>
        <w:rPr>
          <w:lang w:eastAsia="en-US"/>
        </w:rPr>
        <w:t>ероприятия</w:t>
      </w:r>
      <w:r w:rsidRPr="00955613">
        <w:rPr>
          <w:lang w:eastAsia="en-US"/>
        </w:rPr>
        <w:t xml:space="preserve"> </w:t>
      </w:r>
      <w:r w:rsidRPr="00955613">
        <w:rPr>
          <w:i/>
          <w:lang w:eastAsia="en-US"/>
        </w:rPr>
        <w:t>«Информация о Плане мероприятий по формированию ведомственных перечней государственных (муниципальных) услуг (работ)»</w:t>
      </w:r>
      <w:r w:rsidRPr="00955613">
        <w:rPr>
          <w:lang w:eastAsia="en-US"/>
        </w:rPr>
        <w:t xml:space="preserve"> </w:t>
      </w:r>
      <w:r>
        <w:rPr>
          <w:lang w:eastAsia="en-US"/>
        </w:rPr>
        <w:t>(подпункт 2.1</w:t>
      </w:r>
      <w:r w:rsidRPr="00955613">
        <w:rPr>
          <w:lang w:eastAsia="en-US"/>
        </w:rPr>
        <w:t xml:space="preserve"> </w:t>
      </w:r>
      <w:r>
        <w:rPr>
          <w:lang w:eastAsia="en-US"/>
        </w:rPr>
        <w:t>Протокола № 2</w:t>
      </w:r>
      <w:r w:rsidRPr="00955613">
        <w:rPr>
          <w:lang w:eastAsia="en-US"/>
        </w:rPr>
        <w:t>)</w:t>
      </w:r>
      <w:r w:rsidR="001B1174">
        <w:rPr>
          <w:lang w:eastAsia="en-US"/>
        </w:rPr>
        <w:t xml:space="preserve"> и </w:t>
      </w:r>
      <w:r w:rsidR="001B1174" w:rsidRPr="001B1174">
        <w:rPr>
          <w:lang w:eastAsia="en-US"/>
        </w:rPr>
        <w:t xml:space="preserve">мероприятия </w:t>
      </w:r>
      <w:r w:rsidR="001B1174" w:rsidRPr="001B1174">
        <w:rPr>
          <w:i/>
          <w:lang w:eastAsia="en-US"/>
        </w:rPr>
        <w:t>«Информация о Порядке формирования государственного (муниципального) государственного задания на оказание государственных (муниципальных) услуг (выполнение работ) и финансового обеспечения его выполнения государственными учреждениями субъектов Российской Федерации (муниципальными учреждениями)»</w:t>
      </w:r>
      <w:r w:rsidR="001B1174" w:rsidRPr="001B1174">
        <w:rPr>
          <w:lang w:eastAsia="en-US"/>
        </w:rPr>
        <w:t xml:space="preserve"> (подпункт </w:t>
      </w:r>
      <w:r w:rsidR="006B12EA">
        <w:rPr>
          <w:lang w:eastAsia="en-US"/>
        </w:rPr>
        <w:t>5.1</w:t>
      </w:r>
      <w:r w:rsidR="001B1174" w:rsidRPr="001B1174">
        <w:rPr>
          <w:lang w:eastAsia="en-US"/>
        </w:rPr>
        <w:t xml:space="preserve"> Протокола № 2)</w:t>
      </w:r>
      <w:r w:rsidRPr="00955613">
        <w:rPr>
          <w:i/>
          <w:lang w:eastAsia="en-US"/>
        </w:rPr>
        <w:t>.</w:t>
      </w:r>
    </w:p>
    <w:p w:rsidR="00BF62E5" w:rsidRPr="00BF62E5" w:rsidRDefault="00BF62E5" w:rsidP="00BF62E5">
      <w:pPr>
        <w:rPr>
          <w:lang w:eastAsia="en-US"/>
        </w:rPr>
      </w:pPr>
      <w:proofErr w:type="gramStart"/>
      <w:r w:rsidRPr="00BF62E5">
        <w:rPr>
          <w:lang w:eastAsia="en-US"/>
        </w:rPr>
        <w:t xml:space="preserve">При заполнении мероприятия </w:t>
      </w:r>
      <w:r w:rsidRPr="00BF62E5">
        <w:rPr>
          <w:i/>
          <w:lang w:eastAsia="en-US"/>
        </w:rPr>
        <w:t>«Информация об органах, уполномоченных на утверждение базовых нормативов затрат, корректирующих отраслевых коэффициентов к базовому нормативу затрат, территориальных корректирующих коэффициентов»</w:t>
      </w:r>
      <w:r>
        <w:rPr>
          <w:lang w:eastAsia="en-US"/>
        </w:rPr>
        <w:t xml:space="preserve"> </w:t>
      </w:r>
      <w:r w:rsidRPr="00BF62E5">
        <w:rPr>
          <w:lang w:eastAsia="en-US"/>
        </w:rPr>
        <w:t xml:space="preserve">(подпункт </w:t>
      </w:r>
      <w:r>
        <w:rPr>
          <w:lang w:eastAsia="en-US"/>
        </w:rPr>
        <w:t>5.2</w:t>
      </w:r>
      <w:r w:rsidRPr="00BF62E5">
        <w:rPr>
          <w:lang w:eastAsia="en-US"/>
        </w:rPr>
        <w:t xml:space="preserve"> Протокола № 2) необходимо перейти на вкладку «Показатели», затем двойным нажатием левой кнопки мыши по графе «Значение» перейти к вкладке, где имеется возможность прикрепления файла с таблицей (шаблон указанного файла размещен  в подразделе «Информационная система мониторинга мероприятий</w:t>
      </w:r>
      <w:proofErr w:type="gramEnd"/>
      <w:r w:rsidRPr="00BF62E5">
        <w:rPr>
          <w:lang w:eastAsia="en-US"/>
        </w:rPr>
        <w:t>» раздела «Электронный бюджет» официального сайта Минфина России).</w:t>
      </w:r>
    </w:p>
    <w:p w:rsidR="00BF62E5" w:rsidRPr="00BF62E5" w:rsidRDefault="00BF62E5" w:rsidP="00BF62E5">
      <w:pPr>
        <w:rPr>
          <w:lang w:eastAsia="en-US"/>
        </w:rPr>
      </w:pPr>
      <w:proofErr w:type="gramStart"/>
      <w:r w:rsidRPr="00BF62E5">
        <w:rPr>
          <w:lang w:eastAsia="en-US"/>
        </w:rPr>
        <w:t xml:space="preserve">При заполнении мероприятия </w:t>
      </w:r>
      <w:r w:rsidRPr="00BF62E5">
        <w:rPr>
          <w:i/>
          <w:lang w:eastAsia="en-US"/>
        </w:rPr>
        <w:t>«</w:t>
      </w:r>
      <w:r w:rsidR="009C03CD" w:rsidRPr="009C03CD">
        <w:rPr>
          <w:i/>
          <w:lang w:eastAsia="en-US"/>
        </w:rPr>
        <w:t>Перечень муниципальных образований, в которых не требуется формирование ведомственных перечней</w:t>
      </w:r>
      <w:r w:rsidRPr="00BF62E5">
        <w:rPr>
          <w:i/>
          <w:lang w:eastAsia="en-US"/>
        </w:rPr>
        <w:t>»</w:t>
      </w:r>
      <w:r w:rsidRPr="00BF62E5">
        <w:rPr>
          <w:lang w:eastAsia="en-US"/>
        </w:rPr>
        <w:t xml:space="preserve"> (подпункт </w:t>
      </w:r>
      <w:r w:rsidR="00CC33DF">
        <w:rPr>
          <w:lang w:eastAsia="en-US"/>
        </w:rPr>
        <w:t>2</w:t>
      </w:r>
      <w:r w:rsidRPr="00BF62E5">
        <w:rPr>
          <w:lang w:eastAsia="en-US"/>
        </w:rPr>
        <w:t xml:space="preserve">.2 Протокола № 2) необходимо перейти на вкладку «Показатели», затем двойным нажатием левой кнопки мыши по графе «Значение» перейти к вкладке, где имеется возможность прикрепления файла с таблицей (шаблон указанного файла размещен  в подразделе «Информационная </w:t>
      </w:r>
      <w:r w:rsidRPr="00BF62E5">
        <w:rPr>
          <w:lang w:eastAsia="en-US"/>
        </w:rPr>
        <w:lastRenderedPageBreak/>
        <w:t>система мониторинга мероприятий» раздела «Электронный бюджет» официального сайта Минфина России).</w:t>
      </w:r>
      <w:proofErr w:type="gramEnd"/>
    </w:p>
    <w:p w:rsidR="00CC33DF" w:rsidRDefault="00CC33DF" w:rsidP="00CC33DF">
      <w:pPr>
        <w:rPr>
          <w:lang w:eastAsia="en-US"/>
        </w:rPr>
      </w:pPr>
      <w:r w:rsidRPr="00771D65">
        <w:rPr>
          <w:lang w:eastAsia="en-US"/>
        </w:rPr>
        <w:t xml:space="preserve">При заполнении мероприятия </w:t>
      </w:r>
      <w:r w:rsidRPr="00771D65">
        <w:rPr>
          <w:i/>
          <w:lang w:eastAsia="en-US"/>
        </w:rPr>
        <w:t>«</w:t>
      </w:r>
      <w:r w:rsidRPr="00CC33DF">
        <w:rPr>
          <w:i/>
          <w:lang w:eastAsia="en-US"/>
        </w:rPr>
        <w:t>Таблица мониторинга формирования ведомственных перечней государственных (муниципальных) услуг (работ)</w:t>
      </w:r>
      <w:r w:rsidRPr="00771D65">
        <w:rPr>
          <w:i/>
          <w:lang w:eastAsia="en-US"/>
        </w:rPr>
        <w:t>»</w:t>
      </w:r>
      <w:r w:rsidRPr="00771D65">
        <w:rPr>
          <w:lang w:eastAsia="en-US"/>
        </w:rPr>
        <w:t xml:space="preserve"> </w:t>
      </w:r>
      <w:r w:rsidRPr="00CC33DF">
        <w:rPr>
          <w:lang w:eastAsia="en-US"/>
        </w:rPr>
        <w:t>(подпункт 2.</w:t>
      </w:r>
      <w:r>
        <w:rPr>
          <w:lang w:eastAsia="en-US"/>
        </w:rPr>
        <w:t>7</w:t>
      </w:r>
      <w:r w:rsidRPr="00CC33DF">
        <w:rPr>
          <w:lang w:eastAsia="en-US"/>
        </w:rPr>
        <w:t xml:space="preserve"> Протокола № 2)</w:t>
      </w:r>
      <w:r>
        <w:rPr>
          <w:lang w:eastAsia="en-US"/>
        </w:rPr>
        <w:t xml:space="preserve"> </w:t>
      </w:r>
      <w:r w:rsidRPr="00771D65">
        <w:rPr>
          <w:lang w:eastAsia="en-US"/>
        </w:rPr>
        <w:t>необходимо перейти на вкладку «Показатели», в которой последовательно в графе «Значение» указываются</w:t>
      </w:r>
      <w:r>
        <w:rPr>
          <w:lang w:eastAsia="en-US"/>
        </w:rPr>
        <w:t>:</w:t>
      </w:r>
    </w:p>
    <w:p w:rsidR="00CC33DF" w:rsidRDefault="00CC33DF" w:rsidP="00CC33DF">
      <w:pPr>
        <w:rPr>
          <w:lang w:eastAsia="en-US"/>
        </w:rPr>
      </w:pPr>
      <w:r>
        <w:rPr>
          <w:lang w:eastAsia="en-US"/>
        </w:rPr>
        <w:t>Общее количество учредителей</w:t>
      </w:r>
      <w:r w:rsidRPr="00CC33DF">
        <w:rPr>
          <w:lang w:eastAsia="en-US"/>
        </w:rPr>
        <w:t xml:space="preserve"> уровня субъекта Российской Федерации</w:t>
      </w:r>
      <w:r>
        <w:rPr>
          <w:lang w:eastAsia="en-US"/>
        </w:rPr>
        <w:t xml:space="preserve">, из них количество </w:t>
      </w:r>
      <w:r w:rsidRPr="00CC33DF">
        <w:rPr>
          <w:lang w:eastAsia="en-US"/>
        </w:rPr>
        <w:t>учредителей уровня субъекта Российской Федерации</w:t>
      </w:r>
      <w:r>
        <w:rPr>
          <w:lang w:eastAsia="en-US"/>
        </w:rPr>
        <w:t xml:space="preserve">, по которым </w:t>
      </w:r>
      <w:r w:rsidRPr="00CC33DF">
        <w:rPr>
          <w:lang w:eastAsia="en-US"/>
        </w:rPr>
        <w:t>сформированы ведомственные перечни</w:t>
      </w:r>
      <w:r>
        <w:rPr>
          <w:lang w:eastAsia="en-US"/>
        </w:rPr>
        <w:t>;</w:t>
      </w:r>
    </w:p>
    <w:p w:rsidR="00CC33DF" w:rsidRDefault="00CC33DF" w:rsidP="00CC33DF">
      <w:pPr>
        <w:rPr>
          <w:lang w:eastAsia="en-US"/>
        </w:rPr>
      </w:pPr>
      <w:r w:rsidRPr="00CC33DF">
        <w:rPr>
          <w:lang w:eastAsia="en-US"/>
        </w:rPr>
        <w:t>Общее количество учредителей уровня муниципальных образований, из них количество учредителей уровня муниципальных образований, по которым сформированы ведомственные перечни</w:t>
      </w:r>
      <w:r>
        <w:rPr>
          <w:lang w:eastAsia="en-US"/>
        </w:rPr>
        <w:t>.</w:t>
      </w:r>
    </w:p>
    <w:p w:rsidR="00040610" w:rsidRDefault="00CC33DF" w:rsidP="00072704">
      <w:pPr>
        <w:rPr>
          <w:lang w:eastAsia="en-US"/>
        </w:rPr>
      </w:pPr>
      <w:proofErr w:type="gramStart"/>
      <w:r w:rsidRPr="009A5301">
        <w:rPr>
          <w:lang w:eastAsia="en-US"/>
        </w:rPr>
        <w:t>При заполнении показателя «Таблица мониторинга в разрезе муниципальных образований» необходимо двойным нажатием левой кнопки мыши по графе «Значение» перейти к вкладке, где имеется возможность прикрепления файла с таблицей мониторинга в разрезе муниципальных образований (шаблон указанного файла для каждого субъекта Российской Федерации размещен  в подразделе «Информационная система мониторинга мероприятий» раздела «Электронный бюджет» официального сайта Минфина России)</w:t>
      </w:r>
      <w:r w:rsidR="00072704">
        <w:rPr>
          <w:lang w:eastAsia="en-US"/>
        </w:rPr>
        <w:t>.</w:t>
      </w:r>
      <w:proofErr w:type="gramEnd"/>
    </w:p>
    <w:p w:rsidR="00072704" w:rsidRDefault="00072704" w:rsidP="00072704">
      <w:pPr>
        <w:rPr>
          <w:lang w:eastAsia="en-US"/>
        </w:rPr>
      </w:pPr>
      <w:r w:rsidRPr="00040610">
        <w:rPr>
          <w:lang w:eastAsia="en-US"/>
        </w:rPr>
        <w:t xml:space="preserve">При заполнении мероприятия </w:t>
      </w:r>
      <w:r w:rsidRPr="00040610">
        <w:rPr>
          <w:i/>
          <w:lang w:eastAsia="en-US"/>
        </w:rPr>
        <w:t>«</w:t>
      </w:r>
      <w:r w:rsidR="009C03CD" w:rsidRPr="009C03CD">
        <w:rPr>
          <w:i/>
          <w:lang w:eastAsia="en-US"/>
        </w:rPr>
        <w:t>Модельный ведомственный перечень муниципальных услуг (работ) для муниципальных образований</w:t>
      </w:r>
      <w:r w:rsidRPr="00040610">
        <w:rPr>
          <w:i/>
          <w:lang w:eastAsia="en-US"/>
        </w:rPr>
        <w:t xml:space="preserve">» </w:t>
      </w:r>
      <w:r w:rsidRPr="00040610">
        <w:rPr>
          <w:lang w:eastAsia="en-US"/>
        </w:rPr>
        <w:t xml:space="preserve"> </w:t>
      </w:r>
      <w:r w:rsidR="00B85F10" w:rsidRPr="00B85F10">
        <w:rPr>
          <w:lang w:eastAsia="en-US"/>
        </w:rPr>
        <w:t>(подпункт 2.</w:t>
      </w:r>
      <w:r w:rsidR="00B85F10">
        <w:rPr>
          <w:lang w:eastAsia="en-US"/>
        </w:rPr>
        <w:t>8</w:t>
      </w:r>
      <w:r w:rsidR="00B85F10" w:rsidRPr="00B85F10">
        <w:rPr>
          <w:lang w:eastAsia="en-US"/>
        </w:rPr>
        <w:t xml:space="preserve"> Протокола № 2)</w:t>
      </w:r>
      <w:r w:rsidRPr="00040610">
        <w:rPr>
          <w:lang w:eastAsia="en-US"/>
        </w:rPr>
        <w:t xml:space="preserve"> необходимо перейти на вкладку «Показатели», в которой последовательно в графе «Значение» указываются</w:t>
      </w:r>
      <w:r w:rsidR="00A672D7">
        <w:rPr>
          <w:lang w:eastAsia="en-US"/>
        </w:rPr>
        <w:t>,</w:t>
      </w:r>
      <w:r w:rsidRPr="00040610">
        <w:rPr>
          <w:lang w:eastAsia="en-US"/>
        </w:rPr>
        <w:t xml:space="preserve"> </w:t>
      </w:r>
      <w:r w:rsidR="009C03CD">
        <w:rPr>
          <w:lang w:eastAsia="en-US"/>
        </w:rPr>
        <w:t xml:space="preserve">при наличии </w:t>
      </w:r>
      <w:r w:rsidR="00A672D7">
        <w:rPr>
          <w:lang w:eastAsia="en-US"/>
        </w:rPr>
        <w:t xml:space="preserve">утверждающего правового акта, </w:t>
      </w:r>
      <w:r w:rsidRPr="00040610">
        <w:rPr>
          <w:lang w:eastAsia="en-US"/>
        </w:rPr>
        <w:t>наименование органа, принявшего правовой акт, вид, дата, номер и наименование правового акта</w:t>
      </w:r>
      <w:r w:rsidR="00B85F10">
        <w:rPr>
          <w:lang w:eastAsia="en-US"/>
        </w:rPr>
        <w:t>.</w:t>
      </w:r>
    </w:p>
    <w:p w:rsidR="00B85F10" w:rsidRDefault="00B85F10" w:rsidP="00072704">
      <w:pPr>
        <w:rPr>
          <w:lang w:eastAsia="en-US"/>
        </w:rPr>
      </w:pPr>
      <w:r w:rsidRPr="00B85F10">
        <w:rPr>
          <w:lang w:eastAsia="en-US"/>
        </w:rPr>
        <w:t>При заполнении показателя «Правовой акт» необходимо двойным нажатием левой кнопки мыши по графе «Значение» перейти к вкладке, где имеется возможность прикрепления файла</w:t>
      </w:r>
      <w:r w:rsidR="00A672D7">
        <w:rPr>
          <w:lang w:eastAsia="en-US"/>
        </w:rPr>
        <w:t xml:space="preserve"> с модельным ведомственным перечнем</w:t>
      </w:r>
      <w:r w:rsidR="00A672D7" w:rsidRPr="00A672D7">
        <w:rPr>
          <w:lang w:eastAsia="en-US"/>
        </w:rPr>
        <w:t xml:space="preserve"> муниципальных услуг (работ) для муниципальных образований</w:t>
      </w:r>
      <w:r>
        <w:rPr>
          <w:lang w:eastAsia="en-US"/>
        </w:rPr>
        <w:t>.</w:t>
      </w:r>
    </w:p>
    <w:p w:rsidR="00B85F10" w:rsidRPr="00072704" w:rsidRDefault="00B85F10" w:rsidP="00072704">
      <w:pPr>
        <w:rPr>
          <w:lang w:eastAsia="en-US"/>
        </w:rPr>
      </w:pPr>
    </w:p>
    <w:p w:rsidR="0003745F" w:rsidRPr="0003745F" w:rsidRDefault="0003745F" w:rsidP="0003745F">
      <w:pPr>
        <w:pStyle w:val="aff4"/>
        <w:numPr>
          <w:ilvl w:val="0"/>
          <w:numId w:val="4"/>
        </w:numPr>
        <w:jc w:val="center"/>
        <w:rPr>
          <w:b/>
          <w:lang w:eastAsia="en-US"/>
        </w:rPr>
      </w:pPr>
      <w:r w:rsidRPr="0003745F">
        <w:rPr>
          <w:b/>
          <w:lang w:eastAsia="en-US"/>
        </w:rPr>
        <w:t>Техническая поддержка</w:t>
      </w:r>
    </w:p>
    <w:p w:rsidR="00844214" w:rsidRPr="00844214" w:rsidRDefault="00844214" w:rsidP="00844214">
      <w:pPr>
        <w:rPr>
          <w:lang w:eastAsia="en-US"/>
        </w:rPr>
      </w:pPr>
      <w:r w:rsidRPr="00844214">
        <w:rPr>
          <w:lang w:eastAsia="en-US"/>
        </w:rPr>
        <w:t xml:space="preserve">По вопросам сопровождения Информационной системой мониторинга мероприятий </w:t>
      </w:r>
      <w:r>
        <w:rPr>
          <w:lang w:eastAsia="en-US"/>
        </w:rPr>
        <w:t xml:space="preserve">следует </w:t>
      </w:r>
      <w:r w:rsidRPr="00844214">
        <w:rPr>
          <w:lang w:eastAsia="en-US"/>
        </w:rPr>
        <w:t>обращаться по тел. (49</w:t>
      </w:r>
      <w:r>
        <w:rPr>
          <w:lang w:eastAsia="en-US"/>
        </w:rPr>
        <w:t xml:space="preserve">5) 983-38-88, доб. </w:t>
      </w:r>
      <w:r w:rsidR="001E3E45">
        <w:rPr>
          <w:lang w:eastAsia="en-US"/>
        </w:rPr>
        <w:t>2153</w:t>
      </w:r>
    </w:p>
    <w:p w:rsidR="00F60FFF" w:rsidRPr="00F60FFF" w:rsidRDefault="00F60FFF" w:rsidP="00F60FFF">
      <w:pPr>
        <w:rPr>
          <w:lang w:eastAsia="en-US"/>
        </w:rPr>
      </w:pPr>
    </w:p>
    <w:sectPr w:rsidR="00F60FFF" w:rsidRPr="00F60FFF" w:rsidSect="006C0681"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FC" w:rsidRDefault="00513EFC" w:rsidP="006C0681">
      <w:pPr>
        <w:spacing w:line="240" w:lineRule="auto"/>
      </w:pPr>
      <w:r>
        <w:separator/>
      </w:r>
    </w:p>
  </w:endnote>
  <w:endnote w:type="continuationSeparator" w:id="0">
    <w:p w:rsidR="00513EFC" w:rsidRDefault="00513EFC" w:rsidP="006C0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04" w:rsidRDefault="00072704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072704" w:rsidRDefault="0007270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04" w:rsidRDefault="00072704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04" w:rsidRDefault="00072704">
    <w:pPr>
      <w:pStyle w:val="a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FC" w:rsidRDefault="00513EFC" w:rsidP="006C0681">
      <w:pPr>
        <w:spacing w:line="240" w:lineRule="auto"/>
      </w:pPr>
      <w:r>
        <w:separator/>
      </w:r>
    </w:p>
  </w:footnote>
  <w:footnote w:type="continuationSeparator" w:id="0">
    <w:p w:rsidR="00513EFC" w:rsidRDefault="00513EFC" w:rsidP="006C0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04" w:rsidRDefault="00072704">
    <w:pPr>
      <w:pStyle w:val="ae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72704" w:rsidRDefault="0007270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04" w:rsidRDefault="00072704" w:rsidP="006C0681">
    <w:pPr>
      <w:pStyle w:val="a7"/>
      <w:ind w:firstLine="0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1AA1">
      <w:rPr>
        <w:rStyle w:val="a9"/>
        <w:noProof/>
      </w:rPr>
      <w:t>6</w:t>
    </w:r>
    <w:r>
      <w:rPr>
        <w:rStyle w:val="a9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04" w:rsidRDefault="00072704" w:rsidP="006C0681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564"/>
    <w:multiLevelType w:val="multilevel"/>
    <w:tmpl w:val="D1589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60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">
    <w:nsid w:val="0D966240"/>
    <w:multiLevelType w:val="multilevel"/>
    <w:tmpl w:val="85D25B52"/>
    <w:lvl w:ilvl="0">
      <w:start w:val="1"/>
      <w:numFmt w:val="decimal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0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4595A94"/>
    <w:multiLevelType w:val="hybridMultilevel"/>
    <w:tmpl w:val="F53E0174"/>
    <w:lvl w:ilvl="0" w:tplc="04190001">
      <w:start w:val="1"/>
      <w:numFmt w:val="bullet"/>
      <w:pStyle w:val="1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BA5FF5"/>
    <w:multiLevelType w:val="multilevel"/>
    <w:tmpl w:val="D1589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5">
    <w:nsid w:val="30393EE8"/>
    <w:multiLevelType w:val="hybridMultilevel"/>
    <w:tmpl w:val="280CCDC6"/>
    <w:lvl w:ilvl="0" w:tplc="04190001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6">
    <w:nsid w:val="3129320C"/>
    <w:multiLevelType w:val="multilevel"/>
    <w:tmpl w:val="D1589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7">
    <w:nsid w:val="3C9300B4"/>
    <w:multiLevelType w:val="hybridMultilevel"/>
    <w:tmpl w:val="0C22EFAC"/>
    <w:lvl w:ilvl="0" w:tplc="517694EA">
      <w:start w:val="1"/>
      <w:numFmt w:val="bullet"/>
      <w:pStyle w:val="30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DC91B31"/>
    <w:multiLevelType w:val="hybridMultilevel"/>
    <w:tmpl w:val="CCF67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6A0324"/>
    <w:multiLevelType w:val="multilevel"/>
    <w:tmpl w:val="D1589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0">
    <w:nsid w:val="4A5F685E"/>
    <w:multiLevelType w:val="hybridMultilevel"/>
    <w:tmpl w:val="7222044A"/>
    <w:lvl w:ilvl="0" w:tplc="32AA2F3A">
      <w:start w:val="1"/>
      <w:numFmt w:val="bullet"/>
      <w:pStyle w:val="2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B9A255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E26D9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0B015C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AF897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876E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908A5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7465A8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910CE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4A557A"/>
    <w:multiLevelType w:val="multilevel"/>
    <w:tmpl w:val="D16A7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BD09ED"/>
    <w:multiLevelType w:val="multilevel"/>
    <w:tmpl w:val="D1589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>
    <w:nsid w:val="6F960B33"/>
    <w:multiLevelType w:val="multilevel"/>
    <w:tmpl w:val="D1589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4">
    <w:nsid w:val="71117347"/>
    <w:multiLevelType w:val="hybridMultilevel"/>
    <w:tmpl w:val="936C075A"/>
    <w:lvl w:ilvl="0" w:tplc="04190001">
      <w:start w:val="1"/>
      <w:numFmt w:val="bullet"/>
      <w:lvlText w:val=""/>
      <w:lvlJc w:val="left"/>
      <w:pPr>
        <w:tabs>
          <w:tab w:val="num" w:pos="1810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3" w:tplc="D090C2AC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BEB0EF24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ED56AC54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B762CE70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468846A2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1B70F428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15">
    <w:nsid w:val="750643BA"/>
    <w:multiLevelType w:val="hybridMultilevel"/>
    <w:tmpl w:val="17F69C66"/>
    <w:lvl w:ilvl="0" w:tplc="04190001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6">
    <w:nsid w:val="76794B44"/>
    <w:multiLevelType w:val="hybridMultilevel"/>
    <w:tmpl w:val="86086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34787A"/>
    <w:multiLevelType w:val="hybridMultilevel"/>
    <w:tmpl w:val="EF786F84"/>
    <w:lvl w:ilvl="0" w:tplc="CB646C30">
      <w:start w:val="1"/>
      <w:numFmt w:val="bullet"/>
      <w:pStyle w:val="10"/>
      <w:lvlText w:val="–"/>
      <w:lvlJc w:val="left"/>
      <w:pPr>
        <w:tabs>
          <w:tab w:val="num" w:pos="1309"/>
        </w:tabs>
        <w:ind w:left="9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3" w:tplc="D090C2AC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4" w:tplc="BEB0EF24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5" w:tplc="ED56AC54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6" w:tplc="B762CE70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7" w:tplc="468846A2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8" w:tplc="1B70F428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8"/>
  </w:num>
  <w:num w:numId="13">
    <w:abstractNumId w:val="2"/>
  </w:num>
  <w:num w:numId="14">
    <w:abstractNumId w:val="2"/>
  </w:num>
  <w:num w:numId="15">
    <w:abstractNumId w:val="2"/>
  </w:num>
  <w:num w:numId="16">
    <w:abstractNumId w:val="1"/>
  </w:num>
  <w:num w:numId="17">
    <w:abstractNumId w:val="17"/>
  </w:num>
  <w:num w:numId="18">
    <w:abstractNumId w:val="17"/>
  </w:num>
  <w:num w:numId="19">
    <w:abstractNumId w:val="3"/>
  </w:num>
  <w:num w:numId="20">
    <w:abstractNumId w:val="1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7"/>
  </w:num>
  <w:num w:numId="39">
    <w:abstractNumId w:val="0"/>
  </w:num>
  <w:num w:numId="40">
    <w:abstractNumId w:val="12"/>
  </w:num>
  <w:num w:numId="41">
    <w:abstractNumId w:val="4"/>
  </w:num>
  <w:num w:numId="42">
    <w:abstractNumId w:val="9"/>
  </w:num>
  <w:num w:numId="43">
    <w:abstractNumId w:val="13"/>
  </w:num>
  <w:num w:numId="4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1"/>
    <w:rsid w:val="00000EE6"/>
    <w:rsid w:val="00004F8C"/>
    <w:rsid w:val="00012F0A"/>
    <w:rsid w:val="00015105"/>
    <w:rsid w:val="0001589C"/>
    <w:rsid w:val="00016259"/>
    <w:rsid w:val="00020ED6"/>
    <w:rsid w:val="000227FF"/>
    <w:rsid w:val="00026E6F"/>
    <w:rsid w:val="00026F88"/>
    <w:rsid w:val="000273AD"/>
    <w:rsid w:val="00032D70"/>
    <w:rsid w:val="00034DAE"/>
    <w:rsid w:val="0003607E"/>
    <w:rsid w:val="0003745F"/>
    <w:rsid w:val="00037E9A"/>
    <w:rsid w:val="00040610"/>
    <w:rsid w:val="000420A6"/>
    <w:rsid w:val="00042705"/>
    <w:rsid w:val="000444B9"/>
    <w:rsid w:val="00045883"/>
    <w:rsid w:val="00046643"/>
    <w:rsid w:val="00046871"/>
    <w:rsid w:val="00046F33"/>
    <w:rsid w:val="000507BB"/>
    <w:rsid w:val="00054145"/>
    <w:rsid w:val="000548F2"/>
    <w:rsid w:val="00054B71"/>
    <w:rsid w:val="00060C20"/>
    <w:rsid w:val="00064543"/>
    <w:rsid w:val="000662BE"/>
    <w:rsid w:val="000674B3"/>
    <w:rsid w:val="000713D9"/>
    <w:rsid w:val="000724D3"/>
    <w:rsid w:val="00072704"/>
    <w:rsid w:val="00072ADD"/>
    <w:rsid w:val="0007537B"/>
    <w:rsid w:val="00076AC2"/>
    <w:rsid w:val="00080082"/>
    <w:rsid w:val="00082F21"/>
    <w:rsid w:val="0008311C"/>
    <w:rsid w:val="000839DC"/>
    <w:rsid w:val="00085D81"/>
    <w:rsid w:val="0008751D"/>
    <w:rsid w:val="00087C11"/>
    <w:rsid w:val="00095608"/>
    <w:rsid w:val="00095972"/>
    <w:rsid w:val="000965AD"/>
    <w:rsid w:val="000A05B5"/>
    <w:rsid w:val="000A0B35"/>
    <w:rsid w:val="000A17EC"/>
    <w:rsid w:val="000A3942"/>
    <w:rsid w:val="000A7DAD"/>
    <w:rsid w:val="000B2748"/>
    <w:rsid w:val="000B4217"/>
    <w:rsid w:val="000B7969"/>
    <w:rsid w:val="000C02DD"/>
    <w:rsid w:val="000C21C3"/>
    <w:rsid w:val="000C5ED0"/>
    <w:rsid w:val="000D019B"/>
    <w:rsid w:val="000D1AF5"/>
    <w:rsid w:val="000D23B5"/>
    <w:rsid w:val="000D23BF"/>
    <w:rsid w:val="000D5FAB"/>
    <w:rsid w:val="000E0BD6"/>
    <w:rsid w:val="000E0C1E"/>
    <w:rsid w:val="000E232B"/>
    <w:rsid w:val="000E4F8D"/>
    <w:rsid w:val="000F0591"/>
    <w:rsid w:val="000F0C78"/>
    <w:rsid w:val="000F148F"/>
    <w:rsid w:val="000F370B"/>
    <w:rsid w:val="000F517B"/>
    <w:rsid w:val="000F6D22"/>
    <w:rsid w:val="00101DBA"/>
    <w:rsid w:val="00102A41"/>
    <w:rsid w:val="00103621"/>
    <w:rsid w:val="00106135"/>
    <w:rsid w:val="00106F45"/>
    <w:rsid w:val="001112B9"/>
    <w:rsid w:val="001125B9"/>
    <w:rsid w:val="00115999"/>
    <w:rsid w:val="0011657D"/>
    <w:rsid w:val="00117DFB"/>
    <w:rsid w:val="001244EA"/>
    <w:rsid w:val="00124E19"/>
    <w:rsid w:val="00127F5D"/>
    <w:rsid w:val="00131D47"/>
    <w:rsid w:val="00132AE2"/>
    <w:rsid w:val="0013300F"/>
    <w:rsid w:val="001334D5"/>
    <w:rsid w:val="00137F18"/>
    <w:rsid w:val="00144BFE"/>
    <w:rsid w:val="00145030"/>
    <w:rsid w:val="001467BA"/>
    <w:rsid w:val="00161404"/>
    <w:rsid w:val="00162616"/>
    <w:rsid w:val="00165DE6"/>
    <w:rsid w:val="001708E2"/>
    <w:rsid w:val="00170D56"/>
    <w:rsid w:val="00174A3F"/>
    <w:rsid w:val="00175CF1"/>
    <w:rsid w:val="001827C5"/>
    <w:rsid w:val="00182F37"/>
    <w:rsid w:val="00186C97"/>
    <w:rsid w:val="0019191A"/>
    <w:rsid w:val="00194617"/>
    <w:rsid w:val="001969DC"/>
    <w:rsid w:val="001A19E1"/>
    <w:rsid w:val="001A6251"/>
    <w:rsid w:val="001B1174"/>
    <w:rsid w:val="001B134C"/>
    <w:rsid w:val="001B2833"/>
    <w:rsid w:val="001B4872"/>
    <w:rsid w:val="001B4CC6"/>
    <w:rsid w:val="001B50BA"/>
    <w:rsid w:val="001B70E8"/>
    <w:rsid w:val="001C05FA"/>
    <w:rsid w:val="001C244B"/>
    <w:rsid w:val="001C2932"/>
    <w:rsid w:val="001C3649"/>
    <w:rsid w:val="001C3CB1"/>
    <w:rsid w:val="001C6213"/>
    <w:rsid w:val="001C6B71"/>
    <w:rsid w:val="001D37E8"/>
    <w:rsid w:val="001D3A5B"/>
    <w:rsid w:val="001D6260"/>
    <w:rsid w:val="001E05E8"/>
    <w:rsid w:val="001E089B"/>
    <w:rsid w:val="001E3E45"/>
    <w:rsid w:val="001E4061"/>
    <w:rsid w:val="001E5203"/>
    <w:rsid w:val="001E61A4"/>
    <w:rsid w:val="001E63B1"/>
    <w:rsid w:val="001E7246"/>
    <w:rsid w:val="001E7E83"/>
    <w:rsid w:val="001F0127"/>
    <w:rsid w:val="001F0BF9"/>
    <w:rsid w:val="001F304E"/>
    <w:rsid w:val="001F38F9"/>
    <w:rsid w:val="001F4664"/>
    <w:rsid w:val="001F49F1"/>
    <w:rsid w:val="00202124"/>
    <w:rsid w:val="0020393A"/>
    <w:rsid w:val="002049D5"/>
    <w:rsid w:val="00207088"/>
    <w:rsid w:val="00207B0A"/>
    <w:rsid w:val="0021450C"/>
    <w:rsid w:val="002145B7"/>
    <w:rsid w:val="0021528F"/>
    <w:rsid w:val="00216045"/>
    <w:rsid w:val="0021624A"/>
    <w:rsid w:val="0021705F"/>
    <w:rsid w:val="002231AB"/>
    <w:rsid w:val="00223742"/>
    <w:rsid w:val="00224645"/>
    <w:rsid w:val="00224BF1"/>
    <w:rsid w:val="00227470"/>
    <w:rsid w:val="0023193E"/>
    <w:rsid w:val="00231952"/>
    <w:rsid w:val="00232417"/>
    <w:rsid w:val="00237977"/>
    <w:rsid w:val="00237D02"/>
    <w:rsid w:val="00240686"/>
    <w:rsid w:val="00245E05"/>
    <w:rsid w:val="002502EC"/>
    <w:rsid w:val="00255EC4"/>
    <w:rsid w:val="00266235"/>
    <w:rsid w:val="00266261"/>
    <w:rsid w:val="00266635"/>
    <w:rsid w:val="002705C6"/>
    <w:rsid w:val="002734DE"/>
    <w:rsid w:val="002737F9"/>
    <w:rsid w:val="00275A40"/>
    <w:rsid w:val="00277694"/>
    <w:rsid w:val="00277C39"/>
    <w:rsid w:val="0028624F"/>
    <w:rsid w:val="002870A8"/>
    <w:rsid w:val="00291CE5"/>
    <w:rsid w:val="0029281C"/>
    <w:rsid w:val="00293842"/>
    <w:rsid w:val="00294DF1"/>
    <w:rsid w:val="002978F1"/>
    <w:rsid w:val="002A332D"/>
    <w:rsid w:val="002A4694"/>
    <w:rsid w:val="002A5B06"/>
    <w:rsid w:val="002B21A4"/>
    <w:rsid w:val="002B25A0"/>
    <w:rsid w:val="002B42BE"/>
    <w:rsid w:val="002B49C6"/>
    <w:rsid w:val="002B4DA0"/>
    <w:rsid w:val="002B6B00"/>
    <w:rsid w:val="002C5D21"/>
    <w:rsid w:val="002C6A71"/>
    <w:rsid w:val="002D06D9"/>
    <w:rsid w:val="002D1FD9"/>
    <w:rsid w:val="002D7A15"/>
    <w:rsid w:val="002E0EBC"/>
    <w:rsid w:val="002E106B"/>
    <w:rsid w:val="002E14BB"/>
    <w:rsid w:val="002E21B3"/>
    <w:rsid w:val="002E2CEB"/>
    <w:rsid w:val="002E3546"/>
    <w:rsid w:val="002E5C5D"/>
    <w:rsid w:val="002E6435"/>
    <w:rsid w:val="002E6AE7"/>
    <w:rsid w:val="002E71AE"/>
    <w:rsid w:val="002E7727"/>
    <w:rsid w:val="002E7DD2"/>
    <w:rsid w:val="002F1728"/>
    <w:rsid w:val="002F1D7F"/>
    <w:rsid w:val="002F1FE0"/>
    <w:rsid w:val="002F50DA"/>
    <w:rsid w:val="002F5B97"/>
    <w:rsid w:val="0030590B"/>
    <w:rsid w:val="00305932"/>
    <w:rsid w:val="00305A3F"/>
    <w:rsid w:val="003070EF"/>
    <w:rsid w:val="0030731B"/>
    <w:rsid w:val="00311CFA"/>
    <w:rsid w:val="0031539D"/>
    <w:rsid w:val="00321584"/>
    <w:rsid w:val="0032275F"/>
    <w:rsid w:val="00326843"/>
    <w:rsid w:val="00331281"/>
    <w:rsid w:val="003324AC"/>
    <w:rsid w:val="00340B93"/>
    <w:rsid w:val="0034238C"/>
    <w:rsid w:val="003446AF"/>
    <w:rsid w:val="003476B4"/>
    <w:rsid w:val="0035373B"/>
    <w:rsid w:val="003544D6"/>
    <w:rsid w:val="00356FEC"/>
    <w:rsid w:val="003572E1"/>
    <w:rsid w:val="00360477"/>
    <w:rsid w:val="0036632C"/>
    <w:rsid w:val="00375183"/>
    <w:rsid w:val="00375243"/>
    <w:rsid w:val="003758B9"/>
    <w:rsid w:val="00376A23"/>
    <w:rsid w:val="0038187D"/>
    <w:rsid w:val="00383392"/>
    <w:rsid w:val="00386FC2"/>
    <w:rsid w:val="003939B6"/>
    <w:rsid w:val="00394C30"/>
    <w:rsid w:val="00394F1F"/>
    <w:rsid w:val="003971DA"/>
    <w:rsid w:val="003A2422"/>
    <w:rsid w:val="003A2AD9"/>
    <w:rsid w:val="003A4FEF"/>
    <w:rsid w:val="003B5B22"/>
    <w:rsid w:val="003C05B8"/>
    <w:rsid w:val="003C064E"/>
    <w:rsid w:val="003C0D0B"/>
    <w:rsid w:val="003C1743"/>
    <w:rsid w:val="003C4561"/>
    <w:rsid w:val="003C50E7"/>
    <w:rsid w:val="003C5103"/>
    <w:rsid w:val="003C60E9"/>
    <w:rsid w:val="003C6132"/>
    <w:rsid w:val="003C6A6C"/>
    <w:rsid w:val="003D0098"/>
    <w:rsid w:val="003D2B27"/>
    <w:rsid w:val="003D312D"/>
    <w:rsid w:val="003D4525"/>
    <w:rsid w:val="003D6713"/>
    <w:rsid w:val="003D7AD8"/>
    <w:rsid w:val="003E0611"/>
    <w:rsid w:val="003E1CFA"/>
    <w:rsid w:val="003E4A94"/>
    <w:rsid w:val="003F03D8"/>
    <w:rsid w:val="003F0ACD"/>
    <w:rsid w:val="003F7524"/>
    <w:rsid w:val="004033BA"/>
    <w:rsid w:val="004066AB"/>
    <w:rsid w:val="00415D59"/>
    <w:rsid w:val="00416291"/>
    <w:rsid w:val="00420675"/>
    <w:rsid w:val="00420AE7"/>
    <w:rsid w:val="00432E2F"/>
    <w:rsid w:val="004364DE"/>
    <w:rsid w:val="00451A84"/>
    <w:rsid w:val="004526D4"/>
    <w:rsid w:val="00454215"/>
    <w:rsid w:val="00455B55"/>
    <w:rsid w:val="00460038"/>
    <w:rsid w:val="00461E67"/>
    <w:rsid w:val="0046597B"/>
    <w:rsid w:val="004722BD"/>
    <w:rsid w:val="00476201"/>
    <w:rsid w:val="00476EB5"/>
    <w:rsid w:val="00477E34"/>
    <w:rsid w:val="0048090E"/>
    <w:rsid w:val="00480C68"/>
    <w:rsid w:val="00480FC5"/>
    <w:rsid w:val="004833E0"/>
    <w:rsid w:val="0048348A"/>
    <w:rsid w:val="00484E6E"/>
    <w:rsid w:val="004857F3"/>
    <w:rsid w:val="00485C15"/>
    <w:rsid w:val="0048606B"/>
    <w:rsid w:val="00486F69"/>
    <w:rsid w:val="004972B9"/>
    <w:rsid w:val="004A45BC"/>
    <w:rsid w:val="004A4CD7"/>
    <w:rsid w:val="004A5EA9"/>
    <w:rsid w:val="004A6C50"/>
    <w:rsid w:val="004B29D9"/>
    <w:rsid w:val="004B7397"/>
    <w:rsid w:val="004C2A1F"/>
    <w:rsid w:val="004C4900"/>
    <w:rsid w:val="004C4913"/>
    <w:rsid w:val="004C514B"/>
    <w:rsid w:val="004C631B"/>
    <w:rsid w:val="004D2603"/>
    <w:rsid w:val="004D36D9"/>
    <w:rsid w:val="004D5280"/>
    <w:rsid w:val="004D5E50"/>
    <w:rsid w:val="004D6775"/>
    <w:rsid w:val="004D777F"/>
    <w:rsid w:val="004E02D3"/>
    <w:rsid w:val="004E0E69"/>
    <w:rsid w:val="004E3665"/>
    <w:rsid w:val="004E46A5"/>
    <w:rsid w:val="004E5858"/>
    <w:rsid w:val="004E6FCF"/>
    <w:rsid w:val="004E787B"/>
    <w:rsid w:val="004F5AD9"/>
    <w:rsid w:val="005048F2"/>
    <w:rsid w:val="00506354"/>
    <w:rsid w:val="00510B47"/>
    <w:rsid w:val="00510C24"/>
    <w:rsid w:val="00511B61"/>
    <w:rsid w:val="00513EFC"/>
    <w:rsid w:val="00520BF5"/>
    <w:rsid w:val="00522BF5"/>
    <w:rsid w:val="0052336A"/>
    <w:rsid w:val="00523DE2"/>
    <w:rsid w:val="00525B81"/>
    <w:rsid w:val="00526036"/>
    <w:rsid w:val="005367D4"/>
    <w:rsid w:val="005406F6"/>
    <w:rsid w:val="0054639C"/>
    <w:rsid w:val="00550052"/>
    <w:rsid w:val="005506C3"/>
    <w:rsid w:val="00551D5A"/>
    <w:rsid w:val="0055249B"/>
    <w:rsid w:val="0055540B"/>
    <w:rsid w:val="00556B12"/>
    <w:rsid w:val="0055758E"/>
    <w:rsid w:val="00562967"/>
    <w:rsid w:val="00563257"/>
    <w:rsid w:val="0056563F"/>
    <w:rsid w:val="005704FE"/>
    <w:rsid w:val="0057119E"/>
    <w:rsid w:val="0057391D"/>
    <w:rsid w:val="00575229"/>
    <w:rsid w:val="005757DB"/>
    <w:rsid w:val="0058209F"/>
    <w:rsid w:val="005845F6"/>
    <w:rsid w:val="00585FF9"/>
    <w:rsid w:val="00590C3D"/>
    <w:rsid w:val="0059559F"/>
    <w:rsid w:val="0059650A"/>
    <w:rsid w:val="005A0030"/>
    <w:rsid w:val="005A1014"/>
    <w:rsid w:val="005A1B5C"/>
    <w:rsid w:val="005A1EA4"/>
    <w:rsid w:val="005A1F6D"/>
    <w:rsid w:val="005A49D7"/>
    <w:rsid w:val="005A788E"/>
    <w:rsid w:val="005B2F0A"/>
    <w:rsid w:val="005B6EF7"/>
    <w:rsid w:val="005C30DF"/>
    <w:rsid w:val="005C55CB"/>
    <w:rsid w:val="005D288E"/>
    <w:rsid w:val="005E0561"/>
    <w:rsid w:val="005E4951"/>
    <w:rsid w:val="005E4EB8"/>
    <w:rsid w:val="005F28BB"/>
    <w:rsid w:val="005F3409"/>
    <w:rsid w:val="005F593D"/>
    <w:rsid w:val="0060196B"/>
    <w:rsid w:val="006031B5"/>
    <w:rsid w:val="0060668C"/>
    <w:rsid w:val="006137F4"/>
    <w:rsid w:val="00615C41"/>
    <w:rsid w:val="00620966"/>
    <w:rsid w:val="00627895"/>
    <w:rsid w:val="00631F99"/>
    <w:rsid w:val="006341D6"/>
    <w:rsid w:val="00636E9E"/>
    <w:rsid w:val="00637DE7"/>
    <w:rsid w:val="006408A5"/>
    <w:rsid w:val="0064411E"/>
    <w:rsid w:val="006442BA"/>
    <w:rsid w:val="00645DB4"/>
    <w:rsid w:val="0065099D"/>
    <w:rsid w:val="0065227D"/>
    <w:rsid w:val="00656CB5"/>
    <w:rsid w:val="0066022C"/>
    <w:rsid w:val="00660981"/>
    <w:rsid w:val="006616BD"/>
    <w:rsid w:val="00666FD5"/>
    <w:rsid w:val="00667C65"/>
    <w:rsid w:val="006701E2"/>
    <w:rsid w:val="00670D22"/>
    <w:rsid w:val="00674AC2"/>
    <w:rsid w:val="006766D6"/>
    <w:rsid w:val="00676BFC"/>
    <w:rsid w:val="00676C5E"/>
    <w:rsid w:val="00676D45"/>
    <w:rsid w:val="0067777B"/>
    <w:rsid w:val="00684731"/>
    <w:rsid w:val="00687D65"/>
    <w:rsid w:val="0069240C"/>
    <w:rsid w:val="00694C66"/>
    <w:rsid w:val="006A20AE"/>
    <w:rsid w:val="006B06D0"/>
    <w:rsid w:val="006B12EA"/>
    <w:rsid w:val="006B2287"/>
    <w:rsid w:val="006B256B"/>
    <w:rsid w:val="006B491E"/>
    <w:rsid w:val="006B5733"/>
    <w:rsid w:val="006B590F"/>
    <w:rsid w:val="006B6B21"/>
    <w:rsid w:val="006C0681"/>
    <w:rsid w:val="006C1B0E"/>
    <w:rsid w:val="006C3A23"/>
    <w:rsid w:val="006C5674"/>
    <w:rsid w:val="006D4DE9"/>
    <w:rsid w:val="006D5F79"/>
    <w:rsid w:val="006D5FCE"/>
    <w:rsid w:val="006E006E"/>
    <w:rsid w:val="006E02A6"/>
    <w:rsid w:val="006E1879"/>
    <w:rsid w:val="006F3222"/>
    <w:rsid w:val="006F549A"/>
    <w:rsid w:val="00700099"/>
    <w:rsid w:val="00703BD5"/>
    <w:rsid w:val="00712FD2"/>
    <w:rsid w:val="00713AB1"/>
    <w:rsid w:val="00721263"/>
    <w:rsid w:val="00721AFB"/>
    <w:rsid w:val="00725323"/>
    <w:rsid w:val="00726D02"/>
    <w:rsid w:val="00736CFB"/>
    <w:rsid w:val="00742DD7"/>
    <w:rsid w:val="007434AB"/>
    <w:rsid w:val="00743F18"/>
    <w:rsid w:val="00747BE1"/>
    <w:rsid w:val="00750B0B"/>
    <w:rsid w:val="00751F00"/>
    <w:rsid w:val="00752B8C"/>
    <w:rsid w:val="00753ABE"/>
    <w:rsid w:val="00760EAA"/>
    <w:rsid w:val="0076325D"/>
    <w:rsid w:val="00767F62"/>
    <w:rsid w:val="0077045C"/>
    <w:rsid w:val="0077080E"/>
    <w:rsid w:val="007711FA"/>
    <w:rsid w:val="00771D65"/>
    <w:rsid w:val="00772AAA"/>
    <w:rsid w:val="0077374F"/>
    <w:rsid w:val="00776E5B"/>
    <w:rsid w:val="00781C28"/>
    <w:rsid w:val="00782689"/>
    <w:rsid w:val="00786DED"/>
    <w:rsid w:val="00791C3E"/>
    <w:rsid w:val="007924FB"/>
    <w:rsid w:val="00795B9F"/>
    <w:rsid w:val="007A1873"/>
    <w:rsid w:val="007A4737"/>
    <w:rsid w:val="007A5FEB"/>
    <w:rsid w:val="007A6775"/>
    <w:rsid w:val="007B3BDB"/>
    <w:rsid w:val="007B5793"/>
    <w:rsid w:val="007B5D10"/>
    <w:rsid w:val="007B7493"/>
    <w:rsid w:val="007C1430"/>
    <w:rsid w:val="007C1987"/>
    <w:rsid w:val="007C2CC5"/>
    <w:rsid w:val="007C31A1"/>
    <w:rsid w:val="007C5D73"/>
    <w:rsid w:val="007C6003"/>
    <w:rsid w:val="007D21EF"/>
    <w:rsid w:val="007D250D"/>
    <w:rsid w:val="007D63E5"/>
    <w:rsid w:val="007D7F63"/>
    <w:rsid w:val="007E035B"/>
    <w:rsid w:val="007E10BE"/>
    <w:rsid w:val="007E47F1"/>
    <w:rsid w:val="007E65D3"/>
    <w:rsid w:val="007F1B86"/>
    <w:rsid w:val="007F2ED1"/>
    <w:rsid w:val="007F6BA0"/>
    <w:rsid w:val="008004F3"/>
    <w:rsid w:val="00800676"/>
    <w:rsid w:val="00801491"/>
    <w:rsid w:val="0080503C"/>
    <w:rsid w:val="008062E9"/>
    <w:rsid w:val="00811936"/>
    <w:rsid w:val="00811EF7"/>
    <w:rsid w:val="00811FEF"/>
    <w:rsid w:val="00814341"/>
    <w:rsid w:val="00817276"/>
    <w:rsid w:val="008205E0"/>
    <w:rsid w:val="00822CD7"/>
    <w:rsid w:val="00823C0B"/>
    <w:rsid w:val="00824CD5"/>
    <w:rsid w:val="008277B6"/>
    <w:rsid w:val="00835F41"/>
    <w:rsid w:val="00840A65"/>
    <w:rsid w:val="00844214"/>
    <w:rsid w:val="008446D9"/>
    <w:rsid w:val="00847F8C"/>
    <w:rsid w:val="00850221"/>
    <w:rsid w:val="00854D1B"/>
    <w:rsid w:val="00854E84"/>
    <w:rsid w:val="008557DE"/>
    <w:rsid w:val="00862289"/>
    <w:rsid w:val="00872290"/>
    <w:rsid w:val="00875277"/>
    <w:rsid w:val="00877B38"/>
    <w:rsid w:val="00892A4C"/>
    <w:rsid w:val="00893813"/>
    <w:rsid w:val="008976DD"/>
    <w:rsid w:val="008A14B3"/>
    <w:rsid w:val="008A21AF"/>
    <w:rsid w:val="008A239B"/>
    <w:rsid w:val="008A29FA"/>
    <w:rsid w:val="008A2C60"/>
    <w:rsid w:val="008A4D34"/>
    <w:rsid w:val="008A5E21"/>
    <w:rsid w:val="008B0C1B"/>
    <w:rsid w:val="008B3276"/>
    <w:rsid w:val="008B51E2"/>
    <w:rsid w:val="008C116E"/>
    <w:rsid w:val="008C1311"/>
    <w:rsid w:val="008C30F2"/>
    <w:rsid w:val="008C4B93"/>
    <w:rsid w:val="008D16AE"/>
    <w:rsid w:val="008D3224"/>
    <w:rsid w:val="008D497F"/>
    <w:rsid w:val="008D4EBE"/>
    <w:rsid w:val="008D667F"/>
    <w:rsid w:val="008D67EA"/>
    <w:rsid w:val="008E2CC1"/>
    <w:rsid w:val="008E379F"/>
    <w:rsid w:val="008E3C63"/>
    <w:rsid w:val="008F122D"/>
    <w:rsid w:val="008F136E"/>
    <w:rsid w:val="008F3555"/>
    <w:rsid w:val="00900D6A"/>
    <w:rsid w:val="009025B0"/>
    <w:rsid w:val="00904C3E"/>
    <w:rsid w:val="00904FDD"/>
    <w:rsid w:val="009108A9"/>
    <w:rsid w:val="00912A5C"/>
    <w:rsid w:val="00913D65"/>
    <w:rsid w:val="009150D5"/>
    <w:rsid w:val="009161DF"/>
    <w:rsid w:val="00916845"/>
    <w:rsid w:val="0092034E"/>
    <w:rsid w:val="009211DD"/>
    <w:rsid w:val="00923082"/>
    <w:rsid w:val="00924B89"/>
    <w:rsid w:val="009335C5"/>
    <w:rsid w:val="00933D6B"/>
    <w:rsid w:val="00934918"/>
    <w:rsid w:val="009358C3"/>
    <w:rsid w:val="00953691"/>
    <w:rsid w:val="0095388D"/>
    <w:rsid w:val="00955613"/>
    <w:rsid w:val="0095758B"/>
    <w:rsid w:val="00960A0F"/>
    <w:rsid w:val="0096130E"/>
    <w:rsid w:val="0096522B"/>
    <w:rsid w:val="009678AB"/>
    <w:rsid w:val="00970009"/>
    <w:rsid w:val="00975AC5"/>
    <w:rsid w:val="0098122E"/>
    <w:rsid w:val="00981244"/>
    <w:rsid w:val="0098375D"/>
    <w:rsid w:val="00983E11"/>
    <w:rsid w:val="00984067"/>
    <w:rsid w:val="00984C32"/>
    <w:rsid w:val="0098651B"/>
    <w:rsid w:val="0099037A"/>
    <w:rsid w:val="00991B62"/>
    <w:rsid w:val="00991F06"/>
    <w:rsid w:val="00996BDF"/>
    <w:rsid w:val="00997EED"/>
    <w:rsid w:val="009A238F"/>
    <w:rsid w:val="009A3CF5"/>
    <w:rsid w:val="009A5301"/>
    <w:rsid w:val="009A5593"/>
    <w:rsid w:val="009B1F0C"/>
    <w:rsid w:val="009B27B2"/>
    <w:rsid w:val="009B5103"/>
    <w:rsid w:val="009B5F07"/>
    <w:rsid w:val="009B66AE"/>
    <w:rsid w:val="009C03CD"/>
    <w:rsid w:val="009C1E28"/>
    <w:rsid w:val="009C23BC"/>
    <w:rsid w:val="009C67DB"/>
    <w:rsid w:val="009D1BA8"/>
    <w:rsid w:val="009D2939"/>
    <w:rsid w:val="009D4828"/>
    <w:rsid w:val="009D6114"/>
    <w:rsid w:val="009D696A"/>
    <w:rsid w:val="009E0D07"/>
    <w:rsid w:val="009E33B6"/>
    <w:rsid w:val="009F128B"/>
    <w:rsid w:val="009F1E31"/>
    <w:rsid w:val="009F5F5D"/>
    <w:rsid w:val="009F6D1F"/>
    <w:rsid w:val="009F6F04"/>
    <w:rsid w:val="00A004FF"/>
    <w:rsid w:val="00A03FF7"/>
    <w:rsid w:val="00A043F1"/>
    <w:rsid w:val="00A049F6"/>
    <w:rsid w:val="00A06114"/>
    <w:rsid w:val="00A0634E"/>
    <w:rsid w:val="00A06636"/>
    <w:rsid w:val="00A1075F"/>
    <w:rsid w:val="00A10931"/>
    <w:rsid w:val="00A10CB4"/>
    <w:rsid w:val="00A11303"/>
    <w:rsid w:val="00A140F9"/>
    <w:rsid w:val="00A20728"/>
    <w:rsid w:val="00A220E4"/>
    <w:rsid w:val="00A2215E"/>
    <w:rsid w:val="00A23598"/>
    <w:rsid w:val="00A237AB"/>
    <w:rsid w:val="00A252BB"/>
    <w:rsid w:val="00A25A1B"/>
    <w:rsid w:val="00A27805"/>
    <w:rsid w:val="00A313BB"/>
    <w:rsid w:val="00A3536E"/>
    <w:rsid w:val="00A43C1D"/>
    <w:rsid w:val="00A4529D"/>
    <w:rsid w:val="00A45795"/>
    <w:rsid w:val="00A53D8B"/>
    <w:rsid w:val="00A64221"/>
    <w:rsid w:val="00A65108"/>
    <w:rsid w:val="00A65147"/>
    <w:rsid w:val="00A66440"/>
    <w:rsid w:val="00A672D7"/>
    <w:rsid w:val="00A75AF1"/>
    <w:rsid w:val="00A7639E"/>
    <w:rsid w:val="00A809AF"/>
    <w:rsid w:val="00A80C25"/>
    <w:rsid w:val="00A85053"/>
    <w:rsid w:val="00A858DF"/>
    <w:rsid w:val="00A90118"/>
    <w:rsid w:val="00A93D70"/>
    <w:rsid w:val="00A941E5"/>
    <w:rsid w:val="00A94F18"/>
    <w:rsid w:val="00A96F9C"/>
    <w:rsid w:val="00AA1A22"/>
    <w:rsid w:val="00AA1C09"/>
    <w:rsid w:val="00AA30D8"/>
    <w:rsid w:val="00AA54BD"/>
    <w:rsid w:val="00AA69D4"/>
    <w:rsid w:val="00AB1B61"/>
    <w:rsid w:val="00AB77ED"/>
    <w:rsid w:val="00AC1AF5"/>
    <w:rsid w:val="00AC348C"/>
    <w:rsid w:val="00AC3F5F"/>
    <w:rsid w:val="00AC7489"/>
    <w:rsid w:val="00AD30E0"/>
    <w:rsid w:val="00AD584D"/>
    <w:rsid w:val="00AD6A4C"/>
    <w:rsid w:val="00AE039D"/>
    <w:rsid w:val="00AE18F7"/>
    <w:rsid w:val="00AE2534"/>
    <w:rsid w:val="00AE3725"/>
    <w:rsid w:val="00AE7790"/>
    <w:rsid w:val="00AF0171"/>
    <w:rsid w:val="00AF7340"/>
    <w:rsid w:val="00B00361"/>
    <w:rsid w:val="00B02AFA"/>
    <w:rsid w:val="00B032BE"/>
    <w:rsid w:val="00B048B3"/>
    <w:rsid w:val="00B05B5C"/>
    <w:rsid w:val="00B06134"/>
    <w:rsid w:val="00B12BE0"/>
    <w:rsid w:val="00B14B6F"/>
    <w:rsid w:val="00B20BAF"/>
    <w:rsid w:val="00B21499"/>
    <w:rsid w:val="00B26210"/>
    <w:rsid w:val="00B26F9F"/>
    <w:rsid w:val="00B27218"/>
    <w:rsid w:val="00B32830"/>
    <w:rsid w:val="00B3368A"/>
    <w:rsid w:val="00B33CB8"/>
    <w:rsid w:val="00B34549"/>
    <w:rsid w:val="00B34B79"/>
    <w:rsid w:val="00B34FD5"/>
    <w:rsid w:val="00B40E32"/>
    <w:rsid w:val="00B41421"/>
    <w:rsid w:val="00B42B99"/>
    <w:rsid w:val="00B45C5D"/>
    <w:rsid w:val="00B47AFA"/>
    <w:rsid w:val="00B52289"/>
    <w:rsid w:val="00B52505"/>
    <w:rsid w:val="00B5499E"/>
    <w:rsid w:val="00B56187"/>
    <w:rsid w:val="00B57005"/>
    <w:rsid w:val="00B57E5A"/>
    <w:rsid w:val="00B606EF"/>
    <w:rsid w:val="00B61FD6"/>
    <w:rsid w:val="00B62757"/>
    <w:rsid w:val="00B63EE8"/>
    <w:rsid w:val="00B6513E"/>
    <w:rsid w:val="00B722AC"/>
    <w:rsid w:val="00B730D5"/>
    <w:rsid w:val="00B73F28"/>
    <w:rsid w:val="00B74B56"/>
    <w:rsid w:val="00B7620E"/>
    <w:rsid w:val="00B77370"/>
    <w:rsid w:val="00B80786"/>
    <w:rsid w:val="00B81AA5"/>
    <w:rsid w:val="00B820ED"/>
    <w:rsid w:val="00B83482"/>
    <w:rsid w:val="00B84530"/>
    <w:rsid w:val="00B85F10"/>
    <w:rsid w:val="00B863ED"/>
    <w:rsid w:val="00B926B4"/>
    <w:rsid w:val="00B940BF"/>
    <w:rsid w:val="00B950EF"/>
    <w:rsid w:val="00BA4F91"/>
    <w:rsid w:val="00BA64AA"/>
    <w:rsid w:val="00BA7947"/>
    <w:rsid w:val="00BA7E07"/>
    <w:rsid w:val="00BB334A"/>
    <w:rsid w:val="00BB4B6C"/>
    <w:rsid w:val="00BC7D6C"/>
    <w:rsid w:val="00BD0C69"/>
    <w:rsid w:val="00BD38AF"/>
    <w:rsid w:val="00BD4E43"/>
    <w:rsid w:val="00BD7451"/>
    <w:rsid w:val="00BD749C"/>
    <w:rsid w:val="00BE0F51"/>
    <w:rsid w:val="00BE3F44"/>
    <w:rsid w:val="00BE6E60"/>
    <w:rsid w:val="00BF0A23"/>
    <w:rsid w:val="00BF1D65"/>
    <w:rsid w:val="00BF28FF"/>
    <w:rsid w:val="00BF470F"/>
    <w:rsid w:val="00BF62E5"/>
    <w:rsid w:val="00BF6A1F"/>
    <w:rsid w:val="00C0137F"/>
    <w:rsid w:val="00C023FC"/>
    <w:rsid w:val="00C03BED"/>
    <w:rsid w:val="00C0415F"/>
    <w:rsid w:val="00C0783A"/>
    <w:rsid w:val="00C16489"/>
    <w:rsid w:val="00C20C60"/>
    <w:rsid w:val="00C219A1"/>
    <w:rsid w:val="00C25EEE"/>
    <w:rsid w:val="00C27734"/>
    <w:rsid w:val="00C32113"/>
    <w:rsid w:val="00C321CB"/>
    <w:rsid w:val="00C33101"/>
    <w:rsid w:val="00C332F8"/>
    <w:rsid w:val="00C334C5"/>
    <w:rsid w:val="00C3533C"/>
    <w:rsid w:val="00C36DE7"/>
    <w:rsid w:val="00C412B3"/>
    <w:rsid w:val="00C43A7F"/>
    <w:rsid w:val="00C47016"/>
    <w:rsid w:val="00C5108A"/>
    <w:rsid w:val="00C5123F"/>
    <w:rsid w:val="00C529DD"/>
    <w:rsid w:val="00C54D59"/>
    <w:rsid w:val="00C550C0"/>
    <w:rsid w:val="00C55F55"/>
    <w:rsid w:val="00C57D3E"/>
    <w:rsid w:val="00C603A2"/>
    <w:rsid w:val="00C64FA9"/>
    <w:rsid w:val="00C6728D"/>
    <w:rsid w:val="00C674B9"/>
    <w:rsid w:val="00C70B24"/>
    <w:rsid w:val="00C72E88"/>
    <w:rsid w:val="00C73744"/>
    <w:rsid w:val="00C73BC6"/>
    <w:rsid w:val="00C76C24"/>
    <w:rsid w:val="00C77A47"/>
    <w:rsid w:val="00C77BA1"/>
    <w:rsid w:val="00C77FB2"/>
    <w:rsid w:val="00C8134A"/>
    <w:rsid w:val="00C84F81"/>
    <w:rsid w:val="00C86356"/>
    <w:rsid w:val="00C86C3F"/>
    <w:rsid w:val="00C873CF"/>
    <w:rsid w:val="00C9102D"/>
    <w:rsid w:val="00C91985"/>
    <w:rsid w:val="00C94D2E"/>
    <w:rsid w:val="00C96F4D"/>
    <w:rsid w:val="00CA05A6"/>
    <w:rsid w:val="00CA0799"/>
    <w:rsid w:val="00CA0D56"/>
    <w:rsid w:val="00CA1985"/>
    <w:rsid w:val="00CA37E4"/>
    <w:rsid w:val="00CA4061"/>
    <w:rsid w:val="00CA5F6A"/>
    <w:rsid w:val="00CA6FB1"/>
    <w:rsid w:val="00CC0AD4"/>
    <w:rsid w:val="00CC1919"/>
    <w:rsid w:val="00CC2E7B"/>
    <w:rsid w:val="00CC33DF"/>
    <w:rsid w:val="00CC6520"/>
    <w:rsid w:val="00CD04F3"/>
    <w:rsid w:val="00CD07F7"/>
    <w:rsid w:val="00CD37BD"/>
    <w:rsid w:val="00CD5F36"/>
    <w:rsid w:val="00CD73B1"/>
    <w:rsid w:val="00CE1212"/>
    <w:rsid w:val="00CE18F5"/>
    <w:rsid w:val="00CE1A7F"/>
    <w:rsid w:val="00CE4640"/>
    <w:rsid w:val="00CF0FC0"/>
    <w:rsid w:val="00CF3679"/>
    <w:rsid w:val="00CF3BFE"/>
    <w:rsid w:val="00CF782A"/>
    <w:rsid w:val="00CF7C52"/>
    <w:rsid w:val="00D00F0E"/>
    <w:rsid w:val="00D01A9B"/>
    <w:rsid w:val="00D027BD"/>
    <w:rsid w:val="00D075CF"/>
    <w:rsid w:val="00D14B72"/>
    <w:rsid w:val="00D21454"/>
    <w:rsid w:val="00D241FF"/>
    <w:rsid w:val="00D249AB"/>
    <w:rsid w:val="00D27CDB"/>
    <w:rsid w:val="00D33794"/>
    <w:rsid w:val="00D35032"/>
    <w:rsid w:val="00D35D4F"/>
    <w:rsid w:val="00D35FCE"/>
    <w:rsid w:val="00D373FC"/>
    <w:rsid w:val="00D408B5"/>
    <w:rsid w:val="00D40C46"/>
    <w:rsid w:val="00D432C0"/>
    <w:rsid w:val="00D46608"/>
    <w:rsid w:val="00D47C1B"/>
    <w:rsid w:val="00D512FB"/>
    <w:rsid w:val="00D52991"/>
    <w:rsid w:val="00D60464"/>
    <w:rsid w:val="00D60729"/>
    <w:rsid w:val="00D61755"/>
    <w:rsid w:val="00D61994"/>
    <w:rsid w:val="00D630B4"/>
    <w:rsid w:val="00D6597E"/>
    <w:rsid w:val="00D65B0F"/>
    <w:rsid w:val="00D6603E"/>
    <w:rsid w:val="00D704E1"/>
    <w:rsid w:val="00D74368"/>
    <w:rsid w:val="00D77175"/>
    <w:rsid w:val="00D81CE4"/>
    <w:rsid w:val="00D8465B"/>
    <w:rsid w:val="00D86C32"/>
    <w:rsid w:val="00D901D8"/>
    <w:rsid w:val="00D9258F"/>
    <w:rsid w:val="00D94340"/>
    <w:rsid w:val="00D9605F"/>
    <w:rsid w:val="00D96A9F"/>
    <w:rsid w:val="00DA1D5D"/>
    <w:rsid w:val="00DA2909"/>
    <w:rsid w:val="00DB0322"/>
    <w:rsid w:val="00DB76BA"/>
    <w:rsid w:val="00DC4396"/>
    <w:rsid w:val="00DC5596"/>
    <w:rsid w:val="00DC6689"/>
    <w:rsid w:val="00DD3C0A"/>
    <w:rsid w:val="00DD4F20"/>
    <w:rsid w:val="00DD6CE6"/>
    <w:rsid w:val="00DD72F6"/>
    <w:rsid w:val="00DE07C6"/>
    <w:rsid w:val="00DE1909"/>
    <w:rsid w:val="00DE1C39"/>
    <w:rsid w:val="00DE2B9B"/>
    <w:rsid w:val="00DE34D8"/>
    <w:rsid w:val="00DE54C9"/>
    <w:rsid w:val="00DE6AAA"/>
    <w:rsid w:val="00DF02C6"/>
    <w:rsid w:val="00DF0A2F"/>
    <w:rsid w:val="00DF388B"/>
    <w:rsid w:val="00DF58E0"/>
    <w:rsid w:val="00DF7BFE"/>
    <w:rsid w:val="00E0136D"/>
    <w:rsid w:val="00E0514E"/>
    <w:rsid w:val="00E10D2F"/>
    <w:rsid w:val="00E13EEB"/>
    <w:rsid w:val="00E14113"/>
    <w:rsid w:val="00E238FD"/>
    <w:rsid w:val="00E24172"/>
    <w:rsid w:val="00E25AE4"/>
    <w:rsid w:val="00E2660F"/>
    <w:rsid w:val="00E312A4"/>
    <w:rsid w:val="00E31608"/>
    <w:rsid w:val="00E31F8A"/>
    <w:rsid w:val="00E34FFD"/>
    <w:rsid w:val="00E40110"/>
    <w:rsid w:val="00E40B9C"/>
    <w:rsid w:val="00E43D3A"/>
    <w:rsid w:val="00E453ED"/>
    <w:rsid w:val="00E5126A"/>
    <w:rsid w:val="00E53159"/>
    <w:rsid w:val="00E53979"/>
    <w:rsid w:val="00E53F0B"/>
    <w:rsid w:val="00E540FC"/>
    <w:rsid w:val="00E54DE1"/>
    <w:rsid w:val="00E562CB"/>
    <w:rsid w:val="00E609E1"/>
    <w:rsid w:val="00E62EE9"/>
    <w:rsid w:val="00E63B9C"/>
    <w:rsid w:val="00E658BF"/>
    <w:rsid w:val="00E668E9"/>
    <w:rsid w:val="00E67976"/>
    <w:rsid w:val="00E71DCD"/>
    <w:rsid w:val="00E72F7F"/>
    <w:rsid w:val="00E7584A"/>
    <w:rsid w:val="00E83AFF"/>
    <w:rsid w:val="00E856B6"/>
    <w:rsid w:val="00E87A1A"/>
    <w:rsid w:val="00E87F09"/>
    <w:rsid w:val="00E9277E"/>
    <w:rsid w:val="00E92DED"/>
    <w:rsid w:val="00E97078"/>
    <w:rsid w:val="00EA0FA6"/>
    <w:rsid w:val="00EA3462"/>
    <w:rsid w:val="00EA58F2"/>
    <w:rsid w:val="00EA64EB"/>
    <w:rsid w:val="00EB1A09"/>
    <w:rsid w:val="00EB1D42"/>
    <w:rsid w:val="00EB2539"/>
    <w:rsid w:val="00EB4931"/>
    <w:rsid w:val="00EB4C59"/>
    <w:rsid w:val="00EB5AAF"/>
    <w:rsid w:val="00EC0F22"/>
    <w:rsid w:val="00EC0FC2"/>
    <w:rsid w:val="00EC2CCC"/>
    <w:rsid w:val="00EC3D3B"/>
    <w:rsid w:val="00EC5084"/>
    <w:rsid w:val="00EC56B9"/>
    <w:rsid w:val="00EC6BC4"/>
    <w:rsid w:val="00EC6C79"/>
    <w:rsid w:val="00ED00EA"/>
    <w:rsid w:val="00ED1BB1"/>
    <w:rsid w:val="00ED1CE0"/>
    <w:rsid w:val="00ED2A43"/>
    <w:rsid w:val="00ED7E70"/>
    <w:rsid w:val="00EE2E08"/>
    <w:rsid w:val="00EE46DB"/>
    <w:rsid w:val="00EE5954"/>
    <w:rsid w:val="00EE7632"/>
    <w:rsid w:val="00EF17F5"/>
    <w:rsid w:val="00EF180F"/>
    <w:rsid w:val="00EF227B"/>
    <w:rsid w:val="00EF3314"/>
    <w:rsid w:val="00EF4260"/>
    <w:rsid w:val="00EF5F81"/>
    <w:rsid w:val="00EF6F35"/>
    <w:rsid w:val="00F027E8"/>
    <w:rsid w:val="00F0638E"/>
    <w:rsid w:val="00F069FC"/>
    <w:rsid w:val="00F06AFE"/>
    <w:rsid w:val="00F06BE9"/>
    <w:rsid w:val="00F10032"/>
    <w:rsid w:val="00F11163"/>
    <w:rsid w:val="00F12859"/>
    <w:rsid w:val="00F145A8"/>
    <w:rsid w:val="00F146F0"/>
    <w:rsid w:val="00F15F50"/>
    <w:rsid w:val="00F22A41"/>
    <w:rsid w:val="00F25154"/>
    <w:rsid w:val="00F26FE7"/>
    <w:rsid w:val="00F31061"/>
    <w:rsid w:val="00F31A6D"/>
    <w:rsid w:val="00F33494"/>
    <w:rsid w:val="00F33BF6"/>
    <w:rsid w:val="00F33E1E"/>
    <w:rsid w:val="00F34883"/>
    <w:rsid w:val="00F35DC1"/>
    <w:rsid w:val="00F366D9"/>
    <w:rsid w:val="00F3770C"/>
    <w:rsid w:val="00F41AAB"/>
    <w:rsid w:val="00F42FD6"/>
    <w:rsid w:val="00F5040C"/>
    <w:rsid w:val="00F51094"/>
    <w:rsid w:val="00F5181C"/>
    <w:rsid w:val="00F5275B"/>
    <w:rsid w:val="00F5721A"/>
    <w:rsid w:val="00F57CDD"/>
    <w:rsid w:val="00F60D91"/>
    <w:rsid w:val="00F60FFF"/>
    <w:rsid w:val="00F62831"/>
    <w:rsid w:val="00F62CF3"/>
    <w:rsid w:val="00F656AB"/>
    <w:rsid w:val="00F6590F"/>
    <w:rsid w:val="00F659F4"/>
    <w:rsid w:val="00F721E9"/>
    <w:rsid w:val="00F72941"/>
    <w:rsid w:val="00F73DFF"/>
    <w:rsid w:val="00F77ABD"/>
    <w:rsid w:val="00F814F8"/>
    <w:rsid w:val="00F81AA1"/>
    <w:rsid w:val="00F85C03"/>
    <w:rsid w:val="00F86C48"/>
    <w:rsid w:val="00F87034"/>
    <w:rsid w:val="00F94B2E"/>
    <w:rsid w:val="00F96451"/>
    <w:rsid w:val="00FA2085"/>
    <w:rsid w:val="00FA3546"/>
    <w:rsid w:val="00FA4D9A"/>
    <w:rsid w:val="00FB3ED4"/>
    <w:rsid w:val="00FB42CB"/>
    <w:rsid w:val="00FB4DF1"/>
    <w:rsid w:val="00FB64F1"/>
    <w:rsid w:val="00FB7130"/>
    <w:rsid w:val="00FC1552"/>
    <w:rsid w:val="00FC7593"/>
    <w:rsid w:val="00FD03F4"/>
    <w:rsid w:val="00FD0577"/>
    <w:rsid w:val="00FD1857"/>
    <w:rsid w:val="00FD2C37"/>
    <w:rsid w:val="00FD3448"/>
    <w:rsid w:val="00FD7CF0"/>
    <w:rsid w:val="00FE1793"/>
    <w:rsid w:val="00FE1973"/>
    <w:rsid w:val="00FE50B7"/>
    <w:rsid w:val="00FF3261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DF"/>
    <w:pPr>
      <w:spacing w:line="360" w:lineRule="auto"/>
      <w:ind w:firstLine="709"/>
      <w:jc w:val="both"/>
    </w:pPr>
    <w:rPr>
      <w:sz w:val="24"/>
      <w:lang w:eastAsia="ru-RU"/>
    </w:rPr>
  </w:style>
  <w:style w:type="paragraph" w:styleId="11">
    <w:name w:val="heading 1"/>
    <w:aliases w:val="H1,H11,H12,H111,H13,H112,H14,H15,H16,H17,H18,H19,H113,H121,H1111,H131,H1121,H141,H151,H161,H171,H181,..."/>
    <w:next w:val="2"/>
    <w:link w:val="12"/>
    <w:qFormat/>
    <w:rsid w:val="00F5181C"/>
    <w:pPr>
      <w:keepNext/>
      <w:pageBreakBefore/>
      <w:suppressAutoHyphens/>
      <w:spacing w:line="288" w:lineRule="auto"/>
      <w:ind w:right="851"/>
      <w:jc w:val="center"/>
      <w:outlineLvl w:val="0"/>
    </w:pPr>
    <w:rPr>
      <w:rFonts w:ascii="Tahoma" w:hAnsi="Tahoma"/>
      <w:b/>
      <w:caps/>
      <w:sz w:val="24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"/>
    <w:next w:val="3"/>
    <w:link w:val="21"/>
    <w:autoRedefine/>
    <w:qFormat/>
    <w:rsid w:val="008E379F"/>
    <w:pPr>
      <w:keepNext/>
      <w:keepLines/>
      <w:numPr>
        <w:ilvl w:val="1"/>
        <w:numId w:val="1"/>
      </w:numPr>
      <w:spacing w:before="480" w:after="360" w:line="288" w:lineRule="auto"/>
      <w:jc w:val="both"/>
      <w:outlineLvl w:val="1"/>
    </w:pPr>
    <w:rPr>
      <w:rFonts w:eastAsiaTheme="majorEastAsia" w:cstheme="majorBidi"/>
      <w:b/>
      <w:snapToGrid w:val="0"/>
      <w:sz w:val="24"/>
      <w:szCs w:val="28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2"/>
    <w:link w:val="31"/>
    <w:qFormat/>
    <w:rsid w:val="00F5181C"/>
    <w:pPr>
      <w:numPr>
        <w:ilvl w:val="2"/>
      </w:numPr>
      <w:spacing w:before="360"/>
      <w:outlineLvl w:val="2"/>
    </w:pPr>
  </w:style>
  <w:style w:type="paragraph" w:styleId="40">
    <w:name w:val="heading 4"/>
    <w:aliases w:val="(подпункт),c4,H4,Параграф,Заголовок 4 (Приложение),H41"/>
    <w:basedOn w:val="2"/>
    <w:next w:val="a"/>
    <w:link w:val="41"/>
    <w:qFormat/>
    <w:rsid w:val="00F5181C"/>
    <w:pPr>
      <w:numPr>
        <w:ilvl w:val="3"/>
      </w:numPr>
      <w:tabs>
        <w:tab w:val="left" w:pos="720"/>
      </w:tabs>
      <w:spacing w:before="360"/>
      <w:outlineLvl w:val="3"/>
    </w:pPr>
    <w:rPr>
      <w:rFonts w:eastAsia="Times New Roman" w:cs="Times New Roman"/>
    </w:rPr>
  </w:style>
  <w:style w:type="paragraph" w:styleId="5">
    <w:name w:val="heading 5"/>
    <w:basedOn w:val="2"/>
    <w:next w:val="a"/>
    <w:link w:val="50"/>
    <w:qFormat/>
    <w:rsid w:val="00F5181C"/>
    <w:pPr>
      <w:numPr>
        <w:ilvl w:val="4"/>
      </w:numPr>
      <w:tabs>
        <w:tab w:val="left" w:pos="1985"/>
      </w:tabs>
      <w:spacing w:before="240" w:after="60"/>
      <w:outlineLvl w:val="4"/>
    </w:pPr>
    <w:rPr>
      <w:rFonts w:eastAsia="Times New Roman" w:cs="Times New Roman"/>
      <w:szCs w:val="24"/>
    </w:rPr>
  </w:style>
  <w:style w:type="paragraph" w:styleId="6">
    <w:name w:val="heading 6"/>
    <w:basedOn w:val="5"/>
    <w:next w:val="a"/>
    <w:link w:val="60"/>
    <w:qFormat/>
    <w:rsid w:val="00F5181C"/>
    <w:pPr>
      <w:numPr>
        <w:ilvl w:val="0"/>
        <w:numId w:val="0"/>
      </w:num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unhideWhenUsed/>
    <w:qFormat/>
    <w:rsid w:val="00F42F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Маркированный 2 уровень"/>
    <w:basedOn w:val="a"/>
    <w:link w:val="23"/>
    <w:qFormat/>
    <w:rsid w:val="00F5181C"/>
    <w:pPr>
      <w:spacing w:before="60" w:after="60" w:line="288" w:lineRule="auto"/>
      <w:ind w:left="1713" w:hanging="360"/>
    </w:pPr>
    <w:rPr>
      <w:snapToGrid w:val="0"/>
      <w:spacing w:val="2"/>
      <w:lang w:eastAsia="en-US"/>
    </w:rPr>
  </w:style>
  <w:style w:type="character" w:customStyle="1" w:styleId="23">
    <w:name w:val="Маркированный 2 уровень Знак Знак"/>
    <w:link w:val="22"/>
    <w:rsid w:val="00F5181C"/>
    <w:rPr>
      <w:rFonts w:ascii="Tahoma" w:hAnsi="Tahoma"/>
      <w:snapToGrid w:val="0"/>
      <w:spacing w:val="2"/>
      <w:sz w:val="24"/>
      <w:szCs w:val="24"/>
    </w:rPr>
  </w:style>
  <w:style w:type="paragraph" w:customStyle="1" w:styleId="30">
    <w:name w:val="Маркированный 3 уровень"/>
    <w:basedOn w:val="a"/>
    <w:link w:val="32"/>
    <w:qFormat/>
    <w:rsid w:val="00F5181C"/>
    <w:pPr>
      <w:numPr>
        <w:numId w:val="2"/>
      </w:numPr>
      <w:spacing w:before="60" w:after="60" w:line="288" w:lineRule="auto"/>
      <w:ind w:left="1701"/>
    </w:pPr>
    <w:rPr>
      <w:snapToGrid w:val="0"/>
      <w:spacing w:val="2"/>
      <w:lang w:eastAsia="en-US"/>
    </w:rPr>
  </w:style>
  <w:style w:type="character" w:customStyle="1" w:styleId="32">
    <w:name w:val="Маркированный 3 уровень Знак Знак"/>
    <w:link w:val="30"/>
    <w:rsid w:val="00F5181C"/>
    <w:rPr>
      <w:snapToGrid w:val="0"/>
      <w:spacing w:val="2"/>
      <w:sz w:val="24"/>
    </w:rPr>
  </w:style>
  <w:style w:type="paragraph" w:customStyle="1" w:styleId="4">
    <w:name w:val="Маркированный 4 уровень"/>
    <w:basedOn w:val="30"/>
    <w:qFormat/>
    <w:rsid w:val="00F5181C"/>
    <w:pPr>
      <w:numPr>
        <w:numId w:val="3"/>
      </w:numPr>
    </w:pPr>
  </w:style>
  <w:style w:type="paragraph" w:customStyle="1" w:styleId="13">
    <w:name w:val="Основной шрифт1"/>
    <w:link w:val="a3"/>
    <w:qFormat/>
    <w:rsid w:val="00F5181C"/>
    <w:pPr>
      <w:ind w:firstLine="340"/>
      <w:jc w:val="both"/>
    </w:pPr>
    <w:rPr>
      <w:rFonts w:ascii="Tahoma" w:hAnsi="Tahoma"/>
      <w:szCs w:val="24"/>
      <w:lang w:eastAsia="ru-RU"/>
    </w:rPr>
  </w:style>
  <w:style w:type="character" w:customStyle="1" w:styleId="a3">
    <w:name w:val="Основной шрифт Знак"/>
    <w:link w:val="13"/>
    <w:rsid w:val="00F5181C"/>
    <w:rPr>
      <w:rFonts w:ascii="Tahoma" w:hAnsi="Tahoma"/>
      <w:szCs w:val="24"/>
      <w:lang w:eastAsia="ru-RU"/>
    </w:rPr>
  </w:style>
  <w:style w:type="character" w:customStyle="1" w:styleId="12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link w:val="11"/>
    <w:rsid w:val="00F5181C"/>
    <w:rPr>
      <w:rFonts w:ascii="Tahoma" w:hAnsi="Tahoma"/>
      <w:b/>
      <w:caps/>
      <w:sz w:val="24"/>
    </w:rPr>
  </w:style>
  <w:style w:type="character" w:customStyle="1" w:styleId="21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link w:val="2"/>
    <w:rsid w:val="008E379F"/>
    <w:rPr>
      <w:rFonts w:eastAsiaTheme="majorEastAsia" w:cstheme="majorBidi"/>
      <w:b/>
      <w:snapToGrid w:val="0"/>
      <w:sz w:val="24"/>
      <w:szCs w:val="28"/>
    </w:rPr>
  </w:style>
  <w:style w:type="character" w:customStyle="1" w:styleId="31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rsid w:val="00F5181C"/>
    <w:rPr>
      <w:rFonts w:eastAsiaTheme="majorEastAsia" w:cstheme="majorBidi"/>
      <w:b/>
      <w:snapToGrid w:val="0"/>
      <w:sz w:val="28"/>
      <w:szCs w:val="28"/>
    </w:rPr>
  </w:style>
  <w:style w:type="character" w:customStyle="1" w:styleId="41">
    <w:name w:val="Заголовок 4 Знак"/>
    <w:aliases w:val="(подпункт) Знак,c4 Знак,H4 Знак,Параграф Знак,Заголовок 4 (Приложение) Знак,H41 Знак"/>
    <w:link w:val="40"/>
    <w:rsid w:val="00F5181C"/>
    <w:rPr>
      <w:b/>
      <w:snapToGrid w:val="0"/>
      <w:sz w:val="28"/>
      <w:szCs w:val="28"/>
    </w:rPr>
  </w:style>
  <w:style w:type="character" w:customStyle="1" w:styleId="50">
    <w:name w:val="Заголовок 5 Знак"/>
    <w:link w:val="5"/>
    <w:rsid w:val="00F5181C"/>
    <w:rPr>
      <w:b/>
      <w:snapToGrid w:val="0"/>
      <w:sz w:val="28"/>
      <w:szCs w:val="24"/>
    </w:rPr>
  </w:style>
  <w:style w:type="character" w:customStyle="1" w:styleId="60">
    <w:name w:val="Заголовок 6 Знак"/>
    <w:basedOn w:val="a0"/>
    <w:link w:val="6"/>
    <w:rsid w:val="00F5181C"/>
    <w:rPr>
      <w:rFonts w:ascii="Antiqua" w:hAnsi="Antiqua"/>
      <w:b/>
      <w:snapToGrid w:val="0"/>
      <w:sz w:val="24"/>
      <w:szCs w:val="24"/>
      <w:lang w:val="en-US"/>
    </w:rPr>
  </w:style>
  <w:style w:type="paragraph" w:styleId="a4">
    <w:name w:val="caption"/>
    <w:basedOn w:val="a"/>
    <w:next w:val="a"/>
    <w:qFormat/>
    <w:rsid w:val="00F5181C"/>
    <w:pPr>
      <w:keepNext/>
      <w:spacing w:before="240" w:after="120"/>
      <w:jc w:val="center"/>
    </w:pPr>
    <w:rPr>
      <w:b/>
      <w:lang w:eastAsia="en-US"/>
    </w:rPr>
  </w:style>
  <w:style w:type="character" w:styleId="a5">
    <w:name w:val="Strong"/>
    <w:qFormat/>
    <w:rsid w:val="00F5181C"/>
    <w:rPr>
      <w:b/>
      <w:bCs/>
    </w:rPr>
  </w:style>
  <w:style w:type="character" w:styleId="a6">
    <w:name w:val="Emphasis"/>
    <w:qFormat/>
    <w:rsid w:val="00F5181C"/>
    <w:rPr>
      <w:i/>
      <w:iCs/>
    </w:rPr>
  </w:style>
  <w:style w:type="paragraph" w:customStyle="1" w:styleId="14">
    <w:name w:val="Название1"/>
    <w:basedOn w:val="15"/>
    <w:rsid w:val="006C0681"/>
    <w:pPr>
      <w:jc w:val="center"/>
    </w:pPr>
    <w:rPr>
      <w:b/>
      <w:sz w:val="22"/>
    </w:rPr>
  </w:style>
  <w:style w:type="paragraph" w:customStyle="1" w:styleId="15">
    <w:name w:val="Обычный1"/>
    <w:rsid w:val="006C0681"/>
    <w:rPr>
      <w:rFonts w:ascii="Arial" w:hAnsi="Arial"/>
      <w:lang w:eastAsia="ru-RU"/>
    </w:rPr>
  </w:style>
  <w:style w:type="paragraph" w:styleId="a7">
    <w:name w:val="header"/>
    <w:basedOn w:val="a"/>
    <w:link w:val="a8"/>
    <w:rsid w:val="006C06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C0681"/>
    <w:rPr>
      <w:sz w:val="24"/>
    </w:rPr>
  </w:style>
  <w:style w:type="character" w:styleId="a9">
    <w:name w:val="page number"/>
    <w:basedOn w:val="a0"/>
    <w:rsid w:val="006C0681"/>
  </w:style>
  <w:style w:type="paragraph" w:styleId="aa">
    <w:name w:val="footer"/>
    <w:basedOn w:val="a"/>
    <w:link w:val="ab"/>
    <w:rsid w:val="006C0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0681"/>
    <w:rPr>
      <w:sz w:val="24"/>
    </w:rPr>
  </w:style>
  <w:style w:type="paragraph" w:styleId="ac">
    <w:name w:val="Body Text"/>
    <w:basedOn w:val="a"/>
    <w:link w:val="ad"/>
    <w:rsid w:val="006C0681"/>
    <w:pPr>
      <w:ind w:firstLine="720"/>
    </w:pPr>
  </w:style>
  <w:style w:type="character" w:customStyle="1" w:styleId="ad">
    <w:name w:val="Основной текст Знак"/>
    <w:basedOn w:val="a0"/>
    <w:link w:val="ac"/>
    <w:rsid w:val="006C0681"/>
    <w:rPr>
      <w:sz w:val="24"/>
    </w:rPr>
  </w:style>
  <w:style w:type="paragraph" w:customStyle="1" w:styleId="210">
    <w:name w:val="Основной текст 21"/>
    <w:basedOn w:val="15"/>
    <w:rsid w:val="006C0681"/>
    <w:pPr>
      <w:ind w:right="-74"/>
      <w:jc w:val="both"/>
    </w:pPr>
    <w:rPr>
      <w:sz w:val="16"/>
    </w:rPr>
  </w:style>
  <w:style w:type="paragraph" w:styleId="ae">
    <w:name w:val="List Bullet"/>
    <w:basedOn w:val="a"/>
    <w:autoRedefine/>
    <w:rsid w:val="006C0681"/>
    <w:pPr>
      <w:tabs>
        <w:tab w:val="num" w:pos="1134"/>
      </w:tabs>
      <w:ind w:left="1134" w:hanging="414"/>
    </w:pPr>
  </w:style>
  <w:style w:type="paragraph" w:customStyle="1" w:styleId="61">
    <w:name w:val="заголовок 6"/>
    <w:basedOn w:val="a"/>
    <w:next w:val="a"/>
    <w:rsid w:val="006C0681"/>
    <w:pPr>
      <w:keepNext/>
      <w:spacing w:line="240" w:lineRule="auto"/>
      <w:ind w:firstLine="0"/>
      <w:outlineLvl w:val="5"/>
    </w:pPr>
    <w:rPr>
      <w:rFonts w:ascii="Courier New" w:hAnsi="Courier New"/>
    </w:rPr>
  </w:style>
  <w:style w:type="paragraph" w:customStyle="1" w:styleId="16">
    <w:name w:val="оглавление 1"/>
    <w:basedOn w:val="a"/>
    <w:next w:val="a"/>
    <w:autoRedefine/>
    <w:rsid w:val="006C0681"/>
    <w:pPr>
      <w:widowControl w:val="0"/>
      <w:spacing w:before="100" w:after="100" w:line="240" w:lineRule="auto"/>
      <w:ind w:firstLine="0"/>
      <w:jc w:val="center"/>
    </w:pPr>
    <w:rPr>
      <w:b/>
      <w:snapToGrid w:val="0"/>
      <w:sz w:val="20"/>
    </w:rPr>
  </w:style>
  <w:style w:type="paragraph" w:customStyle="1" w:styleId="10">
    <w:name w:val="Список_маркированный 1"/>
    <w:basedOn w:val="a"/>
    <w:qFormat/>
    <w:rsid w:val="006C0681"/>
    <w:pPr>
      <w:numPr>
        <w:numId w:val="5"/>
      </w:numPr>
    </w:pPr>
    <w:rPr>
      <w:szCs w:val="24"/>
    </w:rPr>
  </w:style>
  <w:style w:type="paragraph" w:customStyle="1" w:styleId="af">
    <w:name w:val="Рис"/>
    <w:next w:val="a"/>
    <w:link w:val="af0"/>
    <w:rsid w:val="00FE1793"/>
    <w:pPr>
      <w:keepNext/>
      <w:keepLines/>
      <w:spacing w:before="240" w:after="120"/>
      <w:jc w:val="center"/>
    </w:pPr>
    <w:rPr>
      <w:rFonts w:ascii="Tahoma" w:hAnsi="Tahoma"/>
      <w:noProof/>
      <w:sz w:val="24"/>
      <w:lang w:val="en-US"/>
    </w:rPr>
  </w:style>
  <w:style w:type="paragraph" w:customStyle="1" w:styleId="af1">
    <w:name w:val="Рис Имя"/>
    <w:basedOn w:val="a"/>
    <w:next w:val="af"/>
    <w:link w:val="af2"/>
    <w:rsid w:val="00FE1793"/>
    <w:pPr>
      <w:spacing w:before="240" w:after="360" w:line="288" w:lineRule="auto"/>
      <w:ind w:firstLine="0"/>
      <w:jc w:val="center"/>
    </w:pPr>
    <w:rPr>
      <w:rFonts w:ascii="Tahoma" w:hAnsi="Tahoma"/>
      <w:lang w:eastAsia="en-US"/>
    </w:rPr>
  </w:style>
  <w:style w:type="character" w:customStyle="1" w:styleId="af0">
    <w:name w:val="Рис Знак"/>
    <w:link w:val="af"/>
    <w:locked/>
    <w:rsid w:val="00FE1793"/>
    <w:rPr>
      <w:rFonts w:ascii="Tahoma" w:hAnsi="Tahoma"/>
      <w:noProof/>
      <w:sz w:val="24"/>
      <w:lang w:val="en-US"/>
    </w:rPr>
  </w:style>
  <w:style w:type="character" w:customStyle="1" w:styleId="af2">
    <w:name w:val="Рис Имя Знак"/>
    <w:link w:val="af1"/>
    <w:locked/>
    <w:rsid w:val="00FE1793"/>
    <w:rPr>
      <w:rFonts w:ascii="Tahoma" w:hAnsi="Tahoma"/>
      <w:sz w:val="24"/>
    </w:rPr>
  </w:style>
  <w:style w:type="character" w:styleId="af3">
    <w:name w:val="Hyperlink"/>
    <w:basedOn w:val="a0"/>
    <w:uiPriority w:val="99"/>
    <w:unhideWhenUsed/>
    <w:rsid w:val="00BF6A1F"/>
    <w:rPr>
      <w:color w:val="0000FF" w:themeColor="hyperlink"/>
      <w:u w:val="single"/>
    </w:rPr>
  </w:style>
  <w:style w:type="paragraph" w:styleId="17">
    <w:name w:val="toc 1"/>
    <w:basedOn w:val="a"/>
    <w:next w:val="a"/>
    <w:autoRedefine/>
    <w:uiPriority w:val="39"/>
    <w:unhideWhenUsed/>
    <w:rsid w:val="00B606EF"/>
    <w:pPr>
      <w:tabs>
        <w:tab w:val="left" w:pos="0"/>
        <w:tab w:val="left" w:pos="425"/>
        <w:tab w:val="left" w:pos="567"/>
        <w:tab w:val="left" w:leader="dot" w:pos="9072"/>
      </w:tabs>
      <w:ind w:firstLine="0"/>
      <w:jc w:val="left"/>
    </w:pPr>
    <w:rPr>
      <w:szCs w:val="24"/>
    </w:rPr>
  </w:style>
  <w:style w:type="paragraph" w:styleId="24">
    <w:name w:val="toc 2"/>
    <w:basedOn w:val="a"/>
    <w:next w:val="a"/>
    <w:autoRedefine/>
    <w:uiPriority w:val="39"/>
    <w:unhideWhenUsed/>
    <w:rsid w:val="00B606EF"/>
    <w:pPr>
      <w:tabs>
        <w:tab w:val="left" w:pos="0"/>
        <w:tab w:val="left" w:pos="425"/>
        <w:tab w:val="left" w:pos="567"/>
        <w:tab w:val="left" w:leader="dot" w:pos="9072"/>
      </w:tabs>
      <w:ind w:firstLine="0"/>
      <w:jc w:val="left"/>
    </w:pPr>
    <w:rPr>
      <w:szCs w:val="24"/>
    </w:rPr>
  </w:style>
  <w:style w:type="paragraph" w:styleId="33">
    <w:name w:val="toc 3"/>
    <w:basedOn w:val="a"/>
    <w:next w:val="a"/>
    <w:autoRedefine/>
    <w:uiPriority w:val="39"/>
    <w:unhideWhenUsed/>
    <w:rsid w:val="00B606EF"/>
    <w:pPr>
      <w:tabs>
        <w:tab w:val="left" w:pos="0"/>
        <w:tab w:val="left" w:pos="425"/>
        <w:tab w:val="left" w:pos="567"/>
        <w:tab w:val="left" w:leader="dot" w:pos="9072"/>
      </w:tabs>
      <w:ind w:firstLine="0"/>
      <w:jc w:val="left"/>
    </w:pPr>
    <w:rPr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73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7F9"/>
    <w:rPr>
      <w:rFonts w:ascii="Tahoma" w:hAnsi="Tahoma" w:cs="Tahoma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9C23BC"/>
    <w:rPr>
      <w:sz w:val="16"/>
      <w:szCs w:val="16"/>
    </w:rPr>
  </w:style>
  <w:style w:type="paragraph" w:styleId="af7">
    <w:name w:val="annotation text"/>
    <w:basedOn w:val="a"/>
    <w:link w:val="af8"/>
    <w:unhideWhenUsed/>
    <w:rsid w:val="009C23BC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rsid w:val="009C23BC"/>
    <w:rPr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23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C23BC"/>
    <w:rPr>
      <w:b/>
      <w:bCs/>
      <w:lang w:eastAsia="ru-RU"/>
    </w:rPr>
  </w:style>
  <w:style w:type="paragraph" w:customStyle="1" w:styleId="ConsPlusTitle">
    <w:name w:val="ConsPlusTitle"/>
    <w:rsid w:val="005757D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b">
    <w:name w:val="Revision"/>
    <w:hidden/>
    <w:uiPriority w:val="99"/>
    <w:semiHidden/>
    <w:rsid w:val="00037E9A"/>
    <w:rPr>
      <w:sz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EC6C79"/>
    <w:pPr>
      <w:spacing w:line="240" w:lineRule="auto"/>
    </w:pPr>
    <w:rPr>
      <w:rFonts w:ascii="Lucida Grande CY" w:hAnsi="Lucida Grande CY" w:cs="Lucida Grande CY"/>
      <w:szCs w:val="24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EC6C79"/>
    <w:rPr>
      <w:rFonts w:ascii="Lucida Grande CY" w:hAnsi="Lucida Grande CY" w:cs="Lucida Grande CY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5F3409"/>
    <w:pPr>
      <w:spacing w:line="240" w:lineRule="auto"/>
    </w:pPr>
    <w:rPr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5F3409"/>
    <w:rPr>
      <w:sz w:val="24"/>
      <w:szCs w:val="24"/>
      <w:lang w:eastAsia="ru-RU"/>
    </w:rPr>
  </w:style>
  <w:style w:type="character" w:styleId="aff0">
    <w:name w:val="footnote reference"/>
    <w:basedOn w:val="a0"/>
    <w:uiPriority w:val="99"/>
    <w:unhideWhenUsed/>
    <w:rsid w:val="005F3409"/>
    <w:rPr>
      <w:vertAlign w:val="superscript"/>
    </w:rPr>
  </w:style>
  <w:style w:type="paragraph" w:styleId="aff1">
    <w:name w:val="endnote text"/>
    <w:basedOn w:val="a"/>
    <w:link w:val="aff2"/>
    <w:uiPriority w:val="99"/>
    <w:unhideWhenUsed/>
    <w:rsid w:val="005F3409"/>
    <w:pPr>
      <w:spacing w:line="240" w:lineRule="auto"/>
    </w:pPr>
    <w:rPr>
      <w:szCs w:val="24"/>
    </w:rPr>
  </w:style>
  <w:style w:type="character" w:customStyle="1" w:styleId="aff2">
    <w:name w:val="Текст концевой сноски Знак"/>
    <w:basedOn w:val="a0"/>
    <w:link w:val="aff1"/>
    <w:uiPriority w:val="99"/>
    <w:rsid w:val="005F3409"/>
    <w:rPr>
      <w:sz w:val="24"/>
      <w:szCs w:val="24"/>
      <w:lang w:eastAsia="ru-RU"/>
    </w:rPr>
  </w:style>
  <w:style w:type="character" w:styleId="aff3">
    <w:name w:val="endnote reference"/>
    <w:basedOn w:val="a0"/>
    <w:uiPriority w:val="99"/>
    <w:unhideWhenUsed/>
    <w:rsid w:val="005F3409"/>
    <w:rPr>
      <w:vertAlign w:val="superscript"/>
    </w:rPr>
  </w:style>
  <w:style w:type="character" w:customStyle="1" w:styleId="70">
    <w:name w:val="Заголовок 7 Знак"/>
    <w:basedOn w:val="a0"/>
    <w:link w:val="7"/>
    <w:rsid w:val="00F42FD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678AB"/>
    <w:pPr>
      <w:ind w:left="960"/>
    </w:pPr>
  </w:style>
  <w:style w:type="paragraph" w:styleId="42">
    <w:name w:val="toc 4"/>
    <w:basedOn w:val="a"/>
    <w:next w:val="a"/>
    <w:autoRedefine/>
    <w:uiPriority w:val="39"/>
    <w:unhideWhenUsed/>
    <w:rsid w:val="00FA3546"/>
    <w:pPr>
      <w:ind w:firstLine="0"/>
      <w:jc w:val="left"/>
    </w:pPr>
    <w:rPr>
      <w:szCs w:val="24"/>
    </w:rPr>
  </w:style>
  <w:style w:type="paragraph" w:styleId="62">
    <w:name w:val="toc 6"/>
    <w:basedOn w:val="a"/>
    <w:next w:val="a"/>
    <w:autoRedefine/>
    <w:uiPriority w:val="39"/>
    <w:unhideWhenUsed/>
    <w:rsid w:val="009678AB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9678AB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9678AB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9678AB"/>
    <w:pPr>
      <w:ind w:left="1920"/>
    </w:pPr>
  </w:style>
  <w:style w:type="paragraph" w:customStyle="1" w:styleId="phnormal">
    <w:name w:val="ph_normal"/>
    <w:basedOn w:val="a"/>
    <w:rsid w:val="004033BA"/>
    <w:pPr>
      <w:ind w:right="170" w:firstLine="720"/>
    </w:pPr>
  </w:style>
  <w:style w:type="paragraph" w:customStyle="1" w:styleId="phtablecell">
    <w:name w:val="ph_table_cell"/>
    <w:basedOn w:val="a"/>
    <w:rsid w:val="004033BA"/>
    <w:pPr>
      <w:spacing w:before="20" w:line="240" w:lineRule="auto"/>
      <w:ind w:firstLine="0"/>
    </w:pPr>
    <w:rPr>
      <w:rFonts w:cs="Arial"/>
      <w:bCs/>
      <w:sz w:val="20"/>
    </w:rPr>
  </w:style>
  <w:style w:type="paragraph" w:customStyle="1" w:styleId="phtablecolcaption">
    <w:name w:val="ph_table_colcaption"/>
    <w:basedOn w:val="phtablecell"/>
    <w:next w:val="phtablecell"/>
    <w:rsid w:val="004033BA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phnormal"/>
    <w:rsid w:val="004033BA"/>
    <w:pPr>
      <w:keepNext/>
      <w:keepLines/>
      <w:pageBreakBefore/>
      <w:spacing w:before="360" w:after="360"/>
      <w:ind w:firstLine="0"/>
      <w:jc w:val="center"/>
    </w:pPr>
    <w:rPr>
      <w:rFonts w:cs="Arial"/>
      <w:b/>
      <w:bCs/>
      <w:sz w:val="28"/>
      <w:szCs w:val="28"/>
    </w:rPr>
  </w:style>
  <w:style w:type="paragraph" w:customStyle="1" w:styleId="phtitlepagesystemfull">
    <w:name w:val="ph_titlepage_system_full"/>
    <w:basedOn w:val="a"/>
    <w:next w:val="a"/>
    <w:rsid w:val="003A4FEF"/>
    <w:pPr>
      <w:spacing w:after="120"/>
      <w:ind w:firstLine="0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phtitlepagedocument">
    <w:name w:val="ph_titlepage_document"/>
    <w:basedOn w:val="a"/>
    <w:autoRedefine/>
    <w:rsid w:val="003A4FEF"/>
    <w:pPr>
      <w:spacing w:before="240" w:after="120"/>
      <w:ind w:firstLine="0"/>
      <w:jc w:val="center"/>
    </w:pPr>
    <w:rPr>
      <w:rFonts w:ascii="Arial" w:hAnsi="Arial" w:cs="Arial"/>
      <w:b/>
      <w:sz w:val="26"/>
      <w:szCs w:val="28"/>
      <w:lang w:eastAsia="en-US"/>
    </w:rPr>
  </w:style>
  <w:style w:type="paragraph" w:styleId="aff4">
    <w:name w:val="List Paragraph"/>
    <w:basedOn w:val="a"/>
    <w:uiPriority w:val="34"/>
    <w:qFormat/>
    <w:rsid w:val="003A4FEF"/>
    <w:pPr>
      <w:ind w:left="720"/>
      <w:contextualSpacing/>
    </w:pPr>
  </w:style>
  <w:style w:type="paragraph" w:customStyle="1" w:styleId="1">
    <w:name w:val="список_1"/>
    <w:basedOn w:val="a"/>
    <w:qFormat/>
    <w:rsid w:val="003A4FEF"/>
    <w:pPr>
      <w:numPr>
        <w:numId w:val="6"/>
      </w:numPr>
    </w:pPr>
  </w:style>
  <w:style w:type="paragraph" w:customStyle="1" w:styleId="phcomment">
    <w:name w:val="ph_comment"/>
    <w:basedOn w:val="a"/>
    <w:rsid w:val="002C5D21"/>
    <w:pPr>
      <w:ind w:firstLine="720"/>
    </w:pPr>
    <w:rPr>
      <w:rFonts w:ascii="Arial Narrow" w:hAnsi="Arial Narrow"/>
      <w:vanish/>
      <w:color w:val="0000FF"/>
    </w:rPr>
  </w:style>
  <w:style w:type="paragraph" w:customStyle="1" w:styleId="066">
    <w:name w:val="Стиль По центру Первая строка:  0 см Перед:  6 пт После:  6 пт"/>
    <w:basedOn w:val="a"/>
    <w:rsid w:val="00520BF5"/>
    <w:pPr>
      <w:spacing w:before="120" w:after="120"/>
      <w:ind w:firstLine="0"/>
      <w:jc w:val="center"/>
    </w:pPr>
  </w:style>
  <w:style w:type="paragraph" w:customStyle="1" w:styleId="20">
    <w:name w:val="Список_маркированный 2"/>
    <w:basedOn w:val="a"/>
    <w:qFormat/>
    <w:rsid w:val="00875277"/>
    <w:pPr>
      <w:numPr>
        <w:numId w:val="7"/>
      </w:numPr>
    </w:pPr>
    <w:rPr>
      <w:szCs w:val="24"/>
    </w:rPr>
  </w:style>
  <w:style w:type="paragraph" w:customStyle="1" w:styleId="06">
    <w:name w:val="Стиль полужирный По центру Первая строка:  0 см После:  6 пт Ме..."/>
    <w:basedOn w:val="a"/>
    <w:rsid w:val="00375243"/>
    <w:pPr>
      <w:spacing w:after="120" w:line="240" w:lineRule="auto"/>
      <w:ind w:firstLine="0"/>
      <w:jc w:val="center"/>
    </w:pPr>
    <w:rPr>
      <w:b/>
      <w:bCs/>
    </w:rPr>
  </w:style>
  <w:style w:type="paragraph" w:styleId="aff5">
    <w:name w:val="Normal (Web)"/>
    <w:basedOn w:val="a"/>
    <w:uiPriority w:val="99"/>
    <w:semiHidden/>
    <w:unhideWhenUsed/>
    <w:rsid w:val="00A220E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DF"/>
    <w:pPr>
      <w:spacing w:line="360" w:lineRule="auto"/>
      <w:ind w:firstLine="709"/>
      <w:jc w:val="both"/>
    </w:pPr>
    <w:rPr>
      <w:sz w:val="24"/>
      <w:lang w:eastAsia="ru-RU"/>
    </w:rPr>
  </w:style>
  <w:style w:type="paragraph" w:styleId="11">
    <w:name w:val="heading 1"/>
    <w:aliases w:val="H1,H11,H12,H111,H13,H112,H14,H15,H16,H17,H18,H19,H113,H121,H1111,H131,H1121,H141,H151,H161,H171,H181,..."/>
    <w:next w:val="2"/>
    <w:link w:val="12"/>
    <w:qFormat/>
    <w:rsid w:val="00F5181C"/>
    <w:pPr>
      <w:keepNext/>
      <w:pageBreakBefore/>
      <w:suppressAutoHyphens/>
      <w:spacing w:line="288" w:lineRule="auto"/>
      <w:ind w:right="851"/>
      <w:jc w:val="center"/>
      <w:outlineLvl w:val="0"/>
    </w:pPr>
    <w:rPr>
      <w:rFonts w:ascii="Tahoma" w:hAnsi="Tahoma"/>
      <w:b/>
      <w:caps/>
      <w:sz w:val="24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"/>
    <w:next w:val="3"/>
    <w:link w:val="21"/>
    <w:autoRedefine/>
    <w:qFormat/>
    <w:rsid w:val="008E379F"/>
    <w:pPr>
      <w:keepNext/>
      <w:keepLines/>
      <w:numPr>
        <w:ilvl w:val="1"/>
        <w:numId w:val="1"/>
      </w:numPr>
      <w:spacing w:before="480" w:after="360" w:line="288" w:lineRule="auto"/>
      <w:jc w:val="both"/>
      <w:outlineLvl w:val="1"/>
    </w:pPr>
    <w:rPr>
      <w:rFonts w:eastAsiaTheme="majorEastAsia" w:cstheme="majorBidi"/>
      <w:b/>
      <w:snapToGrid w:val="0"/>
      <w:sz w:val="24"/>
      <w:szCs w:val="28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2"/>
    <w:link w:val="31"/>
    <w:qFormat/>
    <w:rsid w:val="00F5181C"/>
    <w:pPr>
      <w:numPr>
        <w:ilvl w:val="2"/>
      </w:numPr>
      <w:spacing w:before="360"/>
      <w:outlineLvl w:val="2"/>
    </w:pPr>
  </w:style>
  <w:style w:type="paragraph" w:styleId="40">
    <w:name w:val="heading 4"/>
    <w:aliases w:val="(подпункт),c4,H4,Параграф,Заголовок 4 (Приложение),H41"/>
    <w:basedOn w:val="2"/>
    <w:next w:val="a"/>
    <w:link w:val="41"/>
    <w:qFormat/>
    <w:rsid w:val="00F5181C"/>
    <w:pPr>
      <w:numPr>
        <w:ilvl w:val="3"/>
      </w:numPr>
      <w:tabs>
        <w:tab w:val="left" w:pos="720"/>
      </w:tabs>
      <w:spacing w:before="360"/>
      <w:outlineLvl w:val="3"/>
    </w:pPr>
    <w:rPr>
      <w:rFonts w:eastAsia="Times New Roman" w:cs="Times New Roman"/>
    </w:rPr>
  </w:style>
  <w:style w:type="paragraph" w:styleId="5">
    <w:name w:val="heading 5"/>
    <w:basedOn w:val="2"/>
    <w:next w:val="a"/>
    <w:link w:val="50"/>
    <w:qFormat/>
    <w:rsid w:val="00F5181C"/>
    <w:pPr>
      <w:numPr>
        <w:ilvl w:val="4"/>
      </w:numPr>
      <w:tabs>
        <w:tab w:val="left" w:pos="1985"/>
      </w:tabs>
      <w:spacing w:before="240" w:after="60"/>
      <w:outlineLvl w:val="4"/>
    </w:pPr>
    <w:rPr>
      <w:rFonts w:eastAsia="Times New Roman" w:cs="Times New Roman"/>
      <w:szCs w:val="24"/>
    </w:rPr>
  </w:style>
  <w:style w:type="paragraph" w:styleId="6">
    <w:name w:val="heading 6"/>
    <w:basedOn w:val="5"/>
    <w:next w:val="a"/>
    <w:link w:val="60"/>
    <w:qFormat/>
    <w:rsid w:val="00F5181C"/>
    <w:pPr>
      <w:numPr>
        <w:ilvl w:val="0"/>
        <w:numId w:val="0"/>
      </w:num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unhideWhenUsed/>
    <w:qFormat/>
    <w:rsid w:val="00F42F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Маркированный 2 уровень"/>
    <w:basedOn w:val="a"/>
    <w:link w:val="23"/>
    <w:qFormat/>
    <w:rsid w:val="00F5181C"/>
    <w:pPr>
      <w:spacing w:before="60" w:after="60" w:line="288" w:lineRule="auto"/>
      <w:ind w:left="1713" w:hanging="360"/>
    </w:pPr>
    <w:rPr>
      <w:snapToGrid w:val="0"/>
      <w:spacing w:val="2"/>
      <w:lang w:eastAsia="en-US"/>
    </w:rPr>
  </w:style>
  <w:style w:type="character" w:customStyle="1" w:styleId="23">
    <w:name w:val="Маркированный 2 уровень Знак Знак"/>
    <w:link w:val="22"/>
    <w:rsid w:val="00F5181C"/>
    <w:rPr>
      <w:rFonts w:ascii="Tahoma" w:hAnsi="Tahoma"/>
      <w:snapToGrid w:val="0"/>
      <w:spacing w:val="2"/>
      <w:sz w:val="24"/>
      <w:szCs w:val="24"/>
    </w:rPr>
  </w:style>
  <w:style w:type="paragraph" w:customStyle="1" w:styleId="30">
    <w:name w:val="Маркированный 3 уровень"/>
    <w:basedOn w:val="a"/>
    <w:link w:val="32"/>
    <w:qFormat/>
    <w:rsid w:val="00F5181C"/>
    <w:pPr>
      <w:numPr>
        <w:numId w:val="2"/>
      </w:numPr>
      <w:spacing w:before="60" w:after="60" w:line="288" w:lineRule="auto"/>
      <w:ind w:left="1701"/>
    </w:pPr>
    <w:rPr>
      <w:snapToGrid w:val="0"/>
      <w:spacing w:val="2"/>
      <w:lang w:eastAsia="en-US"/>
    </w:rPr>
  </w:style>
  <w:style w:type="character" w:customStyle="1" w:styleId="32">
    <w:name w:val="Маркированный 3 уровень Знак Знак"/>
    <w:link w:val="30"/>
    <w:rsid w:val="00F5181C"/>
    <w:rPr>
      <w:snapToGrid w:val="0"/>
      <w:spacing w:val="2"/>
      <w:sz w:val="24"/>
    </w:rPr>
  </w:style>
  <w:style w:type="paragraph" w:customStyle="1" w:styleId="4">
    <w:name w:val="Маркированный 4 уровень"/>
    <w:basedOn w:val="30"/>
    <w:qFormat/>
    <w:rsid w:val="00F5181C"/>
    <w:pPr>
      <w:numPr>
        <w:numId w:val="3"/>
      </w:numPr>
    </w:pPr>
  </w:style>
  <w:style w:type="paragraph" w:customStyle="1" w:styleId="13">
    <w:name w:val="Основной шрифт1"/>
    <w:link w:val="a3"/>
    <w:qFormat/>
    <w:rsid w:val="00F5181C"/>
    <w:pPr>
      <w:ind w:firstLine="340"/>
      <w:jc w:val="both"/>
    </w:pPr>
    <w:rPr>
      <w:rFonts w:ascii="Tahoma" w:hAnsi="Tahoma"/>
      <w:szCs w:val="24"/>
      <w:lang w:eastAsia="ru-RU"/>
    </w:rPr>
  </w:style>
  <w:style w:type="character" w:customStyle="1" w:styleId="a3">
    <w:name w:val="Основной шрифт Знак"/>
    <w:link w:val="13"/>
    <w:rsid w:val="00F5181C"/>
    <w:rPr>
      <w:rFonts w:ascii="Tahoma" w:hAnsi="Tahoma"/>
      <w:szCs w:val="24"/>
      <w:lang w:eastAsia="ru-RU"/>
    </w:rPr>
  </w:style>
  <w:style w:type="character" w:customStyle="1" w:styleId="12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link w:val="11"/>
    <w:rsid w:val="00F5181C"/>
    <w:rPr>
      <w:rFonts w:ascii="Tahoma" w:hAnsi="Tahoma"/>
      <w:b/>
      <w:caps/>
      <w:sz w:val="24"/>
    </w:rPr>
  </w:style>
  <w:style w:type="character" w:customStyle="1" w:styleId="21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link w:val="2"/>
    <w:rsid w:val="008E379F"/>
    <w:rPr>
      <w:rFonts w:eastAsiaTheme="majorEastAsia" w:cstheme="majorBidi"/>
      <w:b/>
      <w:snapToGrid w:val="0"/>
      <w:sz w:val="24"/>
      <w:szCs w:val="28"/>
    </w:rPr>
  </w:style>
  <w:style w:type="character" w:customStyle="1" w:styleId="31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rsid w:val="00F5181C"/>
    <w:rPr>
      <w:rFonts w:eastAsiaTheme="majorEastAsia" w:cstheme="majorBidi"/>
      <w:b/>
      <w:snapToGrid w:val="0"/>
      <w:sz w:val="28"/>
      <w:szCs w:val="28"/>
    </w:rPr>
  </w:style>
  <w:style w:type="character" w:customStyle="1" w:styleId="41">
    <w:name w:val="Заголовок 4 Знак"/>
    <w:aliases w:val="(подпункт) Знак,c4 Знак,H4 Знак,Параграф Знак,Заголовок 4 (Приложение) Знак,H41 Знак"/>
    <w:link w:val="40"/>
    <w:rsid w:val="00F5181C"/>
    <w:rPr>
      <w:b/>
      <w:snapToGrid w:val="0"/>
      <w:sz w:val="28"/>
      <w:szCs w:val="28"/>
    </w:rPr>
  </w:style>
  <w:style w:type="character" w:customStyle="1" w:styleId="50">
    <w:name w:val="Заголовок 5 Знак"/>
    <w:link w:val="5"/>
    <w:rsid w:val="00F5181C"/>
    <w:rPr>
      <w:b/>
      <w:snapToGrid w:val="0"/>
      <w:sz w:val="28"/>
      <w:szCs w:val="24"/>
    </w:rPr>
  </w:style>
  <w:style w:type="character" w:customStyle="1" w:styleId="60">
    <w:name w:val="Заголовок 6 Знак"/>
    <w:basedOn w:val="a0"/>
    <w:link w:val="6"/>
    <w:rsid w:val="00F5181C"/>
    <w:rPr>
      <w:rFonts w:ascii="Antiqua" w:hAnsi="Antiqua"/>
      <w:b/>
      <w:snapToGrid w:val="0"/>
      <w:sz w:val="24"/>
      <w:szCs w:val="24"/>
      <w:lang w:val="en-US"/>
    </w:rPr>
  </w:style>
  <w:style w:type="paragraph" w:styleId="a4">
    <w:name w:val="caption"/>
    <w:basedOn w:val="a"/>
    <w:next w:val="a"/>
    <w:qFormat/>
    <w:rsid w:val="00F5181C"/>
    <w:pPr>
      <w:keepNext/>
      <w:spacing w:before="240" w:after="120"/>
      <w:jc w:val="center"/>
    </w:pPr>
    <w:rPr>
      <w:b/>
      <w:lang w:eastAsia="en-US"/>
    </w:rPr>
  </w:style>
  <w:style w:type="character" w:styleId="a5">
    <w:name w:val="Strong"/>
    <w:qFormat/>
    <w:rsid w:val="00F5181C"/>
    <w:rPr>
      <w:b/>
      <w:bCs/>
    </w:rPr>
  </w:style>
  <w:style w:type="character" w:styleId="a6">
    <w:name w:val="Emphasis"/>
    <w:qFormat/>
    <w:rsid w:val="00F5181C"/>
    <w:rPr>
      <w:i/>
      <w:iCs/>
    </w:rPr>
  </w:style>
  <w:style w:type="paragraph" w:customStyle="1" w:styleId="14">
    <w:name w:val="Название1"/>
    <w:basedOn w:val="15"/>
    <w:rsid w:val="006C0681"/>
    <w:pPr>
      <w:jc w:val="center"/>
    </w:pPr>
    <w:rPr>
      <w:b/>
      <w:sz w:val="22"/>
    </w:rPr>
  </w:style>
  <w:style w:type="paragraph" w:customStyle="1" w:styleId="15">
    <w:name w:val="Обычный1"/>
    <w:rsid w:val="006C0681"/>
    <w:rPr>
      <w:rFonts w:ascii="Arial" w:hAnsi="Arial"/>
      <w:lang w:eastAsia="ru-RU"/>
    </w:rPr>
  </w:style>
  <w:style w:type="paragraph" w:styleId="a7">
    <w:name w:val="header"/>
    <w:basedOn w:val="a"/>
    <w:link w:val="a8"/>
    <w:rsid w:val="006C06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C0681"/>
    <w:rPr>
      <w:sz w:val="24"/>
    </w:rPr>
  </w:style>
  <w:style w:type="character" w:styleId="a9">
    <w:name w:val="page number"/>
    <w:basedOn w:val="a0"/>
    <w:rsid w:val="006C0681"/>
  </w:style>
  <w:style w:type="paragraph" w:styleId="aa">
    <w:name w:val="footer"/>
    <w:basedOn w:val="a"/>
    <w:link w:val="ab"/>
    <w:rsid w:val="006C0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0681"/>
    <w:rPr>
      <w:sz w:val="24"/>
    </w:rPr>
  </w:style>
  <w:style w:type="paragraph" w:styleId="ac">
    <w:name w:val="Body Text"/>
    <w:basedOn w:val="a"/>
    <w:link w:val="ad"/>
    <w:rsid w:val="006C0681"/>
    <w:pPr>
      <w:ind w:firstLine="720"/>
    </w:pPr>
  </w:style>
  <w:style w:type="character" w:customStyle="1" w:styleId="ad">
    <w:name w:val="Основной текст Знак"/>
    <w:basedOn w:val="a0"/>
    <w:link w:val="ac"/>
    <w:rsid w:val="006C0681"/>
    <w:rPr>
      <w:sz w:val="24"/>
    </w:rPr>
  </w:style>
  <w:style w:type="paragraph" w:customStyle="1" w:styleId="210">
    <w:name w:val="Основной текст 21"/>
    <w:basedOn w:val="15"/>
    <w:rsid w:val="006C0681"/>
    <w:pPr>
      <w:ind w:right="-74"/>
      <w:jc w:val="both"/>
    </w:pPr>
    <w:rPr>
      <w:sz w:val="16"/>
    </w:rPr>
  </w:style>
  <w:style w:type="paragraph" w:styleId="ae">
    <w:name w:val="List Bullet"/>
    <w:basedOn w:val="a"/>
    <w:autoRedefine/>
    <w:rsid w:val="006C0681"/>
    <w:pPr>
      <w:tabs>
        <w:tab w:val="num" w:pos="1134"/>
      </w:tabs>
      <w:ind w:left="1134" w:hanging="414"/>
    </w:pPr>
  </w:style>
  <w:style w:type="paragraph" w:customStyle="1" w:styleId="61">
    <w:name w:val="заголовок 6"/>
    <w:basedOn w:val="a"/>
    <w:next w:val="a"/>
    <w:rsid w:val="006C0681"/>
    <w:pPr>
      <w:keepNext/>
      <w:spacing w:line="240" w:lineRule="auto"/>
      <w:ind w:firstLine="0"/>
      <w:outlineLvl w:val="5"/>
    </w:pPr>
    <w:rPr>
      <w:rFonts w:ascii="Courier New" w:hAnsi="Courier New"/>
    </w:rPr>
  </w:style>
  <w:style w:type="paragraph" w:customStyle="1" w:styleId="16">
    <w:name w:val="оглавление 1"/>
    <w:basedOn w:val="a"/>
    <w:next w:val="a"/>
    <w:autoRedefine/>
    <w:rsid w:val="006C0681"/>
    <w:pPr>
      <w:widowControl w:val="0"/>
      <w:spacing w:before="100" w:after="100" w:line="240" w:lineRule="auto"/>
      <w:ind w:firstLine="0"/>
      <w:jc w:val="center"/>
    </w:pPr>
    <w:rPr>
      <w:b/>
      <w:snapToGrid w:val="0"/>
      <w:sz w:val="20"/>
    </w:rPr>
  </w:style>
  <w:style w:type="paragraph" w:customStyle="1" w:styleId="10">
    <w:name w:val="Список_маркированный 1"/>
    <w:basedOn w:val="a"/>
    <w:qFormat/>
    <w:rsid w:val="006C0681"/>
    <w:pPr>
      <w:numPr>
        <w:numId w:val="5"/>
      </w:numPr>
    </w:pPr>
    <w:rPr>
      <w:szCs w:val="24"/>
    </w:rPr>
  </w:style>
  <w:style w:type="paragraph" w:customStyle="1" w:styleId="af">
    <w:name w:val="Рис"/>
    <w:next w:val="a"/>
    <w:link w:val="af0"/>
    <w:rsid w:val="00FE1793"/>
    <w:pPr>
      <w:keepNext/>
      <w:keepLines/>
      <w:spacing w:before="240" w:after="120"/>
      <w:jc w:val="center"/>
    </w:pPr>
    <w:rPr>
      <w:rFonts w:ascii="Tahoma" w:hAnsi="Tahoma"/>
      <w:noProof/>
      <w:sz w:val="24"/>
      <w:lang w:val="en-US"/>
    </w:rPr>
  </w:style>
  <w:style w:type="paragraph" w:customStyle="1" w:styleId="af1">
    <w:name w:val="Рис Имя"/>
    <w:basedOn w:val="a"/>
    <w:next w:val="af"/>
    <w:link w:val="af2"/>
    <w:rsid w:val="00FE1793"/>
    <w:pPr>
      <w:spacing w:before="240" w:after="360" w:line="288" w:lineRule="auto"/>
      <w:ind w:firstLine="0"/>
      <w:jc w:val="center"/>
    </w:pPr>
    <w:rPr>
      <w:rFonts w:ascii="Tahoma" w:hAnsi="Tahoma"/>
      <w:lang w:eastAsia="en-US"/>
    </w:rPr>
  </w:style>
  <w:style w:type="character" w:customStyle="1" w:styleId="af0">
    <w:name w:val="Рис Знак"/>
    <w:link w:val="af"/>
    <w:locked/>
    <w:rsid w:val="00FE1793"/>
    <w:rPr>
      <w:rFonts w:ascii="Tahoma" w:hAnsi="Tahoma"/>
      <w:noProof/>
      <w:sz w:val="24"/>
      <w:lang w:val="en-US"/>
    </w:rPr>
  </w:style>
  <w:style w:type="character" w:customStyle="1" w:styleId="af2">
    <w:name w:val="Рис Имя Знак"/>
    <w:link w:val="af1"/>
    <w:locked/>
    <w:rsid w:val="00FE1793"/>
    <w:rPr>
      <w:rFonts w:ascii="Tahoma" w:hAnsi="Tahoma"/>
      <w:sz w:val="24"/>
    </w:rPr>
  </w:style>
  <w:style w:type="character" w:styleId="af3">
    <w:name w:val="Hyperlink"/>
    <w:basedOn w:val="a0"/>
    <w:uiPriority w:val="99"/>
    <w:unhideWhenUsed/>
    <w:rsid w:val="00BF6A1F"/>
    <w:rPr>
      <w:color w:val="0000FF" w:themeColor="hyperlink"/>
      <w:u w:val="single"/>
    </w:rPr>
  </w:style>
  <w:style w:type="paragraph" w:styleId="17">
    <w:name w:val="toc 1"/>
    <w:basedOn w:val="a"/>
    <w:next w:val="a"/>
    <w:autoRedefine/>
    <w:uiPriority w:val="39"/>
    <w:unhideWhenUsed/>
    <w:rsid w:val="00B606EF"/>
    <w:pPr>
      <w:tabs>
        <w:tab w:val="left" w:pos="0"/>
        <w:tab w:val="left" w:pos="425"/>
        <w:tab w:val="left" w:pos="567"/>
        <w:tab w:val="left" w:leader="dot" w:pos="9072"/>
      </w:tabs>
      <w:ind w:firstLine="0"/>
      <w:jc w:val="left"/>
    </w:pPr>
    <w:rPr>
      <w:szCs w:val="24"/>
    </w:rPr>
  </w:style>
  <w:style w:type="paragraph" w:styleId="24">
    <w:name w:val="toc 2"/>
    <w:basedOn w:val="a"/>
    <w:next w:val="a"/>
    <w:autoRedefine/>
    <w:uiPriority w:val="39"/>
    <w:unhideWhenUsed/>
    <w:rsid w:val="00B606EF"/>
    <w:pPr>
      <w:tabs>
        <w:tab w:val="left" w:pos="0"/>
        <w:tab w:val="left" w:pos="425"/>
        <w:tab w:val="left" w:pos="567"/>
        <w:tab w:val="left" w:leader="dot" w:pos="9072"/>
      </w:tabs>
      <w:ind w:firstLine="0"/>
      <w:jc w:val="left"/>
    </w:pPr>
    <w:rPr>
      <w:szCs w:val="24"/>
    </w:rPr>
  </w:style>
  <w:style w:type="paragraph" w:styleId="33">
    <w:name w:val="toc 3"/>
    <w:basedOn w:val="a"/>
    <w:next w:val="a"/>
    <w:autoRedefine/>
    <w:uiPriority w:val="39"/>
    <w:unhideWhenUsed/>
    <w:rsid w:val="00B606EF"/>
    <w:pPr>
      <w:tabs>
        <w:tab w:val="left" w:pos="0"/>
        <w:tab w:val="left" w:pos="425"/>
        <w:tab w:val="left" w:pos="567"/>
        <w:tab w:val="left" w:leader="dot" w:pos="9072"/>
      </w:tabs>
      <w:ind w:firstLine="0"/>
      <w:jc w:val="left"/>
    </w:pPr>
    <w:rPr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73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7F9"/>
    <w:rPr>
      <w:rFonts w:ascii="Tahoma" w:hAnsi="Tahoma" w:cs="Tahoma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9C23BC"/>
    <w:rPr>
      <w:sz w:val="16"/>
      <w:szCs w:val="16"/>
    </w:rPr>
  </w:style>
  <w:style w:type="paragraph" w:styleId="af7">
    <w:name w:val="annotation text"/>
    <w:basedOn w:val="a"/>
    <w:link w:val="af8"/>
    <w:unhideWhenUsed/>
    <w:rsid w:val="009C23BC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rsid w:val="009C23BC"/>
    <w:rPr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23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C23BC"/>
    <w:rPr>
      <w:b/>
      <w:bCs/>
      <w:lang w:eastAsia="ru-RU"/>
    </w:rPr>
  </w:style>
  <w:style w:type="paragraph" w:customStyle="1" w:styleId="ConsPlusTitle">
    <w:name w:val="ConsPlusTitle"/>
    <w:rsid w:val="005757D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b">
    <w:name w:val="Revision"/>
    <w:hidden/>
    <w:uiPriority w:val="99"/>
    <w:semiHidden/>
    <w:rsid w:val="00037E9A"/>
    <w:rPr>
      <w:sz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EC6C79"/>
    <w:pPr>
      <w:spacing w:line="240" w:lineRule="auto"/>
    </w:pPr>
    <w:rPr>
      <w:rFonts w:ascii="Lucida Grande CY" w:hAnsi="Lucida Grande CY" w:cs="Lucida Grande CY"/>
      <w:szCs w:val="24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EC6C79"/>
    <w:rPr>
      <w:rFonts w:ascii="Lucida Grande CY" w:hAnsi="Lucida Grande CY" w:cs="Lucida Grande CY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5F3409"/>
    <w:pPr>
      <w:spacing w:line="240" w:lineRule="auto"/>
    </w:pPr>
    <w:rPr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5F3409"/>
    <w:rPr>
      <w:sz w:val="24"/>
      <w:szCs w:val="24"/>
      <w:lang w:eastAsia="ru-RU"/>
    </w:rPr>
  </w:style>
  <w:style w:type="character" w:styleId="aff0">
    <w:name w:val="footnote reference"/>
    <w:basedOn w:val="a0"/>
    <w:uiPriority w:val="99"/>
    <w:unhideWhenUsed/>
    <w:rsid w:val="005F3409"/>
    <w:rPr>
      <w:vertAlign w:val="superscript"/>
    </w:rPr>
  </w:style>
  <w:style w:type="paragraph" w:styleId="aff1">
    <w:name w:val="endnote text"/>
    <w:basedOn w:val="a"/>
    <w:link w:val="aff2"/>
    <w:uiPriority w:val="99"/>
    <w:unhideWhenUsed/>
    <w:rsid w:val="005F3409"/>
    <w:pPr>
      <w:spacing w:line="240" w:lineRule="auto"/>
    </w:pPr>
    <w:rPr>
      <w:szCs w:val="24"/>
    </w:rPr>
  </w:style>
  <w:style w:type="character" w:customStyle="1" w:styleId="aff2">
    <w:name w:val="Текст концевой сноски Знак"/>
    <w:basedOn w:val="a0"/>
    <w:link w:val="aff1"/>
    <w:uiPriority w:val="99"/>
    <w:rsid w:val="005F3409"/>
    <w:rPr>
      <w:sz w:val="24"/>
      <w:szCs w:val="24"/>
      <w:lang w:eastAsia="ru-RU"/>
    </w:rPr>
  </w:style>
  <w:style w:type="character" w:styleId="aff3">
    <w:name w:val="endnote reference"/>
    <w:basedOn w:val="a0"/>
    <w:uiPriority w:val="99"/>
    <w:unhideWhenUsed/>
    <w:rsid w:val="005F3409"/>
    <w:rPr>
      <w:vertAlign w:val="superscript"/>
    </w:rPr>
  </w:style>
  <w:style w:type="character" w:customStyle="1" w:styleId="70">
    <w:name w:val="Заголовок 7 Знак"/>
    <w:basedOn w:val="a0"/>
    <w:link w:val="7"/>
    <w:rsid w:val="00F42FD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678AB"/>
    <w:pPr>
      <w:ind w:left="960"/>
    </w:pPr>
  </w:style>
  <w:style w:type="paragraph" w:styleId="42">
    <w:name w:val="toc 4"/>
    <w:basedOn w:val="a"/>
    <w:next w:val="a"/>
    <w:autoRedefine/>
    <w:uiPriority w:val="39"/>
    <w:unhideWhenUsed/>
    <w:rsid w:val="00FA3546"/>
    <w:pPr>
      <w:ind w:firstLine="0"/>
      <w:jc w:val="left"/>
    </w:pPr>
    <w:rPr>
      <w:szCs w:val="24"/>
    </w:rPr>
  </w:style>
  <w:style w:type="paragraph" w:styleId="62">
    <w:name w:val="toc 6"/>
    <w:basedOn w:val="a"/>
    <w:next w:val="a"/>
    <w:autoRedefine/>
    <w:uiPriority w:val="39"/>
    <w:unhideWhenUsed/>
    <w:rsid w:val="009678AB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9678AB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9678AB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9678AB"/>
    <w:pPr>
      <w:ind w:left="1920"/>
    </w:pPr>
  </w:style>
  <w:style w:type="paragraph" w:customStyle="1" w:styleId="phnormal">
    <w:name w:val="ph_normal"/>
    <w:basedOn w:val="a"/>
    <w:rsid w:val="004033BA"/>
    <w:pPr>
      <w:ind w:right="170" w:firstLine="720"/>
    </w:pPr>
  </w:style>
  <w:style w:type="paragraph" w:customStyle="1" w:styleId="phtablecell">
    <w:name w:val="ph_table_cell"/>
    <w:basedOn w:val="a"/>
    <w:rsid w:val="004033BA"/>
    <w:pPr>
      <w:spacing w:before="20" w:line="240" w:lineRule="auto"/>
      <w:ind w:firstLine="0"/>
    </w:pPr>
    <w:rPr>
      <w:rFonts w:cs="Arial"/>
      <w:bCs/>
      <w:sz w:val="20"/>
    </w:rPr>
  </w:style>
  <w:style w:type="paragraph" w:customStyle="1" w:styleId="phtablecolcaption">
    <w:name w:val="ph_table_colcaption"/>
    <w:basedOn w:val="phtablecell"/>
    <w:next w:val="phtablecell"/>
    <w:rsid w:val="004033BA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phnormal"/>
    <w:rsid w:val="004033BA"/>
    <w:pPr>
      <w:keepNext/>
      <w:keepLines/>
      <w:pageBreakBefore/>
      <w:spacing w:before="360" w:after="360"/>
      <w:ind w:firstLine="0"/>
      <w:jc w:val="center"/>
    </w:pPr>
    <w:rPr>
      <w:rFonts w:cs="Arial"/>
      <w:b/>
      <w:bCs/>
      <w:sz w:val="28"/>
      <w:szCs w:val="28"/>
    </w:rPr>
  </w:style>
  <w:style w:type="paragraph" w:customStyle="1" w:styleId="phtitlepagesystemfull">
    <w:name w:val="ph_titlepage_system_full"/>
    <w:basedOn w:val="a"/>
    <w:next w:val="a"/>
    <w:rsid w:val="003A4FEF"/>
    <w:pPr>
      <w:spacing w:after="120"/>
      <w:ind w:firstLine="0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phtitlepagedocument">
    <w:name w:val="ph_titlepage_document"/>
    <w:basedOn w:val="a"/>
    <w:autoRedefine/>
    <w:rsid w:val="003A4FEF"/>
    <w:pPr>
      <w:spacing w:before="240" w:after="120"/>
      <w:ind w:firstLine="0"/>
      <w:jc w:val="center"/>
    </w:pPr>
    <w:rPr>
      <w:rFonts w:ascii="Arial" w:hAnsi="Arial" w:cs="Arial"/>
      <w:b/>
      <w:sz w:val="26"/>
      <w:szCs w:val="28"/>
      <w:lang w:eastAsia="en-US"/>
    </w:rPr>
  </w:style>
  <w:style w:type="paragraph" w:styleId="aff4">
    <w:name w:val="List Paragraph"/>
    <w:basedOn w:val="a"/>
    <w:uiPriority w:val="34"/>
    <w:qFormat/>
    <w:rsid w:val="003A4FEF"/>
    <w:pPr>
      <w:ind w:left="720"/>
      <w:contextualSpacing/>
    </w:pPr>
  </w:style>
  <w:style w:type="paragraph" w:customStyle="1" w:styleId="1">
    <w:name w:val="список_1"/>
    <w:basedOn w:val="a"/>
    <w:qFormat/>
    <w:rsid w:val="003A4FEF"/>
    <w:pPr>
      <w:numPr>
        <w:numId w:val="6"/>
      </w:numPr>
    </w:pPr>
  </w:style>
  <w:style w:type="paragraph" w:customStyle="1" w:styleId="phcomment">
    <w:name w:val="ph_comment"/>
    <w:basedOn w:val="a"/>
    <w:rsid w:val="002C5D21"/>
    <w:pPr>
      <w:ind w:firstLine="720"/>
    </w:pPr>
    <w:rPr>
      <w:rFonts w:ascii="Arial Narrow" w:hAnsi="Arial Narrow"/>
      <w:vanish/>
      <w:color w:val="0000FF"/>
    </w:rPr>
  </w:style>
  <w:style w:type="paragraph" w:customStyle="1" w:styleId="066">
    <w:name w:val="Стиль По центру Первая строка:  0 см Перед:  6 пт После:  6 пт"/>
    <w:basedOn w:val="a"/>
    <w:rsid w:val="00520BF5"/>
    <w:pPr>
      <w:spacing w:before="120" w:after="120"/>
      <w:ind w:firstLine="0"/>
      <w:jc w:val="center"/>
    </w:pPr>
  </w:style>
  <w:style w:type="paragraph" w:customStyle="1" w:styleId="20">
    <w:name w:val="Список_маркированный 2"/>
    <w:basedOn w:val="a"/>
    <w:qFormat/>
    <w:rsid w:val="00875277"/>
    <w:pPr>
      <w:numPr>
        <w:numId w:val="7"/>
      </w:numPr>
    </w:pPr>
    <w:rPr>
      <w:szCs w:val="24"/>
    </w:rPr>
  </w:style>
  <w:style w:type="paragraph" w:customStyle="1" w:styleId="06">
    <w:name w:val="Стиль полужирный По центру Первая строка:  0 см После:  6 пт Ме..."/>
    <w:basedOn w:val="a"/>
    <w:rsid w:val="00375243"/>
    <w:pPr>
      <w:spacing w:after="120" w:line="240" w:lineRule="auto"/>
      <w:ind w:firstLine="0"/>
      <w:jc w:val="center"/>
    </w:pPr>
    <w:rPr>
      <w:b/>
      <w:bCs/>
    </w:rPr>
  </w:style>
  <w:style w:type="paragraph" w:styleId="aff5">
    <w:name w:val="Normal (Web)"/>
    <w:basedOn w:val="a"/>
    <w:uiPriority w:val="99"/>
    <w:semiHidden/>
    <w:unhideWhenUsed/>
    <w:rsid w:val="00A220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4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monitoring.minfin.ru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1FCA-40C9-47ED-BA53-0E6F41A1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15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заявками на изменения нормативно-справочной информации в информационной системе Министерства финансов Российской Федерации для главных распорядителей средств федерального бюджета</vt:lpstr>
    </vt:vector>
  </TitlesOfParts>
  <Company>Барс Груп</Company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заявками на изменения нормативно-справочной информации в информационной системе Министерства финансов Российской Федерации для главных распорядителей средств федерального бюджета</dc:title>
  <dc:creator>Ахметов Дмитрий Владимирович</dc:creator>
  <cp:lastModifiedBy>ГВОЗДЕНКО ДМИТРИЙ ВАСИЛЬЕВИЧ</cp:lastModifiedBy>
  <cp:revision>28</cp:revision>
  <cp:lastPrinted>2015-07-23T05:28:00Z</cp:lastPrinted>
  <dcterms:created xsi:type="dcterms:W3CDTF">2015-07-22T10:32:00Z</dcterms:created>
  <dcterms:modified xsi:type="dcterms:W3CDTF">2015-07-23T12:24:00Z</dcterms:modified>
</cp:coreProperties>
</file>