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38C52" w14:textId="77777777" w:rsidR="001C6F22" w:rsidRDefault="001C6F22" w:rsidP="001C6F22">
      <w:pPr>
        <w:pStyle w:val="af5"/>
        <w:rPr>
          <w:b w:val="0"/>
        </w:rPr>
      </w:pPr>
      <w:r>
        <w:t>рУКОВОДСТВО ПОЛЬЗОВАТЕЛЯ</w:t>
      </w:r>
    </w:p>
    <w:p w14:paraId="5F2B1162" w14:textId="0D3BF663" w:rsidR="001C6F22" w:rsidRDefault="001C6F22" w:rsidP="001C6F22">
      <w:pPr>
        <w:pStyle w:val="af5"/>
        <w:rPr>
          <w:b w:val="0"/>
        </w:rPr>
      </w:pPr>
      <w:r>
        <w:t xml:space="preserve">пО РАБОТЕ </w:t>
      </w:r>
      <w:r w:rsidR="006C33EF">
        <w:t>с ведомственным перечнем услуг (работ) в</w:t>
      </w:r>
      <w:r>
        <w:t xml:space="preserve"> модуле </w:t>
      </w:r>
      <w:r w:rsidR="00921A9F">
        <w:t xml:space="preserve">Формирования государственных </w:t>
      </w:r>
      <w:r>
        <w:t>задани</w:t>
      </w:r>
      <w:r w:rsidR="00921A9F">
        <w:t>й</w:t>
      </w:r>
    </w:p>
    <w:p w14:paraId="6C1B31B8" w14:textId="77777777" w:rsidR="00921A9F" w:rsidRDefault="00921A9F" w:rsidP="001C6F22">
      <w:pPr>
        <w:pStyle w:val="af5"/>
        <w:rPr>
          <w:szCs w:val="28"/>
        </w:rPr>
      </w:pPr>
      <w:r w:rsidRPr="006148B1">
        <w:rPr>
          <w:szCs w:val="28"/>
        </w:rPr>
        <w:t>на оказание государственных услуг (выполнения работ) государственной интегрированной информационной системы управления общественными финансами «Электронный бюджет»</w:t>
      </w:r>
    </w:p>
    <w:p w14:paraId="1ED02A98" w14:textId="77777777" w:rsidR="008B4F16" w:rsidRPr="0047189F" w:rsidRDefault="008B4F16" w:rsidP="008B4F16">
      <w:pPr>
        <w:pStyle w:val="af5"/>
        <w:rPr>
          <w:b w:val="0"/>
        </w:rPr>
      </w:pPr>
      <w:r w:rsidRPr="002F53F9">
        <w:t xml:space="preserve">для </w:t>
      </w:r>
      <w:r>
        <w:t>главных распорядителей средст</w:t>
      </w:r>
      <w:r w:rsidR="00436684">
        <w:t>В</w:t>
      </w:r>
      <w:r>
        <w:t xml:space="preserve"> федерального бюджета</w:t>
      </w:r>
    </w:p>
    <w:p w14:paraId="32FEC9E2" w14:textId="77777777" w:rsidR="008B4F16" w:rsidRDefault="008B4F16" w:rsidP="008B4F16">
      <w:pPr>
        <w:pStyle w:val="a0"/>
        <w:jc w:val="center"/>
        <w:rPr>
          <w:rStyle w:val="af2"/>
        </w:rPr>
      </w:pPr>
    </w:p>
    <w:p w14:paraId="7393B392" w14:textId="77777777" w:rsidR="008B4F16" w:rsidRDefault="008B4F16" w:rsidP="008B4F16">
      <w:pPr>
        <w:pStyle w:val="a0"/>
        <w:jc w:val="center"/>
        <w:rPr>
          <w:rStyle w:val="af2"/>
        </w:rPr>
      </w:pPr>
    </w:p>
    <w:p w14:paraId="7BBF1ED6" w14:textId="77777777" w:rsidR="008B4F16" w:rsidRDefault="008B4F16" w:rsidP="008B4F16">
      <w:pPr>
        <w:pStyle w:val="a0"/>
        <w:jc w:val="center"/>
        <w:rPr>
          <w:rStyle w:val="af2"/>
        </w:rPr>
      </w:pPr>
    </w:p>
    <w:p w14:paraId="6E0EEAD4" w14:textId="77777777" w:rsidR="008B4F16" w:rsidRDefault="008B4F16" w:rsidP="008B4F16">
      <w:pPr>
        <w:pStyle w:val="a0"/>
        <w:jc w:val="center"/>
        <w:rPr>
          <w:rStyle w:val="af2"/>
        </w:rPr>
      </w:pPr>
    </w:p>
    <w:p w14:paraId="4D53C738" w14:textId="77777777" w:rsidR="008B4F16" w:rsidRDefault="008B4F16" w:rsidP="008B4F16">
      <w:pPr>
        <w:pStyle w:val="a0"/>
        <w:jc w:val="center"/>
        <w:rPr>
          <w:rStyle w:val="af2"/>
        </w:rPr>
      </w:pPr>
    </w:p>
    <w:p w14:paraId="220E8118" w14:textId="77777777" w:rsidR="008B4F16" w:rsidRDefault="008B4F16" w:rsidP="008B4F16">
      <w:pPr>
        <w:pStyle w:val="a0"/>
        <w:jc w:val="center"/>
        <w:rPr>
          <w:rStyle w:val="af2"/>
        </w:rPr>
      </w:pPr>
    </w:p>
    <w:p w14:paraId="217B2FB7" w14:textId="77777777" w:rsidR="008B4F16" w:rsidRDefault="008B4F16" w:rsidP="008B4F16">
      <w:pPr>
        <w:pStyle w:val="a0"/>
        <w:jc w:val="center"/>
        <w:rPr>
          <w:rStyle w:val="af2"/>
        </w:rPr>
      </w:pPr>
    </w:p>
    <w:p w14:paraId="0DE24997" w14:textId="77777777" w:rsidR="008B4F16" w:rsidRDefault="008B4F16" w:rsidP="008B4F16">
      <w:pPr>
        <w:pStyle w:val="a0"/>
        <w:jc w:val="center"/>
        <w:rPr>
          <w:rStyle w:val="af2"/>
        </w:rPr>
      </w:pPr>
    </w:p>
    <w:p w14:paraId="3D2DCB9F" w14:textId="77777777" w:rsidR="008B4F16" w:rsidRDefault="008B4F16" w:rsidP="008B4F16">
      <w:pPr>
        <w:pStyle w:val="a0"/>
        <w:jc w:val="center"/>
        <w:rPr>
          <w:rStyle w:val="af2"/>
        </w:rPr>
      </w:pPr>
    </w:p>
    <w:p w14:paraId="20E95B38" w14:textId="77777777" w:rsidR="008B4F16" w:rsidRDefault="008B4F16" w:rsidP="008B4F16">
      <w:pPr>
        <w:pStyle w:val="a0"/>
        <w:jc w:val="center"/>
        <w:rPr>
          <w:rStyle w:val="af2"/>
        </w:rPr>
      </w:pPr>
    </w:p>
    <w:p w14:paraId="335D3F9F" w14:textId="77777777" w:rsidR="008B4F16" w:rsidRDefault="008B4F16" w:rsidP="008B4F16">
      <w:pPr>
        <w:pStyle w:val="a0"/>
        <w:jc w:val="center"/>
        <w:rPr>
          <w:rStyle w:val="af2"/>
        </w:rPr>
      </w:pPr>
    </w:p>
    <w:p w14:paraId="1B5E8D28" w14:textId="77777777" w:rsidR="008B4F16" w:rsidRDefault="008B4F16" w:rsidP="008B4F16">
      <w:pPr>
        <w:pStyle w:val="a0"/>
        <w:jc w:val="center"/>
        <w:rPr>
          <w:rStyle w:val="af2"/>
        </w:rPr>
      </w:pPr>
    </w:p>
    <w:p w14:paraId="1559FB92" w14:textId="77777777" w:rsidR="008B4F16" w:rsidRDefault="008B4F16" w:rsidP="008B4F16">
      <w:pPr>
        <w:pStyle w:val="a0"/>
        <w:jc w:val="center"/>
        <w:rPr>
          <w:rStyle w:val="af2"/>
        </w:rPr>
      </w:pPr>
    </w:p>
    <w:p w14:paraId="3814C0D1" w14:textId="77777777" w:rsidR="008B4F16" w:rsidRDefault="008B4F16" w:rsidP="008B4F16">
      <w:pPr>
        <w:pStyle w:val="a0"/>
        <w:jc w:val="center"/>
        <w:rPr>
          <w:rStyle w:val="af2"/>
        </w:rPr>
      </w:pPr>
    </w:p>
    <w:p w14:paraId="0F35F549" w14:textId="77777777" w:rsidR="008B4F16" w:rsidRDefault="008B4F16" w:rsidP="008B4F16">
      <w:pPr>
        <w:pStyle w:val="a0"/>
        <w:jc w:val="center"/>
        <w:rPr>
          <w:rStyle w:val="af2"/>
        </w:rPr>
      </w:pPr>
    </w:p>
    <w:p w14:paraId="240F9F74" w14:textId="77777777" w:rsidR="008B4F16" w:rsidRDefault="008B4F16" w:rsidP="008B4F16">
      <w:pPr>
        <w:pStyle w:val="a0"/>
        <w:jc w:val="center"/>
        <w:rPr>
          <w:rStyle w:val="af2"/>
        </w:rPr>
      </w:pPr>
    </w:p>
    <w:p w14:paraId="0664E5E2" w14:textId="77777777" w:rsidR="008B4F16" w:rsidRDefault="008B4F16" w:rsidP="008B4F16">
      <w:pPr>
        <w:pStyle w:val="a0"/>
        <w:jc w:val="center"/>
        <w:rPr>
          <w:rStyle w:val="af2"/>
        </w:rPr>
      </w:pPr>
    </w:p>
    <w:p w14:paraId="67D3C02D" w14:textId="77777777" w:rsidR="008B4F16" w:rsidRDefault="008B4F16" w:rsidP="008B4F16">
      <w:pPr>
        <w:pStyle w:val="a0"/>
        <w:jc w:val="center"/>
        <w:rPr>
          <w:rStyle w:val="af2"/>
        </w:rPr>
      </w:pPr>
    </w:p>
    <w:p w14:paraId="5427BF3C" w14:textId="77777777" w:rsidR="00D111B3" w:rsidRDefault="00D111B3" w:rsidP="008B4F16">
      <w:pPr>
        <w:pStyle w:val="a0"/>
        <w:jc w:val="center"/>
        <w:rPr>
          <w:rStyle w:val="af2"/>
        </w:rPr>
      </w:pPr>
    </w:p>
    <w:p w14:paraId="41807D93" w14:textId="77777777" w:rsidR="008B4F16" w:rsidRDefault="008B4F16" w:rsidP="008B4F16">
      <w:pPr>
        <w:pStyle w:val="a0"/>
        <w:jc w:val="center"/>
        <w:rPr>
          <w:rStyle w:val="af2"/>
        </w:rPr>
      </w:pPr>
    </w:p>
    <w:p w14:paraId="221876E6" w14:textId="13E0382B" w:rsidR="00586DF6" w:rsidRDefault="008B4F16" w:rsidP="008B4F16">
      <w:pPr>
        <w:pStyle w:val="a0"/>
        <w:jc w:val="center"/>
        <w:rPr>
          <w:rStyle w:val="af2"/>
        </w:rPr>
      </w:pPr>
      <w:r w:rsidRPr="00BF07C0">
        <w:rPr>
          <w:rStyle w:val="af2"/>
        </w:rPr>
        <w:t>201</w:t>
      </w:r>
      <w:r>
        <w:rPr>
          <w:rStyle w:val="af2"/>
        </w:rPr>
        <w:t>5</w:t>
      </w:r>
      <w:r w:rsidRPr="00BF07C0">
        <w:rPr>
          <w:rStyle w:val="af2"/>
        </w:rPr>
        <w:t>.01</w:t>
      </w:r>
    </w:p>
    <w:p w14:paraId="470E380F" w14:textId="77777777" w:rsidR="00586DF6" w:rsidRPr="006115EF" w:rsidRDefault="008B4F16" w:rsidP="006115EF">
      <w:pPr>
        <w:pStyle w:val="ad"/>
      </w:pPr>
      <w:bookmarkStart w:id="0" w:name="_Toc413836644"/>
      <w:r w:rsidRPr="006115EF">
        <w:lastRenderedPageBreak/>
        <w:t>Содержание</w:t>
      </w:r>
    </w:p>
    <w:p w14:paraId="117ADF4A" w14:textId="77777777" w:rsidR="00694BCE" w:rsidRDefault="00487690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26035973" w:history="1">
        <w:r w:rsidR="00694BCE" w:rsidRPr="005C2992">
          <w:rPr>
            <w:rStyle w:val="af8"/>
            <w:noProof/>
          </w:rPr>
          <w:t>Введение</w:t>
        </w:r>
        <w:r w:rsidR="00694BCE">
          <w:rPr>
            <w:noProof/>
            <w:webHidden/>
          </w:rPr>
          <w:tab/>
        </w:r>
        <w:r w:rsidR="00694BCE">
          <w:rPr>
            <w:noProof/>
            <w:webHidden/>
          </w:rPr>
          <w:fldChar w:fldCharType="begin"/>
        </w:r>
        <w:r w:rsidR="00694BCE">
          <w:rPr>
            <w:noProof/>
            <w:webHidden/>
          </w:rPr>
          <w:instrText xml:space="preserve"> PAGEREF _Toc426035973 \h </w:instrText>
        </w:r>
        <w:r w:rsidR="00694BCE">
          <w:rPr>
            <w:noProof/>
            <w:webHidden/>
          </w:rPr>
        </w:r>
        <w:r w:rsidR="00694BCE">
          <w:rPr>
            <w:noProof/>
            <w:webHidden/>
          </w:rPr>
          <w:fldChar w:fldCharType="separate"/>
        </w:r>
        <w:r w:rsidR="00694BCE">
          <w:rPr>
            <w:noProof/>
            <w:webHidden/>
          </w:rPr>
          <w:t>3</w:t>
        </w:r>
        <w:r w:rsidR="00694BCE">
          <w:rPr>
            <w:noProof/>
            <w:webHidden/>
          </w:rPr>
          <w:fldChar w:fldCharType="end"/>
        </w:r>
      </w:hyperlink>
    </w:p>
    <w:p w14:paraId="31D4CF02" w14:textId="77777777" w:rsidR="00694BCE" w:rsidRDefault="00694BCE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6035974" w:history="1">
        <w:r w:rsidRPr="005C2992">
          <w:rPr>
            <w:rStyle w:val="af8"/>
            <w:noProof/>
          </w:rPr>
          <w:t>1 Запуск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_Toc426035974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165140" w14:textId="77777777" w:rsidR="00694BCE" w:rsidRDefault="00694BC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6035975" w:history="1">
        <w:r w:rsidRPr="005C2992">
          <w:rPr>
            <w:rStyle w:val="af8"/>
            <w:noProof/>
          </w:rPr>
          <w:t>1.1 Работа в подразделе «Ведомственный перечень услуг (работ)»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_Toc426035975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F37CFB5" w14:textId="77777777" w:rsidR="00694BCE" w:rsidRDefault="00694BC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6035976" w:history="1">
        <w:r w:rsidRPr="005C2992">
          <w:rPr>
            <w:rStyle w:val="af8"/>
            <w:noProof/>
          </w:rPr>
          <w:t>1.1.1</w:t>
        </w:r>
        <w:r w:rsidRPr="005C2992">
          <w:rPr>
            <w:rStyle w:val="af8"/>
            <w:noProof/>
            <w:spacing w:val="2"/>
          </w:rPr>
          <w:t xml:space="preserve"> Добавление услуги (работы) в реестр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_Toc426035976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B2802DB" w14:textId="77777777" w:rsidR="00694BCE" w:rsidRDefault="00694BC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6035977" w:history="1">
        <w:r w:rsidRPr="005C2992">
          <w:rPr>
            <w:rStyle w:val="af8"/>
            <w:noProof/>
          </w:rPr>
          <w:t>1.1.2</w:t>
        </w:r>
        <w:r w:rsidRPr="005C2992">
          <w:rPr>
            <w:rStyle w:val="af8"/>
            <w:noProof/>
            <w:spacing w:val="2"/>
          </w:rPr>
          <w:t xml:space="preserve"> Добавление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_Toc426035977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9027CEC" w14:textId="77777777" w:rsidR="00694BCE" w:rsidRDefault="00694BC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6035978" w:history="1">
        <w:r w:rsidRPr="005C2992">
          <w:rPr>
            <w:rStyle w:val="af8"/>
            <w:noProof/>
          </w:rPr>
          <w:t>1.1.3 Массовое добавление учреждений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_Toc426035978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E269F62" w14:textId="77777777" w:rsidR="008B4F16" w:rsidRDefault="00487690" w:rsidP="00487690">
      <w:pPr>
        <w:pStyle w:val="31"/>
      </w:pPr>
      <w:r>
        <w:fldChar w:fldCharType="end"/>
      </w:r>
    </w:p>
    <w:p w14:paraId="15D85495" w14:textId="6DADF2B5" w:rsidR="00BB21E0" w:rsidRPr="00F02109" w:rsidRDefault="00BB21E0" w:rsidP="00F02109">
      <w:pPr>
        <w:pStyle w:val="1"/>
        <w:numPr>
          <w:ilvl w:val="0"/>
          <w:numId w:val="0"/>
        </w:numPr>
        <w:rPr>
          <w:rStyle w:val="af2"/>
        </w:rPr>
      </w:pPr>
      <w:bookmarkStart w:id="1" w:name="_Ref410044321"/>
      <w:bookmarkStart w:id="2" w:name="_Toc413336397"/>
      <w:bookmarkStart w:id="3" w:name="_Toc426035973"/>
      <w:bookmarkEnd w:id="0"/>
      <w:r w:rsidRPr="00F02109">
        <w:rPr>
          <w:rStyle w:val="af2"/>
        </w:rPr>
        <w:lastRenderedPageBreak/>
        <w:t>Введение</w:t>
      </w:r>
      <w:bookmarkEnd w:id="3"/>
    </w:p>
    <w:p w14:paraId="27319559" w14:textId="282D4148" w:rsidR="00BB21E0" w:rsidRPr="00B54449" w:rsidRDefault="00BB21E0" w:rsidP="00BB21E0">
      <w:pPr>
        <w:pStyle w:val="a0"/>
      </w:pPr>
      <w:r w:rsidRPr="00B54449">
        <w:t>Согласно</w:t>
      </w:r>
      <w:r>
        <w:t xml:space="preserve"> нормативно-правовой базе Российской Федерации,</w:t>
      </w:r>
      <w:r w:rsidRPr="00B54449">
        <w:t xml:space="preserve"> автономное и бюджетное учреждение осуществляет свою деятельность на основании государственного (муниципального) задания, сформированного в соответствии с видами деятельности, отнесенными уставом учреждения к основным видам его деятельности.</w:t>
      </w:r>
    </w:p>
    <w:p w14:paraId="35800336" w14:textId="1D4425D8" w:rsidR="00BB21E0" w:rsidRPr="00B15C76" w:rsidRDefault="00BB21E0" w:rsidP="00BB21E0">
      <w:pPr>
        <w:pStyle w:val="a0"/>
      </w:pPr>
      <w:proofErr w:type="gramStart"/>
      <w:r w:rsidRPr="00B15C76">
        <w:t>Постановление Правительства Российской Федерации от 26.02.2014 № 151 «</w:t>
      </w:r>
      <w:r w:rsidR="00A44E97" w:rsidRPr="00B15C76">
        <w:t>О</w:t>
      </w:r>
      <w:r w:rsidR="00A44E97">
        <w:t> </w:t>
      </w:r>
      <w:r w:rsidRPr="00B15C76">
        <w:t>формировании и ведении базовых (отраслевых) перечней государственных и муниципальных услуг и работ,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и об общих требованиях к формированию, ведению и утверждению ведомственных перечней государственных (муниципальных) услуг и работ, оказываемых и выполняемых государственными учреждениями субъектов Российской Федерации</w:t>
      </w:r>
      <w:proofErr w:type="gramEnd"/>
      <w:r w:rsidRPr="00B15C76">
        <w:t xml:space="preserve"> </w:t>
      </w:r>
      <w:r>
        <w:t>(муниципальными учреждениями)» регулирует порядок формирования базовых и ведомственных перечней услуг и работ.</w:t>
      </w:r>
    </w:p>
    <w:p w14:paraId="48C202E5" w14:textId="10C7E7E4" w:rsidR="002077BC" w:rsidRDefault="00BB21E0" w:rsidP="00BB21E0">
      <w:pPr>
        <w:pStyle w:val="a0"/>
      </w:pPr>
      <w:proofErr w:type="gramStart"/>
      <w:r w:rsidRPr="00B15C76">
        <w:t>Приказ Министерства финансов Российской Федерации от 28.05.2014 № 42н «Об утверждении Порядка формирования (изменения) реестровых записей при формировании и ведении базовых (отраслевых) перечней государственных и муниципальных услуг и работ, включая правила формирования информации и документов для включения в реестровые записи, структуры уникал</w:t>
      </w:r>
      <w:r>
        <w:t>ьного номера реестровой записи» регулирует порядок формирования информации для включения в реестровые записи.</w:t>
      </w:r>
      <w:proofErr w:type="gramEnd"/>
    </w:p>
    <w:p w14:paraId="3A909D00" w14:textId="4DCEB362" w:rsidR="00BB21E0" w:rsidRPr="00BB21E0" w:rsidRDefault="00BB21E0" w:rsidP="00746B37">
      <w:pPr>
        <w:pStyle w:val="a0"/>
      </w:pPr>
      <w:r w:rsidRPr="00B54449">
        <w:t xml:space="preserve">В данном </w:t>
      </w:r>
      <w:r w:rsidR="00441742">
        <w:t>руководстве пользователя</w:t>
      </w:r>
      <w:r w:rsidRPr="00B54449">
        <w:t xml:space="preserve"> описан</w:t>
      </w:r>
      <w:r w:rsidR="00746B37">
        <w:t xml:space="preserve">а последовательность действий </w:t>
      </w:r>
      <w:r w:rsidR="00436684">
        <w:t xml:space="preserve">в модуле </w:t>
      </w:r>
      <w:r w:rsidRPr="00B54449">
        <w:t xml:space="preserve">с целью </w:t>
      </w:r>
      <w:r w:rsidR="00936FA6">
        <w:t xml:space="preserve">формирования </w:t>
      </w:r>
      <w:r w:rsidR="00B4337B">
        <w:t>ведомственного перечня услуг (работ).</w:t>
      </w:r>
    </w:p>
    <w:p w14:paraId="58E3CE4F" w14:textId="77777777" w:rsidR="008B4F16" w:rsidRDefault="008B4F16" w:rsidP="008B4F16">
      <w:pPr>
        <w:pStyle w:val="1"/>
        <w:rPr>
          <w:rStyle w:val="af2"/>
        </w:rPr>
      </w:pPr>
      <w:bookmarkStart w:id="4" w:name="_Toc426035974"/>
      <w:r>
        <w:rPr>
          <w:rStyle w:val="af2"/>
        </w:rPr>
        <w:lastRenderedPageBreak/>
        <w:t>Запуск Системы</w:t>
      </w:r>
      <w:bookmarkEnd w:id="1"/>
      <w:bookmarkEnd w:id="2"/>
      <w:bookmarkEnd w:id="4"/>
    </w:p>
    <w:p w14:paraId="366E8737" w14:textId="77777777" w:rsidR="008B4F16" w:rsidRPr="003B4604" w:rsidRDefault="008B4F16" w:rsidP="008B4F16">
      <w:pPr>
        <w:pStyle w:val="a0"/>
      </w:pPr>
      <w:r w:rsidRPr="003B4604">
        <w:t>Для начала работы с Системой необходимо выполнить следующую последовательность действий:</w:t>
      </w:r>
    </w:p>
    <w:p w14:paraId="49460CA4" w14:textId="77777777" w:rsidR="008B4F16" w:rsidRPr="00766D61" w:rsidRDefault="008B4F16" w:rsidP="008B4F16">
      <w:pPr>
        <w:pStyle w:val="-"/>
      </w:pPr>
      <w:r w:rsidRPr="00766D61">
        <w:t xml:space="preserve">запустить интернет-обозреватель и в адресной строке ввести адрес: </w:t>
      </w:r>
      <w:r>
        <w:br/>
      </w:r>
      <w:hyperlink r:id="rId9" w:history="1">
        <w:r>
          <w:rPr>
            <w:rStyle w:val="af8"/>
          </w:rPr>
          <w:t>http://budgetplan.minfin.ru/</w:t>
        </w:r>
      </w:hyperlink>
      <w:r w:rsidRPr="00766D61">
        <w:t>;</w:t>
      </w:r>
    </w:p>
    <w:p w14:paraId="1F5FCA3E" w14:textId="77777777" w:rsidR="008B4F16" w:rsidRDefault="008B4F16" w:rsidP="008B4F16">
      <w:pPr>
        <w:pStyle w:val="a9"/>
      </w:pPr>
      <w:r>
        <w:rPr>
          <w:lang w:val="ru-RU" w:eastAsia="ru-RU"/>
        </w:rPr>
        <w:drawing>
          <wp:inline distT="0" distB="0" distL="0" distR="0" wp14:anchorId="09B8533C" wp14:editId="7F5DE036">
            <wp:extent cx="2558561" cy="19681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879" cy="19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7E1F" w14:textId="77777777" w:rsidR="008B4F16" w:rsidRDefault="008B4F16" w:rsidP="008B4F16">
      <w:pPr>
        <w:pStyle w:val="aa"/>
      </w:pPr>
      <w:bookmarkStart w:id="5" w:name="_Ref404673986"/>
      <w:r>
        <w:t>Рисунок </w:t>
      </w:r>
      <w:r w:rsidR="00FF2F36">
        <w:fldChar w:fldCharType="begin"/>
      </w:r>
      <w:r w:rsidR="00FF2F36">
        <w:instrText xml:space="preserve"> SEQ Рисунок \* ARABIC </w:instrText>
      </w:r>
      <w:r w:rsidR="00FF2F36">
        <w:fldChar w:fldCharType="separate"/>
      </w:r>
      <w:r w:rsidR="00694BCE">
        <w:rPr>
          <w:noProof/>
        </w:rPr>
        <w:t>1</w:t>
      </w:r>
      <w:r w:rsidR="00FF2F36">
        <w:rPr>
          <w:noProof/>
        </w:rPr>
        <w:fldChar w:fldCharType="end"/>
      </w:r>
      <w:bookmarkEnd w:id="5"/>
      <w:r>
        <w:t>. Окно ввода логина и пароля</w:t>
      </w:r>
    </w:p>
    <w:p w14:paraId="4A993DAF" w14:textId="77777777" w:rsidR="008B4F16" w:rsidRDefault="008B4F16" w:rsidP="008B4F16">
      <w:pPr>
        <w:pStyle w:val="-"/>
      </w:pPr>
      <w:r w:rsidRPr="009C0979">
        <w:t>для входа в Систему в окне идентификации ввести логин и пароль и нажать на кнопку «Войти»</w:t>
      </w:r>
      <w:r>
        <w:t xml:space="preserve"> (</w:t>
      </w:r>
      <w:r>
        <w:fldChar w:fldCharType="begin"/>
      </w:r>
      <w:r>
        <w:instrText xml:space="preserve"> REF _Ref404673986 \h </w:instrText>
      </w:r>
      <w:r>
        <w:fldChar w:fldCharType="separate"/>
      </w:r>
      <w:r w:rsidR="00694BCE">
        <w:t>Рисунок </w:t>
      </w:r>
      <w:r w:rsidR="00694BCE">
        <w:rPr>
          <w:noProof/>
        </w:rPr>
        <w:t>1</w:t>
      </w:r>
      <w:r>
        <w:fldChar w:fldCharType="end"/>
      </w:r>
      <w:r>
        <w:t>).</w:t>
      </w:r>
    </w:p>
    <w:p w14:paraId="73E034EB" w14:textId="77777777" w:rsidR="008B4F16" w:rsidRDefault="008B4F16" w:rsidP="008B4F16">
      <w:pPr>
        <w:pStyle w:val="a9"/>
      </w:pPr>
      <w:r w:rsidRPr="00A95D8D">
        <w:rPr>
          <w:lang w:val="ru-RU" w:eastAsia="ru-RU"/>
        </w:rPr>
        <w:drawing>
          <wp:inline distT="0" distB="0" distL="0" distR="0" wp14:anchorId="4F6F7964" wp14:editId="0C42F0C7">
            <wp:extent cx="5367130" cy="240924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2419"/>
                    <a:stretch/>
                  </pic:blipFill>
                  <pic:spPr bwMode="auto">
                    <a:xfrm>
                      <a:off x="0" y="0"/>
                      <a:ext cx="5363907" cy="240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B0D1C" w14:textId="77777777" w:rsidR="008B4F16" w:rsidRPr="00A95D8D" w:rsidRDefault="008B4F16" w:rsidP="008B4F16">
      <w:pPr>
        <w:pStyle w:val="aa"/>
      </w:pPr>
      <w:bookmarkStart w:id="6" w:name="_Ref404670057"/>
      <w:r w:rsidRPr="00A95D8D">
        <w:t>Рисунок </w:t>
      </w:r>
      <w:r w:rsidR="00FF2F36">
        <w:fldChar w:fldCharType="begin"/>
      </w:r>
      <w:r w:rsidR="00FF2F36">
        <w:instrText xml:space="preserve"> SEQ Рисунок \* ARABIC </w:instrText>
      </w:r>
      <w:r w:rsidR="00FF2F36">
        <w:fldChar w:fldCharType="separate"/>
      </w:r>
      <w:r w:rsidR="00694BCE">
        <w:rPr>
          <w:noProof/>
        </w:rPr>
        <w:t>2</w:t>
      </w:r>
      <w:r w:rsidR="00FF2F36">
        <w:rPr>
          <w:noProof/>
        </w:rPr>
        <w:fldChar w:fldCharType="end"/>
      </w:r>
      <w:bookmarkEnd w:id="6"/>
      <w:r w:rsidRPr="00A95D8D">
        <w:t>. Главное окно Системы</w:t>
      </w:r>
    </w:p>
    <w:p w14:paraId="6F12E12E" w14:textId="77777777" w:rsidR="008B4F16" w:rsidRPr="000136A9" w:rsidRDefault="008B4F16" w:rsidP="008B4F16">
      <w:pPr>
        <w:pStyle w:val="a0"/>
      </w:pPr>
      <w:r w:rsidRPr="000136A9">
        <w:t>После этого откроется главное окно Системы (</w:t>
      </w:r>
      <w:r w:rsidRPr="000136A9">
        <w:fldChar w:fldCharType="begin"/>
      </w:r>
      <w:r w:rsidRPr="000136A9">
        <w:instrText xml:space="preserve"> REF _Ref404670057 \h  \* MERGEFORMAT </w:instrText>
      </w:r>
      <w:r w:rsidRPr="000136A9">
        <w:fldChar w:fldCharType="separate"/>
      </w:r>
      <w:r w:rsidR="00694BCE" w:rsidRPr="00A95D8D">
        <w:t>Рисунок </w:t>
      </w:r>
      <w:r w:rsidR="00694BCE">
        <w:t>2</w:t>
      </w:r>
      <w:r w:rsidRPr="000136A9">
        <w:fldChar w:fldCharType="end"/>
      </w:r>
      <w:r w:rsidRPr="000136A9">
        <w:t>).</w:t>
      </w:r>
    </w:p>
    <w:p w14:paraId="4255A536" w14:textId="77777777" w:rsidR="008B4F16" w:rsidRPr="00A364B9" w:rsidRDefault="008B4F16" w:rsidP="008B4F16">
      <w:pPr>
        <w:pStyle w:val="2"/>
      </w:pPr>
      <w:bookmarkStart w:id="7" w:name="_Toc408846828"/>
      <w:bookmarkStart w:id="8" w:name="_Ref411951874"/>
      <w:bookmarkStart w:id="9" w:name="_Ref411952605"/>
      <w:bookmarkStart w:id="10" w:name="_Ref411952880"/>
      <w:bookmarkStart w:id="11" w:name="_Toc413336398"/>
      <w:bookmarkStart w:id="12" w:name="_Ref422410863"/>
      <w:bookmarkStart w:id="13" w:name="_Toc426035975"/>
      <w:r w:rsidRPr="00A364B9">
        <w:lastRenderedPageBreak/>
        <w:t>Работа в подразделе «</w:t>
      </w:r>
      <w:r w:rsidR="00586F84" w:rsidRPr="00586F84">
        <w:t>Ведомственный перечень услуг (работ)</w:t>
      </w:r>
      <w:r w:rsidRPr="00A364B9">
        <w:t>»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AAFDA10" w14:textId="77777777" w:rsidR="008B4F16" w:rsidRPr="00A364B9" w:rsidRDefault="00492F7B" w:rsidP="00DA09B3">
      <w:pPr>
        <w:pStyle w:val="a9"/>
      </w:pPr>
      <w:r>
        <w:rPr>
          <w:lang w:val="ru-RU" w:eastAsia="ru-RU"/>
        </w:rPr>
        <w:drawing>
          <wp:inline distT="0" distB="0" distL="0" distR="0" wp14:anchorId="0B445A77" wp14:editId="584F36F6">
            <wp:extent cx="5893905" cy="343755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479" cy="344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82A8" w14:textId="77777777" w:rsidR="008B4F16" w:rsidRPr="00A364B9" w:rsidRDefault="008B4F16" w:rsidP="008B4F16">
      <w:pPr>
        <w:spacing w:line="360" w:lineRule="auto"/>
        <w:jc w:val="center"/>
        <w:rPr>
          <w:b/>
          <w:szCs w:val="20"/>
          <w:lang w:eastAsia="en-US"/>
        </w:rPr>
      </w:pPr>
      <w:bookmarkStart w:id="14" w:name="_Ref408842709"/>
      <w:bookmarkStart w:id="15" w:name="_Ref408842707"/>
      <w:r w:rsidRPr="00A364B9">
        <w:rPr>
          <w:b/>
          <w:szCs w:val="20"/>
          <w:lang w:eastAsia="en-US"/>
        </w:rPr>
        <w:t>Рисунок </w:t>
      </w:r>
      <w:r w:rsidRPr="00A364B9">
        <w:rPr>
          <w:b/>
          <w:szCs w:val="20"/>
          <w:lang w:eastAsia="en-US"/>
        </w:rPr>
        <w:fldChar w:fldCharType="begin"/>
      </w:r>
      <w:r w:rsidRPr="00A364B9">
        <w:rPr>
          <w:b/>
          <w:szCs w:val="20"/>
          <w:lang w:eastAsia="en-US"/>
        </w:rPr>
        <w:instrText xml:space="preserve"> SEQ Рисунок \* ARABIC </w:instrText>
      </w:r>
      <w:r w:rsidRPr="00A364B9">
        <w:rPr>
          <w:b/>
          <w:szCs w:val="20"/>
          <w:lang w:eastAsia="en-US"/>
        </w:rPr>
        <w:fldChar w:fldCharType="separate"/>
      </w:r>
      <w:r w:rsidR="00694BCE">
        <w:rPr>
          <w:b/>
          <w:noProof/>
          <w:szCs w:val="20"/>
          <w:lang w:eastAsia="en-US"/>
        </w:rPr>
        <w:t>3</w:t>
      </w:r>
      <w:r w:rsidRPr="00A364B9">
        <w:rPr>
          <w:b/>
          <w:noProof/>
          <w:szCs w:val="20"/>
          <w:lang w:eastAsia="en-US"/>
        </w:rPr>
        <w:fldChar w:fldCharType="end"/>
      </w:r>
      <w:bookmarkEnd w:id="14"/>
      <w:r w:rsidRPr="00A364B9">
        <w:rPr>
          <w:b/>
          <w:szCs w:val="20"/>
          <w:lang w:eastAsia="en-US"/>
        </w:rPr>
        <w:t>. Переход в подраздел «</w:t>
      </w:r>
      <w:r w:rsidR="007E77DB">
        <w:rPr>
          <w:b/>
          <w:szCs w:val="20"/>
          <w:lang w:eastAsia="en-US"/>
        </w:rPr>
        <w:t>Ведомственный перечень услуг (работ)</w:t>
      </w:r>
      <w:r w:rsidRPr="00A364B9">
        <w:rPr>
          <w:b/>
          <w:szCs w:val="20"/>
          <w:lang w:eastAsia="en-US"/>
        </w:rPr>
        <w:t>»</w:t>
      </w:r>
      <w:bookmarkEnd w:id="15"/>
    </w:p>
    <w:p w14:paraId="739A67FB" w14:textId="77777777" w:rsidR="008B4F16" w:rsidRPr="00A364B9" w:rsidRDefault="008B4F16" w:rsidP="008B4F16">
      <w:pPr>
        <w:tabs>
          <w:tab w:val="left" w:pos="1134"/>
        </w:tabs>
        <w:spacing w:line="360" w:lineRule="auto"/>
        <w:ind w:firstLine="709"/>
        <w:jc w:val="both"/>
        <w:rPr>
          <w:spacing w:val="2"/>
          <w:lang w:eastAsia="en-US"/>
        </w:rPr>
      </w:pPr>
      <w:r w:rsidRPr="00A364B9">
        <w:rPr>
          <w:spacing w:val="2"/>
          <w:lang w:eastAsia="en-US"/>
        </w:rPr>
        <w:t>Для перехода в подраздел «</w:t>
      </w:r>
      <w:r w:rsidR="00AC2F25" w:rsidRPr="00AC2F25">
        <w:rPr>
          <w:spacing w:val="2"/>
          <w:lang w:eastAsia="en-US"/>
        </w:rPr>
        <w:t>Ведомственный перечень услуг (работ)</w:t>
      </w:r>
      <w:r w:rsidRPr="00A364B9">
        <w:rPr>
          <w:spacing w:val="2"/>
          <w:lang w:eastAsia="en-US"/>
        </w:rPr>
        <w:t xml:space="preserve">» </w:t>
      </w:r>
      <w:r w:rsidRPr="00A364B9">
        <w:rPr>
          <w:rStyle w:val="12"/>
          <w:lang w:eastAsia="en-US"/>
        </w:rPr>
        <w:t>необходимо (</w:t>
      </w:r>
      <w:r w:rsidRPr="00A364B9">
        <w:rPr>
          <w:rStyle w:val="12"/>
          <w:lang w:eastAsia="en-US"/>
        </w:rPr>
        <w:fldChar w:fldCharType="begin"/>
      </w:r>
      <w:r w:rsidRPr="00A364B9">
        <w:rPr>
          <w:rStyle w:val="12"/>
          <w:lang w:eastAsia="en-US"/>
        </w:rPr>
        <w:instrText xml:space="preserve"> REF _Ref408842709 \h </w:instrText>
      </w:r>
      <w:r>
        <w:rPr>
          <w:rStyle w:val="12"/>
          <w:lang w:eastAsia="en-US"/>
        </w:rPr>
        <w:instrText xml:space="preserve"> \* MERGEFORMAT </w:instrText>
      </w:r>
      <w:r w:rsidRPr="00A364B9">
        <w:rPr>
          <w:rStyle w:val="12"/>
          <w:lang w:eastAsia="en-US"/>
        </w:rPr>
      </w:r>
      <w:r w:rsidRPr="00A364B9">
        <w:rPr>
          <w:rStyle w:val="12"/>
          <w:lang w:eastAsia="en-US"/>
        </w:rPr>
        <w:fldChar w:fldCharType="separate"/>
      </w:r>
      <w:r w:rsidR="00694BCE" w:rsidRPr="00694BCE">
        <w:rPr>
          <w:rStyle w:val="12"/>
        </w:rPr>
        <w:t>Рисунок 3</w:t>
      </w:r>
      <w:r w:rsidRPr="00A364B9">
        <w:rPr>
          <w:rStyle w:val="12"/>
          <w:lang w:eastAsia="en-US"/>
        </w:rPr>
        <w:fldChar w:fldCharType="end"/>
      </w:r>
      <w:r w:rsidRPr="00A364B9">
        <w:rPr>
          <w:rStyle w:val="12"/>
          <w:lang w:eastAsia="en-US"/>
        </w:rPr>
        <w:t>):</w:t>
      </w:r>
    </w:p>
    <w:p w14:paraId="0593F941" w14:textId="77777777" w:rsidR="008B4F16" w:rsidRPr="00A364B9" w:rsidRDefault="008B4F16" w:rsidP="008B4F16">
      <w:pPr>
        <w:numPr>
          <w:ilvl w:val="0"/>
          <w:numId w:val="2"/>
        </w:numPr>
        <w:tabs>
          <w:tab w:val="clear" w:pos="984"/>
          <w:tab w:val="num" w:pos="993"/>
          <w:tab w:val="num" w:pos="1353"/>
        </w:tabs>
        <w:spacing w:line="360" w:lineRule="auto"/>
        <w:ind w:left="993" w:hanging="284"/>
        <w:jc w:val="both"/>
        <w:rPr>
          <w:snapToGrid w:val="0"/>
          <w:spacing w:val="2"/>
          <w:lang w:eastAsia="en-US"/>
        </w:rPr>
      </w:pPr>
      <w:r w:rsidRPr="00A364B9">
        <w:rPr>
          <w:snapToGrid w:val="0"/>
          <w:spacing w:val="2"/>
          <w:lang w:eastAsia="en-US"/>
        </w:rPr>
        <w:t>выбрать вкладку «Меню» (1);</w:t>
      </w:r>
    </w:p>
    <w:p w14:paraId="18CDE9D7" w14:textId="77777777" w:rsidR="008B4F16" w:rsidRPr="00A364B9" w:rsidRDefault="00AC2F25" w:rsidP="008B4F16">
      <w:pPr>
        <w:numPr>
          <w:ilvl w:val="0"/>
          <w:numId w:val="2"/>
        </w:numPr>
        <w:tabs>
          <w:tab w:val="clear" w:pos="984"/>
          <w:tab w:val="num" w:pos="993"/>
          <w:tab w:val="num" w:pos="1353"/>
        </w:tabs>
        <w:spacing w:line="360" w:lineRule="auto"/>
        <w:ind w:left="993" w:hanging="284"/>
        <w:jc w:val="both"/>
        <w:rPr>
          <w:snapToGrid w:val="0"/>
          <w:spacing w:val="2"/>
          <w:lang w:eastAsia="en-US"/>
        </w:rPr>
      </w:pPr>
      <w:r>
        <w:rPr>
          <w:snapToGrid w:val="0"/>
          <w:spacing w:val="2"/>
          <w:lang w:eastAsia="en-US"/>
        </w:rPr>
        <w:t xml:space="preserve">выбрать раздел </w:t>
      </w:r>
      <w:r w:rsidR="00586F84">
        <w:rPr>
          <w:snapToGrid w:val="0"/>
          <w:spacing w:val="2"/>
          <w:lang w:eastAsia="en-US"/>
        </w:rPr>
        <w:t>«</w:t>
      </w:r>
      <w:r>
        <w:rPr>
          <w:snapToGrid w:val="0"/>
          <w:spacing w:val="2"/>
          <w:lang w:eastAsia="en-US"/>
        </w:rPr>
        <w:t>Государственное задание</w:t>
      </w:r>
      <w:r w:rsidR="008B4F16" w:rsidRPr="00A364B9">
        <w:rPr>
          <w:snapToGrid w:val="0"/>
          <w:spacing w:val="2"/>
          <w:lang w:eastAsia="en-US"/>
        </w:rPr>
        <w:t>» (2);</w:t>
      </w:r>
    </w:p>
    <w:p w14:paraId="2E908B90" w14:textId="77777777" w:rsidR="008B4F16" w:rsidRPr="00A364B9" w:rsidRDefault="008B4F16" w:rsidP="00AC2F25">
      <w:pPr>
        <w:pStyle w:val="-"/>
      </w:pPr>
      <w:r w:rsidRPr="00A364B9">
        <w:t>выбрать подраздел «</w:t>
      </w:r>
      <w:r w:rsidR="00AC2F25" w:rsidRPr="00AC2F25">
        <w:t>Ведомственный перечень услуг (работ)</w:t>
      </w:r>
      <w:r w:rsidRPr="00A364B9">
        <w:t>» (3).</w:t>
      </w:r>
    </w:p>
    <w:p w14:paraId="7A46DE76" w14:textId="1540A7B9" w:rsidR="008B4F16" w:rsidRPr="00A364B9" w:rsidRDefault="00FD08CA" w:rsidP="00D54F69">
      <w:pPr>
        <w:keepNext/>
        <w:keepLines/>
        <w:spacing w:line="360" w:lineRule="auto"/>
        <w:rPr>
          <w:noProof/>
          <w:szCs w:val="20"/>
          <w:lang w:val="en-US" w:eastAsia="en-US"/>
        </w:rPr>
      </w:pPr>
      <w:r>
        <w:rPr>
          <w:noProof/>
        </w:rPr>
        <w:drawing>
          <wp:inline distT="0" distB="0" distL="0" distR="0" wp14:anchorId="1A60A97D" wp14:editId="6317CCE3">
            <wp:extent cx="6120130" cy="235860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15C31" w14:textId="77777777" w:rsidR="008B4F16" w:rsidRPr="00A364B9" w:rsidRDefault="008B4F16" w:rsidP="008B4F16">
      <w:pPr>
        <w:spacing w:line="360" w:lineRule="auto"/>
        <w:jc w:val="center"/>
        <w:rPr>
          <w:b/>
          <w:szCs w:val="20"/>
          <w:lang w:eastAsia="en-US"/>
        </w:rPr>
      </w:pPr>
      <w:bookmarkStart w:id="16" w:name="_Ref408842878"/>
      <w:r w:rsidRPr="00A364B9">
        <w:rPr>
          <w:b/>
          <w:szCs w:val="20"/>
          <w:lang w:eastAsia="en-US"/>
        </w:rPr>
        <w:t xml:space="preserve">Рисунок </w:t>
      </w:r>
      <w:r w:rsidRPr="00A364B9">
        <w:rPr>
          <w:b/>
          <w:szCs w:val="20"/>
          <w:lang w:eastAsia="en-US"/>
        </w:rPr>
        <w:fldChar w:fldCharType="begin"/>
      </w:r>
      <w:r w:rsidRPr="00A364B9">
        <w:rPr>
          <w:b/>
          <w:szCs w:val="20"/>
          <w:lang w:eastAsia="en-US"/>
        </w:rPr>
        <w:instrText xml:space="preserve"> SEQ Рисунок \* ARABIC </w:instrText>
      </w:r>
      <w:r w:rsidRPr="00A364B9">
        <w:rPr>
          <w:b/>
          <w:szCs w:val="20"/>
          <w:lang w:eastAsia="en-US"/>
        </w:rPr>
        <w:fldChar w:fldCharType="separate"/>
      </w:r>
      <w:r w:rsidR="00694BCE">
        <w:rPr>
          <w:b/>
          <w:noProof/>
          <w:szCs w:val="20"/>
          <w:lang w:eastAsia="en-US"/>
        </w:rPr>
        <w:t>4</w:t>
      </w:r>
      <w:r w:rsidRPr="00A364B9">
        <w:rPr>
          <w:b/>
          <w:noProof/>
          <w:szCs w:val="20"/>
          <w:lang w:eastAsia="en-US"/>
        </w:rPr>
        <w:fldChar w:fldCharType="end"/>
      </w:r>
      <w:bookmarkEnd w:id="16"/>
      <w:r w:rsidRPr="00A364B9">
        <w:rPr>
          <w:b/>
          <w:szCs w:val="20"/>
          <w:lang w:eastAsia="en-US"/>
        </w:rPr>
        <w:t>. Вкладка «</w:t>
      </w:r>
      <w:r w:rsidR="00AC2F25" w:rsidRPr="00AC2F25">
        <w:rPr>
          <w:b/>
          <w:szCs w:val="20"/>
          <w:lang w:eastAsia="en-US"/>
        </w:rPr>
        <w:t>Ведомственный перечень услуг (работ)</w:t>
      </w:r>
      <w:r w:rsidRPr="00A364B9">
        <w:rPr>
          <w:b/>
          <w:szCs w:val="20"/>
          <w:lang w:eastAsia="en-US"/>
        </w:rPr>
        <w:t>»</w:t>
      </w:r>
    </w:p>
    <w:p w14:paraId="79CA7912" w14:textId="77777777" w:rsidR="008B4F16" w:rsidRDefault="008B4F16" w:rsidP="00AC2F25">
      <w:pPr>
        <w:pStyle w:val="a0"/>
        <w:rPr>
          <w:rStyle w:val="12"/>
        </w:rPr>
      </w:pPr>
      <w:r w:rsidRPr="00A364B9">
        <w:t>В результате откроется новая вкладка «</w:t>
      </w:r>
      <w:r w:rsidR="00AC2F25" w:rsidRPr="00AC2F25">
        <w:t>Ведомственный перечень услуг (работ)</w:t>
      </w:r>
      <w:r w:rsidRPr="00A364B9">
        <w:t xml:space="preserve">», </w:t>
      </w:r>
      <w:proofErr w:type="gramStart"/>
      <w:r w:rsidR="00AC2F25" w:rsidRPr="003446AF">
        <w:t>в</w:t>
      </w:r>
      <w:proofErr w:type="gramEnd"/>
      <w:r w:rsidR="00AC2F25" w:rsidRPr="003446AF">
        <w:t xml:space="preserve"> </w:t>
      </w:r>
      <w:proofErr w:type="gramStart"/>
      <w:r w:rsidR="00AC2F25" w:rsidRPr="003446AF">
        <w:t>которой</w:t>
      </w:r>
      <w:proofErr w:type="gramEnd"/>
      <w:r w:rsidR="00AC2F25" w:rsidRPr="003446AF">
        <w:t xml:space="preserve"> </w:t>
      </w:r>
      <w:r w:rsidR="00AC2F25">
        <w:t xml:space="preserve">необходимо перейти во вкладку, соответствующую бюджетному циклу, с которым будет осуществляться работа </w:t>
      </w:r>
      <w:r w:rsidRPr="00A364B9">
        <w:rPr>
          <w:rStyle w:val="12"/>
        </w:rPr>
        <w:t>(</w:t>
      </w:r>
      <w:r w:rsidRPr="00A364B9">
        <w:rPr>
          <w:rStyle w:val="12"/>
        </w:rPr>
        <w:fldChar w:fldCharType="begin"/>
      </w:r>
      <w:r w:rsidRPr="00A364B9">
        <w:rPr>
          <w:rStyle w:val="12"/>
        </w:rPr>
        <w:instrText xml:space="preserve"> REF _Ref408842878 \h </w:instrText>
      </w:r>
      <w:r>
        <w:rPr>
          <w:rStyle w:val="12"/>
        </w:rPr>
        <w:instrText xml:space="preserve"> \* MERGEFORMAT </w:instrText>
      </w:r>
      <w:r w:rsidRPr="00A364B9">
        <w:rPr>
          <w:rStyle w:val="12"/>
        </w:rPr>
      </w:r>
      <w:r w:rsidRPr="00A364B9">
        <w:rPr>
          <w:rStyle w:val="12"/>
        </w:rPr>
        <w:fldChar w:fldCharType="separate"/>
      </w:r>
      <w:r w:rsidR="00694BCE" w:rsidRPr="00694BCE">
        <w:rPr>
          <w:rStyle w:val="12"/>
        </w:rPr>
        <w:t>Рисунок 4</w:t>
      </w:r>
      <w:r w:rsidRPr="00A364B9">
        <w:rPr>
          <w:rStyle w:val="12"/>
        </w:rPr>
        <w:fldChar w:fldCharType="end"/>
      </w:r>
      <w:r w:rsidRPr="00A364B9">
        <w:rPr>
          <w:rStyle w:val="12"/>
        </w:rPr>
        <w:t>).</w:t>
      </w:r>
    </w:p>
    <w:p w14:paraId="0DA61C2A" w14:textId="3FE861A0" w:rsidR="00AC0260" w:rsidRPr="008A05F6" w:rsidRDefault="00AC0260" w:rsidP="00AC0260">
      <w:pPr>
        <w:pStyle w:val="3"/>
        <w:rPr>
          <w:rStyle w:val="12"/>
          <w:spacing w:val="0"/>
          <w:szCs w:val="20"/>
        </w:rPr>
      </w:pPr>
      <w:bookmarkStart w:id="17" w:name="_Toc424572211"/>
      <w:bookmarkStart w:id="18" w:name="_Toc426035976"/>
      <w:bookmarkStart w:id="19" w:name="_GoBack"/>
      <w:bookmarkEnd w:id="19"/>
      <w:r>
        <w:rPr>
          <w:rStyle w:val="12"/>
        </w:rPr>
        <w:lastRenderedPageBreak/>
        <w:t>Добавление услуги (работы) в реестр</w:t>
      </w:r>
      <w:bookmarkEnd w:id="17"/>
      <w:bookmarkEnd w:id="18"/>
    </w:p>
    <w:p w14:paraId="3893221E" w14:textId="40C3F708" w:rsidR="00AC0260" w:rsidRPr="008A05F6" w:rsidRDefault="00AC0260" w:rsidP="00AC0260">
      <w:pPr>
        <w:pStyle w:val="a0"/>
        <w:rPr>
          <w:rStyle w:val="12"/>
        </w:rPr>
      </w:pPr>
      <w:r>
        <w:t>Строки в реестре «Ведомственный перечень услуг (работ)» формируются в модуле «Государственное задание».</w:t>
      </w:r>
    </w:p>
    <w:p w14:paraId="7F90AED6" w14:textId="3533B19E" w:rsidR="00AC0260" w:rsidRDefault="00FD08CA" w:rsidP="00AC0260">
      <w:pPr>
        <w:pStyle w:val="a9"/>
      </w:pPr>
      <w:r>
        <w:drawing>
          <wp:inline distT="0" distB="0" distL="0" distR="0" wp14:anchorId="276B7321" wp14:editId="21A87F95">
            <wp:extent cx="5780598" cy="222775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8357" cy="222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550E" w14:textId="77777777" w:rsidR="00AC0260" w:rsidRDefault="00AC0260" w:rsidP="00AC0260">
      <w:pPr>
        <w:pStyle w:val="aa"/>
        <w:rPr>
          <w:rStyle w:val="12"/>
        </w:rPr>
      </w:pPr>
      <w:bookmarkStart w:id="20" w:name="_Ref424204013"/>
      <w:r>
        <w:t xml:space="preserve">Рисунок </w:t>
      </w:r>
      <w:fldSimple w:instr=" SEQ Рисунок \* ARABIC ">
        <w:r w:rsidR="00694BCE">
          <w:rPr>
            <w:noProof/>
          </w:rPr>
          <w:t>5</w:t>
        </w:r>
      </w:fldSimple>
      <w:bookmarkEnd w:id="20"/>
      <w:r>
        <w:t>. Кнопка «Добавить»</w:t>
      </w:r>
    </w:p>
    <w:p w14:paraId="781BEA1A" w14:textId="77777777" w:rsidR="00AC0260" w:rsidRDefault="00AC0260" w:rsidP="00AC0260">
      <w:pPr>
        <w:pStyle w:val="a0"/>
      </w:pPr>
      <w:r>
        <w:rPr>
          <w:rStyle w:val="12"/>
        </w:rPr>
        <w:t>Для того чтобы добавить услугу (работу) в реестре «</w:t>
      </w:r>
      <w:r>
        <w:t>Ведомственный перечень услуг (работ)» необходимо нажать на кнопку «Добавить» (</w:t>
      </w:r>
      <w:r>
        <w:fldChar w:fldCharType="begin"/>
      </w:r>
      <w:r>
        <w:instrText xml:space="preserve"> REF _Ref424204013 \h </w:instrText>
      </w:r>
      <w:r>
        <w:fldChar w:fldCharType="separate"/>
      </w:r>
      <w:r w:rsidR="00694BCE">
        <w:t xml:space="preserve">Рисунок </w:t>
      </w:r>
      <w:r w:rsidR="00694BCE">
        <w:rPr>
          <w:noProof/>
        </w:rPr>
        <w:t>5</w:t>
      </w:r>
      <w:r>
        <w:fldChar w:fldCharType="end"/>
      </w:r>
      <w:r>
        <w:t>).</w:t>
      </w:r>
    </w:p>
    <w:p w14:paraId="61F0D690" w14:textId="59760390" w:rsidR="00AC0260" w:rsidRDefault="00AF7D40" w:rsidP="00AC0260">
      <w:pPr>
        <w:pStyle w:val="a9"/>
      </w:pPr>
      <w:r>
        <w:rPr>
          <w:lang w:val="ru-RU" w:eastAsia="ru-RU"/>
        </w:rPr>
        <w:drawing>
          <wp:inline distT="0" distB="0" distL="0" distR="0" wp14:anchorId="10E1096C" wp14:editId="2F22E97D">
            <wp:extent cx="5210355" cy="18158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364" cy="181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3A89" w14:textId="77777777" w:rsidR="00AC0260" w:rsidRPr="00A364B9" w:rsidRDefault="00AC0260" w:rsidP="00AC0260">
      <w:pPr>
        <w:pStyle w:val="aa"/>
      </w:pPr>
      <w:bookmarkStart w:id="21" w:name="_Ref424204252"/>
      <w:r>
        <w:t xml:space="preserve">Рисунок </w:t>
      </w:r>
      <w:fldSimple w:instr=" SEQ Рисунок \* ARABIC ">
        <w:r w:rsidR="00694BCE">
          <w:rPr>
            <w:noProof/>
          </w:rPr>
          <w:t>6</w:t>
        </w:r>
      </w:fldSimple>
      <w:bookmarkEnd w:id="21"/>
      <w:r>
        <w:t>. Кнопка «Создание»</w:t>
      </w:r>
    </w:p>
    <w:p w14:paraId="73268D02" w14:textId="77777777" w:rsidR="00AC0260" w:rsidRDefault="00AC0260" w:rsidP="00AC0260">
      <w:pPr>
        <w:pStyle w:val="a0"/>
        <w:rPr>
          <w:rStyle w:val="12"/>
          <w:spacing w:val="0"/>
          <w:szCs w:val="20"/>
        </w:rPr>
      </w:pPr>
      <w:r>
        <w:rPr>
          <w:rStyle w:val="12"/>
          <w:spacing w:val="0"/>
          <w:szCs w:val="20"/>
        </w:rPr>
        <w:t>В открывшемся окне «Создание» поле «Учредитель» заполняется автоматически и недоступно для редактирования (</w:t>
      </w:r>
      <w:r>
        <w:rPr>
          <w:rStyle w:val="12"/>
          <w:spacing w:val="0"/>
          <w:szCs w:val="20"/>
        </w:rPr>
        <w:fldChar w:fldCharType="begin"/>
      </w:r>
      <w:r>
        <w:rPr>
          <w:rStyle w:val="12"/>
          <w:spacing w:val="0"/>
          <w:szCs w:val="20"/>
        </w:rPr>
        <w:instrText xml:space="preserve"> REF _Ref424204252 \h  \* MERGEFORMAT </w:instrText>
      </w:r>
      <w:r>
        <w:rPr>
          <w:rStyle w:val="12"/>
          <w:spacing w:val="0"/>
          <w:szCs w:val="20"/>
        </w:rPr>
      </w:r>
      <w:r>
        <w:rPr>
          <w:rStyle w:val="12"/>
          <w:spacing w:val="0"/>
          <w:szCs w:val="20"/>
        </w:rPr>
        <w:fldChar w:fldCharType="separate"/>
      </w:r>
      <w:r w:rsidR="00694BCE">
        <w:t xml:space="preserve">Рисунок </w:t>
      </w:r>
      <w:r w:rsidR="00694BCE">
        <w:rPr>
          <w:noProof/>
        </w:rPr>
        <w:t>6</w:t>
      </w:r>
      <w:r>
        <w:rPr>
          <w:rStyle w:val="12"/>
          <w:spacing w:val="0"/>
          <w:szCs w:val="20"/>
        </w:rPr>
        <w:fldChar w:fldCharType="end"/>
      </w:r>
      <w:r>
        <w:rPr>
          <w:rStyle w:val="12"/>
          <w:spacing w:val="0"/>
          <w:szCs w:val="20"/>
        </w:rPr>
        <w:t>).</w:t>
      </w:r>
    </w:p>
    <w:p w14:paraId="28FC6DA7" w14:textId="316B50F0" w:rsidR="00AC0260" w:rsidRDefault="00AC0260" w:rsidP="00AC0260">
      <w:pPr>
        <w:pStyle w:val="a0"/>
        <w:rPr>
          <w:rStyle w:val="12"/>
          <w:spacing w:val="0"/>
          <w:szCs w:val="20"/>
        </w:rPr>
      </w:pPr>
      <w:r>
        <w:rPr>
          <w:rStyle w:val="12"/>
          <w:spacing w:val="0"/>
          <w:szCs w:val="20"/>
        </w:rPr>
        <w:t>Поле «</w:t>
      </w:r>
      <w:r w:rsidR="00AF7D40">
        <w:rPr>
          <w:rStyle w:val="12"/>
          <w:spacing w:val="0"/>
          <w:szCs w:val="20"/>
        </w:rPr>
        <w:t>Записи базового перечня</w:t>
      </w:r>
      <w:r>
        <w:rPr>
          <w:rStyle w:val="12"/>
          <w:spacing w:val="0"/>
          <w:szCs w:val="20"/>
        </w:rPr>
        <w:t xml:space="preserve">» заполняется выбором значения из справочника нажатием на кнопку </w:t>
      </w:r>
      <w:r w:rsidRPr="00D54F69">
        <w:rPr>
          <w:noProof/>
          <w:lang w:eastAsia="ru-RU"/>
        </w:rPr>
        <w:drawing>
          <wp:inline distT="0" distB="0" distL="0" distR="0" wp14:anchorId="587C23ED" wp14:editId="2D7B1BD5">
            <wp:extent cx="152381" cy="20000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spacing w:val="0"/>
          <w:szCs w:val="20"/>
        </w:rPr>
        <w:t>.</w:t>
      </w:r>
    </w:p>
    <w:p w14:paraId="3338AE90" w14:textId="21ADB89E" w:rsidR="000C212B" w:rsidRDefault="000C212B" w:rsidP="00AC0260">
      <w:pPr>
        <w:pStyle w:val="a0"/>
        <w:rPr>
          <w:rStyle w:val="12"/>
          <w:spacing w:val="0"/>
          <w:szCs w:val="20"/>
        </w:rPr>
      </w:pPr>
      <w:r w:rsidRPr="000C212B">
        <w:rPr>
          <w:rStyle w:val="12"/>
          <w:b/>
          <w:spacing w:val="0"/>
          <w:szCs w:val="20"/>
        </w:rPr>
        <w:t>Важно!</w:t>
      </w:r>
      <w:r>
        <w:rPr>
          <w:rStyle w:val="12"/>
          <w:spacing w:val="0"/>
          <w:szCs w:val="20"/>
        </w:rPr>
        <w:t xml:space="preserve"> Поле «Записи базового перечня» обязательно для заполнения.</w:t>
      </w:r>
    </w:p>
    <w:p w14:paraId="5E841D51" w14:textId="38AFB404" w:rsidR="00E00255" w:rsidRDefault="00E00255" w:rsidP="00AC0260">
      <w:pPr>
        <w:pStyle w:val="a0"/>
        <w:rPr>
          <w:rStyle w:val="12"/>
          <w:spacing w:val="0"/>
          <w:szCs w:val="20"/>
        </w:rPr>
      </w:pPr>
      <w:r w:rsidRPr="00D54F69">
        <w:rPr>
          <w:rStyle w:val="12"/>
          <w:b/>
          <w:spacing w:val="0"/>
          <w:szCs w:val="20"/>
        </w:rPr>
        <w:t>Примечани</w:t>
      </w:r>
      <w:r w:rsidRPr="00036E68">
        <w:rPr>
          <w:rStyle w:val="12"/>
          <w:spacing w:val="0"/>
          <w:szCs w:val="20"/>
        </w:rPr>
        <w:t>е:</w:t>
      </w:r>
      <w:r>
        <w:rPr>
          <w:rStyle w:val="12"/>
          <w:spacing w:val="0"/>
          <w:szCs w:val="20"/>
        </w:rPr>
        <w:t xml:space="preserve"> </w:t>
      </w:r>
      <w:r w:rsidR="00D73F24">
        <w:rPr>
          <w:rStyle w:val="12"/>
          <w:spacing w:val="0"/>
          <w:szCs w:val="20"/>
        </w:rPr>
        <w:t>Б</w:t>
      </w:r>
      <w:r>
        <w:rPr>
          <w:rStyle w:val="12"/>
          <w:spacing w:val="0"/>
          <w:szCs w:val="20"/>
        </w:rPr>
        <w:t xml:space="preserve">азовый перечень услуг и работ, а также реестровые записи </w:t>
      </w:r>
      <w:r w:rsidR="00586DF6">
        <w:t xml:space="preserve">загружаются автоматически из </w:t>
      </w:r>
      <w:r w:rsidR="00586DF6">
        <w:rPr>
          <w:szCs w:val="28"/>
        </w:rPr>
        <w:t>компонента государственной интегрированной информационной системы управления общественными финансами «Электронный бюджет».</w:t>
      </w:r>
    </w:p>
    <w:p w14:paraId="7707771B" w14:textId="5311A583" w:rsidR="00AC0260" w:rsidRDefault="00AF7D40" w:rsidP="00AC0260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0201A09" wp14:editId="29DD2E84">
            <wp:extent cx="5296619" cy="289130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449" cy="28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4609" w14:textId="77777777" w:rsidR="00AC0260" w:rsidRDefault="00AC0260" w:rsidP="00AC0260">
      <w:pPr>
        <w:pStyle w:val="aa"/>
      </w:pPr>
      <w:bookmarkStart w:id="22" w:name="_Ref424306612"/>
      <w:r>
        <w:t xml:space="preserve">Рисунок </w:t>
      </w:r>
      <w:fldSimple w:instr=" SEQ Рисунок \* ARABIC ">
        <w:r w:rsidR="00694BCE">
          <w:rPr>
            <w:noProof/>
          </w:rPr>
          <w:t>7</w:t>
        </w:r>
      </w:fldSimple>
      <w:bookmarkEnd w:id="22"/>
      <w:r>
        <w:t>. Кнопка «Выбрать»</w:t>
      </w:r>
    </w:p>
    <w:p w14:paraId="3898B198" w14:textId="3FF3D5BB" w:rsidR="00AC0260" w:rsidRDefault="00AC0260" w:rsidP="00AC0260">
      <w:pPr>
        <w:pStyle w:val="a0"/>
      </w:pPr>
      <w:r>
        <w:t xml:space="preserve">В открывшемся окне «Выбор </w:t>
      </w:r>
      <w:r w:rsidR="00AF7D40">
        <w:t>записей базового</w:t>
      </w:r>
      <w:r w:rsidR="00CE6C47">
        <w:t xml:space="preserve">» необходимо установить </w:t>
      </w:r>
      <w:r w:rsidR="00AF7D40">
        <w:t>«галочки»</w:t>
      </w:r>
      <w:r>
        <w:t xml:space="preserve"> напротив соответствующих строк и нажать на кнопку «Выбрать» (</w:t>
      </w:r>
      <w:r>
        <w:fldChar w:fldCharType="begin"/>
      </w:r>
      <w:r>
        <w:instrText xml:space="preserve"> REF _Ref424306612 \h </w:instrText>
      </w:r>
      <w:r>
        <w:fldChar w:fldCharType="separate"/>
      </w:r>
      <w:r w:rsidR="00694BCE">
        <w:t xml:space="preserve">Рисунок </w:t>
      </w:r>
      <w:r w:rsidR="00694BCE">
        <w:rPr>
          <w:noProof/>
        </w:rPr>
        <w:t>7</w:t>
      </w:r>
      <w:r>
        <w:fldChar w:fldCharType="end"/>
      </w:r>
      <w:r>
        <w:t>).</w:t>
      </w:r>
    </w:p>
    <w:p w14:paraId="254E38C6" w14:textId="57977497" w:rsidR="00AF7D40" w:rsidRDefault="00AF7D40" w:rsidP="00AC0260">
      <w:pPr>
        <w:pStyle w:val="a0"/>
      </w:pPr>
      <w:r>
        <w:t>После этого в окне «Создание» необходимо заполнить поле «Реестровые записи» выбором значения из справочника».</w:t>
      </w:r>
    </w:p>
    <w:p w14:paraId="69643886" w14:textId="103DF04F" w:rsidR="000C212B" w:rsidRDefault="000C212B" w:rsidP="00AC0260">
      <w:pPr>
        <w:pStyle w:val="a0"/>
      </w:pPr>
      <w:r w:rsidRPr="000C212B">
        <w:rPr>
          <w:b/>
        </w:rPr>
        <w:t>Важно!</w:t>
      </w:r>
      <w:r>
        <w:t xml:space="preserve"> Поле «Реестровые записи» обязательно для заполнения.</w:t>
      </w:r>
    </w:p>
    <w:p w14:paraId="54E1E477" w14:textId="5EDF2EB9" w:rsidR="00AC0260" w:rsidRDefault="00AF7D40" w:rsidP="00AC0260">
      <w:pPr>
        <w:pStyle w:val="a9"/>
      </w:pPr>
      <w:r>
        <w:rPr>
          <w:lang w:val="ru-RU" w:eastAsia="ru-RU"/>
        </w:rPr>
        <w:drawing>
          <wp:inline distT="0" distB="0" distL="0" distR="0" wp14:anchorId="39BEF84B" wp14:editId="6E481875">
            <wp:extent cx="6057143" cy="2133333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97AC" w14:textId="77777777" w:rsidR="00AC0260" w:rsidRDefault="00AC0260" w:rsidP="00AC0260">
      <w:pPr>
        <w:pStyle w:val="aa"/>
      </w:pPr>
      <w:bookmarkStart w:id="23" w:name="_Ref424306622"/>
      <w:r>
        <w:t xml:space="preserve">Рисунок </w:t>
      </w:r>
      <w:fldSimple w:instr=" SEQ Рисунок \* ARABIC ">
        <w:r w:rsidR="00694BCE">
          <w:rPr>
            <w:noProof/>
          </w:rPr>
          <w:t>8</w:t>
        </w:r>
      </w:fldSimple>
      <w:bookmarkEnd w:id="23"/>
      <w:r>
        <w:t>. Кнопка «Добавить»</w:t>
      </w:r>
    </w:p>
    <w:p w14:paraId="0CF597A6" w14:textId="77777777" w:rsidR="00AC0260" w:rsidRDefault="00AC0260" w:rsidP="00AC0260">
      <w:pPr>
        <w:pStyle w:val="a0"/>
      </w:pPr>
      <w:r>
        <w:t>Для сохранения введенных данных необходимо нажать на кнопку «Добавить» (</w:t>
      </w:r>
      <w:r>
        <w:fldChar w:fldCharType="begin"/>
      </w:r>
      <w:r>
        <w:instrText xml:space="preserve"> REF _Ref424306622 \h  \* MERGEFORMAT </w:instrText>
      </w:r>
      <w:r>
        <w:fldChar w:fldCharType="separate"/>
      </w:r>
      <w:r w:rsidR="00694BCE">
        <w:t xml:space="preserve">Рисунок </w:t>
      </w:r>
      <w:r w:rsidR="00694BCE">
        <w:rPr>
          <w:noProof/>
        </w:rPr>
        <w:t>8</w:t>
      </w:r>
      <w:r>
        <w:fldChar w:fldCharType="end"/>
      </w:r>
      <w:r>
        <w:t>).</w:t>
      </w:r>
    </w:p>
    <w:p w14:paraId="44C78004" w14:textId="79EAF944" w:rsidR="00AC0260" w:rsidRDefault="00FD08CA" w:rsidP="00AC0260">
      <w:pPr>
        <w:pStyle w:val="a9"/>
      </w:pPr>
      <w:r>
        <w:lastRenderedPageBreak/>
        <w:drawing>
          <wp:inline distT="0" distB="0" distL="0" distR="0" wp14:anchorId="24E49184" wp14:editId="353629B6">
            <wp:extent cx="6120130" cy="269970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E296" w14:textId="21C58674" w:rsidR="00AC0260" w:rsidRDefault="00AC0260" w:rsidP="00AC0260">
      <w:pPr>
        <w:pStyle w:val="aa"/>
      </w:pPr>
      <w:bookmarkStart w:id="24" w:name="_Ref424306643"/>
      <w:r>
        <w:t xml:space="preserve">Рисунок </w:t>
      </w:r>
      <w:fldSimple w:instr=" SEQ Рисунок \* ARABIC ">
        <w:r w:rsidR="00694BCE">
          <w:rPr>
            <w:noProof/>
          </w:rPr>
          <w:t>9</w:t>
        </w:r>
      </w:fldSimple>
      <w:bookmarkEnd w:id="24"/>
      <w:r w:rsidR="00DC2454">
        <w:t>. Новые строки</w:t>
      </w:r>
    </w:p>
    <w:p w14:paraId="35AF52C2" w14:textId="79F66E3E" w:rsidR="00AC0260" w:rsidRPr="008A05F6" w:rsidRDefault="00AC0260" w:rsidP="00AC0260">
      <w:pPr>
        <w:pStyle w:val="a0"/>
      </w:pPr>
      <w:r>
        <w:t xml:space="preserve">В результате в </w:t>
      </w:r>
      <w:r w:rsidR="00DC2454">
        <w:t>реестре «</w:t>
      </w:r>
      <w:r>
        <w:t>Ведомственны</w:t>
      </w:r>
      <w:r w:rsidR="00DC2454">
        <w:t xml:space="preserve">й перечень услуг (работ)» добавятся новые </w:t>
      </w:r>
      <w:r>
        <w:t>строк</w:t>
      </w:r>
      <w:r w:rsidR="00DC2454">
        <w:t>и</w:t>
      </w:r>
      <w:r>
        <w:t xml:space="preserve"> (</w:t>
      </w:r>
      <w:r>
        <w:fldChar w:fldCharType="begin"/>
      </w:r>
      <w:r>
        <w:instrText xml:space="preserve"> REF _Ref424306643 \h </w:instrText>
      </w:r>
      <w:r>
        <w:fldChar w:fldCharType="separate"/>
      </w:r>
      <w:r w:rsidR="00694BCE">
        <w:t xml:space="preserve">Рисунок </w:t>
      </w:r>
      <w:r w:rsidR="00694BCE">
        <w:rPr>
          <w:noProof/>
        </w:rPr>
        <w:t>9</w:t>
      </w:r>
      <w:r>
        <w:fldChar w:fldCharType="end"/>
      </w:r>
      <w:r>
        <w:t>).</w:t>
      </w:r>
    </w:p>
    <w:p w14:paraId="2206B425" w14:textId="77777777" w:rsidR="00AC0260" w:rsidRDefault="00AC0260" w:rsidP="00AC0260">
      <w:pPr>
        <w:pStyle w:val="3"/>
      </w:pPr>
      <w:bookmarkStart w:id="25" w:name="_Toc424572212"/>
      <w:bookmarkStart w:id="26" w:name="_Toc426035977"/>
      <w:r>
        <w:rPr>
          <w:rStyle w:val="12"/>
        </w:rPr>
        <w:t>Добавление учреждения</w:t>
      </w:r>
      <w:bookmarkEnd w:id="25"/>
      <w:bookmarkEnd w:id="26"/>
    </w:p>
    <w:p w14:paraId="7639B6D8" w14:textId="3081CE11" w:rsidR="00AC0260" w:rsidRPr="008B5B85" w:rsidRDefault="00694BCE" w:rsidP="00AC0260">
      <w:pPr>
        <w:pStyle w:val="a9"/>
        <w:rPr>
          <w:lang w:val="ru-RU"/>
        </w:rPr>
      </w:pPr>
      <w:r>
        <w:drawing>
          <wp:inline distT="0" distB="0" distL="0" distR="0" wp14:anchorId="2F56DCF4" wp14:editId="5B56EAFD">
            <wp:extent cx="6120130" cy="228154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80A5" w14:textId="77777777" w:rsidR="00AC0260" w:rsidRDefault="00AC0260" w:rsidP="00AC0260">
      <w:pPr>
        <w:pStyle w:val="aa"/>
      </w:pPr>
      <w:bookmarkStart w:id="27" w:name="_Ref425857312"/>
      <w:r>
        <w:t xml:space="preserve">Рисунок </w:t>
      </w:r>
      <w:fldSimple w:instr=" SEQ Рисунок \* ARABIC ">
        <w:r w:rsidR="00694BCE">
          <w:rPr>
            <w:noProof/>
          </w:rPr>
          <w:t>10</w:t>
        </w:r>
      </w:fldSimple>
      <w:bookmarkEnd w:id="27"/>
      <w:r>
        <w:t>. Кнопка «Редактировать»</w:t>
      </w:r>
    </w:p>
    <w:p w14:paraId="6FDBFD4D" w14:textId="753D42D6" w:rsidR="00AC0260" w:rsidRDefault="00AC0260" w:rsidP="00AC0260">
      <w:pPr>
        <w:pStyle w:val="a0"/>
      </w:pPr>
      <w:r>
        <w:t xml:space="preserve">Для того чтобы добавить учреждение, необходимо выделить соответствующую строку двойным нажатием кнопки мыши или выделить услугу (работу) одним нажатием левой кнопки мыши и нажать на кнопку </w:t>
      </w:r>
      <w:r w:rsidRPr="00D54F69">
        <w:rPr>
          <w:noProof/>
          <w:lang w:eastAsia="ru-RU"/>
        </w:rPr>
        <w:drawing>
          <wp:inline distT="0" distB="0" distL="0" distR="0" wp14:anchorId="64F389AD" wp14:editId="6DF58DC8">
            <wp:extent cx="179294" cy="1792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272" cy="1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6115EF">
        <w:fldChar w:fldCharType="begin"/>
      </w:r>
      <w:r w:rsidR="006115EF">
        <w:instrText xml:space="preserve"> REF _Ref425857312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10</w:t>
      </w:r>
      <w:r w:rsidR="006115EF">
        <w:fldChar w:fldCharType="end"/>
      </w:r>
      <w:r>
        <w:t>).</w:t>
      </w:r>
    </w:p>
    <w:p w14:paraId="65915820" w14:textId="4B1ED6D9" w:rsidR="00AC0260" w:rsidRPr="00571CA7" w:rsidRDefault="00694BCE" w:rsidP="00AC0260">
      <w:pPr>
        <w:pStyle w:val="a9"/>
        <w:rPr>
          <w:lang w:val="ru-RU"/>
        </w:rPr>
      </w:pPr>
      <w:r>
        <w:lastRenderedPageBreak/>
        <w:drawing>
          <wp:inline distT="0" distB="0" distL="0" distR="0" wp14:anchorId="06766C12" wp14:editId="142ADAF6">
            <wp:extent cx="6120130" cy="3839215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A5DC" w14:textId="64DF1DB9" w:rsidR="00AC0260" w:rsidRDefault="00AC0260" w:rsidP="00AC0260">
      <w:pPr>
        <w:pStyle w:val="aa"/>
      </w:pPr>
      <w:bookmarkStart w:id="28" w:name="_Ref425857303"/>
      <w:r>
        <w:t>Рисунок </w:t>
      </w:r>
      <w:fldSimple w:instr=" SEQ Рисунок \* ARABIC ">
        <w:r w:rsidR="00694BCE">
          <w:rPr>
            <w:noProof/>
          </w:rPr>
          <w:t>11</w:t>
        </w:r>
      </w:fldSimple>
      <w:bookmarkEnd w:id="28"/>
      <w:r w:rsidR="00E00255">
        <w:t>. Окно реестровой записи ведомственного перечня</w:t>
      </w:r>
    </w:p>
    <w:p w14:paraId="455DA16B" w14:textId="608BF441" w:rsidR="00AC0260" w:rsidRDefault="00AC0260" w:rsidP="00AC0260">
      <w:pPr>
        <w:pStyle w:val="a0"/>
      </w:pPr>
      <w:r>
        <w:t xml:space="preserve">В открывшемся окне </w:t>
      </w:r>
      <w:r w:rsidR="00E00255">
        <w:t>реестровой записи ведомственного перечня</w:t>
      </w:r>
      <w:r>
        <w:t xml:space="preserve"> вкладки «Сведения об учредителе», Вид деятельности учреждения», «Категории потребителей», «Характеристики», «Показатели качества и объема» и «Реквизиты НПА» заполняются автоматически и недоступны для редактирования (</w:t>
      </w:r>
      <w:r w:rsidR="006115EF">
        <w:fldChar w:fldCharType="begin"/>
      </w:r>
      <w:r w:rsidR="006115EF">
        <w:instrText xml:space="preserve"> REF _Ref425857303 \h </w:instrText>
      </w:r>
      <w:r w:rsidR="006115EF">
        <w:fldChar w:fldCharType="separate"/>
      </w:r>
      <w:r w:rsidR="00694BCE">
        <w:t>Рисунок </w:t>
      </w:r>
      <w:r w:rsidR="00694BCE">
        <w:rPr>
          <w:noProof/>
        </w:rPr>
        <w:t>11</w:t>
      </w:r>
      <w:r w:rsidR="006115EF">
        <w:fldChar w:fldCharType="end"/>
      </w:r>
      <w:r>
        <w:t>).</w:t>
      </w:r>
    </w:p>
    <w:p w14:paraId="34065E10" w14:textId="77777777" w:rsidR="00AC0260" w:rsidRPr="00571CA7" w:rsidRDefault="00AC0260" w:rsidP="00AC0260">
      <w:pPr>
        <w:pStyle w:val="a9"/>
        <w:rPr>
          <w:lang w:val="ru-RU"/>
        </w:rPr>
      </w:pPr>
      <w:r w:rsidRPr="00D54F69">
        <w:rPr>
          <w:lang w:val="ru-RU" w:eastAsia="ru-RU"/>
        </w:rPr>
        <w:drawing>
          <wp:inline distT="0" distB="0" distL="0" distR="0" wp14:anchorId="0F88FB76" wp14:editId="152399E3">
            <wp:extent cx="6152515" cy="195135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35DA2" w14:textId="77777777" w:rsidR="00AC0260" w:rsidRDefault="00AC0260" w:rsidP="00AC0260">
      <w:pPr>
        <w:pStyle w:val="aa"/>
      </w:pPr>
      <w:bookmarkStart w:id="29" w:name="_Ref425857306"/>
      <w:r>
        <w:t xml:space="preserve">Рисунок </w:t>
      </w:r>
      <w:fldSimple w:instr=" SEQ Рисунок \* ARABIC ">
        <w:r w:rsidR="00694BCE">
          <w:rPr>
            <w:noProof/>
          </w:rPr>
          <w:t>12</w:t>
        </w:r>
      </w:fldSimple>
      <w:bookmarkEnd w:id="29"/>
      <w:r>
        <w:t>. Кнопка «Добавить»</w:t>
      </w:r>
    </w:p>
    <w:p w14:paraId="603BF72D" w14:textId="4C9899CA" w:rsidR="00AC0260" w:rsidRDefault="00AC0260" w:rsidP="00AC0260">
      <w:pPr>
        <w:pStyle w:val="a0"/>
      </w:pPr>
      <w:r>
        <w:t>Во вкладке «Сведения об учреждениях» для добавлен</w:t>
      </w:r>
      <w:r w:rsidR="00AF5187">
        <w:t>ия подведомственного учреждения (</w:t>
      </w:r>
      <w:r w:rsidR="008B1A2F">
        <w:t>а также учреждения, планируемого к созданию в очередном году или плановом периоде</w:t>
      </w:r>
      <w:r w:rsidR="00AF5187">
        <w:t xml:space="preserve">) </w:t>
      </w:r>
      <w:r>
        <w:t>необходимо нажать на кнопку «Добавить» (</w:t>
      </w:r>
      <w:r w:rsidR="006115EF">
        <w:fldChar w:fldCharType="begin"/>
      </w:r>
      <w:r w:rsidR="006115EF">
        <w:instrText xml:space="preserve"> REF _Ref425857306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12</w:t>
      </w:r>
      <w:r w:rsidR="006115EF">
        <w:fldChar w:fldCharType="end"/>
      </w:r>
      <w:r>
        <w:t>).</w:t>
      </w:r>
    </w:p>
    <w:p w14:paraId="778665C4" w14:textId="77777777" w:rsidR="00AC0260" w:rsidRDefault="00AC0260" w:rsidP="00AC0260">
      <w:pPr>
        <w:pStyle w:val="a9"/>
      </w:pPr>
      <w:r w:rsidRPr="00D54F69">
        <w:rPr>
          <w:lang w:val="ru-RU" w:eastAsia="ru-RU"/>
        </w:rPr>
        <w:lastRenderedPageBreak/>
        <w:drawing>
          <wp:inline distT="0" distB="0" distL="0" distR="0" wp14:anchorId="11D35FE7" wp14:editId="7512CA80">
            <wp:extent cx="5369859" cy="970997"/>
            <wp:effectExtent l="0" t="0" r="254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9363" cy="9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0A09" w14:textId="77777777" w:rsidR="00AC0260" w:rsidRDefault="00AC0260" w:rsidP="00AC0260">
      <w:pPr>
        <w:pStyle w:val="aa"/>
      </w:pPr>
      <w:bookmarkStart w:id="30" w:name="_Ref425857333"/>
      <w:r>
        <w:t xml:space="preserve">Рисунок </w:t>
      </w:r>
      <w:fldSimple w:instr=" SEQ Рисунок \* ARABIC ">
        <w:r w:rsidR="00694BCE">
          <w:rPr>
            <w:noProof/>
          </w:rPr>
          <w:t>13</w:t>
        </w:r>
      </w:fldSimple>
      <w:bookmarkEnd w:id="30"/>
      <w:r>
        <w:t>. Окно «Добавление учреждения»</w:t>
      </w:r>
    </w:p>
    <w:p w14:paraId="2EBCE299" w14:textId="53126667" w:rsidR="00AC0260" w:rsidRDefault="00AC0260" w:rsidP="00AC0260">
      <w:pPr>
        <w:pStyle w:val="a0"/>
      </w:pPr>
      <w:r>
        <w:t xml:space="preserve">В открывшемся окне «Добавление учреждения» поле «Учреждение» заполняется выбором значения из справочника нажатием на кнопку </w:t>
      </w:r>
      <w:r w:rsidRPr="00D54F69">
        <w:rPr>
          <w:noProof/>
          <w:lang w:eastAsia="ru-RU"/>
        </w:rPr>
        <w:drawing>
          <wp:inline distT="0" distB="0" distL="0" distR="0" wp14:anchorId="6CEF896F" wp14:editId="3C7847C2">
            <wp:extent cx="136604" cy="14343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8527" cy="1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6115EF">
        <w:fldChar w:fldCharType="begin"/>
      </w:r>
      <w:r w:rsidR="006115EF">
        <w:instrText xml:space="preserve"> REF _Ref425857333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13</w:t>
      </w:r>
      <w:r w:rsidR="006115EF">
        <w:fldChar w:fldCharType="end"/>
      </w:r>
      <w:r>
        <w:t>).</w:t>
      </w:r>
    </w:p>
    <w:p w14:paraId="1F4DCDA4" w14:textId="66983483" w:rsidR="00AC0260" w:rsidRDefault="00AF5187" w:rsidP="00AC0260">
      <w:pPr>
        <w:pStyle w:val="a9"/>
      </w:pPr>
      <w:r w:rsidRPr="00D54F69">
        <w:rPr>
          <w:lang w:val="ru-RU" w:eastAsia="ru-RU"/>
        </w:rPr>
        <w:drawing>
          <wp:inline distT="0" distB="0" distL="0" distR="0" wp14:anchorId="7823730F" wp14:editId="7711E77E">
            <wp:extent cx="6120130" cy="2946051"/>
            <wp:effectExtent l="0" t="0" r="0" b="698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E00D" w14:textId="77777777" w:rsidR="00AC0260" w:rsidRDefault="00AC0260" w:rsidP="00AC0260">
      <w:pPr>
        <w:pStyle w:val="aa"/>
      </w:pPr>
      <w:bookmarkStart w:id="31" w:name="_Ref425857339"/>
      <w:r>
        <w:t>Рисунок </w:t>
      </w:r>
      <w:fldSimple w:instr=" SEQ Рисунок \* ARABIC ">
        <w:r w:rsidR="00694BCE">
          <w:rPr>
            <w:noProof/>
          </w:rPr>
          <w:t>14</w:t>
        </w:r>
      </w:fldSimple>
      <w:bookmarkEnd w:id="31"/>
      <w:r>
        <w:t>. Кнопка «Выбрать»</w:t>
      </w:r>
    </w:p>
    <w:p w14:paraId="7C5E1388" w14:textId="7A3C2764" w:rsidR="00AC0260" w:rsidRDefault="00AC0260" w:rsidP="00AC0260">
      <w:pPr>
        <w:pStyle w:val="a0"/>
      </w:pPr>
      <w:r>
        <w:t>В открывшемся окне «Выбор элемента» необходимо выделить соответствующее учреждение одним нажатием левой кнопки мыши и нажать на кнопку «Выбрать» (</w:t>
      </w:r>
      <w:r w:rsidR="006115EF">
        <w:fldChar w:fldCharType="begin"/>
      </w:r>
      <w:r w:rsidR="006115EF">
        <w:instrText xml:space="preserve"> REF _Ref425857339 \h </w:instrText>
      </w:r>
      <w:r w:rsidR="006115EF">
        <w:fldChar w:fldCharType="separate"/>
      </w:r>
      <w:r w:rsidR="00694BCE">
        <w:t>Рисунок </w:t>
      </w:r>
      <w:r w:rsidR="00694BCE">
        <w:rPr>
          <w:noProof/>
        </w:rPr>
        <w:t>14</w:t>
      </w:r>
      <w:r w:rsidR="006115EF">
        <w:fldChar w:fldCharType="end"/>
      </w:r>
      <w:r>
        <w:t>).</w:t>
      </w:r>
    </w:p>
    <w:p w14:paraId="40204D2E" w14:textId="77777777" w:rsidR="00AC0260" w:rsidRDefault="00AC0260" w:rsidP="00AC0260">
      <w:pPr>
        <w:pStyle w:val="a9"/>
      </w:pPr>
      <w:r w:rsidRPr="00D54F69">
        <w:rPr>
          <w:lang w:val="ru-RU" w:eastAsia="ru-RU"/>
        </w:rPr>
        <w:drawing>
          <wp:inline distT="0" distB="0" distL="0" distR="0" wp14:anchorId="358F4D4E" wp14:editId="5595807A">
            <wp:extent cx="6152515" cy="112141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B275" w14:textId="77777777" w:rsidR="00AC0260" w:rsidRDefault="00AC0260" w:rsidP="00AC0260">
      <w:pPr>
        <w:pStyle w:val="aa"/>
      </w:pPr>
      <w:bookmarkStart w:id="32" w:name="_Ref425857343"/>
      <w:r>
        <w:t xml:space="preserve">Рисунок </w:t>
      </w:r>
      <w:fldSimple w:instr=" SEQ Рисунок \* ARABIC ">
        <w:r w:rsidR="00694BCE">
          <w:rPr>
            <w:noProof/>
          </w:rPr>
          <w:t>15</w:t>
        </w:r>
      </w:fldSimple>
      <w:bookmarkEnd w:id="32"/>
      <w:r>
        <w:t>. Кнопка «Сохранить»</w:t>
      </w:r>
    </w:p>
    <w:p w14:paraId="03F3F6B1" w14:textId="772F333E" w:rsidR="00AC0260" w:rsidRDefault="00AC0260" w:rsidP="00AC0260">
      <w:pPr>
        <w:pStyle w:val="a0"/>
      </w:pPr>
      <w:r>
        <w:t>Для сохранения введенных данных необходимо нажать на кнопку «Сохранить» (</w:t>
      </w:r>
      <w:r w:rsidR="006115EF">
        <w:fldChar w:fldCharType="begin"/>
      </w:r>
      <w:r w:rsidR="006115EF">
        <w:instrText xml:space="preserve"> REF _Ref425857343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15</w:t>
      </w:r>
      <w:r w:rsidR="006115EF">
        <w:fldChar w:fldCharType="end"/>
      </w:r>
      <w:r>
        <w:t>).</w:t>
      </w:r>
    </w:p>
    <w:p w14:paraId="414BA304" w14:textId="77777777" w:rsidR="00AC0260" w:rsidRPr="00571CA7" w:rsidRDefault="00AC0260" w:rsidP="00AC0260">
      <w:pPr>
        <w:pStyle w:val="a9"/>
        <w:rPr>
          <w:lang w:val="ru-RU"/>
        </w:rPr>
      </w:pPr>
      <w:r w:rsidRPr="00D54F69">
        <w:rPr>
          <w:lang w:val="ru-RU" w:eastAsia="ru-RU"/>
        </w:rPr>
        <w:lastRenderedPageBreak/>
        <w:drawing>
          <wp:inline distT="0" distB="0" distL="0" distR="0" wp14:anchorId="636EABAC" wp14:editId="27BCE025">
            <wp:extent cx="6152515" cy="257683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AB92" w14:textId="77777777" w:rsidR="00AC0260" w:rsidRDefault="00AC0260" w:rsidP="00AC0260">
      <w:pPr>
        <w:pStyle w:val="aa"/>
      </w:pPr>
      <w:bookmarkStart w:id="33" w:name="_Ref425857351"/>
      <w:r>
        <w:t xml:space="preserve">Рисунок </w:t>
      </w:r>
      <w:fldSimple w:instr=" SEQ Рисунок \* ARABIC ">
        <w:r w:rsidR="00694BCE">
          <w:rPr>
            <w:noProof/>
          </w:rPr>
          <w:t>16</w:t>
        </w:r>
      </w:fldSimple>
      <w:bookmarkEnd w:id="33"/>
      <w:r>
        <w:t>. Новая строка</w:t>
      </w:r>
    </w:p>
    <w:p w14:paraId="26F7AEB9" w14:textId="6620F045" w:rsidR="00AC0260" w:rsidRDefault="00AC0260" w:rsidP="00AC0260">
      <w:pPr>
        <w:pStyle w:val="a0"/>
      </w:pPr>
      <w:r>
        <w:t>В результате во вкладке «Сведения об учреждениях» добавится новая строка (</w:t>
      </w:r>
      <w:r w:rsidR="006115EF">
        <w:fldChar w:fldCharType="begin"/>
      </w:r>
      <w:r w:rsidR="006115EF">
        <w:instrText xml:space="preserve"> REF _Ref425857351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16</w:t>
      </w:r>
      <w:r w:rsidR="006115EF">
        <w:fldChar w:fldCharType="end"/>
      </w:r>
      <w:r>
        <w:t>).</w:t>
      </w:r>
    </w:p>
    <w:p w14:paraId="06F6A8E8" w14:textId="4711A1E2" w:rsidR="00AC0260" w:rsidRPr="00571CA7" w:rsidRDefault="00694BCE" w:rsidP="00AC0260">
      <w:pPr>
        <w:pStyle w:val="a9"/>
        <w:rPr>
          <w:lang w:val="ru-RU"/>
        </w:rPr>
      </w:pPr>
      <w:r>
        <w:drawing>
          <wp:inline distT="0" distB="0" distL="0" distR="0" wp14:anchorId="2C9BA9D2" wp14:editId="2294F1EC">
            <wp:extent cx="6120130" cy="4148095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7A83" w14:textId="77777777" w:rsidR="00AC0260" w:rsidRDefault="00AC0260" w:rsidP="00AC0260">
      <w:pPr>
        <w:pStyle w:val="aa"/>
      </w:pPr>
      <w:bookmarkStart w:id="34" w:name="_Ref425857357"/>
      <w:r>
        <w:t xml:space="preserve">Рисунок </w:t>
      </w:r>
      <w:fldSimple w:instr=" SEQ Рисунок \* ARABIC ">
        <w:r w:rsidR="00694BCE">
          <w:rPr>
            <w:noProof/>
          </w:rPr>
          <w:t>17</w:t>
        </w:r>
      </w:fldSimple>
      <w:bookmarkEnd w:id="34"/>
      <w:r>
        <w:t>. Кнопка «Сохранить»</w:t>
      </w:r>
    </w:p>
    <w:p w14:paraId="6FFAD033" w14:textId="4D45C4C4" w:rsidR="00AC0260" w:rsidRDefault="00AC0260" w:rsidP="00AC0260">
      <w:pPr>
        <w:pStyle w:val="a0"/>
      </w:pPr>
      <w:r>
        <w:t>Для сохранения введенных данных необходимо нажать на кнопку «Сохранить» (</w:t>
      </w:r>
      <w:r w:rsidR="006115EF">
        <w:fldChar w:fldCharType="begin"/>
      </w:r>
      <w:r w:rsidR="006115EF">
        <w:instrText xml:space="preserve"> REF _Ref425857357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17</w:t>
      </w:r>
      <w:r w:rsidR="006115EF">
        <w:fldChar w:fldCharType="end"/>
      </w:r>
      <w:r>
        <w:t>).</w:t>
      </w:r>
    </w:p>
    <w:p w14:paraId="041221DA" w14:textId="77777777" w:rsidR="00AC0260" w:rsidRDefault="00AC0260" w:rsidP="00AC0260">
      <w:pPr>
        <w:pStyle w:val="3"/>
      </w:pPr>
      <w:bookmarkStart w:id="35" w:name="_Toc424572213"/>
      <w:bookmarkStart w:id="36" w:name="_Toc426035978"/>
      <w:r>
        <w:lastRenderedPageBreak/>
        <w:t>Массовое добавление учреждений</w:t>
      </w:r>
      <w:bookmarkEnd w:id="35"/>
      <w:bookmarkEnd w:id="36"/>
    </w:p>
    <w:p w14:paraId="46A95C45" w14:textId="5078B872" w:rsidR="00AC0260" w:rsidRDefault="00694BCE" w:rsidP="00AC0260">
      <w:pPr>
        <w:pStyle w:val="a9"/>
      </w:pPr>
      <w:r>
        <w:drawing>
          <wp:inline distT="0" distB="0" distL="0" distR="0" wp14:anchorId="32D9188B" wp14:editId="04EB4312">
            <wp:extent cx="6120130" cy="2281547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A61F" w14:textId="77777777" w:rsidR="00AC0260" w:rsidRDefault="00AC0260" w:rsidP="00AC0260">
      <w:pPr>
        <w:pStyle w:val="aa"/>
      </w:pPr>
      <w:bookmarkStart w:id="37" w:name="_Ref425857364"/>
      <w:r>
        <w:t xml:space="preserve">Рисунок </w:t>
      </w:r>
      <w:fldSimple w:instr=" SEQ Рисунок \* ARABIC ">
        <w:r w:rsidR="00694BCE">
          <w:rPr>
            <w:noProof/>
          </w:rPr>
          <w:t>18</w:t>
        </w:r>
      </w:fldSimple>
      <w:bookmarkEnd w:id="37"/>
      <w:r>
        <w:t>. Кнопка «Заполнить сведения об учреждениях»</w:t>
      </w:r>
    </w:p>
    <w:p w14:paraId="0D02D20D" w14:textId="23849B67" w:rsidR="00AC0260" w:rsidRDefault="00AC0260" w:rsidP="00AC0260">
      <w:pPr>
        <w:pStyle w:val="a0"/>
      </w:pPr>
      <w:r>
        <w:t>Для массового добавления учреждений учредителю необходимо нажать на кнопку «Заполнить сведения об учреждениях» (</w:t>
      </w:r>
      <w:r w:rsidR="006115EF">
        <w:fldChar w:fldCharType="begin"/>
      </w:r>
      <w:r w:rsidR="006115EF">
        <w:instrText xml:space="preserve"> REF _Ref425857364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18</w:t>
      </w:r>
      <w:r w:rsidR="006115EF">
        <w:fldChar w:fldCharType="end"/>
      </w:r>
      <w:r>
        <w:t>).</w:t>
      </w:r>
    </w:p>
    <w:p w14:paraId="4040E795" w14:textId="7B07AC93" w:rsidR="00AC0260" w:rsidRDefault="00694BCE" w:rsidP="00AC0260">
      <w:pPr>
        <w:pStyle w:val="a9"/>
      </w:pPr>
      <w:r>
        <w:drawing>
          <wp:inline distT="0" distB="0" distL="0" distR="0" wp14:anchorId="332060E8" wp14:editId="01D296F5">
            <wp:extent cx="5327374" cy="2732142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7393" cy="27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1513" w14:textId="77777777" w:rsidR="00AC0260" w:rsidRDefault="00AC0260" w:rsidP="00AC0260">
      <w:pPr>
        <w:pStyle w:val="aa"/>
      </w:pPr>
      <w:bookmarkStart w:id="38" w:name="_Ref425857373"/>
      <w:r>
        <w:t>Рисунок </w:t>
      </w:r>
      <w:fldSimple w:instr=" SEQ Рисунок \* ARABIC ">
        <w:r w:rsidR="00694BCE">
          <w:rPr>
            <w:noProof/>
          </w:rPr>
          <w:t>19</w:t>
        </w:r>
      </w:fldSimple>
      <w:bookmarkEnd w:id="38"/>
      <w:r>
        <w:t>. Кнопка «Добавить реестровые записи»</w:t>
      </w:r>
    </w:p>
    <w:p w14:paraId="65923A7D" w14:textId="7DC74E2A" w:rsidR="00AC0260" w:rsidRDefault="00AC0260" w:rsidP="00AC0260">
      <w:pPr>
        <w:pStyle w:val="a0"/>
      </w:pPr>
      <w:r>
        <w:t>В открывшемся окне «Заполнение сведений об учреждениях» для добавления реестровых записей необходимо нажать на кнопку «Добавить реестровые записи» (</w:t>
      </w:r>
      <w:r w:rsidR="006115EF">
        <w:fldChar w:fldCharType="begin"/>
      </w:r>
      <w:r w:rsidR="006115EF">
        <w:instrText xml:space="preserve"> REF _Ref425857373 \h </w:instrText>
      </w:r>
      <w:r w:rsidR="006115EF">
        <w:fldChar w:fldCharType="separate"/>
      </w:r>
      <w:r w:rsidR="00694BCE">
        <w:t>Рисунок </w:t>
      </w:r>
      <w:r w:rsidR="00694BCE">
        <w:rPr>
          <w:noProof/>
        </w:rPr>
        <w:t>19</w:t>
      </w:r>
      <w:r w:rsidR="006115EF">
        <w:fldChar w:fldCharType="end"/>
      </w:r>
      <w:r>
        <w:t>).</w:t>
      </w:r>
    </w:p>
    <w:p w14:paraId="35DABD47" w14:textId="77777777" w:rsidR="00AC0260" w:rsidRDefault="00AC0260" w:rsidP="00AC0260">
      <w:pPr>
        <w:pStyle w:val="a9"/>
      </w:pPr>
      <w:r w:rsidRPr="00D54F69">
        <w:rPr>
          <w:lang w:val="ru-RU" w:eastAsia="ru-RU"/>
        </w:rPr>
        <w:lastRenderedPageBreak/>
        <w:drawing>
          <wp:inline distT="0" distB="0" distL="0" distR="0" wp14:anchorId="4360F8F0" wp14:editId="7A3AF9CF">
            <wp:extent cx="6120130" cy="1599357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2DE7" w14:textId="77777777" w:rsidR="00AC0260" w:rsidRDefault="00AC0260" w:rsidP="00AC0260">
      <w:pPr>
        <w:pStyle w:val="aa"/>
      </w:pPr>
      <w:bookmarkStart w:id="39" w:name="_Ref425857382"/>
      <w:r>
        <w:t xml:space="preserve">Рисунок </w:t>
      </w:r>
      <w:fldSimple w:instr=" SEQ Рисунок \* ARABIC ">
        <w:r w:rsidR="00694BCE">
          <w:rPr>
            <w:noProof/>
          </w:rPr>
          <w:t>20</w:t>
        </w:r>
      </w:fldSimple>
      <w:bookmarkEnd w:id="39"/>
      <w:r>
        <w:t>. Кнопка «Выбрать»</w:t>
      </w:r>
    </w:p>
    <w:p w14:paraId="3999B9FB" w14:textId="5E2E9CFF" w:rsidR="00AC0260" w:rsidRDefault="00AC0260" w:rsidP="00AC0260">
      <w:pPr>
        <w:pStyle w:val="a0"/>
      </w:pPr>
      <w:r>
        <w:t>В открывшемся окне «Выберите строки для редакти</w:t>
      </w:r>
      <w:r w:rsidR="00AF5187">
        <w:t xml:space="preserve">рования» необходимо установить </w:t>
      </w:r>
      <w:r w:rsidR="00AF7D40">
        <w:t>«галочки»</w:t>
      </w:r>
      <w:r>
        <w:t xml:space="preserve"> напротив соответствующих строк и нажать на кнопку «Выбрать» (</w:t>
      </w:r>
      <w:r w:rsidR="006115EF">
        <w:fldChar w:fldCharType="begin"/>
      </w:r>
      <w:r w:rsidR="006115EF">
        <w:instrText xml:space="preserve"> REF _Ref425857382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20</w:t>
      </w:r>
      <w:r w:rsidR="006115EF">
        <w:fldChar w:fldCharType="end"/>
      </w:r>
      <w:r w:rsidR="006115EF">
        <w:t>)</w:t>
      </w:r>
      <w:r>
        <w:t>.</w:t>
      </w:r>
    </w:p>
    <w:p w14:paraId="59809B76" w14:textId="1AB42036" w:rsidR="00AC0260" w:rsidRDefault="00355A29" w:rsidP="00AC0260">
      <w:pPr>
        <w:pStyle w:val="a9"/>
      </w:pPr>
      <w:r w:rsidRPr="00D54F69">
        <w:rPr>
          <w:lang w:val="ru-RU" w:eastAsia="ru-RU"/>
        </w:rPr>
        <w:drawing>
          <wp:inline distT="0" distB="0" distL="0" distR="0" wp14:anchorId="0B446C98" wp14:editId="0D6C5E6B">
            <wp:extent cx="4093215" cy="2886324"/>
            <wp:effectExtent l="0" t="0" r="2540" b="952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9381" cy="28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F06F" w14:textId="77777777" w:rsidR="00AC0260" w:rsidRDefault="00AC0260" w:rsidP="00AC0260">
      <w:pPr>
        <w:pStyle w:val="aa"/>
      </w:pPr>
      <w:bookmarkStart w:id="40" w:name="_Ref425857390"/>
      <w:r>
        <w:t xml:space="preserve">Рисунок </w:t>
      </w:r>
      <w:fldSimple w:instr=" SEQ Рисунок \* ARABIC ">
        <w:r w:rsidR="00694BCE">
          <w:rPr>
            <w:noProof/>
          </w:rPr>
          <w:t>21</w:t>
        </w:r>
      </w:fldSimple>
      <w:bookmarkEnd w:id="40"/>
      <w:r>
        <w:t>. Области окна «Заполнение сведений об учреждениях»</w:t>
      </w:r>
    </w:p>
    <w:p w14:paraId="5E8CA1BF" w14:textId="61FC43F1" w:rsidR="00AC0260" w:rsidRDefault="00AC0260" w:rsidP="00AC0260">
      <w:pPr>
        <w:pStyle w:val="a0"/>
      </w:pPr>
      <w:r>
        <w:t xml:space="preserve">В результате в верхней области окна «Заполнение сведений об учреждениях» отобразятся добавленные реестровые записи (1), и в нижней области окна «Заполнение сведений об учреждениях» отобразятся </w:t>
      </w:r>
      <w:r w:rsidR="00AF5187">
        <w:t xml:space="preserve">подведомственные </w:t>
      </w:r>
      <w:r>
        <w:t>учреждения (2) (</w:t>
      </w:r>
      <w:r w:rsidR="006115EF">
        <w:fldChar w:fldCharType="begin"/>
      </w:r>
      <w:r w:rsidR="006115EF">
        <w:instrText xml:space="preserve"> REF _Ref425857390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21</w:t>
      </w:r>
      <w:r w:rsidR="006115EF">
        <w:fldChar w:fldCharType="end"/>
      </w:r>
      <w:r>
        <w:t>).</w:t>
      </w:r>
    </w:p>
    <w:p w14:paraId="54260AE8" w14:textId="26837F29" w:rsidR="00AC0260" w:rsidRDefault="00355A29" w:rsidP="00AC0260">
      <w:pPr>
        <w:pStyle w:val="a9"/>
      </w:pPr>
      <w:r w:rsidRPr="00D54F69">
        <w:rPr>
          <w:lang w:val="ru-RU" w:eastAsia="ru-RU"/>
        </w:rPr>
        <w:lastRenderedPageBreak/>
        <w:drawing>
          <wp:inline distT="0" distB="0" distL="0" distR="0" wp14:anchorId="1DB216F2" wp14:editId="22356161">
            <wp:extent cx="4570877" cy="3235324"/>
            <wp:effectExtent l="0" t="0" r="1270" b="381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8891" cy="323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3D0C" w14:textId="77777777" w:rsidR="00AC0260" w:rsidRDefault="00AC0260" w:rsidP="00AC0260">
      <w:pPr>
        <w:pStyle w:val="aa"/>
      </w:pPr>
      <w:bookmarkStart w:id="41" w:name="_Ref425857395"/>
      <w:r>
        <w:t>Рисунок </w:t>
      </w:r>
      <w:fldSimple w:instr=" SEQ Рисунок \* ARABIC ">
        <w:r w:rsidR="00694BCE">
          <w:rPr>
            <w:noProof/>
          </w:rPr>
          <w:t>22</w:t>
        </w:r>
      </w:fldSimple>
      <w:bookmarkEnd w:id="41"/>
      <w:r>
        <w:t>. Выбранные учреждения для учредителя</w:t>
      </w:r>
    </w:p>
    <w:p w14:paraId="299BDC3D" w14:textId="1337CB80" w:rsidR="00AC0260" w:rsidRDefault="00AC0260" w:rsidP="00AC0260">
      <w:pPr>
        <w:pStyle w:val="a0"/>
      </w:pPr>
      <w:r>
        <w:t>Далее необходимо в в</w:t>
      </w:r>
      <w:r w:rsidR="00036E68">
        <w:t xml:space="preserve">ерхней области окна установить </w:t>
      </w:r>
      <w:r w:rsidR="00AF7D40">
        <w:t>«галочку»</w:t>
      </w:r>
      <w:r w:rsidR="00036E68">
        <w:t xml:space="preserve"> напротив соответствующей услуги</w:t>
      </w:r>
      <w:r>
        <w:t xml:space="preserve"> (1) и в нижней </w:t>
      </w:r>
      <w:r w:rsidR="00036E68">
        <w:t xml:space="preserve">области окна выбрать учреждения, установив </w:t>
      </w:r>
      <w:r w:rsidR="00AF7D40">
        <w:t>«галочку»</w:t>
      </w:r>
      <w:r>
        <w:t xml:space="preserve"> напротив соответствующих строк (2) (</w:t>
      </w:r>
      <w:r w:rsidR="006115EF">
        <w:fldChar w:fldCharType="begin"/>
      </w:r>
      <w:r w:rsidR="006115EF">
        <w:instrText xml:space="preserve"> REF _Ref425857395 \h </w:instrText>
      </w:r>
      <w:r w:rsidR="006115EF">
        <w:fldChar w:fldCharType="separate"/>
      </w:r>
      <w:r w:rsidR="00694BCE">
        <w:t>Рисунок </w:t>
      </w:r>
      <w:r w:rsidR="00694BCE">
        <w:rPr>
          <w:noProof/>
        </w:rPr>
        <w:t>22</w:t>
      </w:r>
      <w:r w:rsidR="006115EF">
        <w:fldChar w:fldCharType="end"/>
      </w:r>
      <w:r>
        <w:t>).</w:t>
      </w:r>
    </w:p>
    <w:p w14:paraId="5B5CD2B2" w14:textId="2394AAE7" w:rsidR="00AC0260" w:rsidRDefault="00F03F2B" w:rsidP="00AC0260">
      <w:pPr>
        <w:pStyle w:val="a9"/>
      </w:pPr>
      <w:r w:rsidRPr="00D54F69">
        <w:rPr>
          <w:lang w:val="ru-RU" w:eastAsia="ru-RU"/>
        </w:rPr>
        <w:drawing>
          <wp:inline distT="0" distB="0" distL="0" distR="0" wp14:anchorId="196D2049" wp14:editId="7A2D6576">
            <wp:extent cx="4188015" cy="3232950"/>
            <wp:effectExtent l="0" t="0" r="3175" b="571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r="880"/>
                    <a:stretch/>
                  </pic:blipFill>
                  <pic:spPr bwMode="auto">
                    <a:xfrm>
                      <a:off x="0" y="0"/>
                      <a:ext cx="4191074" cy="323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BDBE5" w14:textId="77777777" w:rsidR="00AC0260" w:rsidRDefault="00AC0260" w:rsidP="00AC0260">
      <w:pPr>
        <w:pStyle w:val="aa"/>
      </w:pPr>
      <w:bookmarkStart w:id="42" w:name="_Ref425857290"/>
      <w:r>
        <w:t xml:space="preserve">Рисунок </w:t>
      </w:r>
      <w:fldSimple w:instr=" SEQ Рисунок \* ARABIC ">
        <w:r w:rsidR="00694BCE">
          <w:rPr>
            <w:noProof/>
          </w:rPr>
          <w:t>23</w:t>
        </w:r>
      </w:fldSimple>
      <w:bookmarkEnd w:id="42"/>
      <w:r>
        <w:t>. Кнопка «Сохранить»</w:t>
      </w:r>
    </w:p>
    <w:p w14:paraId="48FFA2E1" w14:textId="4F8DC992" w:rsidR="00AC0260" w:rsidRDefault="00AC0260" w:rsidP="00AC0260">
      <w:pPr>
        <w:pStyle w:val="a0"/>
      </w:pPr>
      <w:r>
        <w:t>Для сохранения введенных данных необходимо нажать на кнопку «Сохранить» (</w:t>
      </w:r>
      <w:r w:rsidR="006115EF">
        <w:fldChar w:fldCharType="begin"/>
      </w:r>
      <w:r w:rsidR="006115EF">
        <w:instrText xml:space="preserve"> REF _Ref425857290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23</w:t>
      </w:r>
      <w:r w:rsidR="006115EF">
        <w:fldChar w:fldCharType="end"/>
      </w:r>
      <w:r>
        <w:t>).</w:t>
      </w:r>
    </w:p>
    <w:p w14:paraId="12185E8B" w14:textId="77777777" w:rsidR="00AC0260" w:rsidRDefault="00AC0260" w:rsidP="00AC0260">
      <w:pPr>
        <w:pStyle w:val="a9"/>
      </w:pPr>
      <w:r w:rsidRPr="00D54F69">
        <w:rPr>
          <w:lang w:val="ru-RU" w:eastAsia="ru-RU"/>
        </w:rPr>
        <w:lastRenderedPageBreak/>
        <w:drawing>
          <wp:inline distT="0" distB="0" distL="0" distR="0" wp14:anchorId="6FB24891" wp14:editId="2596CCDA">
            <wp:extent cx="5228572" cy="88571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B4F1" w14:textId="77777777" w:rsidR="00AC0260" w:rsidRPr="00891D0E" w:rsidRDefault="00AC0260" w:rsidP="00AC0260">
      <w:pPr>
        <w:pStyle w:val="aa"/>
      </w:pPr>
      <w:bookmarkStart w:id="43" w:name="_Ref425857277"/>
      <w:r>
        <w:t xml:space="preserve">Рисунок </w:t>
      </w:r>
      <w:fldSimple w:instr=" SEQ Рисунок \* ARABIC ">
        <w:r w:rsidR="00694BCE">
          <w:rPr>
            <w:noProof/>
          </w:rPr>
          <w:t>24</w:t>
        </w:r>
      </w:fldSimple>
      <w:bookmarkEnd w:id="43"/>
      <w:r>
        <w:t>. Кнопка «Ок»</w:t>
      </w:r>
    </w:p>
    <w:p w14:paraId="45FD4F1A" w14:textId="16DC6035" w:rsidR="00AC0260" w:rsidRDefault="00AC0260" w:rsidP="00AC0260">
      <w:pPr>
        <w:pStyle w:val="a0"/>
      </w:pPr>
      <w:r>
        <w:t>В результате выводится системное сообщение о том, что записи успешно добавлены. Для завершения массового добавления учреждений необходимо нажать на кнопку «Ок» (</w:t>
      </w:r>
      <w:r w:rsidR="006115EF">
        <w:fldChar w:fldCharType="begin"/>
      </w:r>
      <w:r w:rsidR="006115EF">
        <w:instrText xml:space="preserve"> REF _Ref425857277 \h </w:instrText>
      </w:r>
      <w:r w:rsidR="006115EF">
        <w:fldChar w:fldCharType="separate"/>
      </w:r>
      <w:r w:rsidR="00694BCE">
        <w:t xml:space="preserve">Рисунок </w:t>
      </w:r>
      <w:r w:rsidR="00694BCE">
        <w:rPr>
          <w:noProof/>
        </w:rPr>
        <w:t>24</w:t>
      </w:r>
      <w:r w:rsidR="006115EF">
        <w:fldChar w:fldCharType="end"/>
      </w:r>
      <w:r>
        <w:t>).</w:t>
      </w:r>
    </w:p>
    <w:p w14:paraId="58D8EB10" w14:textId="3CC846D7" w:rsidR="00A52F36" w:rsidRDefault="00694BCE" w:rsidP="00A52F36">
      <w:pPr>
        <w:pStyle w:val="a9"/>
      </w:pPr>
      <w:r>
        <w:drawing>
          <wp:inline distT="0" distB="0" distL="0" distR="0" wp14:anchorId="3F8F3BD3" wp14:editId="66894FD3">
            <wp:extent cx="6120130" cy="2281547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2ACB" w14:textId="7CB1721C" w:rsidR="00A52F36" w:rsidRPr="00891D0E" w:rsidRDefault="00A52F36" w:rsidP="00A52F36">
      <w:pPr>
        <w:pStyle w:val="aa"/>
      </w:pPr>
      <w:bookmarkStart w:id="44" w:name="_Ref425856627"/>
      <w:r>
        <w:t xml:space="preserve">Рисунок </w:t>
      </w:r>
      <w:fldSimple w:instr=" SEQ Рисунок \* ARABIC ">
        <w:r w:rsidR="00694BCE">
          <w:rPr>
            <w:noProof/>
          </w:rPr>
          <w:t>25</w:t>
        </w:r>
      </w:fldSimple>
      <w:bookmarkEnd w:id="44"/>
      <w:r>
        <w:t>. Столбец «!»</w:t>
      </w:r>
    </w:p>
    <w:p w14:paraId="1703D969" w14:textId="0E398AC1" w:rsidR="00667F52" w:rsidRDefault="00A52F36" w:rsidP="00A52F36">
      <w:pPr>
        <w:pStyle w:val="a0"/>
        <w:rPr>
          <w:rFonts w:eastAsiaTheme="minorHAnsi"/>
        </w:rPr>
      </w:pPr>
      <w:bookmarkStart w:id="45" w:name="_Ref406430062"/>
      <w:bookmarkStart w:id="46" w:name="_Toc406430092"/>
      <w:bookmarkStart w:id="47" w:name="_Toc391994098"/>
      <w:bookmarkStart w:id="48" w:name="_Ref392017826"/>
      <w:bookmarkEnd w:id="45"/>
      <w:bookmarkEnd w:id="46"/>
      <w:bookmarkEnd w:id="47"/>
      <w:bookmarkEnd w:id="48"/>
      <w:r>
        <w:rPr>
          <w:rFonts w:eastAsiaTheme="minorHAnsi"/>
        </w:rPr>
        <w:t xml:space="preserve">Если у реестровой записи </w:t>
      </w:r>
      <w:r w:rsidR="00B12935">
        <w:rPr>
          <w:rFonts w:eastAsiaTheme="minorHAnsi"/>
        </w:rPr>
        <w:t>истек</w:t>
      </w:r>
      <w:r>
        <w:rPr>
          <w:rFonts w:eastAsiaTheme="minorHAnsi"/>
        </w:rPr>
        <w:t xml:space="preserve"> срок действия либо она изменена, в столбце «!» реестра «Ведомственный перечень услуг (работ)» по соответствующей строке будет установлено значение «!»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_Ref425856627 \h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 w:rsidR="00694BCE">
        <w:t xml:space="preserve">Рисунок </w:t>
      </w:r>
      <w:r w:rsidR="00694BCE">
        <w:rPr>
          <w:noProof/>
        </w:rPr>
        <w:t>25</w:t>
      </w:r>
      <w:r>
        <w:rPr>
          <w:rFonts w:eastAsiaTheme="minorHAnsi"/>
        </w:rPr>
        <w:fldChar w:fldCharType="end"/>
      </w:r>
      <w:r>
        <w:rPr>
          <w:rFonts w:eastAsiaTheme="minorHAnsi"/>
        </w:rPr>
        <w:t>).</w:t>
      </w:r>
    </w:p>
    <w:p w14:paraId="6F8ADD29" w14:textId="52A9264F" w:rsidR="006115EF" w:rsidRPr="00B12935" w:rsidRDefault="00694BCE" w:rsidP="006115EF">
      <w:pPr>
        <w:pStyle w:val="a9"/>
        <w:rPr>
          <w:lang w:val="ru-RU"/>
        </w:rPr>
      </w:pPr>
      <w:r>
        <w:drawing>
          <wp:inline distT="0" distB="0" distL="0" distR="0" wp14:anchorId="29612DA2" wp14:editId="236E1F07">
            <wp:extent cx="6120130" cy="228154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9EDB" w14:textId="1298BED7" w:rsidR="006115EF" w:rsidRDefault="006115EF" w:rsidP="006115EF">
      <w:pPr>
        <w:pStyle w:val="aa"/>
        <w:rPr>
          <w:rFonts w:eastAsiaTheme="minorHAnsi"/>
        </w:rPr>
      </w:pPr>
      <w:bookmarkStart w:id="49" w:name="_Ref425856767"/>
      <w:r>
        <w:t xml:space="preserve">Рисунок </w:t>
      </w:r>
      <w:fldSimple w:instr=" SEQ Рисунок \* ARABIC ">
        <w:r w:rsidR="00694BCE">
          <w:rPr>
            <w:noProof/>
          </w:rPr>
          <w:t>26</w:t>
        </w:r>
      </w:fldSimple>
      <w:bookmarkEnd w:id="49"/>
      <w:r>
        <w:t>. Выделенная строка</w:t>
      </w:r>
    </w:p>
    <w:p w14:paraId="200B22AE" w14:textId="72E6EA84" w:rsidR="006115EF" w:rsidRDefault="006115EF" w:rsidP="00A52F36">
      <w:pPr>
        <w:pStyle w:val="a0"/>
        <w:rPr>
          <w:rFonts w:eastAsiaTheme="minorHAnsi"/>
        </w:rPr>
      </w:pPr>
      <w:r>
        <w:rPr>
          <w:rFonts w:eastAsiaTheme="minorHAnsi"/>
        </w:rPr>
        <w:t>Для внесения исправлений необходимо выделить соответствующую строку двойным нажатием левой кнопки мыши (</w:t>
      </w:r>
      <w:r>
        <w:rPr>
          <w:rFonts w:eastAsiaTheme="minorHAnsi"/>
        </w:rPr>
        <w:fldChar w:fldCharType="begin"/>
      </w:r>
      <w:r>
        <w:rPr>
          <w:rFonts w:eastAsiaTheme="minorHAnsi"/>
        </w:rPr>
        <w:instrText xml:space="preserve"> REF _Ref425856767 \h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 w:rsidR="00694BCE">
        <w:t xml:space="preserve">Рисунок </w:t>
      </w:r>
      <w:r w:rsidR="00694BCE">
        <w:rPr>
          <w:noProof/>
        </w:rPr>
        <w:t>26</w:t>
      </w:r>
      <w:r>
        <w:rPr>
          <w:rFonts w:eastAsiaTheme="minorHAnsi"/>
        </w:rPr>
        <w:fldChar w:fldCharType="end"/>
      </w:r>
      <w:r>
        <w:rPr>
          <w:rFonts w:eastAsiaTheme="minorHAnsi"/>
        </w:rPr>
        <w:t>).</w:t>
      </w:r>
    </w:p>
    <w:p w14:paraId="5CC37474" w14:textId="77777777" w:rsidR="006115EF" w:rsidRDefault="006115EF" w:rsidP="006115EF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D74C6BB" wp14:editId="753B07B3">
            <wp:extent cx="6120130" cy="380068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6283" w14:textId="1F6C4F6D" w:rsidR="006115EF" w:rsidRDefault="006115EF" w:rsidP="006115EF">
      <w:pPr>
        <w:pStyle w:val="aa"/>
        <w:rPr>
          <w:rFonts w:eastAsiaTheme="minorHAnsi"/>
        </w:rPr>
      </w:pPr>
      <w:bookmarkStart w:id="50" w:name="_Ref426012390"/>
      <w:r>
        <w:t xml:space="preserve">Рисунок </w:t>
      </w:r>
      <w:fldSimple w:instr=" SEQ Рисунок \* ARABIC ">
        <w:r w:rsidR="00694BCE">
          <w:rPr>
            <w:noProof/>
          </w:rPr>
          <w:t>27</w:t>
        </w:r>
      </w:fldSimple>
      <w:bookmarkEnd w:id="50"/>
      <w:r>
        <w:t>. Кнопка «Сохранить»</w:t>
      </w:r>
    </w:p>
    <w:p w14:paraId="1FBFAC1D" w14:textId="14697C6F" w:rsidR="006115EF" w:rsidRDefault="006115EF" w:rsidP="00A52F36">
      <w:pPr>
        <w:pStyle w:val="a0"/>
        <w:rPr>
          <w:rFonts w:eastAsiaTheme="minorHAnsi"/>
        </w:rPr>
      </w:pPr>
      <w:r>
        <w:rPr>
          <w:rFonts w:eastAsiaTheme="minorHAnsi"/>
        </w:rPr>
        <w:t>Далее в открывшемся окне «Реестровая запись» необходимо изменить значение в поле «Реестровая запись» выбором из справочника и нажать на кнопку «Сохранить» (</w:t>
      </w:r>
      <w:r w:rsidR="000E60C0">
        <w:rPr>
          <w:rFonts w:eastAsiaTheme="minorHAnsi"/>
        </w:rPr>
        <w:fldChar w:fldCharType="begin"/>
      </w:r>
      <w:r w:rsidR="000E60C0">
        <w:rPr>
          <w:rFonts w:eastAsiaTheme="minorHAnsi"/>
        </w:rPr>
        <w:instrText xml:space="preserve"> REF _Ref426012390 \h </w:instrText>
      </w:r>
      <w:r w:rsidR="000E60C0">
        <w:rPr>
          <w:rFonts w:eastAsiaTheme="minorHAnsi"/>
        </w:rPr>
      </w:r>
      <w:r w:rsidR="000E60C0">
        <w:rPr>
          <w:rFonts w:eastAsiaTheme="minorHAnsi"/>
        </w:rPr>
        <w:fldChar w:fldCharType="separate"/>
      </w:r>
      <w:r w:rsidR="00694BCE">
        <w:t xml:space="preserve">Рисунок </w:t>
      </w:r>
      <w:r w:rsidR="00694BCE">
        <w:rPr>
          <w:noProof/>
        </w:rPr>
        <w:t>27</w:t>
      </w:r>
      <w:r w:rsidR="000E60C0">
        <w:rPr>
          <w:rFonts w:eastAsiaTheme="minorHAnsi"/>
        </w:rPr>
        <w:fldChar w:fldCharType="end"/>
      </w:r>
      <w:r>
        <w:rPr>
          <w:rFonts w:eastAsiaTheme="minorHAnsi"/>
        </w:rPr>
        <w:t>).</w:t>
      </w:r>
    </w:p>
    <w:p w14:paraId="2112CA29" w14:textId="25D850F4" w:rsidR="006115EF" w:rsidRPr="006115EF" w:rsidRDefault="006115EF" w:rsidP="006115EF">
      <w:pPr>
        <w:pStyle w:val="a0"/>
        <w:rPr>
          <w:rFonts w:eastAsiaTheme="minorHAnsi"/>
        </w:rPr>
      </w:pPr>
      <w:r w:rsidRPr="006115EF">
        <w:rPr>
          <w:rFonts w:eastAsiaTheme="minorHAnsi"/>
          <w:b/>
        </w:rPr>
        <w:t>Важно!</w:t>
      </w:r>
      <w:r w:rsidRPr="006115EF">
        <w:rPr>
          <w:rFonts w:eastAsiaTheme="minorHAnsi"/>
        </w:rPr>
        <w:t xml:space="preserve"> Редактирование</w:t>
      </w:r>
      <w:r w:rsidR="00D36627">
        <w:rPr>
          <w:rFonts w:eastAsiaTheme="minorHAnsi"/>
        </w:rPr>
        <w:t xml:space="preserve"> поля «Реестровая запись» возможно только для строк со значением «!» </w:t>
      </w:r>
      <w:r>
        <w:rPr>
          <w:rFonts w:eastAsiaTheme="minorHAnsi"/>
        </w:rPr>
        <w:t>в реестре «Ведомственный перечень услуг (работ)».</w:t>
      </w:r>
    </w:p>
    <w:sectPr w:rsidR="006115EF" w:rsidRPr="006115EF" w:rsidSect="00441742">
      <w:headerReference w:type="default" r:id="rId4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FF5FE" w14:textId="77777777" w:rsidR="00FF2F36" w:rsidRDefault="00FF2F36" w:rsidP="00441742">
      <w:r>
        <w:separator/>
      </w:r>
    </w:p>
  </w:endnote>
  <w:endnote w:type="continuationSeparator" w:id="0">
    <w:p w14:paraId="1EB421B6" w14:textId="77777777" w:rsidR="00FF2F36" w:rsidRDefault="00FF2F36" w:rsidP="00441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2ED0E" w14:textId="77777777" w:rsidR="00FF2F36" w:rsidRDefault="00FF2F36" w:rsidP="00441742">
      <w:r>
        <w:separator/>
      </w:r>
    </w:p>
  </w:footnote>
  <w:footnote w:type="continuationSeparator" w:id="0">
    <w:p w14:paraId="287A87A3" w14:textId="77777777" w:rsidR="00FF2F36" w:rsidRDefault="00FF2F36" w:rsidP="00441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803224"/>
      <w:docPartObj>
        <w:docPartGallery w:val="Page Numbers (Top of Page)"/>
        <w:docPartUnique/>
      </w:docPartObj>
    </w:sdtPr>
    <w:sdtEndPr/>
    <w:sdtContent>
      <w:p w14:paraId="31F0CB6A" w14:textId="77777777" w:rsidR="006C33EF" w:rsidRPr="00441742" w:rsidRDefault="006C33EF" w:rsidP="00441742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BCE">
          <w:t>16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DD6C31F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04D4F"/>
    <w:multiLevelType w:val="hybridMultilevel"/>
    <w:tmpl w:val="C39CCD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4"/>
    <w:lvlOverride w:ilvl="0">
      <w:startOverride w:val="1"/>
    </w:lvlOverride>
  </w:num>
  <w:num w:numId="2">
    <w:abstractNumId w:val="1"/>
  </w:num>
  <w:num w:numId="3">
    <w:abstractNumId w:val="4"/>
    <w:lvlOverride w:ilvl="0">
      <w:startOverride w:val="1"/>
    </w:lvlOverride>
  </w:num>
  <w:num w:numId="4">
    <w:abstractNumId w:val="0"/>
  </w:num>
  <w:num w:numId="5">
    <w:abstractNumId w:val="2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964"/>
    <w:rsid w:val="00003964"/>
    <w:rsid w:val="000133C7"/>
    <w:rsid w:val="00015F78"/>
    <w:rsid w:val="00036E68"/>
    <w:rsid w:val="00046E58"/>
    <w:rsid w:val="00053507"/>
    <w:rsid w:val="0006443B"/>
    <w:rsid w:val="00080192"/>
    <w:rsid w:val="00085F85"/>
    <w:rsid w:val="000948E3"/>
    <w:rsid w:val="000C212B"/>
    <w:rsid w:val="000C753C"/>
    <w:rsid w:val="000E60C0"/>
    <w:rsid w:val="000F173E"/>
    <w:rsid w:val="000F36E7"/>
    <w:rsid w:val="00100999"/>
    <w:rsid w:val="001051DE"/>
    <w:rsid w:val="0011666B"/>
    <w:rsid w:val="00130F51"/>
    <w:rsid w:val="00132C5D"/>
    <w:rsid w:val="001542AA"/>
    <w:rsid w:val="00176BBA"/>
    <w:rsid w:val="00177212"/>
    <w:rsid w:val="0018444E"/>
    <w:rsid w:val="00193541"/>
    <w:rsid w:val="001B3FFA"/>
    <w:rsid w:val="001C56E5"/>
    <w:rsid w:val="001C6F22"/>
    <w:rsid w:val="001C7CF5"/>
    <w:rsid w:val="001F583E"/>
    <w:rsid w:val="002077BC"/>
    <w:rsid w:val="00214827"/>
    <w:rsid w:val="00220BB6"/>
    <w:rsid w:val="0022405E"/>
    <w:rsid w:val="002422AA"/>
    <w:rsid w:val="0024456F"/>
    <w:rsid w:val="00260B08"/>
    <w:rsid w:val="002706B5"/>
    <w:rsid w:val="00277D3F"/>
    <w:rsid w:val="002869AA"/>
    <w:rsid w:val="002934E5"/>
    <w:rsid w:val="002A4ECE"/>
    <w:rsid w:val="002B7FB5"/>
    <w:rsid w:val="002C47B5"/>
    <w:rsid w:val="002E5B06"/>
    <w:rsid w:val="00302236"/>
    <w:rsid w:val="00331ECE"/>
    <w:rsid w:val="00355A29"/>
    <w:rsid w:val="003576DF"/>
    <w:rsid w:val="00380A02"/>
    <w:rsid w:val="003A44D4"/>
    <w:rsid w:val="003D5150"/>
    <w:rsid w:val="003F3E22"/>
    <w:rsid w:val="003F5716"/>
    <w:rsid w:val="00425EA4"/>
    <w:rsid w:val="00436684"/>
    <w:rsid w:val="0043692D"/>
    <w:rsid w:val="00441742"/>
    <w:rsid w:val="00445134"/>
    <w:rsid w:val="00454CA4"/>
    <w:rsid w:val="00464716"/>
    <w:rsid w:val="004758E0"/>
    <w:rsid w:val="00485888"/>
    <w:rsid w:val="00487690"/>
    <w:rsid w:val="00492F7B"/>
    <w:rsid w:val="004C1FE8"/>
    <w:rsid w:val="004C21C6"/>
    <w:rsid w:val="004D7D01"/>
    <w:rsid w:val="004E2670"/>
    <w:rsid w:val="0050683B"/>
    <w:rsid w:val="005115D0"/>
    <w:rsid w:val="00543ED7"/>
    <w:rsid w:val="0055644B"/>
    <w:rsid w:val="0056168B"/>
    <w:rsid w:val="00564F99"/>
    <w:rsid w:val="005651E1"/>
    <w:rsid w:val="0056667C"/>
    <w:rsid w:val="00571CA7"/>
    <w:rsid w:val="00586DF6"/>
    <w:rsid w:val="00586F84"/>
    <w:rsid w:val="00597154"/>
    <w:rsid w:val="005B0128"/>
    <w:rsid w:val="005C5E48"/>
    <w:rsid w:val="005C68D4"/>
    <w:rsid w:val="005D2BCB"/>
    <w:rsid w:val="005E165A"/>
    <w:rsid w:val="006115EF"/>
    <w:rsid w:val="00635B10"/>
    <w:rsid w:val="00667F52"/>
    <w:rsid w:val="00685641"/>
    <w:rsid w:val="00694BCE"/>
    <w:rsid w:val="006A0BB2"/>
    <w:rsid w:val="006A764C"/>
    <w:rsid w:val="006B561B"/>
    <w:rsid w:val="006C33EF"/>
    <w:rsid w:val="006C4A56"/>
    <w:rsid w:val="006C72FE"/>
    <w:rsid w:val="006C7FFC"/>
    <w:rsid w:val="006D7807"/>
    <w:rsid w:val="006E35A5"/>
    <w:rsid w:val="006F1E93"/>
    <w:rsid w:val="0071232E"/>
    <w:rsid w:val="00713635"/>
    <w:rsid w:val="00721594"/>
    <w:rsid w:val="00725966"/>
    <w:rsid w:val="00744D5E"/>
    <w:rsid w:val="00745481"/>
    <w:rsid w:val="00746B37"/>
    <w:rsid w:val="00755FF4"/>
    <w:rsid w:val="007974A0"/>
    <w:rsid w:val="007B08CF"/>
    <w:rsid w:val="007C43B8"/>
    <w:rsid w:val="007D1C2A"/>
    <w:rsid w:val="007E5177"/>
    <w:rsid w:val="007E77DB"/>
    <w:rsid w:val="008306F1"/>
    <w:rsid w:val="00832D8B"/>
    <w:rsid w:val="00854447"/>
    <w:rsid w:val="0085613D"/>
    <w:rsid w:val="00857C49"/>
    <w:rsid w:val="00862A76"/>
    <w:rsid w:val="00870172"/>
    <w:rsid w:val="00891D0E"/>
    <w:rsid w:val="008A05F6"/>
    <w:rsid w:val="008B1A2F"/>
    <w:rsid w:val="008B4F16"/>
    <w:rsid w:val="008B54F7"/>
    <w:rsid w:val="008B5B85"/>
    <w:rsid w:val="008E1D27"/>
    <w:rsid w:val="008F1BA3"/>
    <w:rsid w:val="008F5823"/>
    <w:rsid w:val="008F638B"/>
    <w:rsid w:val="00900469"/>
    <w:rsid w:val="00921A9F"/>
    <w:rsid w:val="00936FA6"/>
    <w:rsid w:val="00941DD1"/>
    <w:rsid w:val="00943B9A"/>
    <w:rsid w:val="00954254"/>
    <w:rsid w:val="00975C77"/>
    <w:rsid w:val="00976D4B"/>
    <w:rsid w:val="0099184A"/>
    <w:rsid w:val="009A0DAE"/>
    <w:rsid w:val="009B647E"/>
    <w:rsid w:val="009C4964"/>
    <w:rsid w:val="009D3119"/>
    <w:rsid w:val="009F0368"/>
    <w:rsid w:val="009F5659"/>
    <w:rsid w:val="009F5844"/>
    <w:rsid w:val="00A00AB4"/>
    <w:rsid w:val="00A12DD8"/>
    <w:rsid w:val="00A17001"/>
    <w:rsid w:val="00A2093A"/>
    <w:rsid w:val="00A24D25"/>
    <w:rsid w:val="00A26266"/>
    <w:rsid w:val="00A270D4"/>
    <w:rsid w:val="00A37A4A"/>
    <w:rsid w:val="00A42EC2"/>
    <w:rsid w:val="00A44E97"/>
    <w:rsid w:val="00A507E9"/>
    <w:rsid w:val="00A52F36"/>
    <w:rsid w:val="00A551FC"/>
    <w:rsid w:val="00A813CA"/>
    <w:rsid w:val="00A843DF"/>
    <w:rsid w:val="00A9487B"/>
    <w:rsid w:val="00A96B2C"/>
    <w:rsid w:val="00AA6ABE"/>
    <w:rsid w:val="00AC0260"/>
    <w:rsid w:val="00AC2F25"/>
    <w:rsid w:val="00AC3B8F"/>
    <w:rsid w:val="00AD759D"/>
    <w:rsid w:val="00AE6198"/>
    <w:rsid w:val="00AF5187"/>
    <w:rsid w:val="00AF5859"/>
    <w:rsid w:val="00AF7D40"/>
    <w:rsid w:val="00B12935"/>
    <w:rsid w:val="00B20713"/>
    <w:rsid w:val="00B23B14"/>
    <w:rsid w:val="00B27629"/>
    <w:rsid w:val="00B349A6"/>
    <w:rsid w:val="00B4337B"/>
    <w:rsid w:val="00B77738"/>
    <w:rsid w:val="00B828FC"/>
    <w:rsid w:val="00B86408"/>
    <w:rsid w:val="00BA7351"/>
    <w:rsid w:val="00BB21E0"/>
    <w:rsid w:val="00BD65FD"/>
    <w:rsid w:val="00C0432C"/>
    <w:rsid w:val="00C2615A"/>
    <w:rsid w:val="00C4763C"/>
    <w:rsid w:val="00C47EC1"/>
    <w:rsid w:val="00C50118"/>
    <w:rsid w:val="00C610CB"/>
    <w:rsid w:val="00C63FD7"/>
    <w:rsid w:val="00C84059"/>
    <w:rsid w:val="00C86A8E"/>
    <w:rsid w:val="00CA02E6"/>
    <w:rsid w:val="00CA0A3D"/>
    <w:rsid w:val="00CE28DA"/>
    <w:rsid w:val="00CE6C47"/>
    <w:rsid w:val="00D111B3"/>
    <w:rsid w:val="00D13917"/>
    <w:rsid w:val="00D35794"/>
    <w:rsid w:val="00D36627"/>
    <w:rsid w:val="00D53A6E"/>
    <w:rsid w:val="00D54F69"/>
    <w:rsid w:val="00D577FE"/>
    <w:rsid w:val="00D607BF"/>
    <w:rsid w:val="00D618F8"/>
    <w:rsid w:val="00D73F24"/>
    <w:rsid w:val="00D833D7"/>
    <w:rsid w:val="00D85BC6"/>
    <w:rsid w:val="00D90F4C"/>
    <w:rsid w:val="00DA09B3"/>
    <w:rsid w:val="00DC1D21"/>
    <w:rsid w:val="00DC2454"/>
    <w:rsid w:val="00DC3524"/>
    <w:rsid w:val="00DD2CF5"/>
    <w:rsid w:val="00DF5469"/>
    <w:rsid w:val="00DF5F3B"/>
    <w:rsid w:val="00E00255"/>
    <w:rsid w:val="00E04485"/>
    <w:rsid w:val="00E10CD8"/>
    <w:rsid w:val="00E1686F"/>
    <w:rsid w:val="00E45B5F"/>
    <w:rsid w:val="00E612C3"/>
    <w:rsid w:val="00E74272"/>
    <w:rsid w:val="00EA6BB3"/>
    <w:rsid w:val="00EC77B6"/>
    <w:rsid w:val="00EE36CF"/>
    <w:rsid w:val="00EF1E0C"/>
    <w:rsid w:val="00EF5A8C"/>
    <w:rsid w:val="00F02109"/>
    <w:rsid w:val="00F03F2B"/>
    <w:rsid w:val="00F15C02"/>
    <w:rsid w:val="00F67643"/>
    <w:rsid w:val="00F767AE"/>
    <w:rsid w:val="00F95609"/>
    <w:rsid w:val="00FA0DC7"/>
    <w:rsid w:val="00FC4FAD"/>
    <w:rsid w:val="00FC6BF3"/>
    <w:rsid w:val="00FD08CA"/>
    <w:rsid w:val="00FD0DC8"/>
    <w:rsid w:val="00FF1226"/>
    <w:rsid w:val="00FF26A7"/>
    <w:rsid w:val="00FF2F36"/>
    <w:rsid w:val="00FF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2288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8B4F16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8B4F16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8B4F16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8B4F16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8B4F16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B4F1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B4F16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B4F16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B4F16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8B4F1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8B4F16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8B4F16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B4F1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B4F1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8B4F1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8B4F1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8B4F16"/>
    <w:pPr>
      <w:ind w:left="1276"/>
    </w:pPr>
  </w:style>
  <w:style w:type="paragraph" w:customStyle="1" w:styleId="-">
    <w:name w:val="Список-"/>
    <w:link w:val="-1"/>
    <w:autoRedefine/>
    <w:rsid w:val="008B4F16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8B4F16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8B4F1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B4F16"/>
    <w:rPr>
      <w:b/>
    </w:rPr>
  </w:style>
  <w:style w:type="paragraph" w:customStyle="1" w:styleId="Head10M">
    <w:name w:val="Head 10M"/>
    <w:basedOn w:val="a"/>
    <w:rsid w:val="008B4F1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B4F16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8B4F16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B4F1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B4F1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B4F16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B4F16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B4F16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441742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441742"/>
    <w:rPr>
      <w:rFonts w:ascii="Arial" w:eastAsia="Times New Roman" w:hAnsi="Arial" w:cs="Times New Roman"/>
      <w:noProof/>
      <w:sz w:val="24"/>
      <w:szCs w:val="24"/>
    </w:rPr>
  </w:style>
  <w:style w:type="paragraph" w:styleId="a7">
    <w:name w:val="caption"/>
    <w:basedOn w:val="a"/>
    <w:next w:val="a"/>
    <w:qFormat/>
    <w:rsid w:val="008B4F16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8B4F1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8B4F16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8B4F16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8B4F16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8B4F16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8B4F1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8B4F16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8B4F1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8B4F1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8B4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8B4F16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B4F16"/>
    <w:rPr>
      <w:sz w:val="24"/>
    </w:rPr>
  </w:style>
  <w:style w:type="character" w:styleId="af2">
    <w:name w:val="page number"/>
    <w:rsid w:val="008B4F16"/>
    <w:rPr>
      <w:rFonts w:ascii="Times New Roman" w:hAnsi="Times New Roman"/>
      <w:sz w:val="24"/>
    </w:rPr>
  </w:style>
  <w:style w:type="character" w:customStyle="1" w:styleId="Internetlink">
    <w:name w:val="Internet link"/>
    <w:rsid w:val="008B4F16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8B4F1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8B4F1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8B4F16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8B4F16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8B4F1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6115EF"/>
    <w:pPr>
      <w:tabs>
        <w:tab w:val="left" w:pos="284"/>
        <w:tab w:val="right" w:leader="dot" w:pos="9628"/>
      </w:tabs>
      <w:spacing w:line="360" w:lineRule="auto"/>
      <w:ind w:right="567"/>
      <w:jc w:val="center"/>
    </w:pPr>
  </w:style>
  <w:style w:type="paragraph" w:styleId="21">
    <w:name w:val="toc 2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8B4F16"/>
    <w:rPr>
      <w:color w:val="0000FF"/>
      <w:u w:val="single"/>
    </w:rPr>
  </w:style>
  <w:style w:type="paragraph" w:styleId="af9">
    <w:name w:val="Balloon Text"/>
    <w:basedOn w:val="a"/>
    <w:link w:val="afa"/>
    <w:rsid w:val="008B4F1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8B4F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8B4F16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8B4F16"/>
    <w:rPr>
      <w:rFonts w:ascii="Times New Roman" w:hAnsi="Times New Roman"/>
    </w:rPr>
  </w:style>
  <w:style w:type="character" w:customStyle="1" w:styleId="ab">
    <w:name w:val="Рис Знак"/>
    <w:link w:val="a9"/>
    <w:locked/>
    <w:rsid w:val="008B4F1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8B4F16"/>
    <w:rPr>
      <w:rFonts w:ascii="Times New Roman" w:eastAsia="Times New Roman" w:hAnsi="Times New Roman" w:cs="Times New Roman"/>
      <w:b/>
      <w:sz w:val="24"/>
      <w:szCs w:val="20"/>
    </w:rPr>
  </w:style>
  <w:style w:type="paragraph" w:styleId="afd">
    <w:name w:val="List Paragraph"/>
    <w:basedOn w:val="a"/>
    <w:uiPriority w:val="34"/>
    <w:qFormat/>
    <w:rsid w:val="00BB21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e">
    <w:name w:val="FollowedHyperlink"/>
    <w:basedOn w:val="a1"/>
    <w:uiPriority w:val="99"/>
    <w:semiHidden/>
    <w:unhideWhenUsed/>
    <w:rsid w:val="00AC2F25"/>
    <w:rPr>
      <w:color w:val="800080" w:themeColor="followedHyperlink"/>
      <w:u w:val="single"/>
    </w:rPr>
  </w:style>
  <w:style w:type="character" w:styleId="aff">
    <w:name w:val="annotation reference"/>
    <w:basedOn w:val="a1"/>
    <w:uiPriority w:val="99"/>
    <w:semiHidden/>
    <w:unhideWhenUsed/>
    <w:rsid w:val="0071232E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71232E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7123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71232E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7123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No Spacing"/>
    <w:uiPriority w:val="1"/>
    <w:qFormat/>
    <w:rsid w:val="006C7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Book Title"/>
    <w:basedOn w:val="a1"/>
    <w:uiPriority w:val="33"/>
    <w:qFormat/>
    <w:rsid w:val="000133C7"/>
    <w:rPr>
      <w:b/>
      <w:bCs/>
      <w:smallCaps/>
      <w:spacing w:val="5"/>
    </w:rPr>
  </w:style>
  <w:style w:type="paragraph" w:styleId="aff6">
    <w:name w:val="Revision"/>
    <w:hidden/>
    <w:uiPriority w:val="99"/>
    <w:semiHidden/>
    <w:rsid w:val="00D61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8B4F16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8B4F16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8B4F16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8B4F16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8B4F16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B4F1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B4F16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B4F16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B4F16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8B4F1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8B4F16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8B4F16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B4F1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B4F1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8B4F1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8B4F1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8B4F16"/>
    <w:pPr>
      <w:ind w:left="1276"/>
    </w:pPr>
  </w:style>
  <w:style w:type="paragraph" w:customStyle="1" w:styleId="-">
    <w:name w:val="Список-"/>
    <w:link w:val="-1"/>
    <w:autoRedefine/>
    <w:rsid w:val="008B4F16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8B4F16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8B4F1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B4F16"/>
    <w:rPr>
      <w:b/>
    </w:rPr>
  </w:style>
  <w:style w:type="paragraph" w:customStyle="1" w:styleId="Head10M">
    <w:name w:val="Head 10M"/>
    <w:basedOn w:val="a"/>
    <w:rsid w:val="008B4F1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B4F16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8B4F16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B4F1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B4F1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B4F16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B4F16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B4F16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441742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441742"/>
    <w:rPr>
      <w:rFonts w:ascii="Arial" w:eastAsia="Times New Roman" w:hAnsi="Arial" w:cs="Times New Roman"/>
      <w:noProof/>
      <w:sz w:val="24"/>
      <w:szCs w:val="24"/>
    </w:rPr>
  </w:style>
  <w:style w:type="paragraph" w:styleId="a7">
    <w:name w:val="caption"/>
    <w:basedOn w:val="a"/>
    <w:next w:val="a"/>
    <w:qFormat/>
    <w:rsid w:val="008B4F16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8B4F1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8B4F16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8B4F16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8B4F16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8B4F16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8B4F1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8B4F16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8B4F1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8B4F1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8B4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8B4F16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B4F16"/>
    <w:rPr>
      <w:sz w:val="24"/>
    </w:rPr>
  </w:style>
  <w:style w:type="character" w:styleId="af2">
    <w:name w:val="page number"/>
    <w:rsid w:val="008B4F16"/>
    <w:rPr>
      <w:rFonts w:ascii="Times New Roman" w:hAnsi="Times New Roman"/>
      <w:sz w:val="24"/>
    </w:rPr>
  </w:style>
  <w:style w:type="character" w:customStyle="1" w:styleId="Internetlink">
    <w:name w:val="Internet link"/>
    <w:rsid w:val="008B4F16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8B4F1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8B4F1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8B4F16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8B4F16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8B4F1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6115EF"/>
    <w:pPr>
      <w:tabs>
        <w:tab w:val="left" w:pos="284"/>
        <w:tab w:val="right" w:leader="dot" w:pos="9628"/>
      </w:tabs>
      <w:spacing w:line="360" w:lineRule="auto"/>
      <w:ind w:right="567"/>
      <w:jc w:val="center"/>
    </w:pPr>
  </w:style>
  <w:style w:type="paragraph" w:styleId="21">
    <w:name w:val="toc 2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8B4F16"/>
    <w:rPr>
      <w:color w:val="0000FF"/>
      <w:u w:val="single"/>
    </w:rPr>
  </w:style>
  <w:style w:type="paragraph" w:styleId="af9">
    <w:name w:val="Balloon Text"/>
    <w:basedOn w:val="a"/>
    <w:link w:val="afa"/>
    <w:rsid w:val="008B4F1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8B4F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8B4F16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8B4F16"/>
    <w:rPr>
      <w:rFonts w:ascii="Times New Roman" w:hAnsi="Times New Roman"/>
    </w:rPr>
  </w:style>
  <w:style w:type="character" w:customStyle="1" w:styleId="ab">
    <w:name w:val="Рис Знак"/>
    <w:link w:val="a9"/>
    <w:locked/>
    <w:rsid w:val="008B4F1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8B4F16"/>
    <w:rPr>
      <w:rFonts w:ascii="Times New Roman" w:eastAsia="Times New Roman" w:hAnsi="Times New Roman" w:cs="Times New Roman"/>
      <w:b/>
      <w:sz w:val="24"/>
      <w:szCs w:val="20"/>
    </w:rPr>
  </w:style>
  <w:style w:type="paragraph" w:styleId="afd">
    <w:name w:val="List Paragraph"/>
    <w:basedOn w:val="a"/>
    <w:uiPriority w:val="34"/>
    <w:qFormat/>
    <w:rsid w:val="00BB21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e">
    <w:name w:val="FollowedHyperlink"/>
    <w:basedOn w:val="a1"/>
    <w:uiPriority w:val="99"/>
    <w:semiHidden/>
    <w:unhideWhenUsed/>
    <w:rsid w:val="00AC2F25"/>
    <w:rPr>
      <w:color w:val="800080" w:themeColor="followedHyperlink"/>
      <w:u w:val="single"/>
    </w:rPr>
  </w:style>
  <w:style w:type="character" w:styleId="aff">
    <w:name w:val="annotation reference"/>
    <w:basedOn w:val="a1"/>
    <w:uiPriority w:val="99"/>
    <w:semiHidden/>
    <w:unhideWhenUsed/>
    <w:rsid w:val="0071232E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71232E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7123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71232E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7123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No Spacing"/>
    <w:uiPriority w:val="1"/>
    <w:qFormat/>
    <w:rsid w:val="006C7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Book Title"/>
    <w:basedOn w:val="a1"/>
    <w:uiPriority w:val="33"/>
    <w:qFormat/>
    <w:rsid w:val="000133C7"/>
    <w:rPr>
      <w:b/>
      <w:bCs/>
      <w:smallCaps/>
      <w:spacing w:val="5"/>
    </w:rPr>
  </w:style>
  <w:style w:type="paragraph" w:styleId="aff6">
    <w:name w:val="Revision"/>
    <w:hidden/>
    <w:uiPriority w:val="99"/>
    <w:semiHidden/>
    <w:rsid w:val="00D61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bfo.bars-open.ru/bp_agreemen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8F344-87C5-4004-8BE0-24995995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1550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Сабина Гаранина</dc:creator>
  <cp:lastModifiedBy>Сабина Гаранина</cp:lastModifiedBy>
  <cp:revision>4</cp:revision>
  <dcterms:created xsi:type="dcterms:W3CDTF">2015-07-30T08:26:00Z</dcterms:created>
  <dcterms:modified xsi:type="dcterms:W3CDTF">2015-07-30T13:11:00Z</dcterms:modified>
</cp:coreProperties>
</file>