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D" w:rsidRPr="00DD48A9" w:rsidRDefault="00E33FFD" w:rsidP="00E33FFD">
      <w:pPr>
        <w:ind w:firstLine="0"/>
        <w:jc w:val="center"/>
        <w:rPr>
          <w:b/>
        </w:rPr>
      </w:pPr>
      <w:r w:rsidRPr="00DD48A9">
        <w:rPr>
          <w:b/>
        </w:rPr>
        <w:t>Примерная программа</w:t>
      </w:r>
    </w:p>
    <w:p w:rsidR="00E33FFD" w:rsidRPr="00DD48A9" w:rsidRDefault="00E33FFD" w:rsidP="007758AD">
      <w:pPr>
        <w:ind w:firstLine="0"/>
        <w:jc w:val="center"/>
        <w:rPr>
          <w:b/>
          <w:szCs w:val="28"/>
        </w:rPr>
      </w:pPr>
      <w:r w:rsidRPr="00DD48A9">
        <w:rPr>
          <w:b/>
        </w:rPr>
        <w:t xml:space="preserve">проверки соблюдения саморегулируемой организацией аудиторов </w:t>
      </w:r>
    </w:p>
    <w:p w:rsidR="00974D81" w:rsidRPr="00DD48A9" w:rsidRDefault="00E33FFD" w:rsidP="00DA6C20">
      <w:pPr>
        <w:ind w:firstLine="0"/>
        <w:jc w:val="center"/>
        <w:rPr>
          <w:b/>
        </w:rPr>
      </w:pPr>
      <w:r w:rsidRPr="00DD48A9">
        <w:rPr>
          <w:b/>
        </w:rPr>
        <w:t xml:space="preserve">требований </w:t>
      </w:r>
      <w:r w:rsidR="00DA6C20" w:rsidRPr="00736C88">
        <w:rPr>
          <w:b/>
        </w:rPr>
        <w:t xml:space="preserve">Федерального закона от 30 декабря 2008 г. № 307-ФЗ «Об аудиторской деятельности» и принятых в соответствии с ним </w:t>
      </w:r>
      <w:r w:rsidRPr="00736C88">
        <w:rPr>
          <w:b/>
        </w:rPr>
        <w:t xml:space="preserve">иных нормативных правовых актов, в части </w:t>
      </w:r>
      <w:r w:rsidR="00974D81" w:rsidRPr="00DD48A9">
        <w:rPr>
          <w:b/>
        </w:rPr>
        <w:t>осуществления внешнего контроля качества работы аудиторских организаций, индивидуальных аудиторов</w:t>
      </w:r>
    </w:p>
    <w:p w:rsidR="00FA2F9C" w:rsidRDefault="00FA2F9C" w:rsidP="00E33FFD">
      <w:pPr>
        <w:ind w:firstLine="0"/>
      </w:pPr>
    </w:p>
    <w:p w:rsidR="00E33FFD" w:rsidRDefault="00E33FFD" w:rsidP="00E33FFD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Основание для проведения проверки </w:t>
      </w:r>
    </w:p>
    <w:p w:rsidR="00E33FFD" w:rsidRDefault="00E33FFD" w:rsidP="00E33FFD">
      <w:pPr>
        <w:ind w:firstLine="900"/>
        <w:rPr>
          <w:szCs w:val="28"/>
        </w:rPr>
      </w:pPr>
      <w:r>
        <w:rPr>
          <w:szCs w:val="28"/>
        </w:rPr>
        <w:t xml:space="preserve">Федеральный закон от 30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307-ФЗ «Об аудиторской деятельности» (часть 1 статьи 22);</w:t>
      </w:r>
    </w:p>
    <w:p w:rsidR="00300E74" w:rsidRDefault="00300E74" w:rsidP="00300E74">
      <w:pPr>
        <w:ind w:firstLine="900"/>
        <w:rPr>
          <w:szCs w:val="28"/>
        </w:rPr>
      </w:pPr>
      <w:r>
        <w:rPr>
          <w:szCs w:val="28"/>
        </w:rPr>
        <w:t xml:space="preserve">Положение о Министерстве финансов Российской Федерации, утвержденное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329 (пункт 5.3.30);</w:t>
      </w:r>
    </w:p>
    <w:p w:rsidR="00974D81" w:rsidRPr="00B1189B" w:rsidRDefault="00974D81" w:rsidP="00974D81">
      <w:pPr>
        <w:ind w:firstLine="900"/>
        <w:rPr>
          <w:szCs w:val="28"/>
        </w:rPr>
      </w:pPr>
      <w:r>
        <w:rPr>
          <w:szCs w:val="28"/>
        </w:rPr>
        <w:t>Положение</w:t>
      </w:r>
      <w:r w:rsidRPr="00B1189B">
        <w:rPr>
          <w:szCs w:val="28"/>
        </w:rPr>
        <w:t xml:space="preserve"> о государственном надзоре за деятельностью саморегулируемых организаций, утвержденно</w:t>
      </w:r>
      <w:r w:rsidR="00164F1B">
        <w:rPr>
          <w:szCs w:val="28"/>
        </w:rPr>
        <w:t>е</w:t>
      </w:r>
      <w:r w:rsidRPr="00B1189B">
        <w:rPr>
          <w:szCs w:val="28"/>
        </w:rPr>
        <w:t xml:space="preserve"> постановлением Правительства Российской Федерации от 22 ноября 2012 г. № 1202 (пункт 2);</w:t>
      </w:r>
    </w:p>
    <w:p w:rsidR="00CF6A02" w:rsidRDefault="00CF6A02">
      <w:pPr>
        <w:ind w:firstLine="900"/>
        <w:rPr>
          <w:szCs w:val="28"/>
        </w:rPr>
      </w:pPr>
      <w:r>
        <w:rPr>
          <w:szCs w:val="28"/>
        </w:rPr>
        <w:t>Административный регламент по</w:t>
      </w:r>
      <w:r w:rsidRPr="00CF6A02">
        <w:rPr>
          <w:szCs w:val="28"/>
        </w:rPr>
        <w:t xml:space="preserve"> исполнению Министерством финансов Российской Федерации государственной функции по осуществлению государственного контроля (надзора) за деятельностью саморегулируемых организаций аудиторов</w:t>
      </w:r>
      <w:r>
        <w:rPr>
          <w:szCs w:val="28"/>
        </w:rPr>
        <w:t xml:space="preserve">, утвержденный приказом </w:t>
      </w:r>
      <w:r w:rsidR="008A51DA">
        <w:rPr>
          <w:szCs w:val="28"/>
        </w:rPr>
        <w:t xml:space="preserve">Министерства финансов Российской Федерации от 21 сентября 2011 г. № 115н </w:t>
      </w:r>
      <w:r w:rsidR="00300E74">
        <w:rPr>
          <w:szCs w:val="28"/>
        </w:rPr>
        <w:t>(пункт 4</w:t>
      </w:r>
      <w:r w:rsidR="008A51DA">
        <w:rPr>
          <w:szCs w:val="28"/>
        </w:rPr>
        <w:t>);</w:t>
      </w:r>
    </w:p>
    <w:p w:rsidR="00E33FFD" w:rsidRPr="00522DC4" w:rsidRDefault="00E33FFD" w:rsidP="00E33FFD">
      <w:pPr>
        <w:ind w:firstLine="900"/>
        <w:rPr>
          <w:szCs w:val="28"/>
        </w:rPr>
      </w:pPr>
      <w:r w:rsidRPr="00522DC4">
        <w:rPr>
          <w:szCs w:val="28"/>
        </w:rPr>
        <w:t>План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</w:t>
      </w:r>
      <w:r>
        <w:rPr>
          <w:szCs w:val="28"/>
        </w:rPr>
        <w:t>,</w:t>
      </w:r>
      <w:r w:rsidRPr="00522DC4">
        <w:rPr>
          <w:szCs w:val="28"/>
        </w:rPr>
        <w:t xml:space="preserve"> </w:t>
      </w:r>
      <w:r>
        <w:rPr>
          <w:szCs w:val="28"/>
        </w:rPr>
        <w:t xml:space="preserve">утвержденный </w:t>
      </w:r>
      <w:r w:rsidRPr="00522DC4">
        <w:rPr>
          <w:szCs w:val="28"/>
        </w:rPr>
        <w:t>Министерством финансов Российской Федерации.</w:t>
      </w:r>
    </w:p>
    <w:p w:rsidR="00E33FFD" w:rsidRDefault="00E33FFD" w:rsidP="00E33FFD">
      <w:pPr>
        <w:ind w:firstLine="900"/>
        <w:rPr>
          <w:szCs w:val="28"/>
        </w:rPr>
      </w:pPr>
    </w:p>
    <w:p w:rsidR="00E33FFD" w:rsidRDefault="00E33FFD" w:rsidP="00E33FFD">
      <w:pPr>
        <w:ind w:firstLine="900"/>
        <w:rPr>
          <w:b/>
          <w:szCs w:val="28"/>
        </w:rPr>
      </w:pPr>
      <w:r>
        <w:rPr>
          <w:b/>
          <w:szCs w:val="28"/>
        </w:rPr>
        <w:t>2.  Цель проверки</w:t>
      </w:r>
      <w:r>
        <w:rPr>
          <w:szCs w:val="28"/>
        </w:rPr>
        <w:t xml:space="preserve">  </w:t>
      </w:r>
    </w:p>
    <w:p w:rsidR="00E33FFD" w:rsidRDefault="00E33FFD" w:rsidP="00DA6C20">
      <w:pPr>
        <w:ind w:firstLine="900"/>
        <w:rPr>
          <w:szCs w:val="28"/>
        </w:rPr>
      </w:pPr>
      <w:r>
        <w:rPr>
          <w:szCs w:val="28"/>
        </w:rPr>
        <w:t xml:space="preserve">Установить соблюдение </w:t>
      </w:r>
      <w:r w:rsidRPr="00841887">
        <w:t xml:space="preserve">саморегулируемой организацией аудиторов </w:t>
      </w:r>
      <w:r w:rsidRPr="00DD48A9">
        <w:rPr>
          <w:szCs w:val="28"/>
        </w:rPr>
        <w:t xml:space="preserve">требований </w:t>
      </w:r>
      <w:r w:rsidR="00DA6C20" w:rsidRPr="00736C88">
        <w:rPr>
          <w:szCs w:val="28"/>
        </w:rPr>
        <w:t xml:space="preserve">Федерального закона от 30 декабря 2008 г. № 307-ФЗ «Об аудиторской деятельности» (далее – Федеральный закон № 307-ФЗ) и принятых в соответствии с ним иных </w:t>
      </w:r>
      <w:r w:rsidRPr="00736C88">
        <w:rPr>
          <w:szCs w:val="28"/>
        </w:rPr>
        <w:t xml:space="preserve">нормативных правовых актов, </w:t>
      </w:r>
      <w:r>
        <w:rPr>
          <w:szCs w:val="28"/>
        </w:rPr>
        <w:t xml:space="preserve">в части </w:t>
      </w:r>
      <w:r w:rsidR="00974D81" w:rsidRPr="00062D8D">
        <w:rPr>
          <w:szCs w:val="28"/>
        </w:rPr>
        <w:t>осуществления внешнего контроля качества работы аудиторских организаций, индивидуальных аудиторов</w:t>
      </w:r>
      <w:r w:rsidR="00631325">
        <w:rPr>
          <w:szCs w:val="28"/>
        </w:rPr>
        <w:t xml:space="preserve"> (далее - ВККР)</w:t>
      </w:r>
      <w:r>
        <w:rPr>
          <w:szCs w:val="28"/>
        </w:rPr>
        <w:t xml:space="preserve">. </w:t>
      </w:r>
    </w:p>
    <w:p w:rsidR="00E33FFD" w:rsidRDefault="00E33FFD" w:rsidP="00E33FFD">
      <w:pPr>
        <w:ind w:firstLine="900"/>
        <w:rPr>
          <w:szCs w:val="28"/>
        </w:rPr>
      </w:pPr>
    </w:p>
    <w:p w:rsidR="00E33FFD" w:rsidRDefault="00E33FFD" w:rsidP="00E33FFD">
      <w:pPr>
        <w:ind w:firstLine="900"/>
        <w:rPr>
          <w:szCs w:val="28"/>
        </w:rPr>
      </w:pPr>
      <w:r>
        <w:rPr>
          <w:b/>
          <w:szCs w:val="28"/>
        </w:rPr>
        <w:t>3</w:t>
      </w:r>
      <w:r w:rsidRPr="006E480D">
        <w:rPr>
          <w:b/>
          <w:szCs w:val="28"/>
        </w:rPr>
        <w:t>. Задачи проверки</w:t>
      </w:r>
    </w:p>
    <w:p w:rsidR="00974D81" w:rsidRDefault="00E33FFD" w:rsidP="00E33FFD">
      <w:pPr>
        <w:ind w:firstLine="900"/>
      </w:pPr>
      <w:r>
        <w:rPr>
          <w:szCs w:val="28"/>
        </w:rPr>
        <w:t>Установление с</w:t>
      </w:r>
      <w:r w:rsidRPr="006A56E6">
        <w:rPr>
          <w:szCs w:val="28"/>
        </w:rPr>
        <w:t>облюден</w:t>
      </w:r>
      <w:r>
        <w:rPr>
          <w:szCs w:val="28"/>
        </w:rPr>
        <w:t>ия саморегулируемой организацией</w:t>
      </w:r>
      <w:r w:rsidRPr="006A56E6">
        <w:rPr>
          <w:szCs w:val="28"/>
        </w:rPr>
        <w:t xml:space="preserve"> аудиторов</w:t>
      </w:r>
      <w:r>
        <w:rPr>
          <w:szCs w:val="28"/>
        </w:rPr>
        <w:t xml:space="preserve"> требований</w:t>
      </w:r>
      <w:r w:rsidRPr="00923D1D">
        <w:rPr>
          <w:szCs w:val="28"/>
        </w:rPr>
        <w:t xml:space="preserve"> </w:t>
      </w:r>
      <w:r>
        <w:rPr>
          <w:szCs w:val="28"/>
        </w:rPr>
        <w:t xml:space="preserve">по </w:t>
      </w:r>
      <w:r w:rsidR="00974D81" w:rsidRPr="00062D8D">
        <w:rPr>
          <w:szCs w:val="28"/>
        </w:rPr>
        <w:t>осуществлени</w:t>
      </w:r>
      <w:r w:rsidR="00974D81">
        <w:rPr>
          <w:szCs w:val="28"/>
        </w:rPr>
        <w:t>ю</w:t>
      </w:r>
      <w:r w:rsidR="00974D81" w:rsidRPr="00062D8D">
        <w:rPr>
          <w:szCs w:val="28"/>
        </w:rPr>
        <w:t xml:space="preserve"> </w:t>
      </w:r>
      <w:r w:rsidR="008F2323">
        <w:rPr>
          <w:szCs w:val="28"/>
        </w:rPr>
        <w:t>ВККР</w:t>
      </w:r>
      <w:r w:rsidR="00974D81">
        <w:rPr>
          <w:szCs w:val="28"/>
        </w:rPr>
        <w:t xml:space="preserve">, </w:t>
      </w:r>
      <w:r w:rsidR="00974D81" w:rsidRPr="00F85811">
        <w:t xml:space="preserve">установленных </w:t>
      </w:r>
      <w:r w:rsidR="00974D81">
        <w:t>статьей 10</w:t>
      </w:r>
      <w:r w:rsidR="00974D81" w:rsidRPr="00F85811">
        <w:t xml:space="preserve"> Федерального закона </w:t>
      </w:r>
      <w:r w:rsidR="00A4285F">
        <w:rPr>
          <w:szCs w:val="28"/>
        </w:rPr>
        <w:t>№ 307-ФЗ</w:t>
      </w:r>
      <w:r w:rsidR="00DB30A5">
        <w:t>,</w:t>
      </w:r>
      <w:r w:rsidR="005510B6">
        <w:t xml:space="preserve"> </w:t>
      </w:r>
      <w:r w:rsidR="00974D81">
        <w:t>Ф</w:t>
      </w:r>
      <w:r w:rsidR="00974D81" w:rsidRPr="00F85811">
        <w:t xml:space="preserve">едеральным стандартом аудиторской деятельности </w:t>
      </w:r>
      <w:r w:rsidR="00D76DB1">
        <w:t>(ФСАД </w:t>
      </w:r>
      <w:r w:rsidR="00A4285F">
        <w:t>4/2010</w:t>
      </w:r>
      <w:r w:rsidR="00D76DB1">
        <w:t>)</w:t>
      </w:r>
      <w:r w:rsidR="00A4285F" w:rsidRPr="00F85811">
        <w:t xml:space="preserve"> </w:t>
      </w:r>
      <w:r w:rsidR="00974D81" w:rsidRPr="00F85811">
        <w:t>«Принципы</w:t>
      </w:r>
      <w:r w:rsidR="00974D81" w:rsidRPr="001F026F">
        <w:t xml:space="preserve"> осуществления внешнего контроля качества работы аудиторских организаций, индивидуальных аудиторов и требования к о</w:t>
      </w:r>
      <w:r w:rsidR="00974D81">
        <w:t>рганизации указанного контроля», утвержденным</w:t>
      </w:r>
      <w:r w:rsidR="00974D81" w:rsidRPr="001F026F">
        <w:t xml:space="preserve"> приказом</w:t>
      </w:r>
      <w:r w:rsidR="00974D81" w:rsidRPr="001F026F">
        <w:rPr>
          <w:szCs w:val="24"/>
        </w:rPr>
        <w:t xml:space="preserve"> </w:t>
      </w:r>
      <w:r w:rsidR="00974D81" w:rsidRPr="001F026F">
        <w:t>Министерства финансов Российской Федерации от 24 февраля 2010 г. № 16н</w:t>
      </w:r>
      <w:r w:rsidR="00806D3B">
        <w:t xml:space="preserve"> (</w:t>
      </w:r>
      <w:r w:rsidR="00806D3B">
        <w:rPr>
          <w:szCs w:val="28"/>
        </w:rPr>
        <w:t xml:space="preserve">далее - </w:t>
      </w:r>
      <w:r w:rsidR="00806D3B" w:rsidRPr="00CC7354">
        <w:rPr>
          <w:szCs w:val="28"/>
        </w:rPr>
        <w:t>ФСАД 4/2010</w:t>
      </w:r>
      <w:r w:rsidR="00806D3B">
        <w:t>)</w:t>
      </w:r>
      <w:r w:rsidR="00974D81">
        <w:t>.</w:t>
      </w:r>
    </w:p>
    <w:p w:rsidR="00E33FFD" w:rsidRDefault="00E33FFD" w:rsidP="00E33FFD">
      <w:pPr>
        <w:ind w:firstLine="900"/>
        <w:rPr>
          <w:szCs w:val="28"/>
        </w:rPr>
      </w:pPr>
      <w:r>
        <w:rPr>
          <w:szCs w:val="28"/>
        </w:rPr>
        <w:t xml:space="preserve"> </w:t>
      </w:r>
    </w:p>
    <w:p w:rsidR="00E33FFD" w:rsidRDefault="00E33FFD" w:rsidP="00E33FFD">
      <w:pPr>
        <w:ind w:left="918" w:firstLine="0"/>
        <w:rPr>
          <w:b/>
          <w:szCs w:val="28"/>
        </w:rPr>
      </w:pPr>
      <w:r>
        <w:rPr>
          <w:b/>
          <w:szCs w:val="28"/>
        </w:rPr>
        <w:t>4. Предмет проверки</w:t>
      </w:r>
      <w:r>
        <w:rPr>
          <w:szCs w:val="28"/>
        </w:rPr>
        <w:t xml:space="preserve">  </w:t>
      </w:r>
    </w:p>
    <w:p w:rsidR="00E33FFD" w:rsidRDefault="00E33FFD" w:rsidP="00E33FFD">
      <w:pPr>
        <w:ind w:firstLine="900"/>
        <w:rPr>
          <w:szCs w:val="28"/>
        </w:rPr>
      </w:pPr>
      <w:r>
        <w:rPr>
          <w:szCs w:val="28"/>
        </w:rPr>
        <w:t xml:space="preserve">Соблюдение саморегулируемой организацией аудиторов обязательных требований </w:t>
      </w:r>
      <w:r w:rsidR="007903B0">
        <w:rPr>
          <w:szCs w:val="28"/>
        </w:rPr>
        <w:t xml:space="preserve">Федерального закона № 307-ФЗ и принятых в соответствии с ним </w:t>
      </w:r>
      <w:r>
        <w:rPr>
          <w:szCs w:val="28"/>
        </w:rPr>
        <w:t>иных нормативных правовых актов.</w:t>
      </w:r>
    </w:p>
    <w:p w:rsidR="00E33FFD" w:rsidRDefault="00E33FFD" w:rsidP="00E33FFD">
      <w:pPr>
        <w:pStyle w:val="a3"/>
        <w:ind w:firstLine="720"/>
        <w:jc w:val="both"/>
        <w:rPr>
          <w:b/>
        </w:rPr>
      </w:pPr>
    </w:p>
    <w:p w:rsidR="00E33FFD" w:rsidRDefault="00E33FFD" w:rsidP="00E33FFD">
      <w:pPr>
        <w:ind w:left="918" w:firstLine="0"/>
        <w:rPr>
          <w:b/>
          <w:szCs w:val="28"/>
        </w:rPr>
      </w:pPr>
      <w:r>
        <w:rPr>
          <w:b/>
          <w:szCs w:val="28"/>
        </w:rPr>
        <w:lastRenderedPageBreak/>
        <w:t>5. Объект проверки</w:t>
      </w:r>
      <w:r>
        <w:rPr>
          <w:szCs w:val="28"/>
        </w:rPr>
        <w:t xml:space="preserve">  </w:t>
      </w:r>
    </w:p>
    <w:p w:rsidR="00E33FFD" w:rsidRDefault="00E33FFD" w:rsidP="00E33FFD">
      <w:pPr>
        <w:ind w:firstLine="900"/>
      </w:pPr>
      <w:r>
        <w:rPr>
          <w:szCs w:val="28"/>
        </w:rPr>
        <w:t>Саморегулируемая организация аудиторов.</w:t>
      </w:r>
    </w:p>
    <w:p w:rsidR="00E33FFD" w:rsidRDefault="00E33FFD" w:rsidP="00E33FFD">
      <w:pPr>
        <w:ind w:firstLine="900"/>
        <w:rPr>
          <w:szCs w:val="28"/>
        </w:rPr>
      </w:pPr>
    </w:p>
    <w:p w:rsidR="00E33FFD" w:rsidRDefault="00E33FFD" w:rsidP="00E33FFD">
      <w:pPr>
        <w:ind w:left="918" w:firstLine="0"/>
        <w:rPr>
          <w:szCs w:val="28"/>
        </w:rPr>
      </w:pPr>
      <w:r>
        <w:rPr>
          <w:b/>
          <w:szCs w:val="28"/>
        </w:rPr>
        <w:t>6. Вопросы проверки</w:t>
      </w:r>
      <w:r>
        <w:rPr>
          <w:szCs w:val="28"/>
        </w:rPr>
        <w:t xml:space="preserve">  </w:t>
      </w:r>
    </w:p>
    <w:p w:rsidR="00AC418E" w:rsidRDefault="00BD4B4D" w:rsidP="00AC418E">
      <w:pPr>
        <w:ind w:firstLine="900"/>
        <w:rPr>
          <w:szCs w:val="28"/>
        </w:rPr>
      </w:pPr>
      <w:r>
        <w:rPr>
          <w:szCs w:val="28"/>
        </w:rPr>
        <w:t>6.</w:t>
      </w:r>
      <w:r w:rsidR="00AC418E">
        <w:rPr>
          <w:szCs w:val="28"/>
        </w:rPr>
        <w:t xml:space="preserve">1. </w:t>
      </w:r>
      <w:r w:rsidR="00A4285F">
        <w:rPr>
          <w:szCs w:val="28"/>
        </w:rPr>
        <w:t>О</w:t>
      </w:r>
      <w:r w:rsidR="00AC418E">
        <w:rPr>
          <w:szCs w:val="28"/>
        </w:rPr>
        <w:t xml:space="preserve">рганизация </w:t>
      </w:r>
      <w:r>
        <w:rPr>
          <w:szCs w:val="28"/>
        </w:rPr>
        <w:t>саморегулируемой организацией аудиторов работы по осуществлению</w:t>
      </w:r>
      <w:r w:rsidRPr="008F5603">
        <w:rPr>
          <w:szCs w:val="28"/>
        </w:rPr>
        <w:t xml:space="preserve"> </w:t>
      </w:r>
      <w:r>
        <w:rPr>
          <w:szCs w:val="28"/>
        </w:rPr>
        <w:t>ВККР, в том числе:</w:t>
      </w:r>
    </w:p>
    <w:p w:rsidR="00BD4B4D" w:rsidRDefault="00BD4B4D" w:rsidP="00AC418E">
      <w:pPr>
        <w:ind w:firstLine="900"/>
        <w:rPr>
          <w:szCs w:val="28"/>
        </w:rPr>
      </w:pPr>
      <w:r>
        <w:rPr>
          <w:szCs w:val="28"/>
        </w:rPr>
        <w:t xml:space="preserve">6.1.1. наличие </w:t>
      </w:r>
      <w:r>
        <w:t xml:space="preserve">внутренней организационно-распорядительной документации, </w:t>
      </w:r>
      <w:r>
        <w:rPr>
          <w:szCs w:val="28"/>
        </w:rPr>
        <w:t xml:space="preserve"> устанавливающей:</w:t>
      </w:r>
    </w:p>
    <w:p w:rsidR="00BD4B4D" w:rsidRPr="00D73D32" w:rsidRDefault="00BD4B4D" w:rsidP="00BD4B4D">
      <w:pPr>
        <w:ind w:firstLine="902"/>
        <w:rPr>
          <w:szCs w:val="28"/>
        </w:rPr>
      </w:pPr>
      <w:r>
        <w:rPr>
          <w:szCs w:val="28"/>
        </w:rPr>
        <w:t>6</w:t>
      </w:r>
      <w:r w:rsidRPr="006F02B7">
        <w:rPr>
          <w:szCs w:val="28"/>
        </w:rPr>
        <w:t xml:space="preserve">.1.1.1) </w:t>
      </w:r>
      <w:r w:rsidRPr="00D73D32">
        <w:rPr>
          <w:szCs w:val="28"/>
        </w:rPr>
        <w:t xml:space="preserve">правила организации и осуществления </w:t>
      </w:r>
      <w:r>
        <w:rPr>
          <w:szCs w:val="28"/>
        </w:rPr>
        <w:t>ВККР (часть 7 статьи 10 Федерального закона № 307-ФЗ);</w:t>
      </w:r>
    </w:p>
    <w:p w:rsidR="00BD4B4D" w:rsidRDefault="00BD4B4D" w:rsidP="00BD4B4D">
      <w:pPr>
        <w:ind w:firstLine="902"/>
        <w:rPr>
          <w:szCs w:val="28"/>
        </w:rPr>
      </w:pPr>
      <w:r>
        <w:rPr>
          <w:szCs w:val="28"/>
        </w:rPr>
        <w:t xml:space="preserve">6.1.1.2) </w:t>
      </w:r>
      <w:r w:rsidRPr="00D73D32">
        <w:rPr>
          <w:szCs w:val="28"/>
        </w:rPr>
        <w:t xml:space="preserve">порядок хранения документов, связанных с осуществлением </w:t>
      </w:r>
      <w:r>
        <w:rPr>
          <w:szCs w:val="28"/>
        </w:rPr>
        <w:t>ВККР</w:t>
      </w:r>
      <w:r w:rsidRPr="00D73D32">
        <w:rPr>
          <w:szCs w:val="28"/>
        </w:rPr>
        <w:t>;</w:t>
      </w:r>
    </w:p>
    <w:p w:rsidR="00BD4B4D" w:rsidRDefault="00BD4B4D" w:rsidP="00BD4B4D">
      <w:pPr>
        <w:ind w:firstLine="902"/>
        <w:rPr>
          <w:szCs w:val="28"/>
        </w:rPr>
      </w:pPr>
      <w:r>
        <w:rPr>
          <w:szCs w:val="28"/>
        </w:rPr>
        <w:t xml:space="preserve">6.1.1.3) полномочия </w:t>
      </w:r>
      <w:r>
        <w:t>органов саморегулируемой организации аудиторов</w:t>
      </w:r>
      <w:r w:rsidRPr="009B5082">
        <w:t xml:space="preserve">, </w:t>
      </w:r>
      <w:r>
        <w:t xml:space="preserve">занятых </w:t>
      </w:r>
      <w:r>
        <w:rPr>
          <w:szCs w:val="28"/>
        </w:rPr>
        <w:t>деятельностью</w:t>
      </w:r>
      <w:r w:rsidRPr="00F35E2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F35E2A">
        <w:rPr>
          <w:szCs w:val="28"/>
        </w:rPr>
        <w:t>осуществл</w:t>
      </w:r>
      <w:r>
        <w:rPr>
          <w:szCs w:val="28"/>
        </w:rPr>
        <w:t>ению ВККР;</w:t>
      </w:r>
    </w:p>
    <w:p w:rsidR="00BD4B4D" w:rsidRDefault="00BD4B4D" w:rsidP="00BD4B4D">
      <w:pPr>
        <w:ind w:firstLine="902"/>
        <w:rPr>
          <w:szCs w:val="28"/>
        </w:rPr>
      </w:pPr>
      <w:r>
        <w:rPr>
          <w:szCs w:val="28"/>
        </w:rPr>
        <w:t xml:space="preserve">6.1.1.4) права, обязанности и полномочия </w:t>
      </w:r>
      <w:r w:rsidR="00AC418E">
        <w:rPr>
          <w:szCs w:val="28"/>
        </w:rPr>
        <w:t>работников, осуществляющих ВККР (далее - контролеры)</w:t>
      </w:r>
      <w:r>
        <w:rPr>
          <w:szCs w:val="28"/>
        </w:rPr>
        <w:t>;</w:t>
      </w:r>
    </w:p>
    <w:p w:rsidR="00BD4B4D" w:rsidRDefault="00BD4B4D" w:rsidP="00BD4B4D">
      <w:pPr>
        <w:ind w:firstLine="902"/>
        <w:rPr>
          <w:szCs w:val="28"/>
        </w:rPr>
      </w:pPr>
      <w:r>
        <w:rPr>
          <w:szCs w:val="28"/>
        </w:rPr>
        <w:t>6</w:t>
      </w:r>
      <w:r w:rsidRPr="006B38AE">
        <w:rPr>
          <w:szCs w:val="28"/>
        </w:rPr>
        <w:t>.1.2</w:t>
      </w:r>
      <w:r w:rsidR="006B07F8">
        <w:rPr>
          <w:szCs w:val="28"/>
        </w:rPr>
        <w:t>.</w:t>
      </w:r>
      <w:r w:rsidRPr="006B38AE">
        <w:rPr>
          <w:szCs w:val="28"/>
        </w:rPr>
        <w:t xml:space="preserve"> соответствие </w:t>
      </w:r>
      <w:r w:rsidRPr="006B38AE">
        <w:t>внутренней организационно-распорядительной</w:t>
      </w:r>
      <w:r>
        <w:t xml:space="preserve"> документации</w:t>
      </w:r>
      <w:r>
        <w:rPr>
          <w:szCs w:val="28"/>
        </w:rPr>
        <w:t xml:space="preserve"> требованиям </w:t>
      </w:r>
      <w:r w:rsidRPr="005229AE">
        <w:rPr>
          <w:szCs w:val="28"/>
        </w:rPr>
        <w:t>по</w:t>
      </w:r>
      <w:r>
        <w:rPr>
          <w:szCs w:val="28"/>
        </w:rPr>
        <w:t xml:space="preserve"> осуществлению</w:t>
      </w:r>
      <w:r w:rsidRPr="00CC7354">
        <w:rPr>
          <w:szCs w:val="28"/>
        </w:rPr>
        <w:t xml:space="preserve"> </w:t>
      </w:r>
      <w:r>
        <w:rPr>
          <w:szCs w:val="28"/>
        </w:rPr>
        <w:t xml:space="preserve">ВККР, установленным </w:t>
      </w:r>
      <w:r>
        <w:t>Федеральным законом № 307-ФЗ</w:t>
      </w:r>
      <w:r w:rsidRPr="00F85811">
        <w:t xml:space="preserve"> и </w:t>
      </w:r>
      <w:r w:rsidRPr="00CC7354">
        <w:rPr>
          <w:szCs w:val="28"/>
        </w:rPr>
        <w:t>ФСАД 4/2010</w:t>
      </w:r>
      <w:r>
        <w:rPr>
          <w:szCs w:val="28"/>
        </w:rPr>
        <w:t>;</w:t>
      </w:r>
    </w:p>
    <w:p w:rsidR="00BD4B4D" w:rsidRDefault="00BD4B4D" w:rsidP="00BD4B4D">
      <w:pPr>
        <w:pStyle w:val="a5"/>
        <w:ind w:firstLine="900"/>
        <w:rPr>
          <w:szCs w:val="28"/>
        </w:rPr>
      </w:pPr>
      <w:r>
        <w:t xml:space="preserve">6.1.3. наличие и достаточность финансовых ресурсов для </w:t>
      </w:r>
      <w:r>
        <w:rPr>
          <w:szCs w:val="28"/>
        </w:rPr>
        <w:t xml:space="preserve">осуществления ВККР </w:t>
      </w:r>
      <w:r>
        <w:t>(</w:t>
      </w:r>
      <w:r w:rsidR="00B9638D">
        <w:t xml:space="preserve">подпункт «в» </w:t>
      </w:r>
      <w:r>
        <w:rPr>
          <w:szCs w:val="28"/>
        </w:rPr>
        <w:t>пункт</w:t>
      </w:r>
      <w:r w:rsidR="00B9638D">
        <w:rPr>
          <w:szCs w:val="28"/>
        </w:rPr>
        <w:t>а</w:t>
      </w:r>
      <w:r>
        <w:rPr>
          <w:szCs w:val="28"/>
        </w:rPr>
        <w:t xml:space="preserve"> 4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 xml:space="preserve">6.1.4. </w:t>
      </w:r>
      <w:r>
        <w:t xml:space="preserve">наличие и достаточность трудовых ресурсов для </w:t>
      </w:r>
      <w:r>
        <w:rPr>
          <w:szCs w:val="28"/>
        </w:rPr>
        <w:t>осуществления ВККР, в том числе: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6.1.4.1) достаточность количества штатных и внештатных контролер</w:t>
      </w:r>
      <w:r w:rsidR="00AC418E">
        <w:rPr>
          <w:szCs w:val="28"/>
        </w:rPr>
        <w:t>ов</w:t>
      </w:r>
      <w:r>
        <w:rPr>
          <w:szCs w:val="28"/>
        </w:rPr>
        <w:t xml:space="preserve"> (подпункт «в» пункта 4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6.1.4.2) наличие надлежащего уровня профессиональной компетенции контролеров (подпункт «г» пункта 4, пункты 7, 8,</w:t>
      </w:r>
      <w:r w:rsidRPr="00405146">
        <w:rPr>
          <w:szCs w:val="28"/>
        </w:rPr>
        <w:t xml:space="preserve"> </w:t>
      </w:r>
      <w:r>
        <w:rPr>
          <w:szCs w:val="28"/>
        </w:rPr>
        <w:t>подпункт «д» пункта 9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6.1.5. наличие в саморегулируемой организации аудиторов системы обучения</w:t>
      </w:r>
      <w:r w:rsidR="00AC418E">
        <w:rPr>
          <w:szCs w:val="28"/>
        </w:rPr>
        <w:t xml:space="preserve"> лиц, желающих заниматься ВККР </w:t>
      </w:r>
      <w:r>
        <w:rPr>
          <w:szCs w:val="28"/>
        </w:rPr>
        <w:t>(подпункт «г» пункта 4, подпункт «д» пункта 9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 xml:space="preserve"> 6.1.6</w:t>
      </w:r>
      <w:r w:rsidR="006B07F8">
        <w:rPr>
          <w:szCs w:val="28"/>
        </w:rPr>
        <w:t>.</w:t>
      </w:r>
      <w:r w:rsidRPr="00A849F7">
        <w:rPr>
          <w:szCs w:val="28"/>
        </w:rPr>
        <w:t xml:space="preserve"> </w:t>
      </w:r>
      <w:r>
        <w:rPr>
          <w:szCs w:val="28"/>
        </w:rPr>
        <w:t>наличие в саморегулируемой организации аудиторов системы повышения квалификации</w:t>
      </w:r>
      <w:r w:rsidRPr="00A849F7">
        <w:rPr>
          <w:szCs w:val="28"/>
        </w:rPr>
        <w:t xml:space="preserve"> </w:t>
      </w:r>
      <w:r>
        <w:rPr>
          <w:szCs w:val="28"/>
        </w:rPr>
        <w:t>контролеров (подпункт «г» пункта 4, пункты 7, 8,</w:t>
      </w:r>
      <w:r w:rsidRPr="00405146">
        <w:rPr>
          <w:szCs w:val="28"/>
        </w:rPr>
        <w:t xml:space="preserve"> </w:t>
      </w:r>
      <w:r>
        <w:rPr>
          <w:szCs w:val="28"/>
        </w:rPr>
        <w:t>подпункт «д» пункта 9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</w:pPr>
      <w:r>
        <w:rPr>
          <w:szCs w:val="28"/>
        </w:rPr>
        <w:t>6.1.7.</w:t>
      </w:r>
      <w:r w:rsidRPr="00A849F7">
        <w:rPr>
          <w:szCs w:val="28"/>
        </w:rPr>
        <w:t xml:space="preserve"> </w:t>
      </w:r>
      <w:r>
        <w:rPr>
          <w:szCs w:val="28"/>
        </w:rPr>
        <w:t>наличие в саморегулируемой организации аудиторов системы контроля знаний и навыков контролеров (подпункт «г» пункта 4, пункт 8,</w:t>
      </w:r>
      <w:r w:rsidRPr="00405146">
        <w:rPr>
          <w:szCs w:val="28"/>
        </w:rPr>
        <w:t xml:space="preserve"> </w:t>
      </w:r>
      <w:r>
        <w:rPr>
          <w:szCs w:val="28"/>
        </w:rPr>
        <w:t>подпун</w:t>
      </w:r>
      <w:r w:rsidR="00AC418E">
        <w:rPr>
          <w:szCs w:val="28"/>
        </w:rPr>
        <w:t>кт «д» пункта 9 ФСАД 4/2010).</w:t>
      </w:r>
    </w:p>
    <w:p w:rsidR="00BD4B4D" w:rsidRPr="003A4854" w:rsidRDefault="00BD4B4D" w:rsidP="00BD4B4D">
      <w:pPr>
        <w:autoSpaceDE w:val="0"/>
        <w:autoSpaceDN w:val="0"/>
        <w:adjustRightInd w:val="0"/>
        <w:ind w:firstLine="900"/>
        <w:outlineLvl w:val="0"/>
      </w:pPr>
      <w:r>
        <w:rPr>
          <w:szCs w:val="28"/>
        </w:rPr>
        <w:t xml:space="preserve">6.2. </w:t>
      </w:r>
      <w:r w:rsidR="00A4285F">
        <w:rPr>
          <w:szCs w:val="28"/>
        </w:rPr>
        <w:t>С</w:t>
      </w:r>
      <w:r>
        <w:rPr>
          <w:szCs w:val="28"/>
        </w:rPr>
        <w:t xml:space="preserve">облюдение саморегулируемой организацией аудиторов установленных правил </w:t>
      </w:r>
      <w:r w:rsidRPr="00D73D32">
        <w:rPr>
          <w:szCs w:val="28"/>
        </w:rPr>
        <w:t xml:space="preserve">организации и осуществления </w:t>
      </w:r>
      <w:r>
        <w:rPr>
          <w:szCs w:val="28"/>
        </w:rPr>
        <w:t>ВККР, в том числе: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6.2.1. требований, установленных частью 8, 9 статьи 10 Федерального закона № 307-ФЗ и пунктами 10 - 15 ФСАД 4/2010 в отношении планирования деятельности по осуществлению ВККР, в том числе: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6.2.1.1) наличие плана деятельности по осуществлению ВККР, своевременность его составления и утверждения уполномоченным органом саморегулируемой организации аудиторов (пункты 10, 11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lastRenderedPageBreak/>
        <w:t>6.2.1.2) обеспечение периодичности проведения внешних проверок каждого объекта ВККР (части 8, 9 статьи 10 Федерального закона № 307-ФЗ);</w:t>
      </w:r>
      <w:r w:rsidRPr="00CC35EF">
        <w:rPr>
          <w:szCs w:val="28"/>
        </w:rPr>
        <w:t xml:space="preserve"> 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6.2.1.3) использование при планировании ВККР циклического подхода и риск-ориентированного подхода (пункты 12 - 14 ФСАД 4/2010);</w:t>
      </w:r>
    </w:p>
    <w:p w:rsidR="00BD4B4D" w:rsidRDefault="00687659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</w:t>
      </w:r>
      <w:r w:rsidR="00D76484">
        <w:rPr>
          <w:szCs w:val="28"/>
        </w:rPr>
        <w:t xml:space="preserve">2.1.4) наличие в планах </w:t>
      </w:r>
      <w:r w:rsidR="00BD4B4D">
        <w:rPr>
          <w:szCs w:val="28"/>
        </w:rPr>
        <w:t xml:space="preserve">объектов ВККР, проверяемых периодов, сроков проведения внешних проверок </w:t>
      </w:r>
      <w:r w:rsidR="00BD4B4D" w:rsidRPr="004B3610">
        <w:rPr>
          <w:szCs w:val="28"/>
        </w:rPr>
        <w:t>(пунк</w:t>
      </w:r>
      <w:r w:rsidR="00BD4B4D">
        <w:rPr>
          <w:szCs w:val="28"/>
        </w:rPr>
        <w:t>т 11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 xml:space="preserve">6.2.1.5) </w:t>
      </w:r>
      <w:r w:rsidRPr="004B3610">
        <w:rPr>
          <w:szCs w:val="28"/>
        </w:rPr>
        <w:t>напряженность планов деятельности по осуществлению ВККР, в том числе реальность сроков проведения внешних проверок, равномерность нагрузки на контролеров,  наличие резерва времени для выполнения внеплановых внешних проверок (пунк</w:t>
      </w:r>
      <w:r>
        <w:rPr>
          <w:szCs w:val="28"/>
        </w:rPr>
        <w:t>т 15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6.2.1.6) выполнение плана деятельности по осуществлению ВККР;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6.2.1.7)</w:t>
      </w:r>
      <w:r w:rsidRPr="002F6D83">
        <w:rPr>
          <w:szCs w:val="28"/>
        </w:rPr>
        <w:t xml:space="preserve"> </w:t>
      </w:r>
      <w:r>
        <w:rPr>
          <w:szCs w:val="28"/>
        </w:rPr>
        <w:t>опубликование плана деятельности по осуществлению ВККР на официальном Интернет - сайте саморегулируемой организации аудиторов;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6.2.2. требований, установленных пунктами 5, 6, 22 - 29 ФСАД 4/2010 в отношении подготовки к внешней проверке, в том числе:</w:t>
      </w:r>
    </w:p>
    <w:p w:rsidR="00BD4B4D" w:rsidRDefault="00BD4B4D" w:rsidP="00A4285F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6.2.2.1) назначение группы контролеров, распределение обязанностей между контролерами, назначение руководителя группы контролеров, соблюдение требования независимости контролеров (пункты 5, 6, 22, 23, подпункт «г» пункта 9, подпункт «д» пункта 25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6.2.2.2) определение объема внешней проверки и общего подхода к проведению внешней проверки (пункты 24 - 26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6.2.2.3) информирование объекта ВККР о сроках проведения, предмете и объеме внешней проверки (подпункт «ж» пункт 25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6.2.2.4) наличие программы внешней проверки, содержащей тему внешней проверки, наименование объекта ВККР, проверяемый период, перечень вопросов, подлежащих изучению в ходе </w:t>
      </w:r>
      <w:r w:rsidR="00D56048">
        <w:rPr>
          <w:szCs w:val="28"/>
        </w:rPr>
        <w:t>внешней проверки (пункты 27 - 28</w:t>
      </w:r>
      <w:r>
        <w:rPr>
          <w:szCs w:val="28"/>
        </w:rPr>
        <w:t xml:space="preserve"> ФСАД 4/2010);</w:t>
      </w:r>
    </w:p>
    <w:p w:rsidR="00191E45" w:rsidRPr="00F14CA7" w:rsidRDefault="00BA344D" w:rsidP="00D56048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F14CA7">
        <w:rPr>
          <w:szCs w:val="28"/>
        </w:rPr>
        <w:t xml:space="preserve">6.2.2.5) наличие в программе внешней проверки вопросов соблюдения объектом ВККР: </w:t>
      </w:r>
      <w:proofErr w:type="gramStart"/>
      <w:r w:rsidR="00191E45" w:rsidRPr="00F14CA7">
        <w:rPr>
          <w:szCs w:val="28"/>
        </w:rPr>
        <w:t xml:space="preserve">Федерального закона </w:t>
      </w:r>
      <w:r w:rsidR="00310FCE">
        <w:rPr>
          <w:szCs w:val="28"/>
        </w:rPr>
        <w:t>№ 307-ФЗ</w:t>
      </w:r>
      <w:r w:rsidR="00191E45" w:rsidRPr="00F14CA7">
        <w:rPr>
          <w:szCs w:val="28"/>
        </w:rPr>
        <w:t>, стандартов аудиторской деятельности, кодекса профессиональной этики аудиторов, правил независимости аудиторов и аудиторских организаций; требований по организации внутреннего контроля качества работы; требований по противодействию легализации (отмыванию) доходов, полученных преступным путем, и финансированию терроризма</w:t>
      </w:r>
      <w:r w:rsidR="00D56048" w:rsidRPr="00F14CA7">
        <w:rPr>
          <w:szCs w:val="28"/>
        </w:rPr>
        <w:t>; требований по противодействию коррупции; требований по противодействию подкупу иностранных должностных лиц, коммерческому подкупу (пункт 29 ФСАД 4/2010);</w:t>
      </w:r>
      <w:proofErr w:type="gramEnd"/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6.2.3. требований, установленных пунктами 30 - 57 ФСАД 4/2010 в отношении проведения внешней проверки, в том числе: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6.2.3.1) осуществление контролером оценки правил внутреннего контроля качества работы объекта ВККР  (пункты 30, 31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6.2.3.2) определение контролером эффективности организации внутреннего контроля качества работы объекта ВККР  (пункты 30, 32 ФСАД 4/2010);</w:t>
      </w:r>
    </w:p>
    <w:p w:rsidR="00A556D6" w:rsidRPr="00F14CA7" w:rsidRDefault="00A556D6" w:rsidP="00A556D6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 w:rsidRPr="00F14CA7">
        <w:rPr>
          <w:szCs w:val="28"/>
        </w:rPr>
        <w:t xml:space="preserve">6.2.3.3) осуществление контролером проверки соблюдения требований по противодействию легализации (отмыванию) доходов, полученных преступным путем, и финансированию терроризма, противодействию коррупции и подкупу </w:t>
      </w:r>
      <w:r w:rsidRPr="00F14CA7">
        <w:rPr>
          <w:szCs w:val="28"/>
        </w:rPr>
        <w:lastRenderedPageBreak/>
        <w:t>иностранных должностных лиц, коммерческому подкупу (пункты 31, 33 ФСАД 4/2010);</w:t>
      </w:r>
    </w:p>
    <w:p w:rsidR="00BD4B4D" w:rsidRDefault="00A556D6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6.2.3.4</w:t>
      </w:r>
      <w:r w:rsidR="00BD4B4D">
        <w:rPr>
          <w:szCs w:val="28"/>
        </w:rPr>
        <w:t>) осуществление контролером оценки достоверности последней по времени отчетности объекта ВККР об аудиторской деятельности  (пункты 30, 33 ФСАД 4/2010);</w:t>
      </w:r>
    </w:p>
    <w:p w:rsidR="00BD4B4D" w:rsidRDefault="00A4285F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</w:t>
      </w:r>
      <w:r w:rsidR="00A556D6">
        <w:rPr>
          <w:szCs w:val="28"/>
        </w:rPr>
        <w:t>.2.3.5</w:t>
      </w:r>
      <w:r w:rsidR="00BD4B4D">
        <w:rPr>
          <w:szCs w:val="28"/>
        </w:rPr>
        <w:t xml:space="preserve">) осуществление контролером </w:t>
      </w:r>
      <w:r w:rsidR="00AC418E">
        <w:rPr>
          <w:szCs w:val="28"/>
        </w:rPr>
        <w:t>проверки</w:t>
      </w:r>
      <w:r w:rsidR="00BD4B4D">
        <w:rPr>
          <w:szCs w:val="28"/>
        </w:rPr>
        <w:t xml:space="preserve"> рабочей документации аудитора в отношении конкретн</w:t>
      </w:r>
      <w:r w:rsidR="00AC418E">
        <w:rPr>
          <w:szCs w:val="28"/>
        </w:rPr>
        <w:t xml:space="preserve">ых </w:t>
      </w:r>
      <w:r w:rsidR="00BD4B4D">
        <w:rPr>
          <w:szCs w:val="28"/>
        </w:rPr>
        <w:t>аудиторск</w:t>
      </w:r>
      <w:r w:rsidR="00AC418E">
        <w:rPr>
          <w:szCs w:val="28"/>
        </w:rPr>
        <w:t>их</w:t>
      </w:r>
      <w:r w:rsidR="00BD4B4D">
        <w:rPr>
          <w:szCs w:val="28"/>
        </w:rPr>
        <w:t xml:space="preserve"> </w:t>
      </w:r>
      <w:r w:rsidR="00AC418E">
        <w:rPr>
          <w:szCs w:val="28"/>
        </w:rPr>
        <w:t>заданий</w:t>
      </w:r>
      <w:r w:rsidR="00BD4B4D">
        <w:rPr>
          <w:szCs w:val="28"/>
        </w:rPr>
        <w:t xml:space="preserve"> (пункт 33 ФСАД 4/2010);</w:t>
      </w:r>
    </w:p>
    <w:p w:rsidR="00BD4B4D" w:rsidRDefault="00A556D6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6.2.3.6</w:t>
      </w:r>
      <w:r w:rsidR="00BD4B4D">
        <w:rPr>
          <w:szCs w:val="28"/>
        </w:rPr>
        <w:t>)</w:t>
      </w:r>
      <w:r w:rsidR="00BD4B4D" w:rsidRPr="006B72E5">
        <w:rPr>
          <w:szCs w:val="28"/>
        </w:rPr>
        <w:t xml:space="preserve"> </w:t>
      </w:r>
      <w:r w:rsidR="00BD4B4D">
        <w:rPr>
          <w:szCs w:val="28"/>
        </w:rPr>
        <w:t>осуществление руководителем группы контролеров наблюдения за работой контролеров (пункты 34 - 38 ФСАД 4/2010);</w:t>
      </w:r>
    </w:p>
    <w:p w:rsidR="00BD4B4D" w:rsidRDefault="00A556D6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6.2.3.7</w:t>
      </w:r>
      <w:r w:rsidR="00BD4B4D">
        <w:rPr>
          <w:szCs w:val="28"/>
        </w:rPr>
        <w:t>)</w:t>
      </w:r>
      <w:r w:rsidR="00BD4B4D" w:rsidRPr="006B72E5">
        <w:rPr>
          <w:szCs w:val="28"/>
        </w:rPr>
        <w:t xml:space="preserve"> </w:t>
      </w:r>
      <w:r w:rsidR="00BD4B4D">
        <w:rPr>
          <w:szCs w:val="28"/>
        </w:rPr>
        <w:t>получение контролером доказательств, подтверждающих результаты  внешней проверки (пункты 39 - 40 ФСАД 4/2010);</w:t>
      </w:r>
    </w:p>
    <w:p w:rsidR="00BD4B4D" w:rsidRDefault="00A556D6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6.2.3.8</w:t>
      </w:r>
      <w:r w:rsidR="00BD4B4D">
        <w:rPr>
          <w:szCs w:val="28"/>
        </w:rPr>
        <w:t>)</w:t>
      </w:r>
      <w:r w:rsidR="00BD4B4D" w:rsidRPr="006B72E5">
        <w:rPr>
          <w:szCs w:val="28"/>
        </w:rPr>
        <w:t xml:space="preserve"> </w:t>
      </w:r>
      <w:r w:rsidR="00BD4B4D">
        <w:rPr>
          <w:szCs w:val="28"/>
        </w:rPr>
        <w:t>осуществление контролером документирования мероприятий связанных с внешней проверкой, в том числе отражение в рабочей документации всех существенных вопросов, обеспечение достаточного объема рабочей документации и ее систематизация, составление рабочей документации с необходимой для понимания степенью полноты и подробности, (пункты 41 - 49 ФСАД 4/2010);</w:t>
      </w:r>
    </w:p>
    <w:p w:rsidR="00BD4B4D" w:rsidRDefault="00A4285F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</w:t>
      </w:r>
      <w:r w:rsidR="00A556D6">
        <w:rPr>
          <w:szCs w:val="28"/>
        </w:rPr>
        <w:t>.2.3.9</w:t>
      </w:r>
      <w:r w:rsidR="00BD4B4D">
        <w:rPr>
          <w:szCs w:val="28"/>
        </w:rPr>
        <w:t>)</w:t>
      </w:r>
      <w:r w:rsidR="00BD4B4D" w:rsidRPr="004E1114">
        <w:rPr>
          <w:szCs w:val="28"/>
        </w:rPr>
        <w:t xml:space="preserve"> </w:t>
      </w:r>
      <w:r w:rsidR="00BD4B4D">
        <w:rPr>
          <w:szCs w:val="28"/>
        </w:rPr>
        <w:t>наличие и использование утвержденных саморегулируемой организацией аудиторов форм рабочей документации при проведении внешних проверок и формы отчета о результатах внешней проверки (пункты 50, 55 ФСАД 4/2010);</w:t>
      </w:r>
    </w:p>
    <w:p w:rsidR="00BD4B4D" w:rsidRDefault="00A4285F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</w:t>
      </w:r>
      <w:r w:rsidR="00A556D6">
        <w:rPr>
          <w:szCs w:val="28"/>
        </w:rPr>
        <w:t>.2.3.10</w:t>
      </w:r>
      <w:r w:rsidR="00BD4B4D">
        <w:rPr>
          <w:szCs w:val="28"/>
        </w:rPr>
        <w:t>)</w:t>
      </w:r>
      <w:r w:rsidR="00BD4B4D" w:rsidRPr="004E1114">
        <w:rPr>
          <w:szCs w:val="28"/>
        </w:rPr>
        <w:t xml:space="preserve"> </w:t>
      </w:r>
      <w:r w:rsidR="00BD4B4D">
        <w:rPr>
          <w:szCs w:val="28"/>
        </w:rPr>
        <w:t>наличие отчета о результатах внешней проверки, своевременность его составления, соблюдение требований к содержанию отчета (пункты 53 - 57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6.2.4. требований, установленных подпунктом «з» пункта 9, пунктами 20 и 58 ФСАД 4/2010 в отношении реализации результатов внешней проверки, в том числе: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6.2.4.1)</w:t>
      </w:r>
      <w:r w:rsidRPr="004E1114">
        <w:rPr>
          <w:szCs w:val="28"/>
        </w:rPr>
        <w:t xml:space="preserve"> </w:t>
      </w:r>
      <w:r>
        <w:rPr>
          <w:szCs w:val="28"/>
        </w:rPr>
        <w:t>информирование объекта ВККР и органа, назначившего проверку о результатах внешней проверки (пункт 58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6.2.4.2)</w:t>
      </w:r>
      <w:r w:rsidRPr="004E1114">
        <w:rPr>
          <w:szCs w:val="28"/>
        </w:rPr>
        <w:t xml:space="preserve"> </w:t>
      </w:r>
      <w:r>
        <w:rPr>
          <w:szCs w:val="28"/>
        </w:rPr>
        <w:t>своевременное предоставление письменного ответа объекта ВККР на отчет о результатах внешней проверки (пункт 58 ФСАД 4/2010);</w:t>
      </w:r>
    </w:p>
    <w:p w:rsidR="00BD4B4D" w:rsidRDefault="00BD4B4D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6.2.4.3)</w:t>
      </w:r>
      <w:r w:rsidRPr="004E1114">
        <w:rPr>
          <w:szCs w:val="28"/>
        </w:rPr>
        <w:t xml:space="preserve"> </w:t>
      </w:r>
      <w:r>
        <w:rPr>
          <w:szCs w:val="28"/>
        </w:rPr>
        <w:t>рассмотрение органом, назначившим проверку, отчета о результатах внешней проверки и письменного ответа объекта ВККР на отчет (пункт 58 ФСАД 4/2010);</w:t>
      </w:r>
      <w:r w:rsidRPr="00181105">
        <w:rPr>
          <w:szCs w:val="28"/>
        </w:rPr>
        <w:t xml:space="preserve"> 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proofErr w:type="gramStart"/>
      <w:r>
        <w:rPr>
          <w:szCs w:val="28"/>
        </w:rPr>
        <w:t xml:space="preserve">6.2.4.4) </w:t>
      </w:r>
      <w:r>
        <w:t>применение мер дисциплинарного воздействия в отношении тех объектов ВККР, которые отказались проходить ВККР,</w:t>
      </w:r>
      <w:r w:rsidR="00310FCE">
        <w:t xml:space="preserve"> в том числе не предоставляют всю необходимую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проверок,</w:t>
      </w:r>
      <w:r>
        <w:t xml:space="preserve"> а также тех объектов ВККР, в чьей работе выявляются серьезные нарушения и недостатки</w:t>
      </w:r>
      <w:bookmarkStart w:id="0" w:name="_GoBack"/>
      <w:bookmarkEnd w:id="0"/>
      <w:r w:rsidR="00310FCE">
        <w:t xml:space="preserve"> </w:t>
      </w:r>
      <w:r>
        <w:rPr>
          <w:szCs w:val="28"/>
        </w:rPr>
        <w:t>(подпункт «з» пункта 9 ФСАД 4/2010);</w:t>
      </w:r>
      <w:proofErr w:type="gramEnd"/>
    </w:p>
    <w:p w:rsidR="00BD4B4D" w:rsidRDefault="00A4285F" w:rsidP="00BD4B4D">
      <w:pPr>
        <w:widowControl w:val="0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</w:t>
      </w:r>
      <w:r w:rsidR="00BD4B4D">
        <w:rPr>
          <w:szCs w:val="28"/>
        </w:rPr>
        <w:t>.2.4.5)</w:t>
      </w:r>
      <w:r w:rsidR="00BD4B4D" w:rsidRPr="004E1114">
        <w:rPr>
          <w:szCs w:val="28"/>
        </w:rPr>
        <w:t xml:space="preserve"> </w:t>
      </w:r>
      <w:r w:rsidR="00BD4B4D">
        <w:rPr>
          <w:szCs w:val="28"/>
        </w:rPr>
        <w:t xml:space="preserve">своевременность и соразмерность мер </w:t>
      </w:r>
      <w:r w:rsidR="00BD4B4D">
        <w:t>дисциплинарного</w:t>
      </w:r>
      <w:r w:rsidR="00BD4B4D">
        <w:rPr>
          <w:szCs w:val="28"/>
        </w:rPr>
        <w:t xml:space="preserve"> воздействия, принимаемых по результатам внешних проверок;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6.2.4.6)</w:t>
      </w:r>
      <w:r w:rsidRPr="002F6D83">
        <w:rPr>
          <w:szCs w:val="28"/>
        </w:rPr>
        <w:t xml:space="preserve"> </w:t>
      </w:r>
      <w:r>
        <w:rPr>
          <w:szCs w:val="28"/>
        </w:rPr>
        <w:t>опубликование информации о результатах внешней проверки объекта ВККР и принятых мерах на официальном Интернет - сайте саморегулируемой организации аудиторов (пункт 20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lastRenderedPageBreak/>
        <w:t>6.2.5. требований, установленных пунктами 16 - 21 ФСАД 4/2010 в отношении мониторинга осуществления ВККР, в том числе: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6.2.5.1) систематическое обобщение результатов мониторинга осуществления ВККР в соответствии с установленными саморегулируемой организацией аудиторов формой, методами, периодичностью и сроками мониторинга осуществления ВККР (пункты 16 - 18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6.2.5.2)</w:t>
      </w:r>
      <w:r w:rsidRPr="002F6D83">
        <w:rPr>
          <w:szCs w:val="28"/>
        </w:rPr>
        <w:t xml:space="preserve"> </w:t>
      </w:r>
      <w:r>
        <w:rPr>
          <w:szCs w:val="28"/>
        </w:rPr>
        <w:t>информирование контролеров о результатах мониторинга осуществления ВККР (пункт 19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6.2.5.3)</w:t>
      </w:r>
      <w:r w:rsidRPr="002F6D83">
        <w:rPr>
          <w:szCs w:val="28"/>
        </w:rPr>
        <w:t xml:space="preserve"> </w:t>
      </w:r>
      <w:r>
        <w:rPr>
          <w:szCs w:val="28"/>
        </w:rPr>
        <w:t>опубликование годового отчета о состоянии ВККР на официальном Интернет - сайте саморегулируемой организации аудиторов (пункт 20 ФСАД 4/2010);</w:t>
      </w:r>
    </w:p>
    <w:p w:rsidR="00BD4B4D" w:rsidRPr="003D018A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6.2.5.4)</w:t>
      </w:r>
      <w:r w:rsidRPr="002F6D83">
        <w:rPr>
          <w:szCs w:val="28"/>
        </w:rPr>
        <w:t xml:space="preserve"> </w:t>
      </w:r>
      <w:r>
        <w:rPr>
          <w:szCs w:val="28"/>
        </w:rPr>
        <w:t>проведение оценки результативности ВККР в целом, а также работы контролеров (пункт 21 ФСАД 4/2010);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 xml:space="preserve">6.2.6. взаимодействие по вопросам ВККР с организациями и учреждениями, в том числе: 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6.2.6.1)</w:t>
      </w:r>
      <w:r w:rsidRPr="0088202F">
        <w:rPr>
          <w:szCs w:val="28"/>
        </w:rPr>
        <w:t xml:space="preserve"> </w:t>
      </w:r>
      <w:r>
        <w:rPr>
          <w:szCs w:val="28"/>
        </w:rPr>
        <w:t xml:space="preserve">осуществление обмена информацией с другими саморегулируемыми </w:t>
      </w:r>
      <w:r w:rsidRPr="00F30573">
        <w:rPr>
          <w:szCs w:val="28"/>
        </w:rPr>
        <w:t xml:space="preserve">организациями аудиторов по вопросам ВККР (Решение </w:t>
      </w:r>
      <w:r w:rsidR="00F30573" w:rsidRPr="00F30573">
        <w:rPr>
          <w:szCs w:val="28"/>
        </w:rPr>
        <w:t>Совета по аудиторской деятельности (далее - САД)</w:t>
      </w:r>
      <w:r w:rsidRPr="00F30573">
        <w:rPr>
          <w:szCs w:val="28"/>
        </w:rPr>
        <w:t xml:space="preserve"> от 26 марта 2013 г.);</w:t>
      </w:r>
    </w:p>
    <w:p w:rsidR="00BD4B4D" w:rsidRDefault="00A4285F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</w:t>
      </w:r>
      <w:r w:rsidR="00BD4B4D">
        <w:rPr>
          <w:szCs w:val="28"/>
        </w:rPr>
        <w:t>.2.6.</w:t>
      </w:r>
      <w:r w:rsidR="00177D03">
        <w:rPr>
          <w:szCs w:val="28"/>
        </w:rPr>
        <w:t>2</w:t>
      </w:r>
      <w:r w:rsidR="00BD4B4D">
        <w:rPr>
          <w:szCs w:val="28"/>
        </w:rPr>
        <w:t>)</w:t>
      </w:r>
      <w:r w:rsidR="00BD4B4D" w:rsidRPr="0088202F">
        <w:rPr>
          <w:szCs w:val="28"/>
        </w:rPr>
        <w:t xml:space="preserve"> </w:t>
      </w:r>
      <w:r w:rsidR="00BD4B4D">
        <w:rPr>
          <w:szCs w:val="28"/>
        </w:rPr>
        <w:t>своевременность и полнота внесения сведений о результатах ВККР в реестр</w:t>
      </w:r>
      <w:r w:rsidR="00E54D19">
        <w:rPr>
          <w:szCs w:val="28"/>
        </w:rPr>
        <w:t xml:space="preserve"> аудиторов и аудиторских организаций саморегулируемой организации аудиторов </w:t>
      </w:r>
      <w:r w:rsidR="00BD4B4D">
        <w:rPr>
          <w:szCs w:val="28"/>
        </w:rPr>
        <w:t>и в контрольный экземпляр реестра</w:t>
      </w:r>
      <w:r w:rsidR="00E54D19">
        <w:rPr>
          <w:szCs w:val="28"/>
        </w:rPr>
        <w:t xml:space="preserve"> аудиторов и аудиторских организаций саморегулируемых организаций аудиторов</w:t>
      </w:r>
      <w:r w:rsidR="00BD4B4D">
        <w:rPr>
          <w:szCs w:val="28"/>
        </w:rPr>
        <w:t xml:space="preserve"> (пункты 14, 24 </w:t>
      </w:r>
      <w:r w:rsidR="009103A7">
        <w:rPr>
          <w:szCs w:val="28"/>
        </w:rPr>
        <w:t>Положения о порядке ведения реестра аудиторов и аудиторских организаций саморегулируемой организации аудиторов и контрольного экземпляра  реестра аудиторов и аудиторских организаций саморегулируемых организаций аудиторов, утвержденн</w:t>
      </w:r>
      <w:r w:rsidR="0038273C">
        <w:rPr>
          <w:szCs w:val="28"/>
        </w:rPr>
        <w:t>ого</w:t>
      </w:r>
      <w:r w:rsidR="009103A7">
        <w:rPr>
          <w:szCs w:val="28"/>
        </w:rPr>
        <w:t xml:space="preserve"> приказом Минфина России от 30 октября </w:t>
      </w:r>
      <w:smartTag w:uri="urn:schemas-microsoft-com:office:smarttags" w:element="metricconverter">
        <w:smartTagPr>
          <w:attr w:name="ProductID" w:val="2009 г"/>
        </w:smartTagPr>
        <w:r w:rsidR="009103A7">
          <w:rPr>
            <w:szCs w:val="28"/>
          </w:rPr>
          <w:t>2009 г</w:t>
        </w:r>
      </w:smartTag>
      <w:r w:rsidR="009103A7">
        <w:rPr>
          <w:szCs w:val="28"/>
        </w:rPr>
        <w:t>. № 111</w:t>
      </w:r>
      <w:r w:rsidR="009103A7" w:rsidRPr="009103A7">
        <w:rPr>
          <w:szCs w:val="28"/>
        </w:rPr>
        <w:t>н</w:t>
      </w:r>
      <w:r w:rsidR="00BD4B4D" w:rsidRPr="009103A7">
        <w:rPr>
          <w:szCs w:val="28"/>
        </w:rPr>
        <w:t>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 w:rsidRPr="008F43AD">
        <w:rPr>
          <w:szCs w:val="28"/>
        </w:rPr>
        <w:t>6.2.6.</w:t>
      </w:r>
      <w:r w:rsidR="00177D03">
        <w:rPr>
          <w:szCs w:val="28"/>
        </w:rPr>
        <w:t>3</w:t>
      </w:r>
      <w:r w:rsidRPr="008F43AD">
        <w:rPr>
          <w:szCs w:val="28"/>
        </w:rPr>
        <w:t>) исполнение запросов Росфиннадзора о предоставлении</w:t>
      </w:r>
      <w:r>
        <w:rPr>
          <w:szCs w:val="28"/>
        </w:rPr>
        <w:t xml:space="preserve"> необходимой информации и документации, связанной с осуществлением </w:t>
      </w:r>
      <w:proofErr w:type="spellStart"/>
      <w:r>
        <w:rPr>
          <w:szCs w:val="28"/>
        </w:rPr>
        <w:t>Росфиннадзором</w:t>
      </w:r>
      <w:proofErr w:type="spellEnd"/>
      <w:r>
        <w:rPr>
          <w:szCs w:val="28"/>
        </w:rPr>
        <w:t xml:space="preserve"> ВККР (пункт 6 части 7 статьи 17 Федерального закона № 307-ФЗ);</w:t>
      </w:r>
    </w:p>
    <w:p w:rsidR="00BD4B4D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6.2.6.</w:t>
      </w:r>
      <w:r w:rsidR="00177D03">
        <w:rPr>
          <w:szCs w:val="28"/>
        </w:rPr>
        <w:t>4</w:t>
      </w:r>
      <w:r>
        <w:rPr>
          <w:szCs w:val="28"/>
        </w:rPr>
        <w:t>)</w:t>
      </w:r>
      <w:r w:rsidRPr="0088202F">
        <w:rPr>
          <w:szCs w:val="28"/>
        </w:rPr>
        <w:t xml:space="preserve"> </w:t>
      </w:r>
      <w:r>
        <w:rPr>
          <w:szCs w:val="28"/>
        </w:rPr>
        <w:t xml:space="preserve">исполнение предписаний Росфиннадзора по результатам проведенных </w:t>
      </w:r>
      <w:proofErr w:type="spellStart"/>
      <w:r>
        <w:rPr>
          <w:szCs w:val="28"/>
        </w:rPr>
        <w:t>Росфиннадзором</w:t>
      </w:r>
      <w:proofErr w:type="spellEnd"/>
      <w:r>
        <w:rPr>
          <w:szCs w:val="28"/>
        </w:rPr>
        <w:t xml:space="preserve"> внешних проверок качества работы аудиторских организаций;</w:t>
      </w:r>
    </w:p>
    <w:p w:rsidR="00177D03" w:rsidRDefault="00BD4B4D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6.2.6.</w:t>
      </w:r>
      <w:r w:rsidR="00177D03">
        <w:rPr>
          <w:szCs w:val="28"/>
        </w:rPr>
        <w:t>5</w:t>
      </w:r>
      <w:r>
        <w:rPr>
          <w:szCs w:val="28"/>
        </w:rPr>
        <w:t>)</w:t>
      </w:r>
      <w:r w:rsidRPr="0088202F">
        <w:rPr>
          <w:szCs w:val="28"/>
        </w:rPr>
        <w:t xml:space="preserve"> </w:t>
      </w:r>
      <w:r>
        <w:rPr>
          <w:szCs w:val="28"/>
        </w:rPr>
        <w:t>информирование Росфиннадзора об исполнении его предписаний (часть 7 статьи 2</w:t>
      </w:r>
      <w:r w:rsidR="00000DD0">
        <w:rPr>
          <w:szCs w:val="28"/>
        </w:rPr>
        <w:t>0 Федерального закона № 307-ФЗ)</w:t>
      </w:r>
      <w:r w:rsidR="00177D03">
        <w:rPr>
          <w:szCs w:val="28"/>
        </w:rPr>
        <w:t>;</w:t>
      </w:r>
    </w:p>
    <w:p w:rsidR="00177D03" w:rsidRDefault="00177D03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 xml:space="preserve">6.2.6.6) информирование Росфиннадзора о получении заявления аудиторской организации, включенной в план внешних проверок качества работы организаций, проводящих обязательный аудит бухгалтерской (финансовой) отчетности организаций, указанных в части 3 статьи 5 Федерального закона № 307-ФЗ, утвержденный </w:t>
      </w:r>
      <w:proofErr w:type="spellStart"/>
      <w:r>
        <w:rPr>
          <w:szCs w:val="28"/>
        </w:rPr>
        <w:t>Росфиннадзором</w:t>
      </w:r>
      <w:proofErr w:type="spellEnd"/>
      <w:r>
        <w:rPr>
          <w:szCs w:val="28"/>
        </w:rPr>
        <w:t>, о выходе из членов саморегулируемой организации аудиторов (пункт 2.1 части 7 статьи 1</w:t>
      </w:r>
      <w:r w:rsidR="006B07F8">
        <w:rPr>
          <w:szCs w:val="28"/>
        </w:rPr>
        <w:t>7 Федерального закона № 307-ФЗ)</w:t>
      </w:r>
      <w:r w:rsidR="006F66B0">
        <w:rPr>
          <w:szCs w:val="28"/>
        </w:rPr>
        <w:t>;</w:t>
      </w:r>
    </w:p>
    <w:p w:rsidR="006F66B0" w:rsidRDefault="006F66B0" w:rsidP="00BD4B4D">
      <w:pPr>
        <w:autoSpaceDE w:val="0"/>
        <w:autoSpaceDN w:val="0"/>
        <w:adjustRightInd w:val="0"/>
        <w:ind w:firstLine="900"/>
        <w:outlineLvl w:val="0"/>
        <w:rPr>
          <w:szCs w:val="28"/>
        </w:rPr>
      </w:pPr>
      <w:r>
        <w:rPr>
          <w:szCs w:val="28"/>
        </w:rPr>
        <w:t>6.2.6.7) исполнение рекомендаций Совета по аудиторской деятельности по совершенствованию деятельности саморегулируемой организации аудиторов в части ВККР (пункт 4 части 2 статьи 16 Федерального закона № 307-ФЗ).</w:t>
      </w:r>
    </w:p>
    <w:p w:rsidR="00BD4B4D" w:rsidRDefault="00A4285F" w:rsidP="00736C88">
      <w:pPr>
        <w:autoSpaceDE w:val="0"/>
        <w:autoSpaceDN w:val="0"/>
        <w:adjustRightInd w:val="0"/>
        <w:ind w:firstLine="900"/>
        <w:outlineLvl w:val="0"/>
      </w:pPr>
      <w:r>
        <w:rPr>
          <w:szCs w:val="28"/>
        </w:rPr>
        <w:t>6</w:t>
      </w:r>
      <w:r w:rsidR="00BD4B4D">
        <w:rPr>
          <w:szCs w:val="28"/>
        </w:rPr>
        <w:t xml:space="preserve">.3. </w:t>
      </w:r>
      <w:r w:rsidR="00000DD0">
        <w:rPr>
          <w:szCs w:val="28"/>
        </w:rPr>
        <w:t>Н</w:t>
      </w:r>
      <w:r w:rsidR="00BD4B4D">
        <w:rPr>
          <w:szCs w:val="28"/>
        </w:rPr>
        <w:t xml:space="preserve">аличие и эффективность </w:t>
      </w:r>
      <w:r w:rsidR="00BD4B4D" w:rsidRPr="009B5082">
        <w:t xml:space="preserve">системы контроля за </w:t>
      </w:r>
      <w:r w:rsidR="00BD4B4D">
        <w:rPr>
          <w:szCs w:val="28"/>
        </w:rPr>
        <w:t>работой по осуществлению ВККР</w:t>
      </w:r>
      <w:r w:rsidR="00BD4B4D" w:rsidRPr="009B5082">
        <w:t>, в том числе</w:t>
      </w:r>
      <w:r w:rsidR="00BD4B4D">
        <w:t>:</w:t>
      </w:r>
      <w:r w:rsidR="00BD4B4D" w:rsidRPr="009B5082">
        <w:t xml:space="preserve"> </w:t>
      </w:r>
    </w:p>
    <w:p w:rsidR="00BD4B4D" w:rsidRDefault="00BD4B4D" w:rsidP="00BD4B4D">
      <w:pPr>
        <w:pStyle w:val="a5"/>
        <w:ind w:firstLine="900"/>
        <w:rPr>
          <w:szCs w:val="28"/>
        </w:rPr>
      </w:pPr>
      <w:r>
        <w:rPr>
          <w:szCs w:val="28"/>
        </w:rPr>
        <w:lastRenderedPageBreak/>
        <w:t xml:space="preserve">6.3.1. наличие </w:t>
      </w:r>
      <w:r>
        <w:t xml:space="preserve">внутренней организационно-распорядительной документации, </w:t>
      </w:r>
      <w:r>
        <w:rPr>
          <w:szCs w:val="28"/>
        </w:rPr>
        <w:t xml:space="preserve"> устанавливающей</w:t>
      </w:r>
      <w:r w:rsidRPr="009B5082">
        <w:t xml:space="preserve"> </w:t>
      </w:r>
      <w:r>
        <w:t xml:space="preserve">порядок осуществления </w:t>
      </w:r>
      <w:r w:rsidRPr="009B5082">
        <w:t xml:space="preserve">контроля за </w:t>
      </w:r>
      <w:r>
        <w:rPr>
          <w:szCs w:val="28"/>
        </w:rPr>
        <w:t>работой по осуществлению ВККР;</w:t>
      </w:r>
    </w:p>
    <w:p w:rsidR="00BD4B4D" w:rsidRDefault="00BD4B4D" w:rsidP="00BD4B4D">
      <w:pPr>
        <w:pStyle w:val="a5"/>
        <w:ind w:firstLine="900"/>
      </w:pPr>
      <w:r>
        <w:rPr>
          <w:szCs w:val="28"/>
        </w:rPr>
        <w:t xml:space="preserve">6.3.2. </w:t>
      </w:r>
      <w:r w:rsidRPr="004E7D99">
        <w:t xml:space="preserve">наличие </w:t>
      </w:r>
      <w:r w:rsidRPr="009B5082">
        <w:t xml:space="preserve">уполномоченных лиц, отвечающих за </w:t>
      </w:r>
      <w:r>
        <w:t xml:space="preserve">осуществление </w:t>
      </w:r>
      <w:r w:rsidRPr="009B5082">
        <w:t xml:space="preserve">контроля за </w:t>
      </w:r>
      <w:r>
        <w:rPr>
          <w:szCs w:val="28"/>
        </w:rPr>
        <w:t>работой по осуществлению ВККР, и осуществляющих</w:t>
      </w:r>
      <w:r w:rsidRPr="00DD39D0">
        <w:t xml:space="preserve"> </w:t>
      </w:r>
      <w:r w:rsidRPr="009B5082">
        <w:t>такой контроль</w:t>
      </w:r>
      <w:r>
        <w:rPr>
          <w:szCs w:val="28"/>
        </w:rPr>
        <w:t>;</w:t>
      </w:r>
    </w:p>
    <w:p w:rsidR="00BD4B4D" w:rsidRDefault="00BD4B4D" w:rsidP="00BD4B4D">
      <w:pPr>
        <w:pStyle w:val="a5"/>
        <w:ind w:firstLine="900"/>
        <w:rPr>
          <w:szCs w:val="28"/>
        </w:rPr>
      </w:pPr>
      <w:r>
        <w:rPr>
          <w:szCs w:val="28"/>
        </w:rPr>
        <w:t xml:space="preserve">6.3.3. исполнение соответствующими </w:t>
      </w:r>
      <w:r w:rsidRPr="009B5082">
        <w:t>уполномоченны</w:t>
      </w:r>
      <w:r>
        <w:t>ми</w:t>
      </w:r>
      <w:r w:rsidRPr="009B5082">
        <w:t xml:space="preserve"> лиц</w:t>
      </w:r>
      <w:r>
        <w:t>ами</w:t>
      </w:r>
      <w:r>
        <w:rPr>
          <w:szCs w:val="28"/>
        </w:rPr>
        <w:t xml:space="preserve"> требований </w:t>
      </w:r>
      <w:r>
        <w:t xml:space="preserve">внутренней организационно-распорядительной документации, </w:t>
      </w:r>
      <w:r>
        <w:rPr>
          <w:szCs w:val="28"/>
        </w:rPr>
        <w:t xml:space="preserve"> устанавливающей</w:t>
      </w:r>
      <w:r w:rsidRPr="009B5082">
        <w:t xml:space="preserve"> </w:t>
      </w:r>
      <w:r>
        <w:t xml:space="preserve">порядок контроля за </w:t>
      </w:r>
      <w:r>
        <w:rPr>
          <w:szCs w:val="28"/>
        </w:rPr>
        <w:t>организацией работы по осуществлению ВККР;</w:t>
      </w:r>
    </w:p>
    <w:p w:rsidR="00BD4B4D" w:rsidRPr="00315C2E" w:rsidRDefault="00BD4B4D" w:rsidP="00BD4B4D">
      <w:pPr>
        <w:pStyle w:val="a5"/>
        <w:ind w:firstLine="900"/>
      </w:pPr>
      <w:r>
        <w:t>6.3</w:t>
      </w:r>
      <w:r w:rsidRPr="00315C2E">
        <w:t>.</w:t>
      </w:r>
      <w:r>
        <w:t>4</w:t>
      </w:r>
      <w:r w:rsidRPr="00315C2E">
        <w:t xml:space="preserve">. рассмотрение вопросов организации работы </w:t>
      </w:r>
      <w:r w:rsidRPr="00315C2E">
        <w:rPr>
          <w:szCs w:val="28"/>
        </w:rPr>
        <w:t xml:space="preserve">по </w:t>
      </w:r>
      <w:r>
        <w:rPr>
          <w:szCs w:val="28"/>
        </w:rPr>
        <w:t>осуществлению ВККР,</w:t>
      </w:r>
      <w:r w:rsidRPr="00315C2E">
        <w:t xml:space="preserve"> руководя</w:t>
      </w:r>
      <w:r>
        <w:t>щими и исполнительными органами;</w:t>
      </w:r>
    </w:p>
    <w:p w:rsidR="00BD4B4D" w:rsidRDefault="00BD4B4D" w:rsidP="00BD4B4D">
      <w:pPr>
        <w:pStyle w:val="a5"/>
        <w:ind w:firstLine="900"/>
        <w:rPr>
          <w:szCs w:val="28"/>
        </w:rPr>
      </w:pPr>
      <w:r>
        <w:rPr>
          <w:szCs w:val="28"/>
        </w:rPr>
        <w:t>6.3.5. э</w:t>
      </w:r>
      <w:r>
        <w:t xml:space="preserve">ффективность </w:t>
      </w:r>
      <w:r w:rsidRPr="009B5082">
        <w:t xml:space="preserve">контроля за </w:t>
      </w:r>
      <w:r w:rsidR="00000DD0">
        <w:rPr>
          <w:szCs w:val="28"/>
        </w:rPr>
        <w:t>работой по осуществлению ВККР.</w:t>
      </w:r>
    </w:p>
    <w:p w:rsidR="00BD4B4D" w:rsidRPr="008F308E" w:rsidRDefault="00BD4B4D" w:rsidP="00BD4B4D">
      <w:pPr>
        <w:pStyle w:val="a5"/>
        <w:ind w:firstLine="900"/>
        <w:rPr>
          <w:szCs w:val="28"/>
        </w:rPr>
      </w:pPr>
      <w:r>
        <w:rPr>
          <w:szCs w:val="28"/>
        </w:rPr>
        <w:t xml:space="preserve">6.4. </w:t>
      </w:r>
      <w:r w:rsidR="00000DD0">
        <w:rPr>
          <w:szCs w:val="28"/>
        </w:rPr>
        <w:t>Д</w:t>
      </w:r>
      <w:r>
        <w:rPr>
          <w:szCs w:val="28"/>
        </w:rPr>
        <w:t>остоверность данных саморегулируемой организации</w:t>
      </w:r>
      <w:r w:rsidRPr="008F308E">
        <w:rPr>
          <w:szCs w:val="28"/>
        </w:rPr>
        <w:t xml:space="preserve"> аудиторов</w:t>
      </w:r>
      <w:r w:rsidRPr="00B040AD">
        <w:rPr>
          <w:szCs w:val="28"/>
        </w:rPr>
        <w:t xml:space="preserve"> </w:t>
      </w:r>
      <w:r>
        <w:rPr>
          <w:szCs w:val="28"/>
        </w:rPr>
        <w:t>по осуществлению ВККР</w:t>
      </w:r>
      <w:r w:rsidRPr="008F308E">
        <w:rPr>
          <w:szCs w:val="28"/>
        </w:rPr>
        <w:t>, в том числе:</w:t>
      </w:r>
    </w:p>
    <w:p w:rsidR="00BD4B4D" w:rsidRPr="009103A7" w:rsidRDefault="00BD4B4D" w:rsidP="00BD4B4D">
      <w:pPr>
        <w:pStyle w:val="a5"/>
        <w:ind w:firstLine="900"/>
        <w:rPr>
          <w:szCs w:val="28"/>
        </w:rPr>
      </w:pPr>
      <w:r w:rsidRPr="009103A7">
        <w:rPr>
          <w:szCs w:val="28"/>
        </w:rPr>
        <w:t xml:space="preserve">6.4.1. </w:t>
      </w:r>
      <w:r w:rsidRPr="009103A7">
        <w:t xml:space="preserve">представляемых в Минфин России сведений по форме федерального статистического наблюдения № 3 – аудит «Сведения о деятельности </w:t>
      </w:r>
      <w:r w:rsidRPr="009103A7">
        <w:rPr>
          <w:szCs w:val="28"/>
        </w:rPr>
        <w:t>саморегулируемой организации аудиторов»;</w:t>
      </w:r>
    </w:p>
    <w:p w:rsidR="00BD4B4D" w:rsidRPr="008F43AD" w:rsidRDefault="00BD4B4D" w:rsidP="00BD4B4D">
      <w:pPr>
        <w:pStyle w:val="a5"/>
        <w:ind w:firstLine="900"/>
        <w:rPr>
          <w:szCs w:val="28"/>
        </w:rPr>
      </w:pPr>
      <w:r w:rsidRPr="009103A7">
        <w:rPr>
          <w:szCs w:val="28"/>
        </w:rPr>
        <w:t xml:space="preserve">6.4.2. </w:t>
      </w:r>
      <w:r w:rsidRPr="009103A7">
        <w:t>представляемых в Минфин России сведений о запланированных и</w:t>
      </w:r>
      <w:r>
        <w:t xml:space="preserve"> проведенных </w:t>
      </w:r>
      <w:r>
        <w:rPr>
          <w:szCs w:val="28"/>
        </w:rPr>
        <w:t>саморегулируемой организацией</w:t>
      </w:r>
      <w:r w:rsidRPr="008F308E">
        <w:rPr>
          <w:szCs w:val="28"/>
        </w:rPr>
        <w:t xml:space="preserve"> аудиторов</w:t>
      </w:r>
      <w:r>
        <w:rPr>
          <w:szCs w:val="28"/>
        </w:rPr>
        <w:t xml:space="preserve"> проверках деятельности членов саморегулируемой организации</w:t>
      </w:r>
      <w:r w:rsidRPr="008F308E">
        <w:rPr>
          <w:szCs w:val="28"/>
        </w:rPr>
        <w:t xml:space="preserve"> аудиторов</w:t>
      </w:r>
      <w:r>
        <w:rPr>
          <w:szCs w:val="28"/>
        </w:rPr>
        <w:t xml:space="preserve"> и о результатах этих проверок</w:t>
      </w:r>
      <w:r w:rsidR="006B07F8">
        <w:rPr>
          <w:szCs w:val="28"/>
        </w:rPr>
        <w:t>.</w:t>
      </w:r>
    </w:p>
    <w:p w:rsidR="00BD4B4D" w:rsidRDefault="00BD4B4D" w:rsidP="00BD4B4D">
      <w:pPr>
        <w:autoSpaceDE w:val="0"/>
        <w:autoSpaceDN w:val="0"/>
        <w:adjustRightInd w:val="0"/>
        <w:ind w:firstLine="900"/>
        <w:rPr>
          <w:szCs w:val="28"/>
        </w:rPr>
      </w:pPr>
      <w:r w:rsidRPr="008F43AD">
        <w:rPr>
          <w:szCs w:val="28"/>
        </w:rPr>
        <w:t xml:space="preserve">6.5. </w:t>
      </w:r>
      <w:r w:rsidR="00000DD0">
        <w:rPr>
          <w:szCs w:val="28"/>
        </w:rPr>
        <w:t>Э</w:t>
      </w:r>
      <w:r w:rsidRPr="008F43AD">
        <w:rPr>
          <w:szCs w:val="28"/>
        </w:rPr>
        <w:t>ффективность осуществляемого саморегулируемой организацией</w:t>
      </w:r>
      <w:r>
        <w:rPr>
          <w:szCs w:val="28"/>
        </w:rPr>
        <w:t xml:space="preserve"> аудиторов ВККР, в том числе:</w:t>
      </w:r>
    </w:p>
    <w:p w:rsidR="00BD4B4D" w:rsidRDefault="00BD4B4D" w:rsidP="00BD4B4D">
      <w:pPr>
        <w:autoSpaceDE w:val="0"/>
        <w:autoSpaceDN w:val="0"/>
        <w:adjustRightInd w:val="0"/>
        <w:ind w:firstLine="900"/>
        <w:rPr>
          <w:szCs w:val="28"/>
        </w:rPr>
      </w:pPr>
      <w:r>
        <w:rPr>
          <w:szCs w:val="28"/>
        </w:rPr>
        <w:t xml:space="preserve">6.5.1. количество </w:t>
      </w:r>
      <w:r w:rsidR="00AA3D78">
        <w:rPr>
          <w:szCs w:val="28"/>
        </w:rPr>
        <w:t xml:space="preserve">проверок ВККР аудиторских организаций и  индивидуальных аудиторов по результатам которых приняты </w:t>
      </w:r>
      <w:r>
        <w:rPr>
          <w:szCs w:val="28"/>
        </w:rPr>
        <w:t>мер</w:t>
      </w:r>
      <w:r w:rsidR="00AA3D78">
        <w:rPr>
          <w:szCs w:val="28"/>
        </w:rPr>
        <w:t xml:space="preserve">ы  </w:t>
      </w:r>
      <w:r>
        <w:rPr>
          <w:szCs w:val="28"/>
        </w:rPr>
        <w:t>дисциплинарного воздействия к общему количеству проведенных</w:t>
      </w:r>
      <w:r w:rsidR="00AA3D78">
        <w:rPr>
          <w:szCs w:val="28"/>
        </w:rPr>
        <w:t xml:space="preserve"> саморегулируемой организацией аудиторов</w:t>
      </w:r>
      <w:r>
        <w:rPr>
          <w:szCs w:val="28"/>
        </w:rPr>
        <w:t xml:space="preserve"> проверок ВККР</w:t>
      </w:r>
      <w:r w:rsidR="00AA3D78">
        <w:rPr>
          <w:szCs w:val="28"/>
        </w:rPr>
        <w:t xml:space="preserve"> аудиторских организаций и индивидуальных аудиторов</w:t>
      </w:r>
      <w:r>
        <w:rPr>
          <w:szCs w:val="28"/>
        </w:rPr>
        <w:t>;</w:t>
      </w:r>
    </w:p>
    <w:p w:rsidR="00BD4B4D" w:rsidRDefault="00BD4B4D" w:rsidP="00B72607">
      <w:pPr>
        <w:autoSpaceDE w:val="0"/>
        <w:autoSpaceDN w:val="0"/>
        <w:adjustRightInd w:val="0"/>
        <w:ind w:firstLine="900"/>
        <w:rPr>
          <w:szCs w:val="28"/>
        </w:rPr>
      </w:pPr>
      <w:r>
        <w:rPr>
          <w:szCs w:val="28"/>
        </w:rPr>
        <w:t xml:space="preserve">6.5.2. </w:t>
      </w:r>
      <w:r w:rsidR="00B72607">
        <w:rPr>
          <w:szCs w:val="28"/>
        </w:rPr>
        <w:t xml:space="preserve">количество проверок ВККР аудиторских организаций по результатам которых саморегулируемой организацией аудиторов приняты </w:t>
      </w:r>
      <w:r>
        <w:rPr>
          <w:szCs w:val="28"/>
        </w:rPr>
        <w:t>мер</w:t>
      </w:r>
      <w:r w:rsidR="00B72607">
        <w:rPr>
          <w:szCs w:val="28"/>
        </w:rPr>
        <w:t xml:space="preserve">ы </w:t>
      </w:r>
      <w:r>
        <w:rPr>
          <w:szCs w:val="28"/>
        </w:rPr>
        <w:t xml:space="preserve">дисциплинарного воздействия </w:t>
      </w:r>
      <w:r w:rsidR="00B72607">
        <w:rPr>
          <w:szCs w:val="28"/>
        </w:rPr>
        <w:t xml:space="preserve">к количеству проверок ВККР аудиторских организаций  по результатам которых </w:t>
      </w:r>
      <w:proofErr w:type="spellStart"/>
      <w:r>
        <w:rPr>
          <w:szCs w:val="28"/>
        </w:rPr>
        <w:t>Росфиннадзором</w:t>
      </w:r>
      <w:proofErr w:type="spellEnd"/>
      <w:r w:rsidR="00B72607">
        <w:rPr>
          <w:szCs w:val="28"/>
        </w:rPr>
        <w:t xml:space="preserve"> приняты меры дисциплинарного воздействия</w:t>
      </w:r>
      <w:r>
        <w:rPr>
          <w:szCs w:val="28"/>
        </w:rPr>
        <w:t>.</w:t>
      </w:r>
    </w:p>
    <w:p w:rsidR="00BD4B4D" w:rsidRDefault="00BD4B4D" w:rsidP="00BD4B4D">
      <w:pPr>
        <w:autoSpaceDE w:val="0"/>
        <w:autoSpaceDN w:val="0"/>
        <w:adjustRightInd w:val="0"/>
        <w:ind w:firstLine="900"/>
        <w:rPr>
          <w:szCs w:val="28"/>
        </w:rPr>
      </w:pPr>
    </w:p>
    <w:p w:rsidR="00974D81" w:rsidRPr="00284500" w:rsidRDefault="00974D81" w:rsidP="00E33FFD">
      <w:pPr>
        <w:ind w:left="918" w:firstLine="0"/>
        <w:rPr>
          <w:b/>
          <w:szCs w:val="28"/>
        </w:rPr>
      </w:pPr>
    </w:p>
    <w:sectPr w:rsidR="00974D81" w:rsidRPr="00284500" w:rsidSect="00A539EA">
      <w:headerReference w:type="even" r:id="rId8"/>
      <w:headerReference w:type="default" r:id="rId9"/>
      <w:footerReference w:type="default" r:id="rId10"/>
      <w:pgSz w:w="11906" w:h="16838"/>
      <w:pgMar w:top="737" w:right="624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88" w:rsidRDefault="00517788">
      <w:r>
        <w:separator/>
      </w:r>
    </w:p>
  </w:endnote>
  <w:endnote w:type="continuationSeparator" w:id="0">
    <w:p w:rsidR="00517788" w:rsidRDefault="005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F1" w:rsidRDefault="00517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88" w:rsidRDefault="00517788">
      <w:r>
        <w:separator/>
      </w:r>
    </w:p>
  </w:footnote>
  <w:footnote w:type="continuationSeparator" w:id="0">
    <w:p w:rsidR="00517788" w:rsidRDefault="0051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F1" w:rsidRDefault="00E33FFD" w:rsidP="00E92F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F1" w:rsidRDefault="005177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F1" w:rsidRDefault="00E33FFD" w:rsidP="00E92F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408C">
      <w:rPr>
        <w:rStyle w:val="a9"/>
        <w:noProof/>
      </w:rPr>
      <w:t>6</w:t>
    </w:r>
    <w:r>
      <w:rPr>
        <w:rStyle w:val="a9"/>
      </w:rPr>
      <w:fldChar w:fldCharType="end"/>
    </w:r>
  </w:p>
  <w:p w:rsidR="00D95FF1" w:rsidRDefault="00517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1A5F"/>
    <w:multiLevelType w:val="hybridMultilevel"/>
    <w:tmpl w:val="7CC63CD4"/>
    <w:lvl w:ilvl="0" w:tplc="A282F0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D"/>
    <w:rsid w:val="00000DD0"/>
    <w:rsid w:val="00063B5B"/>
    <w:rsid w:val="00067E1A"/>
    <w:rsid w:val="00083CD7"/>
    <w:rsid w:val="001636D0"/>
    <w:rsid w:val="00164F1B"/>
    <w:rsid w:val="00177D03"/>
    <w:rsid w:val="00187BAF"/>
    <w:rsid w:val="00191E45"/>
    <w:rsid w:val="002A7255"/>
    <w:rsid w:val="002B55EE"/>
    <w:rsid w:val="00300E74"/>
    <w:rsid w:val="00310FCE"/>
    <w:rsid w:val="00323C80"/>
    <w:rsid w:val="0038273C"/>
    <w:rsid w:val="00433D59"/>
    <w:rsid w:val="00484E45"/>
    <w:rsid w:val="004B6E1C"/>
    <w:rsid w:val="00517788"/>
    <w:rsid w:val="00520815"/>
    <w:rsid w:val="005510B6"/>
    <w:rsid w:val="005748DF"/>
    <w:rsid w:val="005A3E86"/>
    <w:rsid w:val="005D408C"/>
    <w:rsid w:val="00631325"/>
    <w:rsid w:val="00665F9D"/>
    <w:rsid w:val="00687659"/>
    <w:rsid w:val="006A0E0B"/>
    <w:rsid w:val="006B07F8"/>
    <w:rsid w:val="006E1D2C"/>
    <w:rsid w:val="006F66B0"/>
    <w:rsid w:val="0070285A"/>
    <w:rsid w:val="00736C88"/>
    <w:rsid w:val="007758AD"/>
    <w:rsid w:val="007903B0"/>
    <w:rsid w:val="00806D3B"/>
    <w:rsid w:val="00893DF8"/>
    <w:rsid w:val="008A51DA"/>
    <w:rsid w:val="008F2323"/>
    <w:rsid w:val="008F43AD"/>
    <w:rsid w:val="009103A7"/>
    <w:rsid w:val="00945070"/>
    <w:rsid w:val="00974D81"/>
    <w:rsid w:val="009B51A9"/>
    <w:rsid w:val="009C1C3F"/>
    <w:rsid w:val="009E2EFD"/>
    <w:rsid w:val="009F0EEB"/>
    <w:rsid w:val="00A00838"/>
    <w:rsid w:val="00A4285F"/>
    <w:rsid w:val="00A556D6"/>
    <w:rsid w:val="00AA3D78"/>
    <w:rsid w:val="00AC418E"/>
    <w:rsid w:val="00AD0B83"/>
    <w:rsid w:val="00AE4E16"/>
    <w:rsid w:val="00B62DF2"/>
    <w:rsid w:val="00B72607"/>
    <w:rsid w:val="00B9638D"/>
    <w:rsid w:val="00BA344D"/>
    <w:rsid w:val="00BB4800"/>
    <w:rsid w:val="00BD4B4D"/>
    <w:rsid w:val="00C0776B"/>
    <w:rsid w:val="00C427AD"/>
    <w:rsid w:val="00CC44EE"/>
    <w:rsid w:val="00CE4663"/>
    <w:rsid w:val="00CF6A02"/>
    <w:rsid w:val="00D52A97"/>
    <w:rsid w:val="00D56048"/>
    <w:rsid w:val="00D669A1"/>
    <w:rsid w:val="00D76484"/>
    <w:rsid w:val="00D76DB1"/>
    <w:rsid w:val="00D90DFA"/>
    <w:rsid w:val="00DA6C20"/>
    <w:rsid w:val="00DB30A5"/>
    <w:rsid w:val="00DD48A9"/>
    <w:rsid w:val="00DF579A"/>
    <w:rsid w:val="00E33FFD"/>
    <w:rsid w:val="00E54D19"/>
    <w:rsid w:val="00EA5B71"/>
    <w:rsid w:val="00EF548A"/>
    <w:rsid w:val="00F14CA7"/>
    <w:rsid w:val="00F30573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FFD"/>
    <w:pPr>
      <w:ind w:firstLine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E33F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33FFD"/>
    <w:pPr>
      <w:ind w:firstLine="0"/>
    </w:pPr>
  </w:style>
  <w:style w:type="character" w:customStyle="1" w:styleId="a6">
    <w:name w:val="Основной текст Знак"/>
    <w:basedOn w:val="a0"/>
    <w:link w:val="a5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E33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33FFD"/>
  </w:style>
  <w:style w:type="paragraph" w:styleId="aa">
    <w:name w:val="footer"/>
    <w:basedOn w:val="a"/>
    <w:link w:val="ab"/>
    <w:rsid w:val="00E33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3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FFD"/>
    <w:pPr>
      <w:ind w:firstLine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E33F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33FFD"/>
    <w:pPr>
      <w:ind w:firstLine="0"/>
    </w:pPr>
  </w:style>
  <w:style w:type="character" w:customStyle="1" w:styleId="a6">
    <w:name w:val="Основной текст Знак"/>
    <w:basedOn w:val="a0"/>
    <w:link w:val="a5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E33F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33FFD"/>
  </w:style>
  <w:style w:type="paragraph" w:styleId="aa">
    <w:name w:val="footer"/>
    <w:basedOn w:val="a"/>
    <w:link w:val="ab"/>
    <w:rsid w:val="00E33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3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3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ПАНЬШИН АЛЕКСЕЙ ВЛАДИМИРОВИЧ</cp:lastModifiedBy>
  <cp:revision>6</cp:revision>
  <cp:lastPrinted>2013-12-20T10:19:00Z</cp:lastPrinted>
  <dcterms:created xsi:type="dcterms:W3CDTF">2015-06-25T09:54:00Z</dcterms:created>
  <dcterms:modified xsi:type="dcterms:W3CDTF">2015-06-26T07:59:00Z</dcterms:modified>
</cp:coreProperties>
</file>