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09.09.2014 </w:t>
      </w:r>
      <w:r w:rsidRPr="00E03C98">
        <w:rPr>
          <w:sz w:val="24"/>
          <w:szCs w:val="24"/>
          <w:lang w:val="ru-RU"/>
        </w:rPr>
        <w:t>№</w:t>
      </w:r>
      <w:r w:rsidRPr="00E03C98">
        <w:rPr>
          <w:spacing w:val="-14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03</w:t>
      </w:r>
      <w:r w:rsidRPr="00E03C98">
        <w:rPr>
          <w:sz w:val="24"/>
          <w:szCs w:val="24"/>
          <w:lang w:val="ru-RU"/>
        </w:rPr>
        <w:t>-07-</w:t>
      </w:r>
      <w:r w:rsidRPr="00E03C98">
        <w:rPr>
          <w:sz w:val="24"/>
          <w:szCs w:val="24"/>
          <w:lang w:val="ru-RU"/>
        </w:rPr>
        <w:t>РЗ/45152</w:t>
      </w:r>
    </w:p>
    <w:p w:rsidR="00F773F4" w:rsidRPr="00E03C98" w:rsidRDefault="00F773F4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03C98">
        <w:rPr>
          <w:sz w:val="24"/>
          <w:szCs w:val="24"/>
          <w:lang w:val="ru-RU"/>
        </w:rPr>
        <w:t>В связи с письмом по вопросу применения налога на</w:t>
      </w:r>
      <w:r w:rsidRPr="00E03C98">
        <w:rPr>
          <w:spacing w:val="68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добавленную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стоимость в отношении работ по изготовлению, монтажу и вводу</w:t>
      </w:r>
      <w:r w:rsidRPr="00E03C98">
        <w:rPr>
          <w:spacing w:val="10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в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эксплуатацию системы радиосвязи, выполняемых российской организацией</w:t>
      </w:r>
      <w:r w:rsidRPr="00E03C98">
        <w:rPr>
          <w:spacing w:val="10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в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зданиях посольств Российской Федерации, находящихся на</w:t>
      </w:r>
      <w:r w:rsidRPr="00E03C98">
        <w:rPr>
          <w:spacing w:val="30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территории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иностранных государств, Департамент налоговой и</w:t>
      </w:r>
      <w:r w:rsidRPr="00E03C98">
        <w:rPr>
          <w:spacing w:val="39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таможенно</w:t>
      </w:r>
      <w:r w:rsidRPr="00E03C98">
        <w:rPr>
          <w:sz w:val="24"/>
          <w:szCs w:val="24"/>
          <w:lang w:val="ru-RU"/>
        </w:rPr>
        <w:t>-</w:t>
      </w:r>
      <w:r w:rsidRPr="00E03C98">
        <w:rPr>
          <w:sz w:val="24"/>
          <w:szCs w:val="24"/>
          <w:lang w:val="ru-RU"/>
        </w:rPr>
        <w:t>тарифной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политики сообщает</w:t>
      </w:r>
      <w:r w:rsidRPr="00E03C98">
        <w:rPr>
          <w:spacing w:val="-11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следующее.</w:t>
      </w:r>
    </w:p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03C98">
        <w:rPr>
          <w:sz w:val="24"/>
          <w:szCs w:val="24"/>
          <w:lang w:val="ru-RU"/>
        </w:rPr>
        <w:t xml:space="preserve">В соответствии с подпунктом 1 пункта 1 статьи 146 </w:t>
      </w:r>
      <w:r w:rsidRPr="00E03C98">
        <w:rPr>
          <w:sz w:val="24"/>
          <w:szCs w:val="24"/>
          <w:lang w:val="ru-RU"/>
        </w:rPr>
        <w:t>Налогового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кодекса Российской Федерации (да</w:t>
      </w:r>
      <w:r w:rsidRPr="00E03C98">
        <w:rPr>
          <w:sz w:val="24"/>
          <w:szCs w:val="24"/>
          <w:lang w:val="ru-RU"/>
        </w:rPr>
        <w:t xml:space="preserve">лее </w:t>
      </w:r>
      <w:r w:rsidRPr="00E03C98">
        <w:rPr>
          <w:sz w:val="24"/>
          <w:szCs w:val="24"/>
          <w:lang w:val="ru-RU"/>
        </w:rPr>
        <w:t xml:space="preserve">- </w:t>
      </w:r>
      <w:r w:rsidRPr="00E03C98">
        <w:rPr>
          <w:sz w:val="24"/>
          <w:szCs w:val="24"/>
          <w:lang w:val="ru-RU"/>
        </w:rPr>
        <w:t>Кодекс) объектом</w:t>
      </w:r>
      <w:r w:rsidRPr="00E03C98">
        <w:rPr>
          <w:spacing w:val="21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налогообложения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налогом на добавленную стоимость признаются операции по</w:t>
      </w:r>
      <w:r w:rsidRPr="00E03C98">
        <w:rPr>
          <w:spacing w:val="5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реализации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товаров (работ, услуг) на территории Российской</w:t>
      </w:r>
      <w:r w:rsidRPr="00E03C98">
        <w:rPr>
          <w:spacing w:val="-28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Федерации.</w:t>
      </w:r>
    </w:p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03C98">
        <w:rPr>
          <w:sz w:val="24"/>
          <w:szCs w:val="24"/>
          <w:lang w:val="ru-RU"/>
        </w:rPr>
        <w:t>Порядок определения места реализации работ (услуг) в</w:t>
      </w:r>
      <w:r w:rsidRPr="00E03C98">
        <w:rPr>
          <w:spacing w:val="31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целях</w:t>
      </w:r>
      <w:r w:rsidRPr="00E03C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применения налога</w:t>
      </w:r>
      <w:r w:rsidRPr="00E03C98">
        <w:rPr>
          <w:sz w:val="24"/>
          <w:szCs w:val="24"/>
          <w:lang w:val="ru-RU"/>
        </w:rPr>
        <w:t xml:space="preserve"> на</w:t>
      </w:r>
      <w:r w:rsidRPr="00E03C98">
        <w:rPr>
          <w:sz w:val="24"/>
          <w:szCs w:val="24"/>
          <w:lang w:val="ru-RU"/>
        </w:rPr>
        <w:t xml:space="preserve"> добавлен</w:t>
      </w:r>
      <w:r>
        <w:rPr>
          <w:sz w:val="24"/>
          <w:szCs w:val="24"/>
          <w:lang w:val="ru-RU"/>
        </w:rPr>
        <w:t>ную</w:t>
      </w:r>
      <w:r w:rsidRPr="00E03C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стоимость установлен</w:t>
      </w:r>
      <w:r w:rsidRPr="00E03C98">
        <w:rPr>
          <w:spacing w:val="56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нормами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 xml:space="preserve">статьи </w:t>
      </w:r>
      <w:r w:rsidRPr="00E03C98">
        <w:rPr>
          <w:sz w:val="24"/>
          <w:szCs w:val="24"/>
          <w:lang w:val="ru-RU"/>
        </w:rPr>
        <w:t>148</w:t>
      </w:r>
      <w:r w:rsidRPr="00E03C98">
        <w:rPr>
          <w:spacing w:val="-4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Кодекса.</w:t>
      </w:r>
    </w:p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03C98">
        <w:rPr>
          <w:sz w:val="24"/>
          <w:szCs w:val="24"/>
          <w:lang w:val="ru-RU"/>
        </w:rPr>
        <w:t>Так, согласно подпунктам 1 и 2 пункта 1.1 указанной статьи</w:t>
      </w:r>
      <w:r w:rsidRPr="00E03C98">
        <w:rPr>
          <w:spacing w:val="6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148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Кодекса местом реализации работ (услуг), непосредственно связанных</w:t>
      </w:r>
      <w:r w:rsidRPr="00E03C98">
        <w:rPr>
          <w:spacing w:val="10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с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недвижимым и движимым имуществом, не признается</w:t>
      </w:r>
      <w:r w:rsidRPr="00E03C98">
        <w:rPr>
          <w:spacing w:val="12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территория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Российской Федерации в случае, если такое имущество находится</w:t>
      </w:r>
      <w:r w:rsidRPr="00E03C98">
        <w:rPr>
          <w:spacing w:val="44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за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пределами территории Российской</w:t>
      </w:r>
      <w:r w:rsidRPr="00E03C98">
        <w:rPr>
          <w:spacing w:val="-26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Федерации.</w:t>
      </w:r>
    </w:p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03C98">
        <w:rPr>
          <w:sz w:val="24"/>
          <w:szCs w:val="24"/>
          <w:lang w:val="ru-RU"/>
        </w:rPr>
        <w:t>Таким образом, местом реализации работ по ремонту</w:t>
      </w:r>
      <w:r w:rsidRPr="00E03C98">
        <w:rPr>
          <w:spacing w:val="-22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изготовлению,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монтажу и вводу в эксплуатацию системы радиосвязи,</w:t>
      </w:r>
      <w:r w:rsidRPr="00E03C98">
        <w:rPr>
          <w:spacing w:val="4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выполняемых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российской организаци</w:t>
      </w:r>
      <w:r w:rsidRPr="00E03C98">
        <w:rPr>
          <w:sz w:val="24"/>
          <w:szCs w:val="24"/>
          <w:lang w:val="ru-RU"/>
        </w:rPr>
        <w:t>ей в зданиях посольств Российской</w:t>
      </w:r>
      <w:r w:rsidRPr="00E03C98">
        <w:rPr>
          <w:spacing w:val="59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Федерации,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находящихся на территории иностранных государств</w:t>
      </w:r>
      <w:r w:rsidRPr="00E03C98">
        <w:rPr>
          <w:sz w:val="24"/>
          <w:szCs w:val="24"/>
          <w:lang w:val="ru-RU"/>
        </w:rPr>
        <w:t xml:space="preserve">, </w:t>
      </w:r>
      <w:r w:rsidRPr="00E03C98">
        <w:rPr>
          <w:sz w:val="24"/>
          <w:szCs w:val="24"/>
          <w:lang w:val="ru-RU"/>
        </w:rPr>
        <w:t>территория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Российской Федерации не признается и, соответственно, такие</w:t>
      </w:r>
      <w:r w:rsidRPr="00E03C98">
        <w:rPr>
          <w:spacing w:val="36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работы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налогом на добавленную стоимость в Российской Федерации не</w:t>
      </w:r>
      <w:r w:rsidRPr="00E03C98">
        <w:rPr>
          <w:spacing w:val="-21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облагаются.</w:t>
      </w:r>
    </w:p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03C98">
        <w:rPr>
          <w:sz w:val="24"/>
          <w:szCs w:val="24"/>
          <w:lang w:val="ru-RU"/>
        </w:rPr>
        <w:t>Настоящее п</w:t>
      </w:r>
      <w:r w:rsidRPr="00E03C98">
        <w:rPr>
          <w:sz w:val="24"/>
          <w:szCs w:val="24"/>
          <w:lang w:val="ru-RU"/>
        </w:rPr>
        <w:t>исьмо не содержит правовых норм или общих</w:t>
      </w:r>
      <w:r w:rsidRPr="00E03C98">
        <w:rPr>
          <w:spacing w:val="27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правил,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конкретизирующих нормативные предписания, и не является</w:t>
      </w:r>
      <w:r w:rsidRPr="00E03C98">
        <w:rPr>
          <w:spacing w:val="40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нормативным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правовым</w:t>
      </w:r>
      <w:r w:rsidRPr="00E03C98">
        <w:rPr>
          <w:spacing w:val="45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актом.</w:t>
      </w:r>
      <w:r w:rsidRPr="00E03C98">
        <w:rPr>
          <w:spacing w:val="44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В</w:t>
      </w:r>
      <w:r w:rsidRPr="00E03C98">
        <w:rPr>
          <w:spacing w:val="42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соответствии</w:t>
      </w:r>
      <w:r w:rsidRPr="00E03C98">
        <w:rPr>
          <w:spacing w:val="45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с</w:t>
      </w:r>
      <w:r w:rsidRPr="00E03C98">
        <w:rPr>
          <w:spacing w:val="45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письмом</w:t>
      </w:r>
      <w:r w:rsidRPr="00E03C98">
        <w:rPr>
          <w:spacing w:val="50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Минфина</w:t>
      </w:r>
      <w:r w:rsidRPr="00E03C98">
        <w:rPr>
          <w:spacing w:val="45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России</w:t>
      </w:r>
      <w:r w:rsidRPr="00E03C98">
        <w:rPr>
          <w:spacing w:val="45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от</w:t>
      </w:r>
      <w:r w:rsidRPr="00E03C98">
        <w:rPr>
          <w:spacing w:val="42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7</w:t>
      </w:r>
      <w:r w:rsidRPr="00E03C98">
        <w:rPr>
          <w:spacing w:val="46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августа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 xml:space="preserve">2007 </w:t>
      </w:r>
      <w:r w:rsidRPr="00E03C98">
        <w:rPr>
          <w:sz w:val="24"/>
          <w:szCs w:val="24"/>
          <w:lang w:val="ru-RU"/>
        </w:rPr>
        <w:t xml:space="preserve">г. № </w:t>
      </w:r>
      <w:r w:rsidRPr="00E03C98">
        <w:rPr>
          <w:sz w:val="24"/>
          <w:szCs w:val="24"/>
          <w:lang w:val="ru-RU"/>
        </w:rPr>
        <w:t>03-02-07/2-</w:t>
      </w:r>
      <w:r w:rsidRPr="00E03C98">
        <w:rPr>
          <w:sz w:val="24"/>
          <w:szCs w:val="24"/>
          <w:lang w:val="ru-RU"/>
        </w:rPr>
        <w:t>138 направляемое письмо имеет</w:t>
      </w:r>
      <w:r w:rsidRPr="00E03C98">
        <w:rPr>
          <w:spacing w:val="44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информационно</w:t>
      </w:r>
      <w:r w:rsidRPr="00E03C98">
        <w:rPr>
          <w:sz w:val="24"/>
          <w:szCs w:val="24"/>
          <w:lang w:val="ru-RU"/>
        </w:rPr>
        <w:t>-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разъяснительный характер по вопросам применения</w:t>
      </w:r>
      <w:r w:rsidRPr="00E03C98">
        <w:rPr>
          <w:spacing w:val="67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законодательства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Российской Федерации о налогах и сборах и не</w:t>
      </w:r>
      <w:r w:rsidRPr="00E03C98">
        <w:rPr>
          <w:spacing w:val="46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препятствует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руководствоваться нормами законодательства о налогах и сборах</w:t>
      </w:r>
      <w:r w:rsidRPr="00E03C98">
        <w:rPr>
          <w:spacing w:val="27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в</w:t>
      </w:r>
      <w:r w:rsidRPr="00E03C98">
        <w:rPr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понимании, отличающемся от трактовки, изложенной в настоящем</w:t>
      </w:r>
      <w:r w:rsidRPr="00E03C98">
        <w:rPr>
          <w:spacing w:val="-23"/>
          <w:sz w:val="24"/>
          <w:szCs w:val="24"/>
          <w:lang w:val="ru-RU"/>
        </w:rPr>
        <w:t xml:space="preserve"> </w:t>
      </w:r>
      <w:r w:rsidRPr="00E03C98">
        <w:rPr>
          <w:sz w:val="24"/>
          <w:szCs w:val="24"/>
          <w:lang w:val="ru-RU"/>
        </w:rPr>
        <w:t>письме.</w:t>
      </w:r>
    </w:p>
    <w:p w:rsidR="00F773F4" w:rsidRPr="00E03C98" w:rsidRDefault="00F773F4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F773F4" w:rsidRPr="00E03C98" w:rsidRDefault="00F773F4" w:rsidP="00E03C98">
      <w:pPr>
        <w:pStyle w:val="a3"/>
        <w:ind w:left="0" w:firstLine="68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F773F4" w:rsidRPr="00E03C98" w:rsidRDefault="00E03C98" w:rsidP="00E03C98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E03C98">
        <w:rPr>
          <w:sz w:val="24"/>
          <w:szCs w:val="24"/>
        </w:rPr>
        <w:t>Директор</w:t>
      </w:r>
      <w:proofErr w:type="spellEnd"/>
      <w:r w:rsidRPr="00E03C98">
        <w:rPr>
          <w:spacing w:val="-7"/>
          <w:sz w:val="24"/>
          <w:szCs w:val="24"/>
        </w:rPr>
        <w:t xml:space="preserve"> </w:t>
      </w:r>
      <w:proofErr w:type="spellStart"/>
      <w:r w:rsidRPr="00E03C98">
        <w:rPr>
          <w:sz w:val="24"/>
          <w:szCs w:val="24"/>
        </w:rPr>
        <w:t>Департамента</w:t>
      </w:r>
      <w:proofErr w:type="spellEnd"/>
      <w:r w:rsidRPr="00E03C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3C98">
        <w:rPr>
          <w:sz w:val="24"/>
          <w:szCs w:val="24"/>
        </w:rPr>
        <w:t>И.В.</w:t>
      </w:r>
      <w:r w:rsidRPr="00E03C98">
        <w:rPr>
          <w:spacing w:val="-3"/>
          <w:sz w:val="24"/>
          <w:szCs w:val="24"/>
        </w:rPr>
        <w:t xml:space="preserve"> </w:t>
      </w:r>
      <w:proofErr w:type="spellStart"/>
      <w:r w:rsidRPr="00E03C98">
        <w:rPr>
          <w:sz w:val="24"/>
          <w:szCs w:val="24"/>
        </w:rPr>
        <w:t>Трунин</w:t>
      </w:r>
      <w:proofErr w:type="spellEnd"/>
    </w:p>
    <w:sectPr w:rsidR="00F773F4" w:rsidRPr="00E03C98" w:rsidSect="00E03C9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73F4"/>
    <w:rsid w:val="00E03C98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62D7-714B-43DE-9559-B0F2ED10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18E2-D4CE-48E9-9C4D-43CAF2A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налоговой и таможенно-тарифной политики рассмотрел письмо о применении налога на добавленную стоимость в отношении работ по ремонту движимого имущества, находящегося на территории иностранного государства, выполняемых российской организацией</dc:title>
  <dc:creator>Лозовая</dc:creator>
  <cp:lastModifiedBy>Климова Маргарита Александровна</cp:lastModifiedBy>
  <cp:revision>2</cp:revision>
  <dcterms:created xsi:type="dcterms:W3CDTF">2015-07-15T11:22:00Z</dcterms:created>
  <dcterms:modified xsi:type="dcterms:W3CDTF">2015-07-15T10:24:00Z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