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EB" w:rsidRPr="00E93F00" w:rsidRDefault="00E93F00" w:rsidP="00E93F00">
      <w:pPr>
        <w:pStyle w:val="a3"/>
        <w:rPr>
          <w:sz w:val="24"/>
          <w:szCs w:val="24"/>
          <w:lang w:val="ru-RU"/>
        </w:rPr>
      </w:pPr>
      <w:r w:rsidRPr="00E93F00">
        <w:rPr>
          <w:sz w:val="24"/>
          <w:szCs w:val="24"/>
          <w:lang w:val="ru-RU"/>
        </w:rPr>
        <w:t>№</w:t>
      </w:r>
      <w:r w:rsidRPr="00E93F00">
        <w:rPr>
          <w:spacing w:val="-6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03</w:t>
      </w:r>
      <w:r w:rsidRPr="00E93F00">
        <w:rPr>
          <w:rFonts w:cs="Times New Roman"/>
          <w:sz w:val="24"/>
          <w:szCs w:val="24"/>
          <w:lang w:val="ru-RU"/>
        </w:rPr>
        <w:t>-04-</w:t>
      </w:r>
      <w:r w:rsidRPr="00E93F00">
        <w:rPr>
          <w:sz w:val="24"/>
          <w:szCs w:val="24"/>
          <w:lang w:val="ru-RU"/>
        </w:rPr>
        <w:t>РЗ/26111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от</w:t>
      </w:r>
      <w:r w:rsidRPr="00E93F00">
        <w:rPr>
          <w:spacing w:val="-5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30.05.2014</w:t>
      </w:r>
    </w:p>
    <w:p w:rsidR="001605EB" w:rsidRPr="00E93F00" w:rsidRDefault="001605EB" w:rsidP="00E93F00">
      <w:pPr>
        <w:pStyle w:val="a3"/>
        <w:rPr>
          <w:rFonts w:cs="Times New Roman"/>
          <w:sz w:val="24"/>
          <w:szCs w:val="24"/>
          <w:lang w:val="ru-RU"/>
        </w:rPr>
      </w:pPr>
    </w:p>
    <w:p w:rsidR="001605EB" w:rsidRPr="00E93F00" w:rsidRDefault="00E93F00" w:rsidP="00E93F00">
      <w:pPr>
        <w:pStyle w:val="a3"/>
        <w:jc w:val="both"/>
        <w:rPr>
          <w:sz w:val="24"/>
          <w:szCs w:val="24"/>
          <w:lang w:val="ru-RU"/>
        </w:rPr>
      </w:pPr>
      <w:r w:rsidRPr="00E93F00">
        <w:rPr>
          <w:spacing w:val="-7"/>
          <w:sz w:val="24"/>
          <w:szCs w:val="24"/>
          <w:lang w:val="ru-RU"/>
        </w:rPr>
        <w:t xml:space="preserve">Департамент </w:t>
      </w:r>
      <w:r w:rsidRPr="00E93F00">
        <w:rPr>
          <w:spacing w:val="-6"/>
          <w:sz w:val="24"/>
          <w:szCs w:val="24"/>
          <w:lang w:val="ru-RU"/>
        </w:rPr>
        <w:t xml:space="preserve">налоговой </w:t>
      </w:r>
      <w:r w:rsidRPr="00E93F00">
        <w:rPr>
          <w:sz w:val="24"/>
          <w:szCs w:val="24"/>
          <w:lang w:val="ru-RU"/>
        </w:rPr>
        <w:t xml:space="preserve">и </w:t>
      </w:r>
      <w:r w:rsidRPr="00E93F00">
        <w:rPr>
          <w:spacing w:val="-7"/>
          <w:sz w:val="24"/>
          <w:szCs w:val="24"/>
          <w:lang w:val="ru-RU"/>
        </w:rPr>
        <w:t>таможенно</w:t>
      </w:r>
      <w:r w:rsidRPr="00E93F00">
        <w:rPr>
          <w:rFonts w:cs="Times New Roman"/>
          <w:spacing w:val="-7"/>
          <w:sz w:val="24"/>
          <w:szCs w:val="24"/>
          <w:lang w:val="ru-RU"/>
        </w:rPr>
        <w:t>-</w:t>
      </w:r>
      <w:r w:rsidRPr="00E93F00">
        <w:rPr>
          <w:spacing w:val="-7"/>
          <w:sz w:val="24"/>
          <w:szCs w:val="24"/>
          <w:lang w:val="ru-RU"/>
        </w:rPr>
        <w:t xml:space="preserve">тарифной политики </w:t>
      </w:r>
      <w:r w:rsidRPr="00E93F00">
        <w:rPr>
          <w:spacing w:val="-6"/>
          <w:sz w:val="24"/>
          <w:szCs w:val="24"/>
          <w:lang w:val="ru-RU"/>
        </w:rPr>
        <w:t>рассмотрел</w:t>
      </w:r>
      <w:r w:rsidRPr="00E93F00">
        <w:rPr>
          <w:spacing w:val="20"/>
          <w:sz w:val="24"/>
          <w:szCs w:val="24"/>
          <w:lang w:val="ru-RU"/>
        </w:rPr>
        <w:t xml:space="preserve"> </w:t>
      </w:r>
      <w:r w:rsidRPr="00E93F00">
        <w:rPr>
          <w:spacing w:val="-6"/>
          <w:sz w:val="24"/>
          <w:szCs w:val="24"/>
          <w:lang w:val="ru-RU"/>
        </w:rPr>
        <w:t>Ваше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pacing w:val="-7"/>
          <w:sz w:val="24"/>
          <w:szCs w:val="24"/>
          <w:lang w:val="ru-RU"/>
        </w:rPr>
        <w:t>письмо</w:t>
      </w:r>
      <w:r w:rsidRPr="00E93F00">
        <w:rPr>
          <w:spacing w:val="10"/>
          <w:sz w:val="24"/>
          <w:szCs w:val="24"/>
          <w:lang w:val="ru-RU"/>
        </w:rPr>
        <w:t xml:space="preserve"> </w:t>
      </w:r>
      <w:r w:rsidRPr="00E93F00">
        <w:rPr>
          <w:spacing w:val="-3"/>
          <w:sz w:val="24"/>
          <w:szCs w:val="24"/>
          <w:lang w:val="ru-RU"/>
        </w:rPr>
        <w:t>от</w:t>
      </w:r>
      <w:r w:rsidRPr="00E93F00">
        <w:rPr>
          <w:spacing w:val="5"/>
          <w:sz w:val="24"/>
          <w:szCs w:val="24"/>
          <w:lang w:val="ru-RU"/>
        </w:rPr>
        <w:t xml:space="preserve"> </w:t>
      </w:r>
      <w:r w:rsidRPr="00E93F00">
        <w:rPr>
          <w:rFonts w:cs="Times New Roman"/>
          <w:spacing w:val="-6"/>
          <w:sz w:val="24"/>
          <w:szCs w:val="24"/>
          <w:lang w:val="ru-RU"/>
        </w:rPr>
        <w:t>01.03.2014</w:t>
      </w:r>
      <w:r w:rsidRPr="00E93F00">
        <w:rPr>
          <w:spacing w:val="-6"/>
          <w:sz w:val="24"/>
          <w:szCs w:val="24"/>
          <w:lang w:val="ru-RU"/>
        </w:rPr>
        <w:t>,</w:t>
      </w:r>
      <w:r w:rsidRPr="00E93F00">
        <w:rPr>
          <w:spacing w:val="7"/>
          <w:sz w:val="24"/>
          <w:szCs w:val="24"/>
          <w:lang w:val="ru-RU"/>
        </w:rPr>
        <w:t xml:space="preserve"> </w:t>
      </w:r>
      <w:r w:rsidRPr="00E93F00">
        <w:rPr>
          <w:spacing w:val="-7"/>
          <w:sz w:val="24"/>
          <w:szCs w:val="24"/>
          <w:lang w:val="ru-RU"/>
        </w:rPr>
        <w:t>поступившее</w:t>
      </w:r>
      <w:r w:rsidRPr="00E93F00">
        <w:rPr>
          <w:spacing w:val="9"/>
          <w:sz w:val="24"/>
          <w:szCs w:val="24"/>
          <w:lang w:val="ru-RU"/>
        </w:rPr>
        <w:t xml:space="preserve"> </w:t>
      </w:r>
      <w:r w:rsidRPr="00E93F00">
        <w:rPr>
          <w:spacing w:val="-4"/>
          <w:sz w:val="24"/>
          <w:szCs w:val="24"/>
          <w:lang w:val="ru-RU"/>
        </w:rPr>
        <w:t>из</w:t>
      </w:r>
      <w:r w:rsidRPr="00E93F00">
        <w:rPr>
          <w:spacing w:val="8"/>
          <w:sz w:val="24"/>
          <w:szCs w:val="24"/>
          <w:lang w:val="ru-RU"/>
        </w:rPr>
        <w:t xml:space="preserve"> </w:t>
      </w:r>
      <w:r w:rsidRPr="00E93F00">
        <w:rPr>
          <w:spacing w:val="-7"/>
          <w:sz w:val="24"/>
          <w:szCs w:val="24"/>
          <w:lang w:val="ru-RU"/>
        </w:rPr>
        <w:t>Государственной</w:t>
      </w:r>
      <w:r w:rsidRPr="00E93F00">
        <w:rPr>
          <w:spacing w:val="10"/>
          <w:sz w:val="24"/>
          <w:szCs w:val="24"/>
          <w:lang w:val="ru-RU"/>
        </w:rPr>
        <w:t xml:space="preserve"> </w:t>
      </w:r>
      <w:r w:rsidRPr="00E93F00">
        <w:rPr>
          <w:spacing w:val="-6"/>
          <w:sz w:val="24"/>
          <w:szCs w:val="24"/>
          <w:lang w:val="ru-RU"/>
        </w:rPr>
        <w:t>Думы</w:t>
      </w:r>
      <w:r w:rsidRPr="00E93F00">
        <w:rPr>
          <w:spacing w:val="9"/>
          <w:sz w:val="24"/>
          <w:szCs w:val="24"/>
          <w:lang w:val="ru-RU"/>
        </w:rPr>
        <w:t xml:space="preserve"> </w:t>
      </w:r>
      <w:r w:rsidRPr="00E93F00">
        <w:rPr>
          <w:spacing w:val="-7"/>
          <w:sz w:val="24"/>
          <w:szCs w:val="24"/>
          <w:lang w:val="ru-RU"/>
        </w:rPr>
        <w:t>Федерального</w:t>
      </w:r>
      <w:r w:rsidRPr="00E93F00">
        <w:rPr>
          <w:spacing w:val="-68"/>
          <w:sz w:val="24"/>
          <w:szCs w:val="24"/>
          <w:lang w:val="ru-RU"/>
        </w:rPr>
        <w:t xml:space="preserve"> </w:t>
      </w:r>
      <w:r w:rsidRPr="00E93F00">
        <w:rPr>
          <w:spacing w:val="-6"/>
          <w:sz w:val="24"/>
          <w:szCs w:val="24"/>
          <w:lang w:val="ru-RU"/>
        </w:rPr>
        <w:t xml:space="preserve">Собрания Российской </w:t>
      </w:r>
      <w:r w:rsidRPr="00E93F00">
        <w:rPr>
          <w:spacing w:val="-7"/>
          <w:sz w:val="24"/>
          <w:szCs w:val="24"/>
          <w:lang w:val="ru-RU"/>
        </w:rPr>
        <w:t xml:space="preserve">Федерации </w:t>
      </w:r>
      <w:r w:rsidRPr="00E93F00">
        <w:rPr>
          <w:spacing w:val="-6"/>
          <w:sz w:val="24"/>
          <w:szCs w:val="24"/>
          <w:lang w:val="ru-RU"/>
        </w:rPr>
        <w:t xml:space="preserve">письмом </w:t>
      </w:r>
      <w:r w:rsidRPr="00E93F00">
        <w:rPr>
          <w:spacing w:val="-3"/>
          <w:sz w:val="24"/>
          <w:szCs w:val="24"/>
          <w:lang w:val="ru-RU"/>
        </w:rPr>
        <w:t xml:space="preserve">от </w:t>
      </w:r>
      <w:r w:rsidRPr="00E93F00">
        <w:rPr>
          <w:spacing w:val="-6"/>
          <w:sz w:val="24"/>
          <w:szCs w:val="24"/>
          <w:lang w:val="ru-RU"/>
        </w:rPr>
        <w:t xml:space="preserve">27.03.2014 </w:t>
      </w:r>
      <w:r w:rsidRPr="00E93F00">
        <w:rPr>
          <w:sz w:val="24"/>
          <w:szCs w:val="24"/>
          <w:lang w:val="ru-RU"/>
        </w:rPr>
        <w:t xml:space="preserve">№ </w:t>
      </w:r>
      <w:r w:rsidRPr="00E93F00">
        <w:rPr>
          <w:spacing w:val="-6"/>
          <w:sz w:val="24"/>
          <w:szCs w:val="24"/>
          <w:lang w:val="ru-RU"/>
        </w:rPr>
        <w:t>2.8</w:t>
      </w:r>
      <w:r w:rsidRPr="00E93F00">
        <w:rPr>
          <w:rFonts w:cs="Times New Roman"/>
          <w:spacing w:val="-6"/>
          <w:sz w:val="24"/>
          <w:szCs w:val="24"/>
          <w:lang w:val="ru-RU"/>
        </w:rPr>
        <w:t>-15-4529,</w:t>
      </w:r>
      <w:r w:rsidRPr="00E93F0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по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 xml:space="preserve">вопросу получения имущественного налогового вычета </w:t>
      </w:r>
      <w:r w:rsidRPr="00E93F00">
        <w:rPr>
          <w:spacing w:val="-5"/>
          <w:sz w:val="24"/>
          <w:szCs w:val="24"/>
          <w:lang w:val="ru-RU"/>
        </w:rPr>
        <w:t xml:space="preserve">по </w:t>
      </w:r>
      <w:r w:rsidRPr="00E93F00">
        <w:rPr>
          <w:spacing w:val="-6"/>
          <w:sz w:val="24"/>
          <w:szCs w:val="24"/>
          <w:lang w:val="ru-RU"/>
        </w:rPr>
        <w:t xml:space="preserve">налогу </w:t>
      </w:r>
      <w:r w:rsidRPr="00E93F00">
        <w:rPr>
          <w:spacing w:val="-4"/>
          <w:sz w:val="24"/>
          <w:szCs w:val="24"/>
          <w:lang w:val="ru-RU"/>
        </w:rPr>
        <w:t>на</w:t>
      </w:r>
      <w:r w:rsidRPr="00E93F00">
        <w:rPr>
          <w:spacing w:val="18"/>
          <w:sz w:val="24"/>
          <w:szCs w:val="24"/>
          <w:lang w:val="ru-RU"/>
        </w:rPr>
        <w:t xml:space="preserve"> </w:t>
      </w:r>
      <w:r w:rsidRPr="00E93F00">
        <w:rPr>
          <w:spacing w:val="-6"/>
          <w:sz w:val="24"/>
          <w:szCs w:val="24"/>
          <w:lang w:val="ru-RU"/>
        </w:rPr>
        <w:t>доходы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pacing w:val="-7"/>
          <w:sz w:val="24"/>
          <w:szCs w:val="24"/>
          <w:lang w:val="ru-RU"/>
        </w:rPr>
        <w:t>физических</w:t>
      </w:r>
      <w:r w:rsidRPr="00E93F00">
        <w:rPr>
          <w:spacing w:val="5"/>
          <w:sz w:val="24"/>
          <w:szCs w:val="24"/>
          <w:lang w:val="ru-RU"/>
        </w:rPr>
        <w:t xml:space="preserve"> </w:t>
      </w:r>
      <w:r w:rsidRPr="00E93F00">
        <w:rPr>
          <w:spacing w:val="-6"/>
          <w:sz w:val="24"/>
          <w:szCs w:val="24"/>
          <w:lang w:val="ru-RU"/>
        </w:rPr>
        <w:t>лиц</w:t>
      </w:r>
      <w:r w:rsidRPr="00E93F00">
        <w:rPr>
          <w:spacing w:val="5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и</w:t>
      </w:r>
      <w:r w:rsidRPr="00E93F00">
        <w:rPr>
          <w:spacing w:val="68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в</w:t>
      </w:r>
      <w:r w:rsidRPr="00E93F00">
        <w:rPr>
          <w:spacing w:val="6"/>
          <w:sz w:val="24"/>
          <w:szCs w:val="24"/>
          <w:lang w:val="ru-RU"/>
        </w:rPr>
        <w:t xml:space="preserve"> </w:t>
      </w:r>
      <w:r w:rsidRPr="00E93F00">
        <w:rPr>
          <w:spacing w:val="-7"/>
          <w:sz w:val="24"/>
          <w:szCs w:val="24"/>
          <w:lang w:val="ru-RU"/>
        </w:rPr>
        <w:t>соответствии</w:t>
      </w:r>
      <w:r w:rsidRPr="00E93F00">
        <w:rPr>
          <w:spacing w:val="5"/>
          <w:sz w:val="24"/>
          <w:szCs w:val="24"/>
          <w:lang w:val="ru-RU"/>
        </w:rPr>
        <w:t xml:space="preserve"> </w:t>
      </w:r>
      <w:r w:rsidRPr="00E93F00">
        <w:rPr>
          <w:spacing w:val="-4"/>
          <w:sz w:val="24"/>
          <w:szCs w:val="24"/>
          <w:lang w:val="ru-RU"/>
        </w:rPr>
        <w:t>со</w:t>
      </w:r>
      <w:r w:rsidRPr="00E93F00">
        <w:rPr>
          <w:spacing w:val="5"/>
          <w:sz w:val="24"/>
          <w:szCs w:val="24"/>
          <w:lang w:val="ru-RU"/>
        </w:rPr>
        <w:t xml:space="preserve"> </w:t>
      </w:r>
      <w:r w:rsidRPr="00E93F00">
        <w:rPr>
          <w:spacing w:val="-6"/>
          <w:sz w:val="24"/>
          <w:szCs w:val="24"/>
          <w:lang w:val="ru-RU"/>
        </w:rPr>
        <w:t>статьей</w:t>
      </w:r>
      <w:r w:rsidRPr="00E93F00">
        <w:rPr>
          <w:spacing w:val="5"/>
          <w:sz w:val="24"/>
          <w:szCs w:val="24"/>
          <w:lang w:val="ru-RU"/>
        </w:rPr>
        <w:t xml:space="preserve"> </w:t>
      </w:r>
      <w:r w:rsidRPr="00E93F00">
        <w:rPr>
          <w:spacing w:val="-4"/>
          <w:sz w:val="24"/>
          <w:szCs w:val="24"/>
          <w:lang w:val="ru-RU"/>
        </w:rPr>
        <w:t>34</w:t>
      </w:r>
      <w:r w:rsidRPr="00E93F00">
        <w:rPr>
          <w:spacing w:val="-4"/>
          <w:sz w:val="24"/>
          <w:szCs w:val="24"/>
          <w:vertAlign w:val="superscript"/>
          <w:lang w:val="ru-RU"/>
        </w:rPr>
        <w:t>2</w:t>
      </w:r>
      <w:r w:rsidRPr="00E93F00">
        <w:rPr>
          <w:spacing w:val="-4"/>
          <w:sz w:val="24"/>
          <w:szCs w:val="24"/>
          <w:lang w:val="ru-RU"/>
        </w:rPr>
        <w:t xml:space="preserve"> </w:t>
      </w:r>
      <w:r w:rsidRPr="00E93F00">
        <w:rPr>
          <w:spacing w:val="-7"/>
          <w:sz w:val="24"/>
          <w:szCs w:val="24"/>
          <w:lang w:val="ru-RU"/>
        </w:rPr>
        <w:t>Налогового</w:t>
      </w:r>
      <w:r w:rsidRPr="00E93F00">
        <w:rPr>
          <w:spacing w:val="5"/>
          <w:sz w:val="24"/>
          <w:szCs w:val="24"/>
          <w:lang w:val="ru-RU"/>
        </w:rPr>
        <w:t xml:space="preserve"> </w:t>
      </w:r>
      <w:r w:rsidRPr="00E93F00">
        <w:rPr>
          <w:spacing w:val="-6"/>
          <w:sz w:val="24"/>
          <w:szCs w:val="24"/>
          <w:lang w:val="ru-RU"/>
        </w:rPr>
        <w:t>кодекса</w:t>
      </w:r>
      <w:r w:rsidRPr="00E93F00">
        <w:rPr>
          <w:spacing w:val="4"/>
          <w:sz w:val="24"/>
          <w:szCs w:val="24"/>
          <w:lang w:val="ru-RU"/>
        </w:rPr>
        <w:t xml:space="preserve"> </w:t>
      </w:r>
      <w:r w:rsidRPr="00E93F00">
        <w:rPr>
          <w:spacing w:val="-6"/>
          <w:sz w:val="24"/>
          <w:szCs w:val="24"/>
          <w:lang w:val="ru-RU"/>
        </w:rPr>
        <w:t>Российской</w:t>
      </w:r>
      <w:r w:rsidRPr="00E93F00">
        <w:rPr>
          <w:spacing w:val="-68"/>
          <w:sz w:val="24"/>
          <w:szCs w:val="24"/>
          <w:lang w:val="ru-RU"/>
        </w:rPr>
        <w:t xml:space="preserve"> </w:t>
      </w:r>
      <w:r w:rsidRPr="00E93F00">
        <w:rPr>
          <w:spacing w:val="-7"/>
          <w:sz w:val="24"/>
          <w:szCs w:val="24"/>
          <w:lang w:val="ru-RU"/>
        </w:rPr>
        <w:t xml:space="preserve">Федерации </w:t>
      </w:r>
      <w:r w:rsidRPr="00E93F00">
        <w:rPr>
          <w:spacing w:val="-6"/>
          <w:sz w:val="24"/>
          <w:szCs w:val="24"/>
          <w:lang w:val="ru-RU"/>
        </w:rPr>
        <w:t xml:space="preserve">(далее </w:t>
      </w:r>
      <w:r w:rsidRPr="00E93F00">
        <w:rPr>
          <w:rFonts w:cs="Times New Roman"/>
          <w:sz w:val="24"/>
          <w:szCs w:val="24"/>
          <w:lang w:val="ru-RU"/>
        </w:rPr>
        <w:t xml:space="preserve">- </w:t>
      </w:r>
      <w:r w:rsidRPr="00E93F00">
        <w:rPr>
          <w:spacing w:val="-6"/>
          <w:sz w:val="24"/>
          <w:szCs w:val="24"/>
          <w:lang w:val="ru-RU"/>
        </w:rPr>
        <w:t>Кодекс) разъясняет</w:t>
      </w:r>
      <w:r w:rsidRPr="00E93F00">
        <w:rPr>
          <w:spacing w:val="-16"/>
          <w:sz w:val="24"/>
          <w:szCs w:val="24"/>
          <w:lang w:val="ru-RU"/>
        </w:rPr>
        <w:t xml:space="preserve"> </w:t>
      </w:r>
      <w:r w:rsidRPr="00E93F00">
        <w:rPr>
          <w:spacing w:val="-6"/>
          <w:sz w:val="24"/>
          <w:szCs w:val="24"/>
          <w:lang w:val="ru-RU"/>
        </w:rPr>
        <w:t>следующее.</w:t>
      </w:r>
    </w:p>
    <w:p w:rsidR="001605EB" w:rsidRPr="00E93F00" w:rsidRDefault="00E93F00" w:rsidP="00E93F00">
      <w:pPr>
        <w:pStyle w:val="a3"/>
        <w:jc w:val="both"/>
        <w:rPr>
          <w:sz w:val="24"/>
          <w:szCs w:val="24"/>
          <w:lang w:val="ru-RU"/>
        </w:rPr>
      </w:pPr>
      <w:r w:rsidRPr="00E93F00">
        <w:rPr>
          <w:sz w:val="24"/>
          <w:szCs w:val="24"/>
          <w:lang w:val="ru-RU"/>
        </w:rPr>
        <w:t xml:space="preserve">В соответствии с подпунктом </w:t>
      </w:r>
      <w:r w:rsidRPr="00E93F00">
        <w:rPr>
          <w:sz w:val="24"/>
          <w:szCs w:val="24"/>
          <w:lang w:val="ru-RU"/>
        </w:rPr>
        <w:t xml:space="preserve">2 </w:t>
      </w:r>
      <w:r w:rsidRPr="00E93F00">
        <w:rPr>
          <w:sz w:val="24"/>
          <w:szCs w:val="24"/>
          <w:lang w:val="ru-RU"/>
        </w:rPr>
        <w:t xml:space="preserve">пункта 1 статьи 220 Кодекса </w:t>
      </w:r>
      <w:r w:rsidRPr="00E93F00">
        <w:rPr>
          <w:sz w:val="24"/>
          <w:szCs w:val="24"/>
          <w:lang w:val="ru-RU"/>
        </w:rPr>
        <w:t>(</w:t>
      </w:r>
      <w:r w:rsidRPr="00E93F00">
        <w:rPr>
          <w:sz w:val="24"/>
          <w:szCs w:val="24"/>
          <w:lang w:val="ru-RU"/>
        </w:rPr>
        <w:t>в</w:t>
      </w:r>
      <w:r w:rsidRPr="00E93F00">
        <w:rPr>
          <w:spacing w:val="-3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редакции,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действовавшей</w:t>
      </w:r>
      <w:r w:rsidRPr="00E93F00">
        <w:rPr>
          <w:spacing w:val="36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до</w:t>
      </w:r>
      <w:r w:rsidRPr="00E93F00">
        <w:rPr>
          <w:spacing w:val="36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1</w:t>
      </w:r>
      <w:r w:rsidRPr="00E93F00">
        <w:rPr>
          <w:spacing w:val="37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января</w:t>
      </w:r>
      <w:r w:rsidRPr="00E93F00">
        <w:rPr>
          <w:spacing w:val="37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2014</w:t>
      </w:r>
      <w:r w:rsidRPr="00E93F00">
        <w:rPr>
          <w:spacing w:val="37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года)</w:t>
      </w:r>
      <w:r w:rsidRPr="00E93F00">
        <w:rPr>
          <w:spacing w:val="39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при</w:t>
      </w:r>
      <w:r w:rsidRPr="00E93F00">
        <w:rPr>
          <w:spacing w:val="37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определении</w:t>
      </w:r>
      <w:r w:rsidRPr="00E93F00">
        <w:rPr>
          <w:spacing w:val="36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размера</w:t>
      </w:r>
      <w:r w:rsidRPr="00E93F00">
        <w:rPr>
          <w:spacing w:val="36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налоговой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базы налогоплательщик имеет право на получение</w:t>
      </w:r>
      <w:r w:rsidRPr="00E93F00">
        <w:rPr>
          <w:spacing w:val="66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имущественного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налогового вычета в размере фактически</w:t>
      </w:r>
      <w:r w:rsidRPr="00E93F00">
        <w:rPr>
          <w:spacing w:val="64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произведенных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налогоплательщиком расходов, но не более 2 000 000 рублей, в частности,</w:t>
      </w:r>
      <w:r w:rsidRPr="00E93F00">
        <w:rPr>
          <w:spacing w:val="54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на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новое строительство либо приобретение на территории</w:t>
      </w:r>
      <w:r w:rsidRPr="00E93F00">
        <w:rPr>
          <w:spacing w:val="40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Российской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Федерации квартиры, комнаты или доли (долей) в</w:t>
      </w:r>
      <w:r w:rsidRPr="00E93F00">
        <w:rPr>
          <w:spacing w:val="-20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них.</w:t>
      </w:r>
    </w:p>
    <w:p w:rsidR="001605EB" w:rsidRPr="00E93F00" w:rsidRDefault="00E93F00" w:rsidP="00E93F00">
      <w:pPr>
        <w:pStyle w:val="a3"/>
        <w:jc w:val="both"/>
        <w:rPr>
          <w:sz w:val="24"/>
          <w:szCs w:val="24"/>
          <w:lang w:val="ru-RU"/>
        </w:rPr>
      </w:pPr>
      <w:r w:rsidRPr="00E93F00">
        <w:rPr>
          <w:sz w:val="24"/>
          <w:szCs w:val="24"/>
          <w:lang w:val="ru-RU"/>
        </w:rPr>
        <w:t>Имущественные налоговые вычеты, предусмотренные подпунктом</w:t>
      </w:r>
      <w:r w:rsidRPr="00E93F00">
        <w:rPr>
          <w:spacing w:val="27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2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пункт</w:t>
      </w:r>
      <w:r w:rsidRPr="00E93F00">
        <w:rPr>
          <w:sz w:val="24"/>
          <w:szCs w:val="24"/>
          <w:lang w:val="ru-RU"/>
        </w:rPr>
        <w:t>а</w:t>
      </w:r>
      <w:r w:rsidRPr="00E93F00">
        <w:rPr>
          <w:spacing w:val="43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1</w:t>
      </w:r>
      <w:r w:rsidRPr="00E93F00">
        <w:rPr>
          <w:spacing w:val="43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статьи</w:t>
      </w:r>
      <w:r w:rsidRPr="00E93F00">
        <w:rPr>
          <w:spacing w:val="43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220</w:t>
      </w:r>
      <w:r w:rsidRPr="00E93F00">
        <w:rPr>
          <w:spacing w:val="43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Кодекса,</w:t>
      </w:r>
      <w:r w:rsidRPr="00E93F00">
        <w:rPr>
          <w:spacing w:val="42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предоставляются</w:t>
      </w:r>
      <w:r w:rsidRPr="00E93F00">
        <w:rPr>
          <w:spacing w:val="42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за</w:t>
      </w:r>
      <w:r w:rsidRPr="00E93F00">
        <w:rPr>
          <w:spacing w:val="42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тот</w:t>
      </w:r>
      <w:r w:rsidRPr="00E93F00">
        <w:rPr>
          <w:spacing w:val="40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налоговый</w:t>
      </w:r>
      <w:r w:rsidRPr="00E93F00">
        <w:rPr>
          <w:spacing w:val="41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период,</w:t>
      </w:r>
      <w:r w:rsidRPr="00E93F00">
        <w:rPr>
          <w:spacing w:val="42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в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котором возникло право на их получение, или в последующие</w:t>
      </w:r>
      <w:r w:rsidRPr="00E93F00">
        <w:rPr>
          <w:spacing w:val="-22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налоговые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периоды.</w:t>
      </w:r>
    </w:p>
    <w:p w:rsidR="001605EB" w:rsidRPr="00E93F00" w:rsidRDefault="00E93F00" w:rsidP="00E93F00">
      <w:pPr>
        <w:pStyle w:val="a3"/>
        <w:jc w:val="both"/>
        <w:rPr>
          <w:sz w:val="24"/>
          <w:szCs w:val="24"/>
          <w:lang w:val="ru-RU"/>
        </w:rPr>
      </w:pPr>
      <w:r w:rsidRPr="00E93F00">
        <w:rPr>
          <w:sz w:val="24"/>
          <w:szCs w:val="24"/>
          <w:lang w:val="ru-RU"/>
        </w:rPr>
        <w:t>В соответствии с абзацем двадцать девятым подпункта 2 пункта 1</w:t>
      </w:r>
      <w:r w:rsidRPr="00E93F00">
        <w:rPr>
          <w:spacing w:val="31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статьи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220 Кодекса у налогоплательщиков, получающ</w:t>
      </w:r>
      <w:r w:rsidRPr="00E93F00">
        <w:rPr>
          <w:sz w:val="24"/>
          <w:szCs w:val="24"/>
          <w:lang w:val="ru-RU"/>
        </w:rPr>
        <w:t>их пенсии в соответствии</w:t>
      </w:r>
      <w:r w:rsidRPr="00E93F00">
        <w:rPr>
          <w:spacing w:val="-6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с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законодательством Российской Федерации, в случае отсутствия у</w:t>
      </w:r>
      <w:r w:rsidRPr="00E93F00">
        <w:rPr>
          <w:spacing w:val="47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них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 xml:space="preserve">доходов, облагаемых по налоговой ставке, установленной пунктом 1 </w:t>
      </w:r>
      <w:r w:rsidRPr="00E93F00">
        <w:rPr>
          <w:sz w:val="24"/>
          <w:szCs w:val="24"/>
          <w:lang w:val="ru-RU"/>
        </w:rPr>
        <w:t>статьи</w:t>
      </w:r>
    </w:p>
    <w:p w:rsidR="001605EB" w:rsidRPr="00E93F00" w:rsidRDefault="00E93F00" w:rsidP="00E93F00">
      <w:pPr>
        <w:pStyle w:val="a3"/>
        <w:jc w:val="both"/>
        <w:rPr>
          <w:sz w:val="24"/>
          <w:szCs w:val="24"/>
          <w:lang w:val="ru-RU"/>
        </w:rPr>
      </w:pPr>
      <w:r w:rsidRPr="00E93F00">
        <w:rPr>
          <w:sz w:val="24"/>
          <w:szCs w:val="24"/>
          <w:lang w:val="ru-RU"/>
        </w:rPr>
        <w:t>224 Кодекса, остаток имущественного вычета может быть перенесен</w:t>
      </w:r>
      <w:r w:rsidRPr="00E93F00">
        <w:rPr>
          <w:spacing w:val="38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на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предшествующие налого</w:t>
      </w:r>
      <w:r w:rsidRPr="00E93F00">
        <w:rPr>
          <w:sz w:val="24"/>
          <w:szCs w:val="24"/>
          <w:lang w:val="ru-RU"/>
        </w:rPr>
        <w:t>вые периоды, но не более</w:t>
      </w:r>
      <w:r w:rsidRPr="00E93F00">
        <w:rPr>
          <w:spacing w:val="-23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трех.</w:t>
      </w:r>
    </w:p>
    <w:p w:rsidR="001605EB" w:rsidRPr="00E93F00" w:rsidRDefault="00E93F00" w:rsidP="00E93F00">
      <w:pPr>
        <w:pStyle w:val="a3"/>
        <w:jc w:val="both"/>
        <w:rPr>
          <w:sz w:val="24"/>
          <w:szCs w:val="24"/>
          <w:lang w:val="ru-RU"/>
        </w:rPr>
      </w:pPr>
      <w:r w:rsidRPr="00E93F00">
        <w:rPr>
          <w:sz w:val="24"/>
          <w:szCs w:val="24"/>
          <w:lang w:val="ru-RU"/>
        </w:rPr>
        <w:t>При</w:t>
      </w:r>
      <w:r w:rsidRPr="00E93F00">
        <w:rPr>
          <w:spacing w:val="50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этом,</w:t>
      </w:r>
      <w:r w:rsidRPr="00E93F00">
        <w:rPr>
          <w:spacing w:val="49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учитывая</w:t>
      </w:r>
      <w:r w:rsidRPr="00E93F00">
        <w:rPr>
          <w:spacing w:val="50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положения</w:t>
      </w:r>
      <w:r w:rsidRPr="00E93F00">
        <w:rPr>
          <w:spacing w:val="50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статьи</w:t>
      </w:r>
      <w:r w:rsidRPr="00E93F00">
        <w:rPr>
          <w:spacing w:val="50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78</w:t>
      </w:r>
      <w:r w:rsidRPr="00E93F00">
        <w:rPr>
          <w:spacing w:val="51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Кодекса,</w:t>
      </w:r>
      <w:r w:rsidRPr="00E93F00">
        <w:rPr>
          <w:spacing w:val="49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если</w:t>
      </w:r>
      <w:r w:rsidRPr="00E93F00">
        <w:rPr>
          <w:spacing w:val="48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за</w:t>
      </w:r>
      <w:r w:rsidRPr="00E93F00">
        <w:rPr>
          <w:spacing w:val="49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переносом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остатка имущественного налогового вычета на предшествующие</w:t>
      </w:r>
      <w:r w:rsidRPr="00E93F00">
        <w:rPr>
          <w:spacing w:val="60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налоговые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периоды налогоплательщик обращается не в налоговом</w:t>
      </w:r>
      <w:r w:rsidRPr="00E93F00">
        <w:rPr>
          <w:spacing w:val="4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периоде,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непосредственно следующем за налоговым периодом, в котором</w:t>
      </w:r>
      <w:r w:rsidRPr="00E93F00">
        <w:rPr>
          <w:spacing w:val="48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образовался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остаток имущественного налогового вычета, а в последующие</w:t>
      </w:r>
      <w:r w:rsidRPr="00E93F00">
        <w:rPr>
          <w:spacing w:val="28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налоговые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периоды, количество налоговых периодов, на которые может быть</w:t>
      </w:r>
      <w:r w:rsidRPr="00E93F00">
        <w:rPr>
          <w:spacing w:val="34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перенесен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вышеуказанный остаток, соответственно</w:t>
      </w:r>
      <w:r w:rsidRPr="00E93F00">
        <w:rPr>
          <w:spacing w:val="-9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уменьша</w:t>
      </w:r>
      <w:r w:rsidRPr="00E93F00">
        <w:rPr>
          <w:sz w:val="24"/>
          <w:szCs w:val="24"/>
          <w:lang w:val="ru-RU"/>
        </w:rPr>
        <w:t>ется.</w:t>
      </w:r>
    </w:p>
    <w:p w:rsidR="001605EB" w:rsidRPr="00E93F00" w:rsidRDefault="00E93F00" w:rsidP="00E93F00">
      <w:pPr>
        <w:pStyle w:val="a3"/>
        <w:jc w:val="both"/>
        <w:rPr>
          <w:sz w:val="24"/>
          <w:szCs w:val="24"/>
          <w:lang w:val="ru-RU"/>
        </w:rPr>
      </w:pPr>
      <w:r w:rsidRPr="00E93F00">
        <w:rPr>
          <w:sz w:val="24"/>
          <w:szCs w:val="24"/>
          <w:lang w:val="ru-RU"/>
        </w:rPr>
        <w:t>Если остаток имущественного налогового вычета может быть</w:t>
      </w:r>
      <w:r w:rsidRPr="00E93F00">
        <w:rPr>
          <w:spacing w:val="57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перенесен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на те налоговые периоды, в которых налогоплательщик не получал</w:t>
      </w:r>
      <w:r w:rsidRPr="00E93F00">
        <w:rPr>
          <w:spacing w:val="19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доходы,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облагаемые по налоговой ставке 13 процентов, имущественный налоговый</w:t>
      </w:r>
      <w:r w:rsidRPr="00E93F00">
        <w:rPr>
          <w:spacing w:val="-13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не</w:t>
      </w:r>
      <w:r w:rsidRPr="00E93F00">
        <w:rPr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применяется.</w:t>
      </w:r>
    </w:p>
    <w:p w:rsidR="001605EB" w:rsidRPr="00E93F00" w:rsidRDefault="001605EB" w:rsidP="00E93F00">
      <w:pPr>
        <w:pStyle w:val="a3"/>
        <w:rPr>
          <w:rFonts w:cs="Times New Roman"/>
          <w:sz w:val="24"/>
          <w:szCs w:val="24"/>
          <w:lang w:val="ru-RU"/>
        </w:rPr>
      </w:pPr>
    </w:p>
    <w:p w:rsidR="001605EB" w:rsidRPr="00E93F00" w:rsidRDefault="001605EB" w:rsidP="00E93F00">
      <w:pPr>
        <w:pStyle w:val="a3"/>
        <w:rPr>
          <w:rFonts w:cs="Times New Roman"/>
          <w:sz w:val="24"/>
          <w:szCs w:val="24"/>
          <w:lang w:val="ru-RU"/>
        </w:rPr>
      </w:pPr>
      <w:bookmarkStart w:id="0" w:name="_GoBack"/>
      <w:bookmarkEnd w:id="0"/>
    </w:p>
    <w:p w:rsidR="00E93F00" w:rsidRDefault="00E93F00" w:rsidP="00E93F00">
      <w:pPr>
        <w:pStyle w:val="a3"/>
        <w:rPr>
          <w:spacing w:val="-10"/>
          <w:sz w:val="24"/>
          <w:szCs w:val="24"/>
          <w:lang w:val="ru-RU"/>
        </w:rPr>
      </w:pPr>
      <w:r w:rsidRPr="00E93F00">
        <w:rPr>
          <w:sz w:val="24"/>
          <w:szCs w:val="24"/>
          <w:lang w:val="ru-RU"/>
        </w:rPr>
        <w:t>Заместитель директора</w:t>
      </w:r>
      <w:r w:rsidRPr="00E93F00">
        <w:rPr>
          <w:spacing w:val="-10"/>
          <w:sz w:val="24"/>
          <w:szCs w:val="24"/>
          <w:lang w:val="ru-RU"/>
        </w:rPr>
        <w:t xml:space="preserve"> </w:t>
      </w:r>
    </w:p>
    <w:p w:rsidR="001605EB" w:rsidRPr="00E93F00" w:rsidRDefault="00E93F00" w:rsidP="00E93F00">
      <w:pPr>
        <w:pStyle w:val="a3"/>
        <w:rPr>
          <w:sz w:val="24"/>
          <w:szCs w:val="24"/>
          <w:lang w:val="ru-RU"/>
        </w:rPr>
      </w:pPr>
      <w:r w:rsidRPr="00E93F00">
        <w:rPr>
          <w:sz w:val="24"/>
          <w:szCs w:val="24"/>
          <w:lang w:val="ru-RU"/>
        </w:rPr>
        <w:t>Д</w:t>
      </w:r>
      <w:r w:rsidRPr="00E93F00">
        <w:rPr>
          <w:sz w:val="24"/>
          <w:szCs w:val="24"/>
          <w:lang w:val="ru-RU"/>
        </w:rPr>
        <w:t>епартамента</w:t>
      </w:r>
      <w:r w:rsidRPr="00E93F0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E93F00">
        <w:rPr>
          <w:sz w:val="24"/>
          <w:szCs w:val="24"/>
          <w:lang w:val="ru-RU"/>
        </w:rPr>
        <w:t>Р</w:t>
      </w:r>
      <w:r w:rsidRPr="00E93F00">
        <w:rPr>
          <w:sz w:val="24"/>
          <w:szCs w:val="24"/>
          <w:lang w:val="ru-RU"/>
        </w:rPr>
        <w:t>.</w:t>
      </w:r>
      <w:r w:rsidRPr="00E93F00">
        <w:rPr>
          <w:sz w:val="24"/>
          <w:szCs w:val="24"/>
          <w:lang w:val="ru-RU"/>
        </w:rPr>
        <w:t>А</w:t>
      </w:r>
      <w:r w:rsidRPr="00E93F00">
        <w:rPr>
          <w:sz w:val="24"/>
          <w:szCs w:val="24"/>
          <w:lang w:val="ru-RU"/>
        </w:rPr>
        <w:t>.</w:t>
      </w:r>
      <w:r w:rsidRPr="00E93F00">
        <w:rPr>
          <w:spacing w:val="-3"/>
          <w:sz w:val="24"/>
          <w:szCs w:val="24"/>
          <w:lang w:val="ru-RU"/>
        </w:rPr>
        <w:t xml:space="preserve"> </w:t>
      </w:r>
      <w:r w:rsidRPr="00E93F00">
        <w:rPr>
          <w:sz w:val="24"/>
          <w:szCs w:val="24"/>
          <w:lang w:val="ru-RU"/>
        </w:rPr>
        <w:t>Саакян</w:t>
      </w:r>
    </w:p>
    <w:sectPr w:rsidR="001605EB" w:rsidRPr="00E93F00">
      <w:type w:val="continuous"/>
      <w:pgSz w:w="11910" w:h="16840"/>
      <w:pgMar w:top="13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05EB"/>
    <w:rsid w:val="001605EB"/>
    <w:rsid w:val="00E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AADBF-6CBE-418B-8081-E509C3A0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0968</dc:creator>
  <cp:lastModifiedBy>Климова Маргарита Александровна</cp:lastModifiedBy>
  <cp:revision>2</cp:revision>
  <dcterms:created xsi:type="dcterms:W3CDTF">2015-07-14T16:08:00Z</dcterms:created>
  <dcterms:modified xsi:type="dcterms:W3CDTF">2015-07-14T15:14:00Z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2015-07-14T00:00:00Z</vt:filetime>
  </property>
</Properties>
</file>