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4C" w:rsidRPr="00466AB0" w:rsidRDefault="00466AB0" w:rsidP="00466AB0">
      <w:pPr>
        <w:pStyle w:val="a3"/>
        <w:ind w:left="0" w:firstLine="720"/>
        <w:rPr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№ 03</w:t>
      </w:r>
      <w:r w:rsidRPr="00466AB0">
        <w:rPr>
          <w:rFonts w:cs="Times New Roman"/>
          <w:sz w:val="24"/>
          <w:szCs w:val="24"/>
          <w:lang w:val="ru-RU"/>
        </w:rPr>
        <w:t>-03-</w:t>
      </w:r>
      <w:r w:rsidRPr="00466AB0">
        <w:rPr>
          <w:sz w:val="24"/>
          <w:szCs w:val="24"/>
          <w:lang w:val="ru-RU"/>
        </w:rPr>
        <w:t>РЗ/33795 от</w:t>
      </w:r>
      <w:r w:rsidRPr="00466AB0">
        <w:rPr>
          <w:spacing w:val="-17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11.06.2015</w:t>
      </w:r>
    </w:p>
    <w:p w:rsidR="00F0184C" w:rsidRPr="00466AB0" w:rsidRDefault="00F0184C" w:rsidP="00466AB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184C" w:rsidRPr="00466AB0" w:rsidRDefault="00F0184C" w:rsidP="00466AB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184C" w:rsidRPr="00466AB0" w:rsidRDefault="00466AB0" w:rsidP="00466AB0">
      <w:pPr>
        <w:pStyle w:val="a3"/>
        <w:ind w:left="0" w:firstLine="720"/>
        <w:rPr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В Департаменте налоговой и таможенно</w:t>
      </w:r>
      <w:r w:rsidRPr="00466AB0">
        <w:rPr>
          <w:rFonts w:cs="Times New Roman"/>
          <w:sz w:val="24"/>
          <w:szCs w:val="24"/>
          <w:lang w:val="ru-RU"/>
        </w:rPr>
        <w:t>-</w:t>
      </w:r>
      <w:r w:rsidRPr="00466AB0">
        <w:rPr>
          <w:sz w:val="24"/>
          <w:szCs w:val="24"/>
          <w:lang w:val="ru-RU"/>
        </w:rPr>
        <w:t>тарифной политики</w:t>
      </w:r>
      <w:r w:rsidRPr="00466AB0">
        <w:rPr>
          <w:spacing w:val="37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рассмотрено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 xml:space="preserve">обращение от </w:t>
      </w:r>
      <w:r w:rsidRPr="00466AB0">
        <w:rPr>
          <w:rFonts w:cs="Times New Roman"/>
          <w:sz w:val="24"/>
          <w:szCs w:val="24"/>
          <w:lang w:val="ru-RU"/>
        </w:rPr>
        <w:t xml:space="preserve">22.05.2015 </w:t>
      </w:r>
      <w:r w:rsidRPr="00466AB0">
        <w:rPr>
          <w:sz w:val="24"/>
          <w:szCs w:val="24"/>
          <w:lang w:val="ru-RU"/>
        </w:rPr>
        <w:t xml:space="preserve">№ </w:t>
      </w:r>
      <w:r w:rsidRPr="00466AB0">
        <w:rPr>
          <w:rFonts w:cs="Times New Roman"/>
          <w:sz w:val="24"/>
          <w:szCs w:val="24"/>
          <w:lang w:val="ru-RU"/>
        </w:rPr>
        <w:t xml:space="preserve">228 </w:t>
      </w:r>
      <w:r w:rsidRPr="00466AB0">
        <w:rPr>
          <w:sz w:val="24"/>
          <w:szCs w:val="24"/>
          <w:lang w:val="ru-RU"/>
        </w:rPr>
        <w:t>о применении ключевой ставки Центрального</w:t>
      </w:r>
      <w:r w:rsidRPr="00466AB0">
        <w:rPr>
          <w:spacing w:val="3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банка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Российской Федерации при расчете интервала предельных значений</w:t>
      </w:r>
      <w:r w:rsidRPr="00466AB0">
        <w:rPr>
          <w:spacing w:val="17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процентных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ставок по долговым обязательствам в порядке, установленном статьей</w:t>
      </w:r>
      <w:r w:rsidRPr="00466AB0">
        <w:rPr>
          <w:spacing w:val="53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269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Налогового кодекса Российской Федерации (далее – Кодекс)</w:t>
      </w:r>
      <w:r w:rsidRPr="00466AB0">
        <w:rPr>
          <w:rFonts w:cs="Times New Roman"/>
          <w:sz w:val="24"/>
          <w:szCs w:val="24"/>
          <w:lang w:val="ru-RU"/>
        </w:rPr>
        <w:t xml:space="preserve">, </w:t>
      </w:r>
      <w:r w:rsidRPr="00466AB0">
        <w:rPr>
          <w:sz w:val="24"/>
          <w:szCs w:val="24"/>
          <w:lang w:val="ru-RU"/>
        </w:rPr>
        <w:t>и</w:t>
      </w:r>
      <w:r w:rsidRPr="00466AB0">
        <w:rPr>
          <w:spacing w:val="2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сообщается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следующее.</w:t>
      </w:r>
    </w:p>
    <w:p w:rsidR="00F0184C" w:rsidRPr="00466AB0" w:rsidRDefault="00466AB0" w:rsidP="00466AB0">
      <w:pPr>
        <w:pStyle w:val="a3"/>
        <w:ind w:left="0" w:firstLine="720"/>
        <w:rPr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В целях главы 25 Кодекса под долговыми обязательствами</w:t>
      </w:r>
      <w:r w:rsidRPr="00466AB0">
        <w:rPr>
          <w:spacing w:val="3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понимаются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кредиты, товарные и коммерческие кред</w:t>
      </w:r>
      <w:r w:rsidRPr="00466AB0">
        <w:rPr>
          <w:sz w:val="24"/>
          <w:szCs w:val="24"/>
          <w:lang w:val="ru-RU"/>
        </w:rPr>
        <w:t>иты, займы, банковские вклады,</w:t>
      </w:r>
      <w:r w:rsidRPr="00466AB0">
        <w:rPr>
          <w:spacing w:val="27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банковские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счета или иные заимствования независимо от способа их</w:t>
      </w:r>
      <w:r w:rsidRPr="00466AB0">
        <w:rPr>
          <w:spacing w:val="-1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оформления.</w:t>
      </w:r>
    </w:p>
    <w:p w:rsidR="00F0184C" w:rsidRPr="00466AB0" w:rsidRDefault="00466AB0" w:rsidP="00466AB0">
      <w:pPr>
        <w:pStyle w:val="a3"/>
        <w:ind w:left="0" w:firstLine="720"/>
        <w:rPr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С 01.01.2015 по долговым обязательствам любого вида доходом</w:t>
      </w:r>
      <w:r w:rsidRPr="00466AB0">
        <w:rPr>
          <w:spacing w:val="3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(расходом)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признаются</w:t>
      </w:r>
      <w:r w:rsidRPr="00466AB0">
        <w:rPr>
          <w:spacing w:val="5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проценты,</w:t>
      </w:r>
      <w:r w:rsidRPr="00466AB0">
        <w:rPr>
          <w:spacing w:val="53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исчисленные</w:t>
      </w:r>
      <w:r w:rsidRPr="00466AB0">
        <w:rPr>
          <w:spacing w:val="5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исходя</w:t>
      </w:r>
      <w:r w:rsidRPr="00466AB0">
        <w:rPr>
          <w:spacing w:val="5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из</w:t>
      </w:r>
      <w:r w:rsidRPr="00466AB0">
        <w:rPr>
          <w:spacing w:val="53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фактической</w:t>
      </w:r>
      <w:r w:rsidRPr="00466AB0">
        <w:rPr>
          <w:spacing w:val="5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ставки,</w:t>
      </w:r>
      <w:r w:rsidRPr="00466AB0">
        <w:rPr>
          <w:spacing w:val="53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если</w:t>
      </w:r>
      <w:r w:rsidRPr="00466AB0">
        <w:rPr>
          <w:spacing w:val="5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иное</w:t>
      </w:r>
      <w:r w:rsidRPr="00466AB0">
        <w:rPr>
          <w:spacing w:val="53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не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у</w:t>
      </w:r>
      <w:r w:rsidRPr="00466AB0">
        <w:rPr>
          <w:sz w:val="24"/>
          <w:szCs w:val="24"/>
          <w:lang w:val="ru-RU"/>
        </w:rPr>
        <w:t>становлено названной статьей</w:t>
      </w:r>
      <w:r w:rsidRPr="00466AB0">
        <w:rPr>
          <w:spacing w:val="-1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Кодекса.</w:t>
      </w:r>
    </w:p>
    <w:p w:rsidR="00F0184C" w:rsidRPr="00466AB0" w:rsidRDefault="00466AB0" w:rsidP="00466AB0">
      <w:pPr>
        <w:pStyle w:val="a3"/>
        <w:ind w:left="0" w:firstLine="720"/>
        <w:rPr>
          <w:rFonts w:cs="Times New Roman"/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В абзаце третьем пункта 1 статьи 269 Кодекса указано, что</w:t>
      </w:r>
      <w:r w:rsidRPr="00466AB0">
        <w:rPr>
          <w:spacing w:val="6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доходом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(расходом) по долговым обязательствам любого вида, возникшим в</w:t>
      </w:r>
      <w:r w:rsidRPr="00466AB0">
        <w:rPr>
          <w:spacing w:val="2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результате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 xml:space="preserve">сделок, признаваемых согласно Кодексу </w:t>
      </w:r>
      <w:hyperlink r:id="rId5">
        <w:r w:rsidRPr="00466AB0">
          <w:rPr>
            <w:sz w:val="24"/>
            <w:szCs w:val="24"/>
            <w:lang w:val="ru-RU"/>
          </w:rPr>
          <w:t>контролируемыми сделками</w:t>
        </w:r>
      </w:hyperlink>
      <w:r w:rsidRPr="00466AB0">
        <w:rPr>
          <w:sz w:val="24"/>
          <w:szCs w:val="24"/>
          <w:lang w:val="ru-RU"/>
        </w:rPr>
        <w:t>,</w:t>
      </w:r>
      <w:r w:rsidRPr="00466AB0">
        <w:rPr>
          <w:spacing w:val="4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признается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процент, исчисленный исходя из фактической ставки с учетом положений</w:t>
      </w:r>
      <w:r>
        <w:rPr>
          <w:sz w:val="24"/>
          <w:szCs w:val="24"/>
          <w:lang w:val="ru-RU"/>
        </w:rPr>
        <w:t xml:space="preserve"> </w:t>
      </w:r>
      <w:hyperlink r:id="rId6">
        <w:r w:rsidRPr="00466AB0">
          <w:rPr>
            <w:sz w:val="24"/>
            <w:szCs w:val="24"/>
            <w:lang w:val="ru-RU"/>
          </w:rPr>
          <w:t>раздела</w:t>
        </w:r>
      </w:hyperlink>
      <w:r w:rsidRPr="00466A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 w:rsidRPr="00466AB0">
        <w:rPr>
          <w:sz w:val="24"/>
          <w:szCs w:val="24"/>
          <w:vertAlign w:val="superscript"/>
          <w:lang w:val="ru-RU"/>
        </w:rPr>
        <w:t>1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 xml:space="preserve">Кодекса, если иное не установлено статьей </w:t>
      </w:r>
      <w:r w:rsidRPr="00466AB0">
        <w:rPr>
          <w:sz w:val="24"/>
          <w:szCs w:val="24"/>
          <w:lang w:val="ru-RU"/>
        </w:rPr>
        <w:t>269</w:t>
      </w:r>
      <w:r w:rsidRPr="00466AB0">
        <w:rPr>
          <w:spacing w:val="-3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Кодекса</w:t>
      </w:r>
      <w:r w:rsidRPr="00466AB0">
        <w:rPr>
          <w:sz w:val="24"/>
          <w:szCs w:val="24"/>
          <w:lang w:val="ru-RU"/>
        </w:rPr>
        <w:t>.</w:t>
      </w:r>
    </w:p>
    <w:p w:rsidR="00F0184C" w:rsidRPr="00466AB0" w:rsidRDefault="00466AB0" w:rsidP="00466AB0">
      <w:pPr>
        <w:pStyle w:val="a3"/>
        <w:ind w:left="0" w:firstLine="720"/>
        <w:rPr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 xml:space="preserve">При этом пунктом </w:t>
      </w:r>
      <w:r>
        <w:rPr>
          <w:sz w:val="24"/>
          <w:szCs w:val="24"/>
          <w:lang w:val="ru-RU"/>
        </w:rPr>
        <w:t>1</w:t>
      </w:r>
      <w:r w:rsidRPr="00466AB0">
        <w:rPr>
          <w:sz w:val="24"/>
          <w:szCs w:val="24"/>
          <w:vertAlign w:val="superscript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 xml:space="preserve">статьи </w:t>
      </w:r>
      <w:r w:rsidRPr="00466AB0">
        <w:rPr>
          <w:sz w:val="24"/>
          <w:szCs w:val="24"/>
          <w:lang w:val="ru-RU"/>
        </w:rPr>
        <w:t xml:space="preserve">269 </w:t>
      </w:r>
      <w:r w:rsidRPr="00466AB0">
        <w:rPr>
          <w:sz w:val="24"/>
          <w:szCs w:val="24"/>
          <w:lang w:val="ru-RU"/>
        </w:rPr>
        <w:t>Кодекса установлено, что по</w:t>
      </w:r>
      <w:r w:rsidRPr="00466AB0">
        <w:rPr>
          <w:spacing w:val="3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долговому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обязательству, возникшему в результате сделки, признаваемой в соответствии</w:t>
      </w:r>
      <w:r w:rsidRPr="00466AB0">
        <w:rPr>
          <w:spacing w:val="2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Кодексом контролируемой сделкой, налогоплательщик впра</w:t>
      </w:r>
      <w:r w:rsidRPr="00466AB0">
        <w:rPr>
          <w:sz w:val="24"/>
          <w:szCs w:val="24"/>
          <w:lang w:val="ru-RU"/>
        </w:rPr>
        <w:t>ве признать</w:t>
      </w:r>
      <w:r w:rsidRPr="00466AB0">
        <w:rPr>
          <w:spacing w:val="17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доходом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(расходом) процент, исчисленный исходя из фактической ставки по таким</w:t>
      </w:r>
      <w:r w:rsidRPr="00466AB0">
        <w:rPr>
          <w:spacing w:val="1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долговым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обязательствам,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рамках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установленных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интервалов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предельных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 xml:space="preserve">значений </w:t>
      </w:r>
      <w:r w:rsidRPr="00466AB0">
        <w:rPr>
          <w:sz w:val="24"/>
          <w:szCs w:val="24"/>
          <w:lang w:val="ru-RU"/>
        </w:rPr>
        <w:t>процентных ставок по долговым</w:t>
      </w:r>
      <w:r w:rsidRPr="00466AB0">
        <w:rPr>
          <w:spacing w:val="-1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обязательствам.</w:t>
      </w:r>
    </w:p>
    <w:p w:rsidR="00F0184C" w:rsidRPr="00466AB0" w:rsidRDefault="00466AB0" w:rsidP="00466AB0">
      <w:pPr>
        <w:pStyle w:val="a3"/>
        <w:ind w:left="0" w:firstLine="720"/>
        <w:rPr>
          <w:rFonts w:cs="Times New Roman"/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Интервалы предельных знач</w:t>
      </w:r>
      <w:r w:rsidRPr="00466AB0">
        <w:rPr>
          <w:sz w:val="24"/>
          <w:szCs w:val="24"/>
          <w:lang w:val="ru-RU"/>
        </w:rPr>
        <w:t>ений процентных ставок по</w:t>
      </w:r>
      <w:r w:rsidRPr="00466AB0">
        <w:rPr>
          <w:spacing w:val="43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долговым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обязательствам, оформленным в рублях</w:t>
      </w:r>
      <w:r w:rsidRPr="00466AB0">
        <w:rPr>
          <w:sz w:val="24"/>
          <w:szCs w:val="24"/>
          <w:lang w:val="ru-RU"/>
        </w:rPr>
        <w:t xml:space="preserve">, </w:t>
      </w:r>
      <w:r w:rsidRPr="00466AB0">
        <w:rPr>
          <w:sz w:val="24"/>
          <w:szCs w:val="24"/>
          <w:lang w:val="ru-RU"/>
        </w:rPr>
        <w:t xml:space="preserve">определены в пункте </w:t>
      </w:r>
      <w:r w:rsidRPr="00466AB0">
        <w:rPr>
          <w:sz w:val="24"/>
          <w:szCs w:val="24"/>
          <w:lang w:val="ru-RU"/>
        </w:rPr>
        <w:t>1</w:t>
      </w:r>
      <w:r w:rsidRPr="00466AB0">
        <w:rPr>
          <w:sz w:val="24"/>
          <w:szCs w:val="24"/>
          <w:vertAlign w:val="superscript"/>
          <w:lang w:val="ru-RU"/>
        </w:rPr>
        <w:t>2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статьи 269</w:t>
      </w:r>
      <w:r w:rsidRPr="00466AB0">
        <w:rPr>
          <w:spacing w:val="38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Кодекса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следующим</w:t>
      </w:r>
      <w:r w:rsidRPr="00466AB0">
        <w:rPr>
          <w:spacing w:val="-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образом</w:t>
      </w:r>
      <w:r w:rsidRPr="00466AB0">
        <w:rPr>
          <w:sz w:val="24"/>
          <w:szCs w:val="24"/>
          <w:lang w:val="ru-RU"/>
        </w:rPr>
        <w:t>:</w:t>
      </w:r>
    </w:p>
    <w:p w:rsidR="00F0184C" w:rsidRPr="00466AB0" w:rsidRDefault="00466AB0" w:rsidP="00466AB0">
      <w:pPr>
        <w:pStyle w:val="a3"/>
        <w:ind w:left="0" w:firstLine="720"/>
        <w:rPr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по долговому обязательству, возникшему в результате сделки,</w:t>
      </w:r>
      <w:r w:rsidRPr="00466AB0">
        <w:rPr>
          <w:spacing w:val="28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признаваемой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контролируемой</w:t>
      </w:r>
      <w:r w:rsidRPr="00466AB0">
        <w:rPr>
          <w:spacing w:val="5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в</w:t>
      </w:r>
      <w:r w:rsidRPr="00466AB0">
        <w:rPr>
          <w:spacing w:val="5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соответствии</w:t>
      </w:r>
      <w:r w:rsidRPr="00466AB0">
        <w:rPr>
          <w:spacing w:val="5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</w:t>
      </w:r>
      <w:r w:rsidRPr="00466AB0">
        <w:rPr>
          <w:spacing w:val="5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пунктом</w:t>
      </w:r>
      <w:r w:rsidRPr="00466AB0">
        <w:rPr>
          <w:spacing w:val="5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2</w:t>
      </w:r>
      <w:r w:rsidRPr="00466AB0">
        <w:rPr>
          <w:spacing w:val="5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статьи</w:t>
      </w:r>
      <w:r w:rsidRPr="00466AB0">
        <w:rPr>
          <w:spacing w:val="5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05 Код</w:t>
      </w:r>
      <w:r w:rsidRPr="00466AB0">
        <w:rPr>
          <w:sz w:val="24"/>
          <w:szCs w:val="24"/>
          <w:lang w:val="ru-RU"/>
        </w:rPr>
        <w:t>екса,</w:t>
      </w:r>
      <w:r w:rsidRPr="00466AB0">
        <w:rPr>
          <w:spacing w:val="5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-</w:t>
      </w:r>
      <w:r w:rsidRPr="00466AB0">
        <w:rPr>
          <w:spacing w:val="5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от</w:t>
      </w:r>
      <w:r w:rsidRPr="00466AB0">
        <w:rPr>
          <w:spacing w:val="5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0</w:t>
      </w:r>
      <w:r w:rsidRPr="00466AB0">
        <w:rPr>
          <w:spacing w:val="5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</w:t>
      </w:r>
      <w:r w:rsidRPr="00466AB0">
        <w:rPr>
          <w:spacing w:val="5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180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процентов</w:t>
      </w:r>
      <w:r w:rsidRPr="00466AB0">
        <w:rPr>
          <w:spacing w:val="23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(на</w:t>
      </w:r>
      <w:r w:rsidRPr="00466AB0">
        <w:rPr>
          <w:spacing w:val="2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период</w:t>
      </w:r>
      <w:r w:rsidRPr="00466AB0">
        <w:rPr>
          <w:spacing w:val="2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</w:t>
      </w:r>
      <w:r w:rsidRPr="00466AB0">
        <w:rPr>
          <w:spacing w:val="2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</w:t>
      </w:r>
      <w:r w:rsidRPr="00466AB0">
        <w:rPr>
          <w:spacing w:val="2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января</w:t>
      </w:r>
      <w:r w:rsidRPr="00466AB0">
        <w:rPr>
          <w:spacing w:val="2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по</w:t>
      </w:r>
      <w:r w:rsidRPr="00466AB0">
        <w:rPr>
          <w:spacing w:val="2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31</w:t>
      </w:r>
      <w:r w:rsidRPr="00466AB0">
        <w:rPr>
          <w:spacing w:val="2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декабря</w:t>
      </w:r>
      <w:r w:rsidRPr="00466AB0">
        <w:rPr>
          <w:spacing w:val="2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2015</w:t>
      </w:r>
      <w:r w:rsidRPr="00466AB0">
        <w:rPr>
          <w:spacing w:val="2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года),</w:t>
      </w:r>
      <w:r w:rsidRPr="00466AB0">
        <w:rPr>
          <w:spacing w:val="23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от</w:t>
      </w:r>
      <w:r w:rsidRPr="00466AB0">
        <w:rPr>
          <w:spacing w:val="2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75</w:t>
      </w:r>
      <w:r w:rsidRPr="00466AB0">
        <w:rPr>
          <w:spacing w:val="2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</w:t>
      </w:r>
      <w:r w:rsidRPr="00466AB0">
        <w:rPr>
          <w:spacing w:val="2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125</w:t>
      </w:r>
      <w:r w:rsidRPr="00466AB0">
        <w:rPr>
          <w:spacing w:val="2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процентов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(начиная</w:t>
      </w:r>
      <w:r w:rsidRPr="00466AB0">
        <w:rPr>
          <w:spacing w:val="48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</w:t>
      </w:r>
      <w:r w:rsidRPr="00466AB0">
        <w:rPr>
          <w:spacing w:val="4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</w:t>
      </w:r>
      <w:r w:rsidRPr="00466AB0">
        <w:rPr>
          <w:spacing w:val="4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января</w:t>
      </w:r>
      <w:r w:rsidRPr="00466AB0">
        <w:rPr>
          <w:spacing w:val="48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2016</w:t>
      </w:r>
      <w:r w:rsidRPr="00466AB0">
        <w:rPr>
          <w:spacing w:val="4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года)</w:t>
      </w:r>
      <w:r w:rsidRPr="00466AB0">
        <w:rPr>
          <w:spacing w:val="49"/>
          <w:sz w:val="24"/>
          <w:szCs w:val="24"/>
          <w:lang w:val="ru-RU"/>
        </w:rPr>
        <w:t xml:space="preserve"> </w:t>
      </w:r>
      <w:hyperlink r:id="rId7">
        <w:r w:rsidRPr="00466AB0">
          <w:rPr>
            <w:sz w:val="24"/>
            <w:szCs w:val="24"/>
            <w:lang w:val="ru-RU"/>
          </w:rPr>
          <w:t>ключевой</w:t>
        </w:r>
        <w:r w:rsidRPr="00466AB0">
          <w:rPr>
            <w:spacing w:val="46"/>
            <w:sz w:val="24"/>
            <w:szCs w:val="24"/>
            <w:lang w:val="ru-RU"/>
          </w:rPr>
          <w:t xml:space="preserve"> </w:t>
        </w:r>
        <w:r w:rsidRPr="00466AB0">
          <w:rPr>
            <w:sz w:val="24"/>
            <w:szCs w:val="24"/>
            <w:lang w:val="ru-RU"/>
          </w:rPr>
          <w:t>ставки</w:t>
        </w:r>
      </w:hyperlink>
      <w:r w:rsidRPr="00466AB0">
        <w:rPr>
          <w:spacing w:val="4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Центрального</w:t>
      </w:r>
      <w:r w:rsidRPr="00466AB0">
        <w:rPr>
          <w:spacing w:val="4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банка</w:t>
      </w:r>
      <w:r w:rsidRPr="00466AB0">
        <w:rPr>
          <w:spacing w:val="48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Российской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Федерации;</w:t>
      </w:r>
    </w:p>
    <w:p w:rsidR="00F0184C" w:rsidRPr="00466AB0" w:rsidRDefault="00466AB0" w:rsidP="00466AB0">
      <w:pPr>
        <w:pStyle w:val="a3"/>
        <w:ind w:left="0" w:firstLine="720"/>
        <w:rPr>
          <w:rFonts w:cs="Times New Roman"/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по долговому обязательству, не ук</w:t>
      </w:r>
      <w:r w:rsidRPr="00466AB0">
        <w:rPr>
          <w:sz w:val="24"/>
          <w:szCs w:val="24"/>
          <w:lang w:val="ru-RU"/>
        </w:rPr>
        <w:t>азанному в предыдущем абзаце</w:t>
      </w:r>
      <w:r w:rsidRPr="00466AB0">
        <w:rPr>
          <w:sz w:val="24"/>
          <w:szCs w:val="24"/>
          <w:lang w:val="ru-RU"/>
        </w:rPr>
        <w:t xml:space="preserve">, - </w:t>
      </w:r>
      <w:r w:rsidRPr="00466AB0">
        <w:rPr>
          <w:sz w:val="24"/>
          <w:szCs w:val="24"/>
          <w:lang w:val="ru-RU"/>
        </w:rPr>
        <w:t>от</w:t>
      </w:r>
      <w:r w:rsidRPr="00466AB0">
        <w:rPr>
          <w:spacing w:val="18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75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 xml:space="preserve">процентов </w:t>
      </w:r>
      <w:hyperlink r:id="rId8">
        <w:r w:rsidRPr="00466AB0">
          <w:rPr>
            <w:sz w:val="24"/>
            <w:szCs w:val="24"/>
            <w:lang w:val="ru-RU"/>
          </w:rPr>
          <w:t>ставки рефинансирования</w:t>
        </w:r>
      </w:hyperlink>
      <w:r w:rsidRPr="00466AB0">
        <w:rPr>
          <w:sz w:val="24"/>
          <w:szCs w:val="24"/>
          <w:lang w:val="ru-RU"/>
        </w:rPr>
        <w:t xml:space="preserve"> Центрального банка Российской Федерации</w:t>
      </w:r>
      <w:r w:rsidRPr="00466AB0">
        <w:rPr>
          <w:spacing w:val="3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180 процентов ключевой ставки Центрального банка Российской Федерации</w:t>
      </w:r>
      <w:r w:rsidRPr="00466AB0">
        <w:rPr>
          <w:spacing w:val="4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(на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период</w:t>
      </w:r>
      <w:r w:rsidRPr="00466AB0">
        <w:rPr>
          <w:spacing w:val="3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</w:t>
      </w:r>
      <w:r w:rsidRPr="00466AB0">
        <w:rPr>
          <w:spacing w:val="3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</w:t>
      </w:r>
      <w:r w:rsidRPr="00466AB0">
        <w:rPr>
          <w:spacing w:val="3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января</w:t>
      </w:r>
      <w:r w:rsidRPr="00466AB0">
        <w:rPr>
          <w:spacing w:val="3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по</w:t>
      </w:r>
      <w:r w:rsidRPr="00466AB0">
        <w:rPr>
          <w:spacing w:val="3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31</w:t>
      </w:r>
      <w:r w:rsidRPr="00466AB0">
        <w:rPr>
          <w:spacing w:val="3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декабря</w:t>
      </w:r>
      <w:r w:rsidRPr="00466AB0">
        <w:rPr>
          <w:spacing w:val="3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2015</w:t>
      </w:r>
      <w:r w:rsidRPr="00466AB0">
        <w:rPr>
          <w:spacing w:val="3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года),</w:t>
      </w:r>
      <w:r w:rsidRPr="00466AB0">
        <w:rPr>
          <w:spacing w:val="3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от</w:t>
      </w:r>
      <w:r w:rsidRPr="00466AB0">
        <w:rPr>
          <w:spacing w:val="3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75</w:t>
      </w:r>
      <w:r w:rsidRPr="00466AB0">
        <w:rPr>
          <w:spacing w:val="3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</w:t>
      </w:r>
      <w:r w:rsidRPr="00466AB0">
        <w:rPr>
          <w:spacing w:val="3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125</w:t>
      </w:r>
      <w:r w:rsidRPr="00466AB0">
        <w:rPr>
          <w:spacing w:val="3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процентов</w:t>
      </w:r>
      <w:r w:rsidRPr="00466AB0">
        <w:rPr>
          <w:spacing w:val="3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(начиная</w:t>
      </w:r>
      <w:r w:rsidRPr="00466AB0">
        <w:rPr>
          <w:spacing w:val="3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</w:t>
      </w:r>
      <w:r w:rsidRPr="00466AB0">
        <w:rPr>
          <w:spacing w:val="3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января 2016 года) ключевой ставки Центрального банка Российской</w:t>
      </w:r>
      <w:r w:rsidRPr="00466AB0">
        <w:rPr>
          <w:spacing w:val="-2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Федерации</w:t>
      </w:r>
      <w:r w:rsidRPr="00466AB0">
        <w:rPr>
          <w:sz w:val="24"/>
          <w:szCs w:val="24"/>
          <w:lang w:val="ru-RU"/>
        </w:rPr>
        <w:t>.</w:t>
      </w:r>
    </w:p>
    <w:p w:rsidR="00F0184C" w:rsidRPr="00466AB0" w:rsidRDefault="00466AB0" w:rsidP="00466AB0">
      <w:pPr>
        <w:pStyle w:val="a3"/>
        <w:ind w:left="0" w:firstLine="720"/>
        <w:rPr>
          <w:rFonts w:cs="Times New Roman"/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Под ключевой ставкой Центрального банка Российской Федерации в</w:t>
      </w:r>
      <w:r w:rsidRPr="00466AB0">
        <w:rPr>
          <w:spacing w:val="2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целях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применения</w:t>
      </w:r>
      <w:r w:rsidRPr="00466AB0">
        <w:rPr>
          <w:spacing w:val="2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пункта</w:t>
      </w:r>
      <w:r w:rsidRPr="00466AB0">
        <w:rPr>
          <w:spacing w:val="28"/>
          <w:sz w:val="24"/>
          <w:szCs w:val="24"/>
          <w:lang w:val="ru-RU"/>
        </w:rPr>
        <w:t xml:space="preserve"> </w:t>
      </w:r>
      <w:r>
        <w:rPr>
          <w:spacing w:val="2"/>
          <w:sz w:val="24"/>
          <w:szCs w:val="24"/>
          <w:lang w:val="ru-RU"/>
        </w:rPr>
        <w:t>1</w:t>
      </w:r>
      <w:r>
        <w:rPr>
          <w:spacing w:val="2"/>
          <w:sz w:val="24"/>
          <w:szCs w:val="24"/>
          <w:vertAlign w:val="superscript"/>
          <w:lang w:val="ru-RU"/>
        </w:rPr>
        <w:t>2</w:t>
      </w:r>
      <w:r>
        <w:rPr>
          <w:spacing w:val="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статьи</w:t>
      </w:r>
      <w:r w:rsidRPr="00466AB0">
        <w:rPr>
          <w:spacing w:val="2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269</w:t>
      </w:r>
      <w:r w:rsidRPr="00466AB0">
        <w:rPr>
          <w:spacing w:val="3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Кодекса</w:t>
      </w:r>
      <w:r w:rsidRPr="00466AB0">
        <w:rPr>
          <w:spacing w:val="3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в</w:t>
      </w:r>
      <w:r w:rsidRPr="00466AB0">
        <w:rPr>
          <w:spacing w:val="3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отношении</w:t>
      </w:r>
      <w:r w:rsidRPr="00466AB0">
        <w:rPr>
          <w:spacing w:val="3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долговых</w:t>
      </w:r>
      <w:r w:rsidRPr="00466AB0">
        <w:rPr>
          <w:spacing w:val="2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обязательств</w:t>
      </w:r>
      <w:r w:rsidRPr="00466AB0">
        <w:rPr>
          <w:sz w:val="24"/>
          <w:szCs w:val="24"/>
          <w:lang w:val="ru-RU"/>
        </w:rPr>
        <w:t>,</w:t>
      </w:r>
      <w:r w:rsidRPr="00466AB0">
        <w:rPr>
          <w:spacing w:val="3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по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которым ставка является фиксированной и не изменяется в течение всего</w:t>
      </w:r>
      <w:r w:rsidRPr="00466AB0">
        <w:rPr>
          <w:spacing w:val="1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срока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действия долгового обязательства</w:t>
      </w:r>
      <w:r w:rsidRPr="00466AB0">
        <w:rPr>
          <w:sz w:val="24"/>
          <w:szCs w:val="24"/>
          <w:lang w:val="ru-RU"/>
        </w:rPr>
        <w:t>,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понимается соответствующая</w:t>
      </w:r>
      <w:r w:rsidRPr="00466AB0">
        <w:rPr>
          <w:spacing w:val="3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ставка,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действовавшая на дату привлечения денежных средств или иного имущества в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виде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</w:t>
      </w:r>
      <w:r w:rsidRPr="00466AB0">
        <w:rPr>
          <w:sz w:val="24"/>
          <w:szCs w:val="24"/>
          <w:lang w:val="ru-RU"/>
        </w:rPr>
        <w:t>олгового обязательства (на дату заключения договора) (подпункт 1 пункта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статьи 269</w:t>
      </w:r>
      <w:r w:rsidRPr="00466AB0">
        <w:rPr>
          <w:spacing w:val="-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Кодекса</w:t>
      </w:r>
      <w:r w:rsidRPr="00466AB0">
        <w:rPr>
          <w:sz w:val="24"/>
          <w:szCs w:val="24"/>
          <w:lang w:val="ru-RU"/>
        </w:rPr>
        <w:t>).</w:t>
      </w:r>
    </w:p>
    <w:p w:rsidR="00F0184C" w:rsidRPr="00466AB0" w:rsidRDefault="00466AB0" w:rsidP="00466AB0">
      <w:pPr>
        <w:pStyle w:val="a3"/>
        <w:ind w:left="0" w:firstLine="720"/>
        <w:rPr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На основании вышеизложенного</w:t>
      </w:r>
      <w:r w:rsidRPr="00466AB0">
        <w:rPr>
          <w:sz w:val="24"/>
          <w:szCs w:val="24"/>
          <w:lang w:val="ru-RU"/>
        </w:rPr>
        <w:t xml:space="preserve">, </w:t>
      </w:r>
      <w:r w:rsidRPr="00466AB0">
        <w:rPr>
          <w:sz w:val="24"/>
          <w:szCs w:val="24"/>
          <w:lang w:val="ru-RU"/>
        </w:rPr>
        <w:t>при определении интервала</w:t>
      </w:r>
      <w:r w:rsidRPr="00466AB0">
        <w:rPr>
          <w:spacing w:val="1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предельных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 xml:space="preserve">значений процентных ставок в порядке, установленном пунктом </w:t>
      </w:r>
      <w:r>
        <w:rPr>
          <w:spacing w:val="2"/>
          <w:sz w:val="24"/>
          <w:szCs w:val="24"/>
          <w:lang w:val="ru-RU"/>
        </w:rPr>
        <w:t>1</w:t>
      </w:r>
      <w:r>
        <w:rPr>
          <w:spacing w:val="2"/>
          <w:sz w:val="24"/>
          <w:szCs w:val="24"/>
          <w:vertAlign w:val="superscript"/>
          <w:lang w:val="ru-RU"/>
        </w:rPr>
        <w:t>2</w:t>
      </w:r>
      <w:r>
        <w:rPr>
          <w:sz w:val="24"/>
          <w:szCs w:val="24"/>
          <w:lang w:val="ru-RU"/>
        </w:rPr>
        <w:t xml:space="preserve"> с</w:t>
      </w:r>
      <w:r w:rsidRPr="00466AB0">
        <w:rPr>
          <w:sz w:val="24"/>
          <w:szCs w:val="24"/>
          <w:lang w:val="ru-RU"/>
        </w:rPr>
        <w:t>татьи</w:t>
      </w:r>
      <w:r w:rsidRPr="00466AB0">
        <w:rPr>
          <w:spacing w:val="6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269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Кодекса</w:t>
      </w:r>
      <w:r w:rsidRPr="00466AB0">
        <w:rPr>
          <w:sz w:val="24"/>
          <w:szCs w:val="24"/>
          <w:lang w:val="ru-RU"/>
        </w:rPr>
        <w:t xml:space="preserve">, </w:t>
      </w:r>
      <w:r w:rsidRPr="00466AB0">
        <w:rPr>
          <w:sz w:val="24"/>
          <w:szCs w:val="24"/>
          <w:lang w:val="ru-RU"/>
        </w:rPr>
        <w:t xml:space="preserve">для долговых обязательств, указанных в подпункте 1 пункта </w:t>
      </w:r>
      <w:r w:rsidRPr="00466AB0">
        <w:rPr>
          <w:sz w:val="24"/>
          <w:szCs w:val="24"/>
          <w:lang w:val="ru-RU"/>
        </w:rPr>
        <w:t>1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статьи</w:t>
      </w:r>
      <w:r w:rsidRPr="00466AB0">
        <w:rPr>
          <w:spacing w:val="7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269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Кодекса, следует руководствоваться</w:t>
      </w:r>
      <w:r w:rsidRPr="00466AB0">
        <w:rPr>
          <w:sz w:val="24"/>
          <w:szCs w:val="24"/>
          <w:lang w:val="ru-RU"/>
        </w:rPr>
        <w:t xml:space="preserve"> соответствующей ключевой</w:t>
      </w:r>
      <w:r w:rsidRPr="00466AB0">
        <w:rPr>
          <w:spacing w:val="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ставкой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Центрального банка Российской Федерации, действовавшей на дату</w:t>
      </w:r>
      <w:r w:rsidRPr="00466AB0">
        <w:rPr>
          <w:spacing w:val="3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заключения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договора, в том числе по договорам, заключенным до</w:t>
      </w:r>
      <w:r w:rsidRPr="00466AB0">
        <w:rPr>
          <w:spacing w:val="-33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01.01.2015.</w:t>
      </w:r>
    </w:p>
    <w:p w:rsidR="00F0184C" w:rsidRPr="00466AB0" w:rsidRDefault="00466AB0" w:rsidP="00466AB0">
      <w:pPr>
        <w:pStyle w:val="a3"/>
        <w:ind w:left="0" w:firstLine="720"/>
        <w:rPr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Вместе с тем полагаем</w:t>
      </w:r>
      <w:r w:rsidRPr="00466AB0">
        <w:rPr>
          <w:sz w:val="24"/>
          <w:szCs w:val="24"/>
          <w:lang w:val="ru-RU"/>
        </w:rPr>
        <w:t xml:space="preserve">, </w:t>
      </w:r>
      <w:r w:rsidRPr="00466AB0">
        <w:rPr>
          <w:sz w:val="24"/>
          <w:szCs w:val="24"/>
          <w:lang w:val="ru-RU"/>
        </w:rPr>
        <w:t>что если долговое обязательство возникло до</w:t>
      </w:r>
      <w:r w:rsidRPr="00466AB0">
        <w:rPr>
          <w:spacing w:val="4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введения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Центральн</w:t>
      </w:r>
      <w:r w:rsidRPr="00466AB0">
        <w:rPr>
          <w:sz w:val="24"/>
          <w:szCs w:val="24"/>
          <w:lang w:val="ru-RU"/>
        </w:rPr>
        <w:t>ым</w:t>
      </w:r>
      <w:r w:rsidRPr="00466AB0">
        <w:rPr>
          <w:spacing w:val="4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банком</w:t>
      </w:r>
      <w:r w:rsidRPr="00466AB0">
        <w:rPr>
          <w:spacing w:val="4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Российской</w:t>
      </w:r>
      <w:r w:rsidRPr="00466AB0">
        <w:rPr>
          <w:spacing w:val="4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Федерации</w:t>
      </w:r>
      <w:r w:rsidRPr="00466AB0">
        <w:rPr>
          <w:spacing w:val="4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ключевой</w:t>
      </w:r>
      <w:r w:rsidRPr="00466AB0">
        <w:rPr>
          <w:spacing w:val="4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ставки</w:t>
      </w:r>
      <w:r w:rsidRPr="00466AB0">
        <w:rPr>
          <w:spacing w:val="4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(до</w:t>
      </w:r>
      <w:r w:rsidRPr="00466AB0">
        <w:rPr>
          <w:spacing w:val="4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13.09.2013),</w:t>
      </w:r>
      <w:r w:rsidRPr="00466AB0">
        <w:rPr>
          <w:spacing w:val="43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то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интервал предельных значений процентных ставок по долговым</w:t>
      </w:r>
      <w:r w:rsidRPr="00466AB0">
        <w:rPr>
          <w:spacing w:val="5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обязательствам,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указанным в пункте 1</w:t>
      </w:r>
      <w:r>
        <w:rPr>
          <w:sz w:val="24"/>
          <w:szCs w:val="24"/>
          <w:vertAlign w:val="superscript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статьи 269 Кодекса, определяется на</w:t>
      </w:r>
      <w:r w:rsidRPr="00466AB0">
        <w:rPr>
          <w:spacing w:val="38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основании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соответствующей ставки рефинансирования Центрального банка</w:t>
      </w:r>
      <w:r w:rsidRPr="00466AB0">
        <w:rPr>
          <w:spacing w:val="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Российской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Федерации</w:t>
      </w:r>
      <w:r w:rsidRPr="00466AB0">
        <w:rPr>
          <w:sz w:val="24"/>
          <w:szCs w:val="24"/>
          <w:lang w:val="ru-RU"/>
        </w:rPr>
        <w:t xml:space="preserve">, </w:t>
      </w:r>
      <w:r w:rsidRPr="00466AB0">
        <w:rPr>
          <w:sz w:val="24"/>
          <w:szCs w:val="24"/>
          <w:lang w:val="ru-RU"/>
        </w:rPr>
        <w:t>действовавшей на дату заключения</w:t>
      </w:r>
      <w:r w:rsidRPr="00466AB0">
        <w:rPr>
          <w:spacing w:val="-1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договора.</w:t>
      </w:r>
    </w:p>
    <w:p w:rsidR="00F0184C" w:rsidRPr="00466AB0" w:rsidRDefault="00466AB0" w:rsidP="00466AB0">
      <w:pPr>
        <w:pStyle w:val="a3"/>
        <w:ind w:left="0" w:firstLine="720"/>
        <w:rPr>
          <w:rFonts w:cs="Times New Roman"/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Одновременно</w:t>
      </w:r>
      <w:r w:rsidRPr="00466AB0">
        <w:rPr>
          <w:spacing w:val="27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обращаем</w:t>
      </w:r>
      <w:r w:rsidRPr="00466AB0">
        <w:rPr>
          <w:spacing w:val="2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внимание</w:t>
      </w:r>
      <w:r w:rsidRPr="00466AB0">
        <w:rPr>
          <w:sz w:val="24"/>
          <w:szCs w:val="24"/>
          <w:lang w:val="ru-RU"/>
        </w:rPr>
        <w:t>,</w:t>
      </w:r>
      <w:r w:rsidRPr="00466AB0">
        <w:rPr>
          <w:spacing w:val="2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что</w:t>
      </w:r>
      <w:r w:rsidRPr="00466AB0">
        <w:rPr>
          <w:spacing w:val="3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в</w:t>
      </w:r>
      <w:r w:rsidRPr="00466AB0">
        <w:rPr>
          <w:spacing w:val="2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соответствии</w:t>
      </w:r>
      <w:r w:rsidRPr="00466AB0">
        <w:rPr>
          <w:spacing w:val="28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</w:t>
      </w:r>
      <w:r w:rsidRPr="00466AB0">
        <w:rPr>
          <w:spacing w:val="2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пунктом</w:t>
      </w:r>
      <w:r w:rsidRPr="00466AB0">
        <w:rPr>
          <w:spacing w:val="27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2</w:t>
      </w:r>
      <w:r w:rsidRPr="00466AB0">
        <w:rPr>
          <w:spacing w:val="27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статьи</w:t>
      </w:r>
      <w:r w:rsidRPr="00466AB0">
        <w:rPr>
          <w:spacing w:val="2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5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Кодекса изменения законодательства о налогах и сборах</w:t>
      </w:r>
      <w:r w:rsidRPr="00466AB0">
        <w:rPr>
          <w:sz w:val="24"/>
          <w:szCs w:val="24"/>
          <w:lang w:val="ru-RU"/>
        </w:rPr>
        <w:t xml:space="preserve">, </w:t>
      </w:r>
      <w:r w:rsidRPr="00466AB0">
        <w:rPr>
          <w:sz w:val="24"/>
          <w:szCs w:val="24"/>
          <w:lang w:val="ru-RU"/>
        </w:rPr>
        <w:t>ухудш</w:t>
      </w:r>
      <w:r w:rsidRPr="00466AB0">
        <w:rPr>
          <w:sz w:val="24"/>
          <w:szCs w:val="24"/>
          <w:lang w:val="ru-RU"/>
        </w:rPr>
        <w:t>ающие</w:t>
      </w:r>
      <w:r w:rsidRPr="00466AB0">
        <w:rPr>
          <w:spacing w:val="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положение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налогоплательщиков</w:t>
      </w:r>
      <w:r w:rsidRPr="00466AB0">
        <w:rPr>
          <w:sz w:val="24"/>
          <w:szCs w:val="24"/>
          <w:lang w:val="ru-RU"/>
        </w:rPr>
        <w:t xml:space="preserve">, </w:t>
      </w:r>
      <w:r w:rsidRPr="00466AB0">
        <w:rPr>
          <w:sz w:val="24"/>
          <w:szCs w:val="24"/>
          <w:lang w:val="ru-RU"/>
        </w:rPr>
        <w:t>обратной силы не имеют, в связи с чем, при расчете</w:t>
      </w:r>
      <w:r w:rsidRPr="00466AB0">
        <w:rPr>
          <w:spacing w:val="3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интервала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предельных значений процентных ставок по договорам, заключенным до</w:t>
      </w:r>
      <w:r w:rsidRPr="00466AB0">
        <w:rPr>
          <w:spacing w:val="-17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01.01.2015,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в случае</w:t>
      </w:r>
      <w:r w:rsidRPr="00466AB0">
        <w:rPr>
          <w:sz w:val="24"/>
          <w:szCs w:val="24"/>
          <w:lang w:val="ru-RU"/>
        </w:rPr>
        <w:t xml:space="preserve">, </w:t>
      </w:r>
      <w:r w:rsidRPr="00466AB0">
        <w:rPr>
          <w:sz w:val="24"/>
          <w:szCs w:val="24"/>
          <w:lang w:val="ru-RU"/>
        </w:rPr>
        <w:t>если ключевая ставка Центрального банка Российской Федерации на</w:t>
      </w:r>
      <w:r w:rsidRPr="00466AB0">
        <w:rPr>
          <w:spacing w:val="36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дату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заключения договора была меньше соответствующей ставки</w:t>
      </w:r>
      <w:r w:rsidRPr="00466AB0">
        <w:rPr>
          <w:spacing w:val="3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рефинансирования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Центрального банка Российской Федерации</w:t>
      </w:r>
      <w:r w:rsidRPr="00466AB0">
        <w:rPr>
          <w:sz w:val="24"/>
          <w:szCs w:val="24"/>
          <w:lang w:val="ru-RU"/>
        </w:rPr>
        <w:t xml:space="preserve">, </w:t>
      </w:r>
      <w:r w:rsidRPr="00466AB0">
        <w:rPr>
          <w:sz w:val="24"/>
          <w:szCs w:val="24"/>
          <w:lang w:val="ru-RU"/>
        </w:rPr>
        <w:t>следует руководствоваться</w:t>
      </w:r>
      <w:r w:rsidRPr="00466AB0">
        <w:rPr>
          <w:spacing w:val="3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ставкой</w:t>
      </w:r>
      <w:r w:rsidRPr="00466AB0">
        <w:rPr>
          <w:spacing w:val="-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рефинансирования Центрального банка Российской Федерации</w:t>
      </w:r>
      <w:r w:rsidRPr="00466AB0">
        <w:rPr>
          <w:sz w:val="24"/>
          <w:szCs w:val="24"/>
          <w:lang w:val="ru-RU"/>
        </w:rPr>
        <w:t xml:space="preserve">, </w:t>
      </w:r>
      <w:r w:rsidRPr="00466AB0">
        <w:rPr>
          <w:sz w:val="24"/>
          <w:szCs w:val="24"/>
          <w:lang w:val="ru-RU"/>
        </w:rPr>
        <w:t>действовавшей</w:t>
      </w:r>
      <w:r w:rsidRPr="00466AB0">
        <w:rPr>
          <w:spacing w:val="5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на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дату заключения</w:t>
      </w:r>
      <w:r w:rsidRPr="00466AB0">
        <w:rPr>
          <w:spacing w:val="-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lastRenderedPageBreak/>
        <w:t>договора</w:t>
      </w:r>
      <w:r w:rsidRPr="00466AB0">
        <w:rPr>
          <w:sz w:val="24"/>
          <w:szCs w:val="24"/>
          <w:lang w:val="ru-RU"/>
        </w:rPr>
        <w:t>.</w:t>
      </w:r>
    </w:p>
    <w:p w:rsidR="00F0184C" w:rsidRPr="00466AB0" w:rsidRDefault="00466AB0" w:rsidP="00466AB0">
      <w:pPr>
        <w:pStyle w:val="a3"/>
        <w:ind w:left="0" w:firstLine="720"/>
        <w:rPr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Одноврем</w:t>
      </w:r>
      <w:r w:rsidRPr="00466AB0">
        <w:rPr>
          <w:sz w:val="24"/>
          <w:szCs w:val="24"/>
          <w:lang w:val="ru-RU"/>
        </w:rPr>
        <w:t>енно сообщается, что настоящее письмо Департамента не</w:t>
      </w:r>
      <w:r w:rsidRPr="00466AB0">
        <w:rPr>
          <w:spacing w:val="4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содержит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правовых норм, не конкретизирует нормативные предписания и не</w:t>
      </w:r>
      <w:r w:rsidRPr="00466AB0">
        <w:rPr>
          <w:spacing w:val="67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является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нормативным правовым актом. Письменные разъяснения Минфина России</w:t>
      </w:r>
      <w:r w:rsidRPr="00466AB0">
        <w:rPr>
          <w:spacing w:val="3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по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вопросам применения законодательства Российской Федер</w:t>
      </w:r>
      <w:r w:rsidRPr="00466AB0">
        <w:rPr>
          <w:sz w:val="24"/>
          <w:szCs w:val="24"/>
          <w:lang w:val="ru-RU"/>
        </w:rPr>
        <w:t>ации о налогах и</w:t>
      </w:r>
      <w:r w:rsidRPr="00466AB0">
        <w:rPr>
          <w:spacing w:val="6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сборах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имеют разъяснительный характер и не препятствует</w:t>
      </w:r>
      <w:r w:rsidRPr="00466AB0">
        <w:rPr>
          <w:spacing w:val="5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налогоплательщикам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руководствоваться</w:t>
      </w:r>
      <w:r w:rsidRPr="00466AB0">
        <w:rPr>
          <w:spacing w:val="4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нормами</w:t>
      </w:r>
      <w:r w:rsidRPr="00466AB0">
        <w:rPr>
          <w:spacing w:val="51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законодательства</w:t>
      </w:r>
      <w:r w:rsidRPr="00466AB0">
        <w:rPr>
          <w:spacing w:val="5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Российской</w:t>
      </w:r>
      <w:r w:rsidRPr="00466AB0">
        <w:rPr>
          <w:spacing w:val="50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Федерации</w:t>
      </w:r>
      <w:r w:rsidRPr="00466AB0">
        <w:rPr>
          <w:spacing w:val="49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о</w:t>
      </w:r>
      <w:r w:rsidRPr="00466AB0">
        <w:rPr>
          <w:spacing w:val="52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налогах</w:t>
      </w:r>
      <w:r w:rsidRPr="00466AB0">
        <w:rPr>
          <w:spacing w:val="48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и</w:t>
      </w:r>
      <w:r w:rsidRPr="00466AB0">
        <w:rPr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сборах в понимании, отличающемся от трактовки, изложенной в настоящем</w:t>
      </w:r>
      <w:r w:rsidRPr="00466AB0">
        <w:rPr>
          <w:spacing w:val="-25"/>
          <w:sz w:val="24"/>
          <w:szCs w:val="24"/>
          <w:lang w:val="ru-RU"/>
        </w:rPr>
        <w:t xml:space="preserve"> </w:t>
      </w:r>
      <w:r w:rsidRPr="00466AB0">
        <w:rPr>
          <w:sz w:val="24"/>
          <w:szCs w:val="24"/>
          <w:lang w:val="ru-RU"/>
        </w:rPr>
        <w:t>письме.</w:t>
      </w:r>
    </w:p>
    <w:p w:rsidR="00F0184C" w:rsidRPr="00466AB0" w:rsidRDefault="00F0184C" w:rsidP="00466AB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184C" w:rsidRPr="00466AB0" w:rsidRDefault="00F0184C" w:rsidP="00466AB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0184C" w:rsidRPr="00466AB0" w:rsidRDefault="00466AB0" w:rsidP="00466AB0">
      <w:pPr>
        <w:pStyle w:val="a3"/>
        <w:tabs>
          <w:tab w:val="left" w:pos="8682"/>
        </w:tabs>
        <w:ind w:left="0" w:firstLine="720"/>
        <w:rPr>
          <w:sz w:val="24"/>
          <w:szCs w:val="24"/>
          <w:lang w:val="ru-RU"/>
        </w:rPr>
      </w:pPr>
      <w:r w:rsidRPr="00466AB0">
        <w:rPr>
          <w:sz w:val="24"/>
          <w:szCs w:val="24"/>
          <w:lang w:val="ru-RU"/>
        </w:rPr>
        <w:t>Заместитель директора</w:t>
      </w:r>
      <w:r w:rsidRPr="00466AB0">
        <w:rPr>
          <w:spacing w:val="-1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Департамента                                                                   </w:t>
      </w:r>
      <w:proofErr w:type="spellStart"/>
      <w:r w:rsidRPr="00466AB0">
        <w:rPr>
          <w:sz w:val="24"/>
          <w:szCs w:val="24"/>
          <w:lang w:val="ru-RU"/>
        </w:rPr>
        <w:t>А.С.Кизимов</w:t>
      </w:r>
      <w:proofErr w:type="spellEnd"/>
    </w:p>
    <w:sectPr w:rsidR="00F0184C" w:rsidRPr="00466AB0">
      <w:pgSz w:w="11910" w:h="16840"/>
      <w:pgMar w:top="6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184C"/>
    <w:rsid w:val="00466AB0"/>
    <w:rsid w:val="00F0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5796E-845C-49D8-9128-14CF4DB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24AD1CFFB4093F71934986C4A68F324DAB55D5B3C9F7E6A8EEF7A71287C6818E12ED6AF585F64K5O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24AD1CFFB4093F71934986C4A68F324DAB55D5B3C9F7E6A8EEF7A71287C6818E12ED6AF585E62K5O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8E9BCB2AFE98ECEE3F1E6D123EF7F0087F826D356539F2C28C52E1C32B1D506D2C8B4871E86F23p4K" TargetMode="External"/><Relationship Id="rId5" Type="http://schemas.openxmlformats.org/officeDocument/2006/relationships/hyperlink" Target="consultantplus://offline/ref%3D8E9BCB2AFE98ECEE3F1E6D123EF7F0087F826D356539F2C28C52E1C32B1D506D2C8B4871E56E23p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3293-30E9-4E6A-B9DA-51EFB673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1377</dc:creator>
  <cp:lastModifiedBy>Климова Маргарита Александровна</cp:lastModifiedBy>
  <cp:revision>2</cp:revision>
  <dcterms:created xsi:type="dcterms:W3CDTF">2015-07-13T12:00:00Z</dcterms:created>
  <dcterms:modified xsi:type="dcterms:W3CDTF">2015-07-13T11:08:00Z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2015-07-13T00:00:00Z</vt:filetime>
  </property>
</Properties>
</file>