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BD" w:rsidRPr="006148B1" w:rsidRDefault="00CA5CBD" w:rsidP="00815384">
      <w:pPr>
        <w:jc w:val="center"/>
        <w:rPr>
          <w:szCs w:val="28"/>
        </w:rPr>
      </w:pPr>
      <w:r w:rsidRPr="006148B1">
        <w:rPr>
          <w:szCs w:val="28"/>
        </w:rPr>
        <w:t xml:space="preserve">ИНФОРМАЦИЯ </w:t>
      </w:r>
      <w:r w:rsidR="00EC2323" w:rsidRPr="006148B1">
        <w:rPr>
          <w:szCs w:val="28"/>
        </w:rPr>
        <w:t>ПО ОБУЧЕНИЮ</w:t>
      </w:r>
    </w:p>
    <w:p w:rsidR="00EB5FCF" w:rsidRPr="006148B1" w:rsidRDefault="00EB5FCF" w:rsidP="00EB5FCF">
      <w:pPr>
        <w:tabs>
          <w:tab w:val="left" w:pos="3030"/>
        </w:tabs>
        <w:jc w:val="center"/>
        <w:rPr>
          <w:bCs/>
          <w:iCs/>
          <w:kern w:val="28"/>
          <w:szCs w:val="28"/>
        </w:rPr>
      </w:pPr>
      <w:r w:rsidRPr="006148B1">
        <w:rPr>
          <w:rFonts w:eastAsia="Times New Roman"/>
          <w:bCs/>
          <w:iCs/>
          <w:kern w:val="28"/>
          <w:szCs w:val="28"/>
        </w:rPr>
        <w:t xml:space="preserve">работе по </w:t>
      </w:r>
      <w:r w:rsidRPr="006148B1">
        <w:rPr>
          <w:bCs/>
          <w:iCs/>
          <w:kern w:val="28"/>
          <w:szCs w:val="28"/>
        </w:rPr>
        <w:t xml:space="preserve">формированию </w:t>
      </w:r>
    </w:p>
    <w:p w:rsidR="00815384" w:rsidRPr="006148B1" w:rsidRDefault="00671852" w:rsidP="00EB5FCF">
      <w:pPr>
        <w:jc w:val="center"/>
        <w:rPr>
          <w:szCs w:val="28"/>
        </w:rPr>
      </w:pPr>
      <w:r w:rsidRPr="00671852">
        <w:rPr>
          <w:bCs/>
          <w:iCs/>
          <w:kern w:val="28"/>
          <w:szCs w:val="28"/>
        </w:rPr>
        <w:t xml:space="preserve">обоснований бюджетных ассигнований по видам расходов </w:t>
      </w:r>
      <w:r w:rsidRPr="00671852">
        <w:rPr>
          <w:bCs/>
          <w:iCs/>
          <w:kern w:val="28"/>
          <w:szCs w:val="28"/>
        </w:rPr>
        <w:br/>
        <w:t xml:space="preserve">классификации расходов 200 «Закупка товаров, работ и услуг </w:t>
      </w:r>
      <w:r w:rsidRPr="00671852">
        <w:rPr>
          <w:bCs/>
          <w:iCs/>
          <w:kern w:val="28"/>
          <w:szCs w:val="28"/>
        </w:rPr>
        <w:br/>
        <w:t xml:space="preserve">для государственных (муниципальных) нужд», </w:t>
      </w:r>
      <w:r w:rsidRPr="00671852">
        <w:rPr>
          <w:bCs/>
          <w:iCs/>
          <w:kern w:val="28"/>
          <w:szCs w:val="28"/>
        </w:rPr>
        <w:br/>
        <w:t xml:space="preserve">323 «Приобретение товаров, работ, услуг в пользу граждан в целях их социального обеспечения» и 400 «Капитальные вложения в объекты государственной (муниципальной) собственности» </w:t>
      </w:r>
      <w:r w:rsidRPr="00671852">
        <w:rPr>
          <w:bCs/>
          <w:iCs/>
          <w:kern w:val="28"/>
          <w:szCs w:val="28"/>
        </w:rPr>
        <w:br/>
        <w:t xml:space="preserve">на 2016 год и на плановый период 2017 и 2018 </w:t>
      </w:r>
    </w:p>
    <w:p w:rsidR="00F9438B" w:rsidRPr="006148B1" w:rsidRDefault="00F9438B" w:rsidP="00815384">
      <w:pPr>
        <w:jc w:val="center"/>
        <w:rPr>
          <w:b/>
          <w:szCs w:val="28"/>
        </w:rPr>
      </w:pPr>
    </w:p>
    <w:p w:rsidR="00CA5CBD" w:rsidRPr="006148B1" w:rsidRDefault="005E4CEA" w:rsidP="00EC2323">
      <w:pPr>
        <w:spacing w:line="280" w:lineRule="atLeast"/>
        <w:jc w:val="center"/>
        <w:rPr>
          <w:szCs w:val="28"/>
        </w:rPr>
      </w:pPr>
      <w:r>
        <w:rPr>
          <w:szCs w:val="28"/>
        </w:rPr>
        <w:t>08-</w:t>
      </w:r>
      <w:r w:rsidR="00671852">
        <w:rPr>
          <w:szCs w:val="28"/>
        </w:rPr>
        <w:t>10</w:t>
      </w:r>
      <w:r>
        <w:rPr>
          <w:szCs w:val="28"/>
        </w:rPr>
        <w:t xml:space="preserve"> июля</w:t>
      </w:r>
      <w:r w:rsidR="00CA5CBD" w:rsidRPr="006148B1">
        <w:rPr>
          <w:szCs w:val="28"/>
        </w:rPr>
        <w:t xml:space="preserve"> 2015 года</w:t>
      </w:r>
    </w:p>
    <w:p w:rsidR="00EC2323" w:rsidRPr="006148B1" w:rsidRDefault="00A63B53" w:rsidP="00CA5CBD">
      <w:pPr>
        <w:spacing w:after="120"/>
        <w:jc w:val="center"/>
        <w:rPr>
          <w:szCs w:val="28"/>
        </w:rPr>
      </w:pPr>
      <w:proofErr w:type="gramStart"/>
      <w:r w:rsidRPr="006148B1">
        <w:rPr>
          <w:szCs w:val="28"/>
        </w:rPr>
        <w:t>г. Москва, ул. Лестева, д. 18, этаж 6, Учебный класс «Сорбо</w:t>
      </w:r>
      <w:r w:rsidR="005E4CEA">
        <w:rPr>
          <w:szCs w:val="28"/>
        </w:rPr>
        <w:t>н</w:t>
      </w:r>
      <w:r w:rsidRPr="006148B1">
        <w:rPr>
          <w:szCs w:val="28"/>
        </w:rPr>
        <w:t>на»</w:t>
      </w:r>
      <w:proofErr w:type="gramEnd"/>
    </w:p>
    <w:p w:rsidR="00A63B53" w:rsidRPr="006148B1" w:rsidRDefault="00A63B53" w:rsidP="0040271E">
      <w:pPr>
        <w:spacing w:after="120"/>
        <w:jc w:val="center"/>
        <w:rPr>
          <w:b/>
          <w:szCs w:val="28"/>
        </w:rPr>
      </w:pPr>
    </w:p>
    <w:p w:rsidR="0040271E" w:rsidRPr="006148B1" w:rsidRDefault="00CA5CBD" w:rsidP="0040271E">
      <w:pPr>
        <w:spacing w:after="120"/>
        <w:jc w:val="center"/>
        <w:rPr>
          <w:b/>
          <w:szCs w:val="28"/>
        </w:rPr>
      </w:pPr>
      <w:r w:rsidRPr="006148B1">
        <w:rPr>
          <w:b/>
          <w:szCs w:val="28"/>
        </w:rPr>
        <w:t>И</w:t>
      </w:r>
      <w:r w:rsidR="0040271E" w:rsidRPr="006148B1">
        <w:rPr>
          <w:b/>
          <w:szCs w:val="28"/>
        </w:rPr>
        <w:t xml:space="preserve">нформация </w:t>
      </w:r>
      <w:r w:rsidR="00EC2323" w:rsidRPr="006148B1">
        <w:rPr>
          <w:b/>
          <w:szCs w:val="28"/>
        </w:rPr>
        <w:t>для участников обучения</w:t>
      </w:r>
    </w:p>
    <w:p w:rsidR="00650F52" w:rsidRDefault="00CA5CBD" w:rsidP="00671852">
      <w:pPr>
        <w:ind w:firstLine="709"/>
        <w:rPr>
          <w:color w:val="000000" w:themeColor="text1"/>
          <w:szCs w:val="28"/>
        </w:rPr>
      </w:pPr>
      <w:proofErr w:type="gramStart"/>
      <w:r w:rsidRPr="00671852">
        <w:rPr>
          <w:color w:val="000000" w:themeColor="text1"/>
          <w:szCs w:val="28"/>
        </w:rPr>
        <w:t xml:space="preserve">Для обучения </w:t>
      </w:r>
      <w:r w:rsidR="00671852" w:rsidRPr="00671852">
        <w:rPr>
          <w:color w:val="000000" w:themeColor="text1"/>
          <w:szCs w:val="28"/>
        </w:rPr>
        <w:t>работе по формированию обоснований бюджетных ассигнований по видам расходов классификации расходов 200 «Закупка товаров, работ и услуг для государственных (муниципальных) нужд», 323 «Приобретение товаров, работ, услуг в пользу граждан в целях их социального обеспечения» и 400 «Капитальные вложения в объекты государственной (муниципальной) собственности» на 2016 год и на плановый период 2017 и 2018</w:t>
      </w:r>
      <w:r w:rsidR="00671852">
        <w:rPr>
          <w:color w:val="000000" w:themeColor="text1"/>
          <w:szCs w:val="28"/>
        </w:rPr>
        <w:t xml:space="preserve"> годов</w:t>
      </w:r>
      <w:r w:rsidRPr="00671852">
        <w:rPr>
          <w:color w:val="000000" w:themeColor="text1"/>
          <w:szCs w:val="28"/>
        </w:rPr>
        <w:t xml:space="preserve"> приглашаются представители федеральных органов</w:t>
      </w:r>
      <w:proofErr w:type="gramEnd"/>
      <w:r w:rsidRPr="00671852">
        <w:rPr>
          <w:color w:val="000000" w:themeColor="text1"/>
          <w:szCs w:val="28"/>
        </w:rPr>
        <w:t xml:space="preserve"> </w:t>
      </w:r>
      <w:proofErr w:type="gramStart"/>
      <w:r w:rsidRPr="00671852">
        <w:rPr>
          <w:color w:val="000000" w:themeColor="text1"/>
          <w:szCs w:val="28"/>
        </w:rPr>
        <w:t xml:space="preserve">исполнительной власти (федеральных государственных органов), </w:t>
      </w:r>
      <w:r w:rsidR="00650F52" w:rsidRPr="00671852">
        <w:rPr>
          <w:color w:val="000000" w:themeColor="text1"/>
          <w:szCs w:val="28"/>
        </w:rPr>
        <w:t>ответственные за формирование:</w:t>
      </w:r>
      <w:proofErr w:type="gramEnd"/>
    </w:p>
    <w:p w:rsidR="00671852" w:rsidRDefault="00671852" w:rsidP="00671852">
      <w:pPr>
        <w:ind w:firstLine="709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 xml:space="preserve">обоснований бюджетных ассигнований на </w:t>
      </w:r>
      <w:r w:rsidRPr="00671852">
        <w:rPr>
          <w:color w:val="000000" w:themeColor="text1"/>
          <w:szCs w:val="28"/>
        </w:rPr>
        <w:t>закупку товаров, работ и услуг для</w:t>
      </w:r>
      <w:r>
        <w:rPr>
          <w:color w:val="000000" w:themeColor="text1"/>
        </w:rPr>
        <w:t xml:space="preserve"> </w:t>
      </w:r>
      <w:r w:rsidRPr="00671852">
        <w:rPr>
          <w:color w:val="000000" w:themeColor="text1"/>
          <w:szCs w:val="28"/>
        </w:rPr>
        <w:t>обеспечения</w:t>
      </w:r>
      <w:r>
        <w:rPr>
          <w:color w:val="000000" w:themeColor="text1"/>
          <w:szCs w:val="28"/>
        </w:rPr>
        <w:t xml:space="preserve"> </w:t>
      </w:r>
      <w:r w:rsidRPr="00671852">
        <w:rPr>
          <w:color w:val="000000" w:themeColor="text1"/>
          <w:szCs w:val="28"/>
        </w:rPr>
        <w:t>федеральных</w:t>
      </w:r>
      <w:r>
        <w:rPr>
          <w:color w:val="000000" w:themeColor="text1"/>
        </w:rPr>
        <w:t xml:space="preserve"> </w:t>
      </w:r>
      <w:r w:rsidRPr="00671852">
        <w:rPr>
          <w:color w:val="000000" w:themeColor="text1"/>
          <w:szCs w:val="28"/>
        </w:rPr>
        <w:t xml:space="preserve">нужд, кроме закупок в рамках социального обеспечения населения, специальных мероприятий и проектов, реализуемых с участием международных финансовых организаций, в части использования средств займов международных финансовых организаций и средств </w:t>
      </w:r>
      <w:proofErr w:type="spellStart"/>
      <w:r w:rsidRPr="00671852">
        <w:rPr>
          <w:color w:val="000000" w:themeColor="text1"/>
          <w:szCs w:val="28"/>
        </w:rPr>
        <w:t>софинансирования</w:t>
      </w:r>
      <w:proofErr w:type="spellEnd"/>
      <w:r w:rsidRPr="00671852">
        <w:rPr>
          <w:color w:val="000000" w:themeColor="text1"/>
          <w:szCs w:val="28"/>
        </w:rPr>
        <w:t xml:space="preserve"> </w:t>
      </w:r>
      <w:r w:rsidR="004028BA">
        <w:rPr>
          <w:color w:val="000000" w:themeColor="text1"/>
          <w:szCs w:val="28"/>
        </w:rPr>
        <w:br/>
      </w:r>
      <w:r w:rsidRPr="00671852">
        <w:rPr>
          <w:color w:val="000000" w:themeColor="text1"/>
          <w:szCs w:val="28"/>
        </w:rPr>
        <w:t>из федерального бюджета</w:t>
      </w:r>
      <w:r>
        <w:rPr>
          <w:color w:val="000000" w:themeColor="text1"/>
          <w:szCs w:val="28"/>
        </w:rPr>
        <w:t xml:space="preserve"> </w:t>
      </w:r>
      <w:r w:rsidRPr="00671852">
        <w:rPr>
          <w:color w:val="000000" w:themeColor="text1"/>
          <w:szCs w:val="28"/>
        </w:rPr>
        <w:t>на 2016 год и на плановый период 2017 и 2018</w:t>
      </w:r>
      <w:r>
        <w:rPr>
          <w:color w:val="000000" w:themeColor="text1"/>
          <w:szCs w:val="28"/>
        </w:rPr>
        <w:t xml:space="preserve"> годов;</w:t>
      </w:r>
      <w:proofErr w:type="gramEnd"/>
    </w:p>
    <w:p w:rsidR="00671852" w:rsidRDefault="00671852" w:rsidP="00671852">
      <w:pPr>
        <w:ind w:firstLine="709"/>
        <w:rPr>
          <w:color w:val="000000" w:themeColor="text1"/>
          <w:szCs w:val="28"/>
        </w:rPr>
      </w:pPr>
      <w:proofErr w:type="gramStart"/>
      <w:r w:rsidRPr="00671852">
        <w:rPr>
          <w:color w:val="000000" w:themeColor="text1"/>
          <w:szCs w:val="28"/>
        </w:rPr>
        <w:t>обоснований бюджетных ассигнований</w:t>
      </w:r>
      <w:r w:rsidRPr="00671852">
        <w:rPr>
          <w:color w:val="000000" w:themeColor="text1"/>
        </w:rPr>
        <w:t> </w:t>
      </w:r>
      <w:r w:rsidRPr="00671852">
        <w:rPr>
          <w:color w:val="000000" w:themeColor="text1"/>
          <w:szCs w:val="28"/>
        </w:rPr>
        <w:t>по социальному обеспечению и иным выплатам населению в части публичных обязательств Российской Федерации</w:t>
      </w:r>
      <w:r>
        <w:rPr>
          <w:color w:val="000000" w:themeColor="text1"/>
        </w:rPr>
        <w:t xml:space="preserve"> </w:t>
      </w:r>
      <w:r w:rsidR="004028BA">
        <w:rPr>
          <w:color w:val="000000" w:themeColor="text1"/>
        </w:rPr>
        <w:br/>
      </w:r>
      <w:r w:rsidRPr="00671852">
        <w:rPr>
          <w:color w:val="000000" w:themeColor="text1"/>
          <w:szCs w:val="28"/>
        </w:rPr>
        <w:t xml:space="preserve">по приобретению товаров, работ, услуг в пользу граждан в целях их социального обеспечения за исключением публичных обязательств Российской Федерации </w:t>
      </w:r>
      <w:r w:rsidR="004028BA">
        <w:rPr>
          <w:color w:val="000000" w:themeColor="text1"/>
          <w:szCs w:val="28"/>
        </w:rPr>
        <w:br/>
      </w:r>
      <w:r w:rsidRPr="00671852">
        <w:rPr>
          <w:color w:val="000000" w:themeColor="text1"/>
          <w:szCs w:val="28"/>
        </w:rPr>
        <w:t>в части обеспечения проведения ремонта индивидуальных жилых домов, принадлежащих членам семей военнослужащих, потерявшим кормильца</w:t>
      </w:r>
      <w:r>
        <w:rPr>
          <w:color w:val="000000" w:themeColor="text1"/>
          <w:szCs w:val="28"/>
        </w:rPr>
        <w:t xml:space="preserve">, </w:t>
      </w:r>
      <w:r w:rsidRPr="00671852">
        <w:rPr>
          <w:color w:val="000000" w:themeColor="text1"/>
          <w:szCs w:val="28"/>
        </w:rPr>
        <w:t>на 2016 год и на плановый период 2017 и 2018</w:t>
      </w:r>
      <w:r>
        <w:rPr>
          <w:color w:val="000000" w:themeColor="text1"/>
          <w:szCs w:val="28"/>
        </w:rPr>
        <w:t xml:space="preserve"> годов;</w:t>
      </w:r>
      <w:proofErr w:type="gramEnd"/>
    </w:p>
    <w:p w:rsidR="00671852" w:rsidRPr="00671852" w:rsidRDefault="00671852" w:rsidP="00671852">
      <w:pPr>
        <w:ind w:firstLine="709"/>
        <w:rPr>
          <w:color w:val="000000" w:themeColor="text1"/>
          <w:szCs w:val="28"/>
        </w:rPr>
      </w:pPr>
      <w:proofErr w:type="gramStart"/>
      <w:r w:rsidRPr="00671852">
        <w:rPr>
          <w:color w:val="000000" w:themeColor="text1"/>
          <w:szCs w:val="28"/>
        </w:rPr>
        <w:t>обоснований</w:t>
      </w:r>
      <w:r w:rsidRPr="00671852">
        <w:rPr>
          <w:color w:val="000000" w:themeColor="text1"/>
        </w:rPr>
        <w:t> </w:t>
      </w:r>
      <w:r w:rsidRPr="00671852">
        <w:rPr>
          <w:color w:val="000000" w:themeColor="text1"/>
          <w:szCs w:val="28"/>
        </w:rPr>
        <w:t>бюджетных ассигнований на</w:t>
      </w:r>
      <w:r>
        <w:rPr>
          <w:color w:val="000000" w:themeColor="text1"/>
        </w:rPr>
        <w:t xml:space="preserve"> </w:t>
      </w:r>
      <w:r w:rsidRPr="00671852">
        <w:rPr>
          <w:color w:val="000000" w:themeColor="text1"/>
          <w:szCs w:val="28"/>
        </w:rPr>
        <w:t>осуществление</w:t>
      </w:r>
      <w:r>
        <w:rPr>
          <w:color w:val="000000" w:themeColor="text1"/>
        </w:rPr>
        <w:t xml:space="preserve"> </w:t>
      </w:r>
      <w:r w:rsidRPr="00671852">
        <w:rPr>
          <w:color w:val="000000" w:themeColor="text1"/>
          <w:szCs w:val="28"/>
        </w:rPr>
        <w:t>бюджетных инвестиций</w:t>
      </w:r>
      <w:r>
        <w:rPr>
          <w:color w:val="000000" w:themeColor="text1"/>
          <w:szCs w:val="28"/>
        </w:rPr>
        <w:t xml:space="preserve"> </w:t>
      </w:r>
      <w:r w:rsidRPr="00671852">
        <w:rPr>
          <w:color w:val="000000" w:themeColor="text1"/>
          <w:szCs w:val="28"/>
        </w:rPr>
        <w:t xml:space="preserve">в объекты капитального строительства государственной собственности Российской Федерации или на приобретение объектов недвижимого имущества </w:t>
      </w:r>
      <w:r w:rsidR="004028BA">
        <w:rPr>
          <w:color w:val="000000" w:themeColor="text1"/>
          <w:szCs w:val="28"/>
        </w:rPr>
        <w:br/>
      </w:r>
      <w:r w:rsidRPr="00671852">
        <w:rPr>
          <w:color w:val="000000" w:themeColor="text1"/>
          <w:szCs w:val="28"/>
        </w:rPr>
        <w:t xml:space="preserve">в государственную собственность Российской Федерации, на предоставление бюджетных инвестиций юридическим лицам, не являющимся федеральными государственными учреждениями и федеральными государственными унитарными </w:t>
      </w:r>
      <w:r w:rsidRPr="00671852">
        <w:rPr>
          <w:color w:val="000000" w:themeColor="text1"/>
          <w:szCs w:val="28"/>
        </w:rPr>
        <w:lastRenderedPageBreak/>
        <w:t>предприятиями,</w:t>
      </w:r>
      <w:r>
        <w:rPr>
          <w:color w:val="000000" w:themeColor="text1"/>
        </w:rPr>
        <w:t xml:space="preserve"> </w:t>
      </w:r>
      <w:r w:rsidRPr="00671852">
        <w:rPr>
          <w:color w:val="000000" w:themeColor="text1"/>
          <w:szCs w:val="28"/>
        </w:rPr>
        <w:t>в объекты капитального строительства или на приобретение объектов недвижимого имущества,</w:t>
      </w:r>
      <w:r>
        <w:rPr>
          <w:color w:val="000000" w:themeColor="text1"/>
          <w:szCs w:val="28"/>
        </w:rPr>
        <w:t xml:space="preserve"> </w:t>
      </w:r>
      <w:r w:rsidRPr="00671852">
        <w:rPr>
          <w:color w:val="000000" w:themeColor="text1"/>
          <w:szCs w:val="28"/>
        </w:rPr>
        <w:t>а также</w:t>
      </w:r>
      <w:r>
        <w:rPr>
          <w:color w:val="000000" w:themeColor="text1"/>
          <w:szCs w:val="28"/>
        </w:rPr>
        <w:t xml:space="preserve"> </w:t>
      </w:r>
      <w:r w:rsidRPr="00671852">
        <w:rPr>
          <w:color w:val="000000" w:themeColor="text1"/>
          <w:szCs w:val="28"/>
        </w:rPr>
        <w:t>субсидий на осуществление капитальных вложений в</w:t>
      </w:r>
      <w:proofErr w:type="gramEnd"/>
      <w:r>
        <w:rPr>
          <w:color w:val="000000" w:themeColor="text1"/>
          <w:szCs w:val="28"/>
        </w:rPr>
        <w:t xml:space="preserve"> </w:t>
      </w:r>
      <w:r w:rsidRPr="00671852">
        <w:rPr>
          <w:color w:val="000000" w:themeColor="text1"/>
          <w:szCs w:val="28"/>
        </w:rPr>
        <w:t>объекты</w:t>
      </w:r>
      <w:r>
        <w:rPr>
          <w:color w:val="000000" w:themeColor="text1"/>
          <w:szCs w:val="28"/>
        </w:rPr>
        <w:t xml:space="preserve"> </w:t>
      </w:r>
      <w:r w:rsidRPr="00671852">
        <w:rPr>
          <w:color w:val="000000" w:themeColor="text1"/>
          <w:szCs w:val="28"/>
        </w:rPr>
        <w:t>капитального строительства</w:t>
      </w:r>
      <w:r>
        <w:rPr>
          <w:color w:val="000000" w:themeColor="text1"/>
          <w:szCs w:val="28"/>
        </w:rPr>
        <w:t xml:space="preserve"> </w:t>
      </w:r>
      <w:r w:rsidRPr="00671852">
        <w:rPr>
          <w:color w:val="000000" w:themeColor="text1"/>
          <w:szCs w:val="28"/>
        </w:rPr>
        <w:t>государственной собственности Российской Федерации</w:t>
      </w:r>
      <w:r>
        <w:rPr>
          <w:color w:val="000000" w:themeColor="text1"/>
        </w:rPr>
        <w:t xml:space="preserve"> </w:t>
      </w:r>
      <w:r w:rsidRPr="00671852">
        <w:rPr>
          <w:color w:val="000000" w:themeColor="text1"/>
          <w:szCs w:val="28"/>
        </w:rPr>
        <w:t>или</w:t>
      </w:r>
      <w:r>
        <w:rPr>
          <w:color w:val="000000" w:themeColor="text1"/>
          <w:szCs w:val="28"/>
        </w:rPr>
        <w:t xml:space="preserve"> </w:t>
      </w:r>
      <w:r w:rsidRPr="00671852">
        <w:rPr>
          <w:color w:val="000000" w:themeColor="text1"/>
          <w:szCs w:val="28"/>
        </w:rPr>
        <w:t>приобретение объектов недвижимого имущества в государственную собственность Российской Федерации</w:t>
      </w:r>
      <w:r>
        <w:rPr>
          <w:color w:val="000000" w:themeColor="text1"/>
          <w:szCs w:val="28"/>
        </w:rPr>
        <w:t xml:space="preserve"> </w:t>
      </w:r>
      <w:r w:rsidRPr="00671852">
        <w:rPr>
          <w:color w:val="000000" w:themeColor="text1"/>
          <w:szCs w:val="28"/>
        </w:rPr>
        <w:t>(капитальные вложения) на 2016 год и на плановый период 2017 и 2018</w:t>
      </w:r>
      <w:r>
        <w:rPr>
          <w:color w:val="000000" w:themeColor="text1"/>
          <w:szCs w:val="28"/>
        </w:rPr>
        <w:t xml:space="preserve"> годов.</w:t>
      </w:r>
    </w:p>
    <w:p w:rsidR="00CA5CBD" w:rsidRPr="006148B1" w:rsidRDefault="00CA5CBD" w:rsidP="00650F52">
      <w:pPr>
        <w:ind w:firstLine="709"/>
        <w:rPr>
          <w:szCs w:val="28"/>
        </w:rPr>
      </w:pPr>
      <w:r w:rsidRPr="006148B1">
        <w:rPr>
          <w:szCs w:val="28"/>
        </w:rPr>
        <w:t xml:space="preserve">Количество участников от </w:t>
      </w:r>
      <w:r w:rsidR="00671852">
        <w:rPr>
          <w:szCs w:val="28"/>
        </w:rPr>
        <w:t>главного распорядителя средств федерального бюджета</w:t>
      </w:r>
      <w:r w:rsidR="00116560">
        <w:rPr>
          <w:szCs w:val="28"/>
        </w:rPr>
        <w:t xml:space="preserve"> (ГРБС)</w:t>
      </w:r>
      <w:r w:rsidRPr="006148B1">
        <w:rPr>
          <w:szCs w:val="28"/>
        </w:rPr>
        <w:t xml:space="preserve"> – до 2 представителей.</w:t>
      </w:r>
    </w:p>
    <w:p w:rsidR="00897F4C" w:rsidRPr="006148B1" w:rsidRDefault="00CA5CBD" w:rsidP="00650F52">
      <w:pPr>
        <w:ind w:firstLine="709"/>
        <w:rPr>
          <w:szCs w:val="28"/>
        </w:rPr>
      </w:pPr>
      <w:r w:rsidRPr="006148B1">
        <w:rPr>
          <w:color w:val="000000" w:themeColor="text1"/>
          <w:szCs w:val="28"/>
        </w:rPr>
        <w:t xml:space="preserve">Обучение будет проводиться </w:t>
      </w:r>
      <w:r w:rsidR="00650F52" w:rsidRPr="006148B1">
        <w:rPr>
          <w:szCs w:val="28"/>
        </w:rPr>
        <w:t>в соответствии с Графиком</w:t>
      </w:r>
      <w:r w:rsidR="00650F52" w:rsidRPr="006148B1">
        <w:rPr>
          <w:color w:val="000000" w:themeColor="text1"/>
          <w:szCs w:val="28"/>
        </w:rPr>
        <w:t xml:space="preserve"> </w:t>
      </w:r>
      <w:r w:rsidR="00650F52" w:rsidRPr="006148B1">
        <w:rPr>
          <w:szCs w:val="28"/>
        </w:rPr>
        <w:t>обучения</w:t>
      </w:r>
      <w:r w:rsidR="00671852">
        <w:rPr>
          <w:color w:val="000000" w:themeColor="text1"/>
          <w:szCs w:val="28"/>
        </w:rPr>
        <w:t xml:space="preserve"> </w:t>
      </w:r>
      <w:r w:rsidR="004028BA">
        <w:rPr>
          <w:color w:val="000000" w:themeColor="text1"/>
          <w:szCs w:val="28"/>
        </w:rPr>
        <w:br/>
      </w:r>
      <w:r w:rsidR="00671852">
        <w:rPr>
          <w:color w:val="000000" w:themeColor="text1"/>
          <w:szCs w:val="28"/>
        </w:rPr>
        <w:t>8,</w:t>
      </w:r>
      <w:r w:rsidR="005E4CEA">
        <w:rPr>
          <w:color w:val="000000" w:themeColor="text1"/>
          <w:szCs w:val="28"/>
        </w:rPr>
        <w:t xml:space="preserve"> 9 </w:t>
      </w:r>
      <w:r w:rsidR="00671852">
        <w:rPr>
          <w:color w:val="000000" w:themeColor="text1"/>
          <w:szCs w:val="28"/>
        </w:rPr>
        <w:t xml:space="preserve">и 10 </w:t>
      </w:r>
      <w:r w:rsidR="005E4CEA">
        <w:rPr>
          <w:color w:val="000000" w:themeColor="text1"/>
          <w:szCs w:val="28"/>
        </w:rPr>
        <w:t xml:space="preserve">июля </w:t>
      </w:r>
      <w:r w:rsidR="00897F4C" w:rsidRPr="006148B1">
        <w:rPr>
          <w:color w:val="000000" w:themeColor="text1"/>
          <w:szCs w:val="28"/>
        </w:rPr>
        <w:t>2015 года</w:t>
      </w:r>
      <w:r w:rsidRPr="006148B1">
        <w:rPr>
          <w:color w:val="000000" w:themeColor="text1"/>
          <w:szCs w:val="28"/>
        </w:rPr>
        <w:t xml:space="preserve"> по адресу</w:t>
      </w:r>
      <w:r w:rsidR="00897F4C" w:rsidRPr="006148B1">
        <w:rPr>
          <w:color w:val="000000" w:themeColor="text1"/>
          <w:szCs w:val="28"/>
        </w:rPr>
        <w:t xml:space="preserve"> </w:t>
      </w:r>
      <w:r w:rsidR="00A63B53" w:rsidRPr="006148B1">
        <w:rPr>
          <w:szCs w:val="28"/>
        </w:rPr>
        <w:t xml:space="preserve">г. Москва, ул. Лестева, д. 18, этаж 6, </w:t>
      </w:r>
      <w:r w:rsidR="004028BA">
        <w:rPr>
          <w:szCs w:val="28"/>
        </w:rPr>
        <w:br/>
      </w:r>
      <w:r w:rsidR="00A63B53" w:rsidRPr="006148B1">
        <w:rPr>
          <w:szCs w:val="28"/>
        </w:rPr>
        <w:t>Учебный класс «Сорбо</w:t>
      </w:r>
      <w:r w:rsidR="005E4CEA">
        <w:rPr>
          <w:szCs w:val="28"/>
        </w:rPr>
        <w:t>н</w:t>
      </w:r>
      <w:r w:rsidR="00A63B53" w:rsidRPr="006148B1">
        <w:rPr>
          <w:szCs w:val="28"/>
        </w:rPr>
        <w:t>на».</w:t>
      </w:r>
    </w:p>
    <w:p w:rsidR="00A63B53" w:rsidRPr="006148B1" w:rsidRDefault="00A63B53" w:rsidP="00A63B53">
      <w:pPr>
        <w:ind w:firstLine="709"/>
        <w:rPr>
          <w:color w:val="000000" w:themeColor="text1"/>
          <w:szCs w:val="28"/>
        </w:rPr>
      </w:pPr>
      <w:r w:rsidRPr="006148B1">
        <w:rPr>
          <w:color w:val="000000" w:themeColor="text1"/>
          <w:szCs w:val="28"/>
        </w:rPr>
        <w:t>При себе необходимо иметь документ, удостоверяющий личность.</w:t>
      </w:r>
    </w:p>
    <w:p w:rsidR="00116560" w:rsidRDefault="00A63B53" w:rsidP="00A63B53">
      <w:pPr>
        <w:ind w:firstLine="709"/>
        <w:rPr>
          <w:szCs w:val="28"/>
        </w:rPr>
      </w:pPr>
      <w:r w:rsidRPr="006148B1">
        <w:rPr>
          <w:color w:val="000000" w:themeColor="text1"/>
          <w:szCs w:val="28"/>
        </w:rPr>
        <w:t>Участников обучения</w:t>
      </w:r>
      <w:r w:rsidRPr="006148B1">
        <w:rPr>
          <w:szCs w:val="28"/>
        </w:rPr>
        <w:t xml:space="preserve"> просим заполнить прилагаемую форму заявки </w:t>
      </w:r>
      <w:r w:rsidR="004028BA">
        <w:rPr>
          <w:szCs w:val="28"/>
        </w:rPr>
        <w:br/>
      </w:r>
      <w:r w:rsidRPr="006148B1">
        <w:rPr>
          <w:szCs w:val="28"/>
        </w:rPr>
        <w:t xml:space="preserve">на обучение и направить ее на адрес электронной почты сотрудника Министерства финансов Российской Федерации И.Т. </w:t>
      </w:r>
      <w:proofErr w:type="spellStart"/>
      <w:r w:rsidRPr="006148B1">
        <w:rPr>
          <w:szCs w:val="28"/>
        </w:rPr>
        <w:t>Коспановой</w:t>
      </w:r>
      <w:proofErr w:type="spellEnd"/>
      <w:r w:rsidRPr="006148B1">
        <w:rPr>
          <w:szCs w:val="28"/>
        </w:rPr>
        <w:t xml:space="preserve"> </w:t>
      </w:r>
      <w:hyperlink r:id="rId5" w:history="1">
        <w:r w:rsidR="004028BA" w:rsidRPr="00D514E5">
          <w:rPr>
            <w:rStyle w:val="ad"/>
            <w:szCs w:val="28"/>
          </w:rPr>
          <w:t>Irina.Kospanova@minfin.ru</w:t>
        </w:r>
      </w:hyperlink>
      <w:r w:rsidR="004028BA">
        <w:rPr>
          <w:szCs w:val="28"/>
        </w:rPr>
        <w:t xml:space="preserve"> </w:t>
      </w:r>
      <w:r w:rsidR="004028BA">
        <w:rPr>
          <w:szCs w:val="28"/>
        </w:rPr>
        <w:br/>
      </w:r>
      <w:r w:rsidRPr="006148B1">
        <w:rPr>
          <w:szCs w:val="28"/>
        </w:rPr>
        <w:t>в срок до 1</w:t>
      </w:r>
      <w:r w:rsidR="005E4CEA">
        <w:rPr>
          <w:szCs w:val="28"/>
        </w:rPr>
        <w:t>6</w:t>
      </w:r>
      <w:r w:rsidRPr="006148B1">
        <w:rPr>
          <w:szCs w:val="28"/>
        </w:rPr>
        <w:t xml:space="preserve">.00 </w:t>
      </w:r>
      <w:r w:rsidR="005E4CEA">
        <w:rPr>
          <w:szCs w:val="28"/>
        </w:rPr>
        <w:t>7 июля</w:t>
      </w:r>
      <w:r w:rsidRPr="006148B1">
        <w:rPr>
          <w:szCs w:val="28"/>
        </w:rPr>
        <w:t xml:space="preserve"> 2015 г.</w:t>
      </w:r>
    </w:p>
    <w:p w:rsidR="00A63B53" w:rsidRPr="006148B1" w:rsidRDefault="00116560" w:rsidP="00A63B53">
      <w:pPr>
        <w:ind w:firstLine="709"/>
        <w:rPr>
          <w:i/>
          <w:szCs w:val="28"/>
        </w:rPr>
      </w:pPr>
      <w:r>
        <w:rPr>
          <w:szCs w:val="28"/>
        </w:rPr>
        <w:t>При наличии свободных рабочих ме</w:t>
      </w:r>
      <w:proofErr w:type="gramStart"/>
      <w:r>
        <w:rPr>
          <w:szCs w:val="28"/>
        </w:rPr>
        <w:t>ст в гр</w:t>
      </w:r>
      <w:proofErr w:type="gramEnd"/>
      <w:r>
        <w:rPr>
          <w:szCs w:val="28"/>
        </w:rPr>
        <w:t>уппе, указанной в направляемой заявке, ответным письмом будет направлено подтверждение о регистрации представителей ГРБС на обучение в выбранное время. В иных случаях будет предложено альтернативное время прохождения обучения исходя из вместимости учебного класса и заполняемости групп на обучение</w:t>
      </w:r>
      <w:bookmarkStart w:id="0" w:name="_GoBack"/>
      <w:bookmarkEnd w:id="0"/>
      <w:r>
        <w:rPr>
          <w:szCs w:val="28"/>
        </w:rPr>
        <w:t>.</w:t>
      </w:r>
    </w:p>
    <w:p w:rsidR="00A63B53" w:rsidRPr="006148B1" w:rsidRDefault="00A63B53" w:rsidP="00A63B53">
      <w:pPr>
        <w:spacing w:line="360" w:lineRule="atLeast"/>
        <w:ind w:firstLine="709"/>
        <w:contextualSpacing/>
        <w:rPr>
          <w:szCs w:val="28"/>
        </w:rPr>
      </w:pPr>
      <w:r w:rsidRPr="006148B1">
        <w:rPr>
          <w:szCs w:val="28"/>
        </w:rPr>
        <w:t>При возникновении вопросов</w:t>
      </w:r>
      <w:r w:rsidR="00DB2102" w:rsidRPr="006148B1">
        <w:rPr>
          <w:szCs w:val="28"/>
        </w:rPr>
        <w:t>,</w:t>
      </w:r>
      <w:r w:rsidRPr="006148B1">
        <w:rPr>
          <w:szCs w:val="28"/>
        </w:rPr>
        <w:t xml:space="preserve"> связанных с организацией обучения работе </w:t>
      </w:r>
      <w:r w:rsidR="004028BA">
        <w:rPr>
          <w:szCs w:val="28"/>
        </w:rPr>
        <w:t>в информационной системе</w:t>
      </w:r>
      <w:r w:rsidR="00DB2102" w:rsidRPr="006148B1">
        <w:rPr>
          <w:szCs w:val="28"/>
        </w:rPr>
        <w:t>,</w:t>
      </w:r>
      <w:r w:rsidRPr="006148B1">
        <w:rPr>
          <w:szCs w:val="28"/>
        </w:rPr>
        <w:t xml:space="preserve"> необходимо обращаться к следующим сотрудникам Министерства финансов Российской Федерации: </w:t>
      </w:r>
    </w:p>
    <w:p w:rsidR="00A63B53" w:rsidRPr="006148B1" w:rsidRDefault="00A63B53" w:rsidP="00A63B53">
      <w:pPr>
        <w:spacing w:line="360" w:lineRule="atLeast"/>
        <w:ind w:firstLine="709"/>
        <w:contextualSpacing/>
        <w:rPr>
          <w:szCs w:val="28"/>
        </w:rPr>
      </w:pPr>
      <w:proofErr w:type="spellStart"/>
      <w:r w:rsidRPr="006148B1">
        <w:rPr>
          <w:szCs w:val="28"/>
        </w:rPr>
        <w:t>Коспанова</w:t>
      </w:r>
      <w:proofErr w:type="spellEnd"/>
      <w:r w:rsidRPr="006148B1">
        <w:rPr>
          <w:szCs w:val="28"/>
        </w:rPr>
        <w:t xml:space="preserve"> Ирина Тимуровна, тел (495) 983-38-88 доб.2159</w:t>
      </w:r>
    </w:p>
    <w:p w:rsidR="00A63B53" w:rsidRPr="006148B1" w:rsidRDefault="00A63B53" w:rsidP="00A63B53">
      <w:pPr>
        <w:spacing w:line="360" w:lineRule="atLeast"/>
        <w:ind w:firstLine="709"/>
        <w:contextualSpacing/>
        <w:rPr>
          <w:szCs w:val="28"/>
        </w:rPr>
      </w:pPr>
      <w:r w:rsidRPr="006148B1">
        <w:rPr>
          <w:szCs w:val="28"/>
        </w:rPr>
        <w:t>Изотов Сергей Сергеевич, тел. (495) 983-3888 доб.2139</w:t>
      </w:r>
    </w:p>
    <w:p w:rsidR="00A63B53" w:rsidRPr="006148B1" w:rsidRDefault="00A63B53" w:rsidP="00650F52">
      <w:pPr>
        <w:ind w:firstLine="709"/>
        <w:rPr>
          <w:rFonts w:eastAsia="Times New Roman"/>
          <w:bCs/>
          <w:i/>
          <w:iCs/>
          <w:color w:val="000000" w:themeColor="text1"/>
          <w:kern w:val="28"/>
          <w:sz w:val="24"/>
          <w:szCs w:val="28"/>
          <w:u w:val="single"/>
          <w:lang w:eastAsia="ru-RU"/>
        </w:rPr>
      </w:pPr>
    </w:p>
    <w:p w:rsidR="00A63B53" w:rsidRPr="006148B1" w:rsidRDefault="00A63B53" w:rsidP="00A63B53">
      <w:pPr>
        <w:pStyle w:val="ac"/>
        <w:shd w:val="clear" w:color="auto" w:fill="FFFFFF"/>
        <w:spacing w:before="0" w:beforeAutospacing="0" w:after="165" w:afterAutospacing="0" w:line="300" w:lineRule="atLeast"/>
        <w:jc w:val="both"/>
        <w:textAlignment w:val="baseline"/>
        <w:rPr>
          <w:bCs/>
          <w:i/>
          <w:iCs/>
          <w:color w:val="000000" w:themeColor="text1"/>
          <w:kern w:val="28"/>
          <w:szCs w:val="28"/>
        </w:rPr>
      </w:pPr>
      <w:proofErr w:type="spellStart"/>
      <w:r w:rsidRPr="006148B1">
        <w:rPr>
          <w:bCs/>
          <w:i/>
          <w:iCs/>
          <w:color w:val="000000" w:themeColor="text1"/>
          <w:kern w:val="28"/>
          <w:szCs w:val="28"/>
          <w:u w:val="single"/>
        </w:rPr>
        <w:t>Справочно</w:t>
      </w:r>
      <w:proofErr w:type="spellEnd"/>
      <w:r w:rsidRPr="006148B1">
        <w:rPr>
          <w:bCs/>
          <w:i/>
          <w:iCs/>
          <w:color w:val="000000" w:themeColor="text1"/>
          <w:kern w:val="28"/>
          <w:szCs w:val="28"/>
          <w:u w:val="single"/>
        </w:rPr>
        <w:t xml:space="preserve"> </w:t>
      </w:r>
      <w:r w:rsidR="004028BA">
        <w:rPr>
          <w:bCs/>
          <w:i/>
          <w:iCs/>
          <w:color w:val="000000" w:themeColor="text1"/>
          <w:kern w:val="28"/>
          <w:szCs w:val="28"/>
          <w:u w:val="single"/>
        </w:rPr>
        <w:t>(</w:t>
      </w:r>
      <w:r w:rsidRPr="006148B1">
        <w:rPr>
          <w:bCs/>
          <w:i/>
          <w:iCs/>
          <w:color w:val="000000" w:themeColor="text1"/>
          <w:kern w:val="28"/>
          <w:szCs w:val="28"/>
          <w:u w:val="single"/>
        </w:rPr>
        <w:t>как пройти</w:t>
      </w:r>
      <w:r w:rsidR="004028BA">
        <w:rPr>
          <w:bCs/>
          <w:i/>
          <w:iCs/>
          <w:color w:val="000000" w:themeColor="text1"/>
          <w:kern w:val="28"/>
          <w:szCs w:val="28"/>
          <w:u w:val="single"/>
        </w:rPr>
        <w:t>)</w:t>
      </w:r>
      <w:r w:rsidRPr="006148B1">
        <w:rPr>
          <w:bCs/>
          <w:i/>
          <w:iCs/>
          <w:color w:val="000000" w:themeColor="text1"/>
          <w:kern w:val="28"/>
          <w:szCs w:val="28"/>
          <w:u w:val="single"/>
        </w:rPr>
        <w:t>:  </w:t>
      </w:r>
      <w:r w:rsidRPr="006148B1">
        <w:rPr>
          <w:bCs/>
          <w:i/>
          <w:iCs/>
          <w:color w:val="000000" w:themeColor="text1"/>
          <w:kern w:val="28"/>
          <w:szCs w:val="28"/>
        </w:rPr>
        <w:t>м. «</w:t>
      </w:r>
      <w:proofErr w:type="spellStart"/>
      <w:r w:rsidRPr="006148B1">
        <w:rPr>
          <w:bCs/>
          <w:i/>
          <w:iCs/>
          <w:color w:val="000000" w:themeColor="text1"/>
          <w:kern w:val="28"/>
          <w:szCs w:val="28"/>
        </w:rPr>
        <w:t>Шаболовская</w:t>
      </w:r>
      <w:proofErr w:type="spellEnd"/>
      <w:r w:rsidRPr="006148B1">
        <w:rPr>
          <w:bCs/>
          <w:i/>
          <w:iCs/>
          <w:color w:val="000000" w:themeColor="text1"/>
          <w:kern w:val="28"/>
          <w:szCs w:val="28"/>
        </w:rPr>
        <w:t xml:space="preserve">» из стеклянных дверей налево, далее прямо </w:t>
      </w:r>
      <w:r w:rsidR="004028BA">
        <w:rPr>
          <w:bCs/>
          <w:i/>
          <w:iCs/>
          <w:color w:val="000000" w:themeColor="text1"/>
          <w:kern w:val="28"/>
          <w:szCs w:val="28"/>
        </w:rPr>
        <w:br/>
      </w:r>
      <w:r w:rsidRPr="006148B1">
        <w:rPr>
          <w:bCs/>
          <w:i/>
          <w:iCs/>
          <w:color w:val="000000" w:themeColor="text1"/>
          <w:kern w:val="28"/>
          <w:szCs w:val="28"/>
        </w:rPr>
        <w:t xml:space="preserve">до пешеходного перехода/светофора, </w:t>
      </w:r>
      <w:proofErr w:type="gramStart"/>
      <w:r w:rsidRPr="006148B1">
        <w:rPr>
          <w:bCs/>
          <w:i/>
          <w:iCs/>
          <w:color w:val="000000" w:themeColor="text1"/>
          <w:kern w:val="28"/>
          <w:szCs w:val="28"/>
        </w:rPr>
        <w:t>переходим дорогу и поворачиваем</w:t>
      </w:r>
      <w:proofErr w:type="gramEnd"/>
      <w:r w:rsidRPr="006148B1">
        <w:rPr>
          <w:bCs/>
          <w:i/>
          <w:iCs/>
          <w:color w:val="000000" w:themeColor="text1"/>
          <w:kern w:val="28"/>
          <w:szCs w:val="28"/>
        </w:rPr>
        <w:t xml:space="preserve"> направо, идем вдоль трамвайных путей до первого перекрестка. На перекрестке перейдите на другую сторону </w:t>
      </w:r>
      <w:r w:rsidR="004028BA">
        <w:rPr>
          <w:bCs/>
          <w:i/>
          <w:iCs/>
          <w:color w:val="000000" w:themeColor="text1"/>
          <w:kern w:val="28"/>
          <w:szCs w:val="28"/>
        </w:rPr>
        <w:br/>
      </w:r>
      <w:r w:rsidRPr="006148B1">
        <w:rPr>
          <w:bCs/>
          <w:i/>
          <w:iCs/>
          <w:color w:val="000000" w:themeColor="text1"/>
          <w:kern w:val="28"/>
          <w:szCs w:val="28"/>
        </w:rPr>
        <w:t xml:space="preserve">и продолжайте путь по ул. Шухова до ориентиров </w:t>
      </w:r>
      <w:proofErr w:type="spellStart"/>
      <w:r w:rsidRPr="006148B1">
        <w:rPr>
          <w:bCs/>
          <w:i/>
          <w:iCs/>
          <w:color w:val="000000" w:themeColor="text1"/>
          <w:kern w:val="28"/>
          <w:szCs w:val="28"/>
        </w:rPr>
        <w:t>Шуховская</w:t>
      </w:r>
      <w:proofErr w:type="spellEnd"/>
      <w:r w:rsidRPr="006148B1">
        <w:rPr>
          <w:bCs/>
          <w:i/>
          <w:iCs/>
          <w:color w:val="000000" w:themeColor="text1"/>
          <w:kern w:val="28"/>
          <w:szCs w:val="28"/>
        </w:rPr>
        <w:t xml:space="preserve"> башня — по левую руку, международный банк по правую руку. За Банком поворачиваем направо в узкий проход, который приведет к металлическим решетчатым воротам и 6-этажному офисному зданию.</w:t>
      </w:r>
    </w:p>
    <w:p w:rsidR="00A63B53" w:rsidRDefault="00A63B53" w:rsidP="00A63B53">
      <w:pPr>
        <w:pStyle w:val="ac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Verdana" w:hAnsi="Verdana"/>
          <w:color w:val="333333"/>
          <w:sz w:val="18"/>
          <w:szCs w:val="18"/>
        </w:rPr>
      </w:pPr>
      <w:r w:rsidRPr="006148B1">
        <w:rPr>
          <w:rFonts w:ascii="Verdana" w:hAnsi="Verdana"/>
          <w:noProof/>
          <w:color w:val="743399"/>
          <w:sz w:val="18"/>
          <w:szCs w:val="18"/>
          <w:bdr w:val="none" w:sz="0" w:space="0" w:color="auto" w:frame="1"/>
        </w:rPr>
        <w:lastRenderedPageBreak/>
        <w:drawing>
          <wp:inline distT="0" distB="0" distL="0" distR="0" wp14:anchorId="0D2644B9" wp14:editId="102724CF">
            <wp:extent cx="5884545" cy="4091940"/>
            <wp:effectExtent l="0" t="0" r="1905" b="3810"/>
            <wp:docPr id="1" name="Рисунок 1" descr="http://www.trainer-it.ru/wp-content/uploads/2013/10/map.png?e83a2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iner-it.ru/wp-content/uploads/2013/10/map.png?e83a2c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545" cy="40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3B53" w:rsidSect="005850F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0D"/>
    <w:rsid w:val="00001B63"/>
    <w:rsid w:val="0001473A"/>
    <w:rsid w:val="00015CA1"/>
    <w:rsid w:val="000217FE"/>
    <w:rsid w:val="000336D3"/>
    <w:rsid w:val="00045BD1"/>
    <w:rsid w:val="00055965"/>
    <w:rsid w:val="0006665E"/>
    <w:rsid w:val="000727FE"/>
    <w:rsid w:val="00084F4E"/>
    <w:rsid w:val="000905E7"/>
    <w:rsid w:val="000A44B3"/>
    <w:rsid w:val="000A552A"/>
    <w:rsid w:val="000A6B52"/>
    <w:rsid w:val="000B1DD1"/>
    <w:rsid w:val="000C106A"/>
    <w:rsid w:val="000C47E0"/>
    <w:rsid w:val="000D1997"/>
    <w:rsid w:val="00116560"/>
    <w:rsid w:val="0011684C"/>
    <w:rsid w:val="001210CB"/>
    <w:rsid w:val="00146AAF"/>
    <w:rsid w:val="0014787E"/>
    <w:rsid w:val="00164B86"/>
    <w:rsid w:val="00173775"/>
    <w:rsid w:val="00195771"/>
    <w:rsid w:val="001970C8"/>
    <w:rsid w:val="001A147A"/>
    <w:rsid w:val="001A69FA"/>
    <w:rsid w:val="001B06F5"/>
    <w:rsid w:val="001C7D63"/>
    <w:rsid w:val="001D3568"/>
    <w:rsid w:val="001D773F"/>
    <w:rsid w:val="001E43DE"/>
    <w:rsid w:val="001E7F77"/>
    <w:rsid w:val="002036E2"/>
    <w:rsid w:val="00215AA7"/>
    <w:rsid w:val="00215E67"/>
    <w:rsid w:val="00224B20"/>
    <w:rsid w:val="002251E8"/>
    <w:rsid w:val="00230043"/>
    <w:rsid w:val="002361E3"/>
    <w:rsid w:val="00237321"/>
    <w:rsid w:val="00247E62"/>
    <w:rsid w:val="002646DF"/>
    <w:rsid w:val="002753D3"/>
    <w:rsid w:val="00284CD9"/>
    <w:rsid w:val="002877ED"/>
    <w:rsid w:val="002A77C4"/>
    <w:rsid w:val="002B7607"/>
    <w:rsid w:val="002D60AD"/>
    <w:rsid w:val="002E541B"/>
    <w:rsid w:val="002F5D79"/>
    <w:rsid w:val="00321BFD"/>
    <w:rsid w:val="00322046"/>
    <w:rsid w:val="003250EB"/>
    <w:rsid w:val="00325599"/>
    <w:rsid w:val="00333853"/>
    <w:rsid w:val="00344A35"/>
    <w:rsid w:val="00383383"/>
    <w:rsid w:val="003838AC"/>
    <w:rsid w:val="003848A1"/>
    <w:rsid w:val="003A261E"/>
    <w:rsid w:val="003A6137"/>
    <w:rsid w:val="003C02B0"/>
    <w:rsid w:val="003C303E"/>
    <w:rsid w:val="003D0E7A"/>
    <w:rsid w:val="003D21E4"/>
    <w:rsid w:val="003E1BE9"/>
    <w:rsid w:val="003F06B8"/>
    <w:rsid w:val="003F2EF7"/>
    <w:rsid w:val="0040271E"/>
    <w:rsid w:val="004028BA"/>
    <w:rsid w:val="004155B6"/>
    <w:rsid w:val="00431A8C"/>
    <w:rsid w:val="00431E1B"/>
    <w:rsid w:val="00432F59"/>
    <w:rsid w:val="00444537"/>
    <w:rsid w:val="00470B36"/>
    <w:rsid w:val="004722AF"/>
    <w:rsid w:val="00475003"/>
    <w:rsid w:val="004765F8"/>
    <w:rsid w:val="004A51F5"/>
    <w:rsid w:val="004A7121"/>
    <w:rsid w:val="004C107C"/>
    <w:rsid w:val="004D3DED"/>
    <w:rsid w:val="004D5484"/>
    <w:rsid w:val="004E7516"/>
    <w:rsid w:val="004F0029"/>
    <w:rsid w:val="004F645D"/>
    <w:rsid w:val="004F715E"/>
    <w:rsid w:val="00504F0D"/>
    <w:rsid w:val="00515A17"/>
    <w:rsid w:val="00532056"/>
    <w:rsid w:val="00541938"/>
    <w:rsid w:val="0055131D"/>
    <w:rsid w:val="00553EBB"/>
    <w:rsid w:val="00555B1E"/>
    <w:rsid w:val="00556DF5"/>
    <w:rsid w:val="00563EAC"/>
    <w:rsid w:val="00575D6C"/>
    <w:rsid w:val="005850F8"/>
    <w:rsid w:val="005D6250"/>
    <w:rsid w:val="005E4CEA"/>
    <w:rsid w:val="005F442B"/>
    <w:rsid w:val="006148B1"/>
    <w:rsid w:val="0064255B"/>
    <w:rsid w:val="00644B85"/>
    <w:rsid w:val="0064637C"/>
    <w:rsid w:val="00650F52"/>
    <w:rsid w:val="00663145"/>
    <w:rsid w:val="00671852"/>
    <w:rsid w:val="006B18AF"/>
    <w:rsid w:val="006B2282"/>
    <w:rsid w:val="006B5ECD"/>
    <w:rsid w:val="006D00F8"/>
    <w:rsid w:val="006D38FD"/>
    <w:rsid w:val="006E606D"/>
    <w:rsid w:val="006F435E"/>
    <w:rsid w:val="006F6925"/>
    <w:rsid w:val="00710289"/>
    <w:rsid w:val="0072540D"/>
    <w:rsid w:val="0074255B"/>
    <w:rsid w:val="00745EB5"/>
    <w:rsid w:val="0076562E"/>
    <w:rsid w:val="00772861"/>
    <w:rsid w:val="007860F6"/>
    <w:rsid w:val="007B2624"/>
    <w:rsid w:val="007B6912"/>
    <w:rsid w:val="007D4926"/>
    <w:rsid w:val="007E3710"/>
    <w:rsid w:val="007E66C8"/>
    <w:rsid w:val="00807964"/>
    <w:rsid w:val="00814F3A"/>
    <w:rsid w:val="00815384"/>
    <w:rsid w:val="008206E1"/>
    <w:rsid w:val="00824CE9"/>
    <w:rsid w:val="00856006"/>
    <w:rsid w:val="00870C16"/>
    <w:rsid w:val="008803D4"/>
    <w:rsid w:val="00893E6B"/>
    <w:rsid w:val="00894F1A"/>
    <w:rsid w:val="00897F4C"/>
    <w:rsid w:val="008A70EC"/>
    <w:rsid w:val="008B4D6F"/>
    <w:rsid w:val="008C2C52"/>
    <w:rsid w:val="008C66F8"/>
    <w:rsid w:val="008D146E"/>
    <w:rsid w:val="008D4DED"/>
    <w:rsid w:val="008D581E"/>
    <w:rsid w:val="00930B0C"/>
    <w:rsid w:val="00935866"/>
    <w:rsid w:val="0095259A"/>
    <w:rsid w:val="00953FF3"/>
    <w:rsid w:val="00971807"/>
    <w:rsid w:val="009756AE"/>
    <w:rsid w:val="0098715A"/>
    <w:rsid w:val="009B2882"/>
    <w:rsid w:val="009B4521"/>
    <w:rsid w:val="009C62E5"/>
    <w:rsid w:val="009E64DD"/>
    <w:rsid w:val="00A00D3F"/>
    <w:rsid w:val="00A06F1A"/>
    <w:rsid w:val="00A41995"/>
    <w:rsid w:val="00A63B53"/>
    <w:rsid w:val="00A67E01"/>
    <w:rsid w:val="00A82B7B"/>
    <w:rsid w:val="00AA2301"/>
    <w:rsid w:val="00AA4CF0"/>
    <w:rsid w:val="00AA6273"/>
    <w:rsid w:val="00AF13C3"/>
    <w:rsid w:val="00AF192F"/>
    <w:rsid w:val="00AF6FC0"/>
    <w:rsid w:val="00B04129"/>
    <w:rsid w:val="00B046B7"/>
    <w:rsid w:val="00B05C8C"/>
    <w:rsid w:val="00B06EEB"/>
    <w:rsid w:val="00B27E32"/>
    <w:rsid w:val="00B305AA"/>
    <w:rsid w:val="00B3510B"/>
    <w:rsid w:val="00B70DCB"/>
    <w:rsid w:val="00B83DE9"/>
    <w:rsid w:val="00B97834"/>
    <w:rsid w:val="00B97E9B"/>
    <w:rsid w:val="00BA0688"/>
    <w:rsid w:val="00BA176B"/>
    <w:rsid w:val="00BA313D"/>
    <w:rsid w:val="00BE4062"/>
    <w:rsid w:val="00BF6323"/>
    <w:rsid w:val="00C040CE"/>
    <w:rsid w:val="00C041A0"/>
    <w:rsid w:val="00C24872"/>
    <w:rsid w:val="00C34F85"/>
    <w:rsid w:val="00C420FF"/>
    <w:rsid w:val="00C4548F"/>
    <w:rsid w:val="00CA4312"/>
    <w:rsid w:val="00CA4E4A"/>
    <w:rsid w:val="00CA5CBD"/>
    <w:rsid w:val="00CB7714"/>
    <w:rsid w:val="00CB7BC2"/>
    <w:rsid w:val="00CD6ADA"/>
    <w:rsid w:val="00CE4FB7"/>
    <w:rsid w:val="00CF0C99"/>
    <w:rsid w:val="00CF1EE8"/>
    <w:rsid w:val="00D02E87"/>
    <w:rsid w:val="00D115D4"/>
    <w:rsid w:val="00D32BDD"/>
    <w:rsid w:val="00D6271A"/>
    <w:rsid w:val="00D71A02"/>
    <w:rsid w:val="00D733C2"/>
    <w:rsid w:val="00D7464D"/>
    <w:rsid w:val="00D75D6D"/>
    <w:rsid w:val="00D87351"/>
    <w:rsid w:val="00D91CFD"/>
    <w:rsid w:val="00D9509E"/>
    <w:rsid w:val="00D95CCD"/>
    <w:rsid w:val="00DB2102"/>
    <w:rsid w:val="00DC3239"/>
    <w:rsid w:val="00DD304C"/>
    <w:rsid w:val="00DD721E"/>
    <w:rsid w:val="00DD7341"/>
    <w:rsid w:val="00DE49B8"/>
    <w:rsid w:val="00E31C07"/>
    <w:rsid w:val="00E378E7"/>
    <w:rsid w:val="00E6551E"/>
    <w:rsid w:val="00E80FFF"/>
    <w:rsid w:val="00EA25F6"/>
    <w:rsid w:val="00EB1B4C"/>
    <w:rsid w:val="00EB5FCF"/>
    <w:rsid w:val="00EB6F47"/>
    <w:rsid w:val="00EC2323"/>
    <w:rsid w:val="00EC67A1"/>
    <w:rsid w:val="00ED0074"/>
    <w:rsid w:val="00EF3729"/>
    <w:rsid w:val="00EF7EEC"/>
    <w:rsid w:val="00F06FBA"/>
    <w:rsid w:val="00F37E0E"/>
    <w:rsid w:val="00F4294D"/>
    <w:rsid w:val="00F5206F"/>
    <w:rsid w:val="00F624D8"/>
    <w:rsid w:val="00F63FE8"/>
    <w:rsid w:val="00F90ED9"/>
    <w:rsid w:val="00F9438B"/>
    <w:rsid w:val="00FA3EAA"/>
    <w:rsid w:val="00FC6AB9"/>
    <w:rsid w:val="00FE4061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303E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04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036E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36E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36E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036E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036E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36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6E2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A63B5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1852"/>
  </w:style>
  <w:style w:type="character" w:styleId="ad">
    <w:name w:val="Hyperlink"/>
    <w:basedOn w:val="a0"/>
    <w:uiPriority w:val="99"/>
    <w:unhideWhenUsed/>
    <w:rsid w:val="004028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303E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04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036E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36E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36E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036E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036E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36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6E2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A63B5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1852"/>
  </w:style>
  <w:style w:type="character" w:styleId="ad">
    <w:name w:val="Hyperlink"/>
    <w:basedOn w:val="a0"/>
    <w:uiPriority w:val="99"/>
    <w:unhideWhenUsed/>
    <w:rsid w:val="004028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ainer-it.ru/wp-content/uploads/2013/10/map.png?e83a2c" TargetMode="External"/><Relationship Id="rId5" Type="http://schemas.openxmlformats.org/officeDocument/2006/relationships/hyperlink" Target="mailto:Irina.Kospanova@minfi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ЦВЕТАШ МИХАИЛ СЕРГЕЕВИЧ</dc:creator>
  <cp:lastModifiedBy>Коспанова Ирина Тимуровна</cp:lastModifiedBy>
  <cp:revision>9</cp:revision>
  <cp:lastPrinted>2015-06-17T13:44:00Z</cp:lastPrinted>
  <dcterms:created xsi:type="dcterms:W3CDTF">2015-06-17T09:02:00Z</dcterms:created>
  <dcterms:modified xsi:type="dcterms:W3CDTF">2015-07-02T11:45:00Z</dcterms:modified>
</cp:coreProperties>
</file>