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15" w:rsidRPr="00FD6615" w:rsidRDefault="00FD6615" w:rsidP="00FD6615">
      <w:pPr>
        <w:rPr>
          <w:b/>
          <w:bCs/>
          <w:i/>
          <w:iCs/>
          <w:sz w:val="24"/>
          <w:szCs w:val="24"/>
        </w:rPr>
      </w:pPr>
      <w:r w:rsidRPr="00FD6615">
        <w:rPr>
          <w:b/>
          <w:bCs/>
          <w:i/>
          <w:iCs/>
          <w:sz w:val="24"/>
          <w:szCs w:val="24"/>
        </w:rPr>
        <w:t xml:space="preserve">Статья заместителя Министра </w:t>
      </w:r>
      <w:proofErr w:type="spellStart"/>
      <w:r w:rsidRPr="00FD6615">
        <w:rPr>
          <w:b/>
          <w:bCs/>
          <w:i/>
          <w:iCs/>
          <w:sz w:val="24"/>
          <w:szCs w:val="24"/>
        </w:rPr>
        <w:t>Фаррахова</w:t>
      </w:r>
      <w:proofErr w:type="spellEnd"/>
      <w:r w:rsidRPr="00FD6615">
        <w:rPr>
          <w:b/>
          <w:bCs/>
          <w:i/>
          <w:iCs/>
          <w:sz w:val="24"/>
          <w:szCs w:val="24"/>
        </w:rPr>
        <w:t xml:space="preserve"> А.З. в «Финансовом журнале» от 10 апреля 2015 г. «Проблемы </w:t>
      </w:r>
      <w:proofErr w:type="gramStart"/>
      <w:r w:rsidRPr="00FD6615">
        <w:rPr>
          <w:b/>
          <w:bCs/>
          <w:i/>
          <w:iCs/>
          <w:sz w:val="24"/>
          <w:szCs w:val="24"/>
        </w:rPr>
        <w:t>формирования модели финансового обеспечения национальной системы здравоохранения</w:t>
      </w:r>
      <w:proofErr w:type="gramEnd"/>
      <w:r w:rsidRPr="00FD6615">
        <w:rPr>
          <w:b/>
          <w:bCs/>
          <w:i/>
          <w:iCs/>
          <w:sz w:val="24"/>
          <w:szCs w:val="24"/>
        </w:rPr>
        <w:t>»</w:t>
      </w:r>
    </w:p>
    <w:p w:rsidR="00FD6615" w:rsidRDefault="00FD6615" w:rsidP="00FD6615">
      <w:pPr>
        <w:rPr>
          <w:b/>
          <w:bCs/>
          <w:i/>
          <w:iCs/>
          <w:color w:val="1F497D"/>
          <w:sz w:val="24"/>
          <w:szCs w:val="24"/>
        </w:rPr>
      </w:pPr>
    </w:p>
    <w:p w:rsidR="00FD6615" w:rsidRDefault="00FD6615" w:rsidP="00FD6615">
      <w:pPr>
        <w:rPr>
          <w:rFonts w:ascii="Times New Roman" w:hAnsi="Times New Roman"/>
          <w:b/>
          <w:bCs/>
          <w:sz w:val="24"/>
          <w:szCs w:val="24"/>
        </w:rPr>
      </w:pPr>
      <w:r>
        <w:rPr>
          <w:rFonts w:ascii="Times New Roman" w:hAnsi="Times New Roman"/>
          <w:b/>
          <w:bCs/>
          <w:sz w:val="24"/>
          <w:szCs w:val="24"/>
        </w:rPr>
        <w:t xml:space="preserve">Проблемы </w:t>
      </w:r>
      <w:proofErr w:type="gramStart"/>
      <w:r>
        <w:rPr>
          <w:rFonts w:ascii="Times New Roman" w:hAnsi="Times New Roman"/>
          <w:b/>
          <w:bCs/>
          <w:sz w:val="24"/>
          <w:szCs w:val="24"/>
        </w:rPr>
        <w:t>формирования модели финансового обеспечения национальной системы здравоохранения</w:t>
      </w:r>
      <w:proofErr w:type="gramEnd"/>
    </w:p>
    <w:p w:rsidR="00FD6615" w:rsidRDefault="00FD6615" w:rsidP="00FD6615">
      <w:pPr>
        <w:rPr>
          <w:rFonts w:ascii="Times New Roman" w:hAnsi="Times New Roman"/>
          <w:b/>
          <w:bCs/>
          <w:sz w:val="24"/>
          <w:szCs w:val="24"/>
        </w:rPr>
      </w:pPr>
      <w:bookmarkStart w:id="0" w:name="_GoBack"/>
      <w:bookmarkEnd w:id="0"/>
    </w:p>
    <w:p w:rsidR="00FD6615" w:rsidRDefault="00FD6615" w:rsidP="00FD6615">
      <w:pPr>
        <w:rPr>
          <w:rFonts w:ascii="Times New Roman" w:hAnsi="Times New Roman"/>
          <w:i/>
          <w:iCs/>
          <w:sz w:val="24"/>
          <w:szCs w:val="24"/>
        </w:rPr>
      </w:pPr>
      <w:r>
        <w:rPr>
          <w:rFonts w:ascii="Times New Roman" w:hAnsi="Times New Roman"/>
          <w:i/>
          <w:iCs/>
          <w:sz w:val="24"/>
          <w:szCs w:val="24"/>
        </w:rPr>
        <w:t xml:space="preserve">А. З. </w:t>
      </w:r>
      <w:proofErr w:type="spellStart"/>
      <w:r>
        <w:rPr>
          <w:rFonts w:ascii="Times New Roman" w:hAnsi="Times New Roman"/>
          <w:i/>
          <w:iCs/>
          <w:sz w:val="24"/>
          <w:szCs w:val="24"/>
        </w:rPr>
        <w:t>Фаррахов</w:t>
      </w:r>
      <w:proofErr w:type="spellEnd"/>
      <w:r>
        <w:rPr>
          <w:rFonts w:ascii="Times New Roman" w:hAnsi="Times New Roman"/>
          <w:i/>
          <w:iCs/>
          <w:sz w:val="24"/>
          <w:szCs w:val="24"/>
        </w:rPr>
        <w:t>, к. м. н., заместитель Министра финансов Российской Федерации (e-</w:t>
      </w:r>
      <w:proofErr w:type="spellStart"/>
      <w:r>
        <w:rPr>
          <w:rFonts w:ascii="Times New Roman" w:hAnsi="Times New Roman"/>
          <w:i/>
          <w:iCs/>
          <w:sz w:val="24"/>
          <w:szCs w:val="24"/>
        </w:rPr>
        <w:t>mail</w:t>
      </w:r>
      <w:proofErr w:type="spellEnd"/>
      <w:r>
        <w:rPr>
          <w:rFonts w:ascii="Times New Roman" w:hAnsi="Times New Roman"/>
          <w:i/>
          <w:iCs/>
          <w:sz w:val="24"/>
          <w:szCs w:val="24"/>
        </w:rPr>
        <w:t>: </w:t>
      </w:r>
      <w:hyperlink r:id="rId6" w:history="1">
        <w:r>
          <w:rPr>
            <w:rStyle w:val="a3"/>
            <w:rFonts w:ascii="Times New Roman" w:hAnsi="Times New Roman"/>
            <w:i/>
            <w:iCs/>
            <w:sz w:val="24"/>
            <w:szCs w:val="24"/>
          </w:rPr>
          <w:t>ayrat.farrahov@minfin.ru</w:t>
        </w:r>
      </w:hyperlink>
      <w:r>
        <w:rPr>
          <w:rFonts w:ascii="Times New Roman" w:hAnsi="Times New Roman"/>
          <w:i/>
          <w:iCs/>
          <w:sz w:val="24"/>
          <w:szCs w:val="24"/>
        </w:rPr>
        <w:t>)</w:t>
      </w:r>
    </w:p>
    <w:p w:rsidR="00FD6615" w:rsidRDefault="00FD6615" w:rsidP="00FD6615">
      <w:pPr>
        <w:rPr>
          <w:rFonts w:ascii="Times New Roman" w:hAnsi="Times New Roman"/>
          <w:i/>
          <w:iCs/>
          <w:sz w:val="24"/>
          <w:szCs w:val="24"/>
        </w:rPr>
      </w:pPr>
      <w:r>
        <w:rPr>
          <w:rFonts w:ascii="Times New Roman" w:hAnsi="Times New Roman"/>
          <w:i/>
          <w:iCs/>
          <w:sz w:val="24"/>
          <w:szCs w:val="24"/>
        </w:rPr>
        <w:t xml:space="preserve">В. В. </w:t>
      </w:r>
      <w:proofErr w:type="spellStart"/>
      <w:r>
        <w:rPr>
          <w:rFonts w:ascii="Times New Roman" w:hAnsi="Times New Roman"/>
          <w:i/>
          <w:iCs/>
          <w:sz w:val="24"/>
          <w:szCs w:val="24"/>
        </w:rPr>
        <w:t>Омельяновский</w:t>
      </w:r>
      <w:proofErr w:type="spellEnd"/>
      <w:r>
        <w:rPr>
          <w:rFonts w:ascii="Times New Roman" w:hAnsi="Times New Roman"/>
          <w:i/>
          <w:iCs/>
          <w:sz w:val="24"/>
          <w:szCs w:val="24"/>
        </w:rPr>
        <w:t xml:space="preserve">, д. м. н., проф., директор Центра оценки технологий в здравоохранении ИПЭИ </w:t>
      </w:r>
      <w:proofErr w:type="spellStart"/>
      <w:r>
        <w:rPr>
          <w:rFonts w:ascii="Times New Roman" w:hAnsi="Times New Roman"/>
          <w:i/>
          <w:iCs/>
          <w:sz w:val="24"/>
          <w:szCs w:val="24"/>
        </w:rPr>
        <w:t>РАНХиГС</w:t>
      </w:r>
      <w:proofErr w:type="gramStart"/>
      <w:r>
        <w:rPr>
          <w:rFonts w:ascii="Times New Roman" w:hAnsi="Times New Roman"/>
          <w:i/>
          <w:iCs/>
          <w:sz w:val="24"/>
          <w:szCs w:val="24"/>
        </w:rPr>
        <w:t>,р</w:t>
      </w:r>
      <w:proofErr w:type="gramEnd"/>
      <w:r>
        <w:rPr>
          <w:rFonts w:ascii="Times New Roman" w:hAnsi="Times New Roman"/>
          <w:i/>
          <w:iCs/>
          <w:sz w:val="24"/>
          <w:szCs w:val="24"/>
        </w:rPr>
        <w:t>уководитель</w:t>
      </w:r>
      <w:proofErr w:type="spellEnd"/>
      <w:r>
        <w:rPr>
          <w:rFonts w:ascii="Times New Roman" w:hAnsi="Times New Roman"/>
          <w:i/>
          <w:iCs/>
          <w:sz w:val="24"/>
          <w:szCs w:val="24"/>
        </w:rPr>
        <w:t xml:space="preserve"> Центра финансов здравоохранения Научно-исследовательского финансового института (</w:t>
      </w:r>
      <w:proofErr w:type="spellStart"/>
      <w:r>
        <w:rPr>
          <w:rFonts w:ascii="Times New Roman" w:hAnsi="Times New Roman"/>
          <w:i/>
          <w:iCs/>
          <w:sz w:val="24"/>
          <w:szCs w:val="24"/>
        </w:rPr>
        <w:t>e-mail:</w:t>
      </w:r>
      <w:hyperlink r:id="rId7" w:history="1">
        <w:r>
          <w:rPr>
            <w:rStyle w:val="a3"/>
            <w:rFonts w:ascii="Times New Roman" w:hAnsi="Times New Roman"/>
            <w:i/>
            <w:iCs/>
            <w:sz w:val="24"/>
            <w:szCs w:val="24"/>
          </w:rPr>
          <w:t>vvo@hta-rus.ru</w:t>
        </w:r>
        <w:proofErr w:type="spellEnd"/>
      </w:hyperlink>
      <w:r>
        <w:rPr>
          <w:rFonts w:ascii="Times New Roman" w:hAnsi="Times New Roman"/>
          <w:i/>
          <w:iCs/>
          <w:sz w:val="24"/>
          <w:szCs w:val="24"/>
        </w:rPr>
        <w:t>)</w:t>
      </w:r>
    </w:p>
    <w:p w:rsidR="00FD6615" w:rsidRDefault="00FD6615" w:rsidP="00FD6615">
      <w:pPr>
        <w:rPr>
          <w:rFonts w:ascii="Times New Roman" w:hAnsi="Times New Roman"/>
          <w:i/>
          <w:iCs/>
          <w:sz w:val="24"/>
          <w:szCs w:val="24"/>
        </w:rPr>
      </w:pPr>
      <w:r>
        <w:rPr>
          <w:rFonts w:ascii="Times New Roman" w:hAnsi="Times New Roman"/>
          <w:i/>
          <w:iCs/>
          <w:sz w:val="24"/>
          <w:szCs w:val="24"/>
        </w:rPr>
        <w:t xml:space="preserve">Н. Н. </w:t>
      </w:r>
      <w:proofErr w:type="spellStart"/>
      <w:r>
        <w:rPr>
          <w:rFonts w:ascii="Times New Roman" w:hAnsi="Times New Roman"/>
          <w:i/>
          <w:iCs/>
          <w:sz w:val="24"/>
          <w:szCs w:val="24"/>
        </w:rPr>
        <w:t>Сисигина</w:t>
      </w:r>
      <w:proofErr w:type="spellEnd"/>
      <w:r>
        <w:rPr>
          <w:rFonts w:ascii="Times New Roman" w:hAnsi="Times New Roman"/>
          <w:i/>
          <w:iCs/>
          <w:sz w:val="24"/>
          <w:szCs w:val="24"/>
        </w:rPr>
        <w:t xml:space="preserve">, науч. </w:t>
      </w:r>
      <w:proofErr w:type="spellStart"/>
      <w:r>
        <w:rPr>
          <w:rFonts w:ascii="Times New Roman" w:hAnsi="Times New Roman"/>
          <w:i/>
          <w:iCs/>
          <w:sz w:val="24"/>
          <w:szCs w:val="24"/>
        </w:rPr>
        <w:t>сотр</w:t>
      </w:r>
      <w:proofErr w:type="spellEnd"/>
      <w:r>
        <w:rPr>
          <w:rFonts w:ascii="Times New Roman" w:hAnsi="Times New Roman"/>
          <w:i/>
          <w:iCs/>
          <w:sz w:val="24"/>
          <w:szCs w:val="24"/>
        </w:rPr>
        <w:t xml:space="preserve">. Института социального анализа и прогнозирования </w:t>
      </w:r>
      <w:proofErr w:type="spellStart"/>
      <w:r>
        <w:rPr>
          <w:rFonts w:ascii="Times New Roman" w:hAnsi="Times New Roman"/>
          <w:i/>
          <w:iCs/>
          <w:sz w:val="24"/>
          <w:szCs w:val="24"/>
        </w:rPr>
        <w:t>РАНХиГС</w:t>
      </w:r>
      <w:proofErr w:type="spellEnd"/>
      <w:r>
        <w:rPr>
          <w:rFonts w:ascii="Times New Roman" w:hAnsi="Times New Roman"/>
          <w:i/>
          <w:iCs/>
          <w:sz w:val="24"/>
          <w:szCs w:val="24"/>
        </w:rPr>
        <w:t> (e-</w:t>
      </w:r>
      <w:proofErr w:type="spellStart"/>
      <w:r>
        <w:rPr>
          <w:rFonts w:ascii="Times New Roman" w:hAnsi="Times New Roman"/>
          <w:i/>
          <w:iCs/>
          <w:sz w:val="24"/>
          <w:szCs w:val="24"/>
        </w:rPr>
        <w:t>mail</w:t>
      </w:r>
      <w:proofErr w:type="spellEnd"/>
      <w:r>
        <w:rPr>
          <w:rFonts w:ascii="Times New Roman" w:hAnsi="Times New Roman"/>
          <w:i/>
          <w:iCs/>
          <w:sz w:val="24"/>
          <w:szCs w:val="24"/>
        </w:rPr>
        <w:t>: </w:t>
      </w:r>
      <w:hyperlink r:id="rId8" w:history="1">
        <w:r>
          <w:rPr>
            <w:rStyle w:val="a3"/>
            <w:rFonts w:ascii="Times New Roman" w:hAnsi="Times New Roman"/>
            <w:i/>
            <w:iCs/>
            <w:sz w:val="24"/>
            <w:szCs w:val="24"/>
          </w:rPr>
          <w:t>sisiginann@mail.ru</w:t>
        </w:r>
      </w:hyperlink>
      <w:r>
        <w:rPr>
          <w:rFonts w:ascii="Times New Roman" w:hAnsi="Times New Roman"/>
          <w:i/>
          <w:iCs/>
          <w:sz w:val="24"/>
          <w:szCs w:val="24"/>
        </w:rPr>
        <w:t>)</w:t>
      </w:r>
    </w:p>
    <w:p w:rsidR="00FD6615" w:rsidRDefault="00FD6615" w:rsidP="00FD6615">
      <w:pPr>
        <w:rPr>
          <w:rFonts w:ascii="Times New Roman" w:hAnsi="Times New Roman"/>
          <w:i/>
          <w:iCs/>
          <w:sz w:val="24"/>
          <w:szCs w:val="24"/>
        </w:rPr>
      </w:pPr>
    </w:p>
    <w:p w:rsidR="00FD6615" w:rsidRDefault="00FD6615" w:rsidP="00FD6615">
      <w:pPr>
        <w:rPr>
          <w:rFonts w:ascii="Times New Roman" w:hAnsi="Times New Roman"/>
          <w:i/>
          <w:iCs/>
          <w:sz w:val="24"/>
          <w:szCs w:val="24"/>
        </w:rPr>
      </w:pPr>
      <w:r>
        <w:rPr>
          <w:rFonts w:ascii="Times New Roman" w:hAnsi="Times New Roman"/>
          <w:i/>
          <w:iCs/>
          <w:sz w:val="24"/>
          <w:szCs w:val="24"/>
        </w:rPr>
        <w:t>Ключевые слова: финансирование здравоохранения, механизмы оплаты медицинской помощи, обязательное медицинское страхование, одноканальное финансирование, Программа государственных гарантий, эффективность системы здравоохранения.</w:t>
      </w:r>
    </w:p>
    <w:p w:rsidR="00FD6615" w:rsidRDefault="00FD6615" w:rsidP="00FD6615">
      <w:pPr>
        <w:rPr>
          <w:rFonts w:ascii="Times New Roman" w:hAnsi="Times New Roman"/>
          <w:sz w:val="24"/>
          <w:szCs w:val="24"/>
        </w:rPr>
      </w:pPr>
    </w:p>
    <w:p w:rsidR="00FD6615" w:rsidRDefault="00FD6615" w:rsidP="00FD6615">
      <w:pPr>
        <w:rPr>
          <w:rFonts w:ascii="Times New Roman" w:hAnsi="Times New Roman"/>
          <w:sz w:val="24"/>
          <w:szCs w:val="24"/>
        </w:rPr>
      </w:pPr>
      <w:r>
        <w:rPr>
          <w:rFonts w:ascii="Times New Roman" w:hAnsi="Times New Roman"/>
          <w:sz w:val="24"/>
          <w:szCs w:val="24"/>
        </w:rPr>
        <w:t>Эффективность национальной системы здравоохранения в значитель</w:t>
      </w:r>
      <w:r>
        <w:rPr>
          <w:rFonts w:ascii="Times New Roman" w:hAnsi="Times New Roman"/>
          <w:sz w:val="24"/>
          <w:szCs w:val="24"/>
        </w:rPr>
        <w:softHyphen/>
        <w:t>ной степени определяется выбором модели финансового обеспечения, включающей механизмы сбора и объединения средств, а также оплаты медицинской помощи. Формирование действующей сегодня в России смешанной бюджетно-страховой модели происходило в условиях эко</w:t>
      </w:r>
      <w:r>
        <w:rPr>
          <w:rFonts w:ascii="Times New Roman" w:hAnsi="Times New Roman"/>
          <w:sz w:val="24"/>
          <w:szCs w:val="24"/>
        </w:rPr>
        <w:softHyphen/>
        <w:t>номического и политического кризиса 1990-х гг., следствием которого стало масштабное недофинансирование государственного сектора здра</w:t>
      </w:r>
      <w:r>
        <w:rPr>
          <w:rFonts w:ascii="Times New Roman" w:hAnsi="Times New Roman"/>
          <w:sz w:val="24"/>
          <w:szCs w:val="24"/>
        </w:rPr>
        <w:softHyphen/>
        <w:t>воохранения и вынужденный отказ от завершения страховой реформы. К настоящему моменту сохранение элементов бюджетной модели пре</w:t>
      </w:r>
      <w:r>
        <w:rPr>
          <w:rFonts w:ascii="Times New Roman" w:hAnsi="Times New Roman"/>
          <w:sz w:val="24"/>
          <w:szCs w:val="24"/>
        </w:rPr>
        <w:softHyphen/>
        <w:t>вратилось в препятствие для дальнейшего развития системы здраво</w:t>
      </w:r>
      <w:r>
        <w:rPr>
          <w:rFonts w:ascii="Times New Roman" w:hAnsi="Times New Roman"/>
          <w:sz w:val="24"/>
          <w:szCs w:val="24"/>
        </w:rPr>
        <w:softHyphen/>
        <w:t>охранения, которое должно быть преодолено в ходе будущих реформ, направленных на формирование социально-страховой модели.</w:t>
      </w:r>
    </w:p>
    <w:p w:rsidR="00FD6615" w:rsidRDefault="00FD6615" w:rsidP="00FD6615">
      <w:pPr>
        <w:rPr>
          <w:rFonts w:ascii="Times New Roman" w:hAnsi="Times New Roman"/>
          <w:sz w:val="24"/>
          <w:szCs w:val="24"/>
        </w:rPr>
      </w:pPr>
      <w:r>
        <w:rPr>
          <w:rFonts w:ascii="Times New Roman" w:hAnsi="Times New Roman"/>
          <w:sz w:val="24"/>
          <w:szCs w:val="24"/>
        </w:rPr>
        <w:t>За последнее десятилетие российская модель финансирования здравоохранения претерпела значительные изменения, направленные на формирование единой централизованной системы сбора и распределения средств, обеспечивающей реализацию права граждан на получение бесплатной медицинской помощи. Наиболее важными новациями этого периода стали:</w:t>
      </w:r>
    </w:p>
    <w:p w:rsidR="00FD6615" w:rsidRDefault="00FD6615" w:rsidP="00FD6615">
      <w:pPr>
        <w:rPr>
          <w:rFonts w:ascii="Times New Roman" w:hAnsi="Times New Roman"/>
          <w:sz w:val="24"/>
          <w:szCs w:val="24"/>
        </w:rPr>
      </w:pPr>
      <w:r>
        <w:rPr>
          <w:rFonts w:ascii="Times New Roman" w:hAnsi="Times New Roman"/>
          <w:sz w:val="24"/>
          <w:szCs w:val="24"/>
        </w:rPr>
        <w:t>—       определение видов, форм и условий бесплатной медицинской помощи, прав паци</w:t>
      </w:r>
      <w:r>
        <w:rPr>
          <w:rFonts w:ascii="Times New Roman" w:hAnsi="Times New Roman"/>
          <w:sz w:val="24"/>
          <w:szCs w:val="24"/>
        </w:rPr>
        <w:softHyphen/>
        <w:t>ента в сфере охраны здоровья;</w:t>
      </w:r>
    </w:p>
    <w:p w:rsidR="00FD6615" w:rsidRDefault="00FD6615" w:rsidP="00FD6615">
      <w:pPr>
        <w:rPr>
          <w:rFonts w:ascii="Times New Roman" w:hAnsi="Times New Roman"/>
          <w:sz w:val="24"/>
          <w:szCs w:val="24"/>
        </w:rPr>
      </w:pPr>
      <w:r>
        <w:rPr>
          <w:rFonts w:ascii="Times New Roman" w:hAnsi="Times New Roman"/>
          <w:sz w:val="24"/>
          <w:szCs w:val="24"/>
        </w:rPr>
        <w:t>—       разработка и утверждение порядков и стандартов оказания медицинской помощи;</w:t>
      </w:r>
    </w:p>
    <w:p w:rsidR="00FD6615" w:rsidRDefault="00FD6615" w:rsidP="00FD6615">
      <w:pPr>
        <w:rPr>
          <w:rFonts w:ascii="Times New Roman" w:hAnsi="Times New Roman"/>
          <w:sz w:val="24"/>
          <w:szCs w:val="24"/>
        </w:rPr>
      </w:pPr>
      <w:r>
        <w:rPr>
          <w:rFonts w:ascii="Times New Roman" w:hAnsi="Times New Roman"/>
          <w:sz w:val="24"/>
          <w:szCs w:val="24"/>
        </w:rPr>
        <w:t>—       развитие страховой составляющей финансирования бесплатной медицинской по</w:t>
      </w:r>
      <w:r>
        <w:rPr>
          <w:rFonts w:ascii="Times New Roman" w:hAnsi="Times New Roman"/>
          <w:sz w:val="24"/>
          <w:szCs w:val="24"/>
        </w:rPr>
        <w:softHyphen/>
        <w:t>мощи (расширение тарифа ОМС, включение в базовую программу ОМС отдельных видов медицинской помощи, финансируемой ранее за счет ассигнований бюджета);</w:t>
      </w:r>
    </w:p>
    <w:p w:rsidR="00FD6615" w:rsidRDefault="00FD6615" w:rsidP="00FD6615">
      <w:pPr>
        <w:rPr>
          <w:rFonts w:ascii="Times New Roman" w:hAnsi="Times New Roman"/>
          <w:sz w:val="24"/>
          <w:szCs w:val="24"/>
        </w:rPr>
      </w:pPr>
      <w:r>
        <w:rPr>
          <w:rFonts w:ascii="Times New Roman" w:hAnsi="Times New Roman"/>
          <w:sz w:val="24"/>
          <w:szCs w:val="24"/>
        </w:rPr>
        <w:t>—       формирование единой региональной модели ОМС; централизация сбора страховых взносов и выравнивание финансового обеспечения региональных программ ОМС;</w:t>
      </w:r>
    </w:p>
    <w:p w:rsidR="00FD6615" w:rsidRDefault="00FD6615" w:rsidP="00FD6615">
      <w:pPr>
        <w:rPr>
          <w:rFonts w:ascii="Times New Roman" w:hAnsi="Times New Roman"/>
          <w:sz w:val="24"/>
          <w:szCs w:val="24"/>
        </w:rPr>
      </w:pPr>
      <w:r>
        <w:rPr>
          <w:rFonts w:ascii="Times New Roman" w:hAnsi="Times New Roman"/>
          <w:sz w:val="24"/>
          <w:szCs w:val="24"/>
        </w:rPr>
        <w:t>—       переход к эффективным методам оплаты медицинской помощи (оплата амбула</w:t>
      </w:r>
      <w:r>
        <w:rPr>
          <w:rFonts w:ascii="Times New Roman" w:hAnsi="Times New Roman"/>
          <w:sz w:val="24"/>
          <w:szCs w:val="24"/>
        </w:rPr>
        <w:softHyphen/>
        <w:t xml:space="preserve">торно-поликлинической помощи по </w:t>
      </w:r>
      <w:proofErr w:type="spellStart"/>
      <w:r>
        <w:rPr>
          <w:rFonts w:ascii="Times New Roman" w:hAnsi="Times New Roman"/>
          <w:sz w:val="24"/>
          <w:szCs w:val="24"/>
        </w:rPr>
        <w:t>подушевому</w:t>
      </w:r>
      <w:proofErr w:type="spellEnd"/>
      <w:r>
        <w:rPr>
          <w:rFonts w:ascii="Times New Roman" w:hAnsi="Times New Roman"/>
          <w:sz w:val="24"/>
          <w:szCs w:val="24"/>
        </w:rPr>
        <w:t xml:space="preserve"> нормативу, стационарной — на основе клинико-статистических групп);</w:t>
      </w:r>
    </w:p>
    <w:p w:rsidR="00FD6615" w:rsidRDefault="00FD6615" w:rsidP="00FD6615">
      <w:pPr>
        <w:rPr>
          <w:rFonts w:ascii="Times New Roman" w:hAnsi="Times New Roman"/>
          <w:sz w:val="24"/>
          <w:szCs w:val="24"/>
        </w:rPr>
      </w:pPr>
      <w:r>
        <w:rPr>
          <w:rFonts w:ascii="Times New Roman" w:hAnsi="Times New Roman"/>
          <w:sz w:val="24"/>
          <w:szCs w:val="24"/>
        </w:rPr>
        <w:t>—       проведение ряда масштабных проектов по модернизации материально-техниче</w:t>
      </w:r>
      <w:r>
        <w:rPr>
          <w:rFonts w:ascii="Times New Roman" w:hAnsi="Times New Roman"/>
          <w:sz w:val="24"/>
          <w:szCs w:val="24"/>
        </w:rPr>
        <w:softHyphen/>
        <w:t>ской базы общественного сектора здравоохранения (национальный проект «Здоровье», региональные программы модернизации здравоохранения).</w:t>
      </w:r>
    </w:p>
    <w:p w:rsidR="00FD6615" w:rsidRDefault="00FD6615" w:rsidP="00FD6615">
      <w:pPr>
        <w:rPr>
          <w:rFonts w:ascii="Times New Roman" w:hAnsi="Times New Roman"/>
          <w:sz w:val="24"/>
          <w:szCs w:val="24"/>
        </w:rPr>
      </w:pPr>
      <w:r>
        <w:rPr>
          <w:rFonts w:ascii="Times New Roman" w:hAnsi="Times New Roman"/>
          <w:sz w:val="24"/>
          <w:szCs w:val="24"/>
        </w:rPr>
        <w:t>Следствием формирования обновленной организационно-экономической модели и увеличения финансирования здравоохранения стало существенное улучшение показа</w:t>
      </w:r>
      <w:r>
        <w:rPr>
          <w:rFonts w:ascii="Times New Roman" w:hAnsi="Times New Roman"/>
          <w:sz w:val="24"/>
          <w:szCs w:val="24"/>
        </w:rPr>
        <w:softHyphen/>
        <w:t xml:space="preserve">телей здоровья населения. В частности, </w:t>
      </w:r>
      <w:proofErr w:type="gramStart"/>
      <w:r>
        <w:rPr>
          <w:rFonts w:ascii="Times New Roman" w:hAnsi="Times New Roman"/>
          <w:sz w:val="24"/>
          <w:szCs w:val="24"/>
        </w:rPr>
        <w:t>поданным</w:t>
      </w:r>
      <w:proofErr w:type="gramEnd"/>
      <w:r>
        <w:rPr>
          <w:rFonts w:ascii="Times New Roman" w:hAnsi="Times New Roman"/>
          <w:sz w:val="24"/>
          <w:szCs w:val="24"/>
        </w:rPr>
        <w:t xml:space="preserve"> Росстата за период 2003-2012 гг.:</w:t>
      </w:r>
    </w:p>
    <w:p w:rsidR="00FD6615" w:rsidRDefault="00FD6615" w:rsidP="00FD6615">
      <w:pPr>
        <w:rPr>
          <w:rFonts w:ascii="Times New Roman" w:hAnsi="Times New Roman"/>
          <w:sz w:val="24"/>
          <w:szCs w:val="24"/>
        </w:rPr>
      </w:pPr>
      <w:r>
        <w:rPr>
          <w:rFonts w:ascii="Times New Roman" w:hAnsi="Times New Roman"/>
          <w:sz w:val="24"/>
          <w:szCs w:val="24"/>
        </w:rPr>
        <w:lastRenderedPageBreak/>
        <w:t>—       смертность населения сократилась с 18,4 до 14,5 на 1000 человек;</w:t>
      </w:r>
    </w:p>
    <w:p w:rsidR="00FD6615" w:rsidRDefault="00FD6615" w:rsidP="00FD6615">
      <w:pPr>
        <w:rPr>
          <w:rFonts w:ascii="Times New Roman" w:hAnsi="Times New Roman"/>
          <w:sz w:val="24"/>
          <w:szCs w:val="24"/>
        </w:rPr>
      </w:pPr>
      <w:r>
        <w:rPr>
          <w:rFonts w:ascii="Times New Roman" w:hAnsi="Times New Roman"/>
          <w:sz w:val="24"/>
          <w:szCs w:val="24"/>
        </w:rPr>
        <w:t xml:space="preserve">—       младенческая смертность сократилась с 12,4 до 8,2 на 1000 </w:t>
      </w:r>
      <w:proofErr w:type="gramStart"/>
      <w:r>
        <w:rPr>
          <w:rFonts w:ascii="Times New Roman" w:hAnsi="Times New Roman"/>
          <w:sz w:val="24"/>
          <w:szCs w:val="24"/>
        </w:rPr>
        <w:t>родившихся</w:t>
      </w:r>
      <w:proofErr w:type="gramEnd"/>
      <w:r>
        <w:rPr>
          <w:rFonts w:ascii="Times New Roman" w:hAnsi="Times New Roman"/>
          <w:sz w:val="24"/>
          <w:szCs w:val="24"/>
        </w:rPr>
        <w:t xml:space="preserve"> живыми;</w:t>
      </w:r>
    </w:p>
    <w:p w:rsidR="00FD6615" w:rsidRDefault="00FD6615" w:rsidP="00FD6615">
      <w:pPr>
        <w:rPr>
          <w:rFonts w:ascii="Times New Roman" w:hAnsi="Times New Roman"/>
          <w:sz w:val="24"/>
          <w:szCs w:val="24"/>
        </w:rPr>
      </w:pPr>
      <w:proofErr w:type="gramStart"/>
      <w:r>
        <w:rPr>
          <w:rFonts w:ascii="Times New Roman" w:hAnsi="Times New Roman"/>
          <w:sz w:val="24"/>
          <w:szCs w:val="24"/>
        </w:rPr>
        <w:t>—       ожидаемая продолжительность жизни увеличилась с 64,8 до 70,8 года (в т. ч. муж</w:t>
      </w:r>
      <w:r>
        <w:rPr>
          <w:rFonts w:ascii="Times New Roman" w:hAnsi="Times New Roman"/>
          <w:sz w:val="24"/>
          <w:szCs w:val="24"/>
        </w:rPr>
        <w:softHyphen/>
        <w:t>чин — с 58,5 до 65,1 года, женщин — с 71,6 до 76,3 года)</w:t>
      </w:r>
      <w:bookmarkStart w:id="1" w:name="_ftnref1"/>
      <w:bookmarkEnd w:id="1"/>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"_ftn1" \o "" </w:instrText>
      </w:r>
      <w:r>
        <w:rPr>
          <w:rFonts w:ascii="Times New Roman" w:hAnsi="Times New Roman"/>
          <w:sz w:val="24"/>
          <w:szCs w:val="24"/>
        </w:rPr>
        <w:fldChar w:fldCharType="separate"/>
      </w:r>
      <w:r>
        <w:rPr>
          <w:rStyle w:val="a3"/>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w:t>
      </w:r>
      <w:proofErr w:type="gramEnd"/>
    </w:p>
    <w:p w:rsidR="00FD6615" w:rsidRDefault="00FD6615" w:rsidP="00FD6615">
      <w:pPr>
        <w:rPr>
          <w:rFonts w:ascii="Times New Roman" w:hAnsi="Times New Roman"/>
          <w:sz w:val="24"/>
          <w:szCs w:val="24"/>
        </w:rPr>
      </w:pPr>
      <w:r>
        <w:rPr>
          <w:rFonts w:ascii="Times New Roman" w:hAnsi="Times New Roman"/>
          <w:sz w:val="24"/>
          <w:szCs w:val="24"/>
        </w:rPr>
        <w:t>В то же время различные оценки эффективности российской системы здравоохране</w:t>
      </w:r>
      <w:r>
        <w:rPr>
          <w:rFonts w:ascii="Times New Roman" w:hAnsi="Times New Roman"/>
          <w:sz w:val="24"/>
          <w:szCs w:val="24"/>
        </w:rPr>
        <w:softHyphen/>
        <w:t xml:space="preserve">ния отмечают чрезмерный рост расходов на здравоохранение, опережающий улучшение результатов. Поданным </w:t>
      </w:r>
      <w:proofErr w:type="spellStart"/>
      <w:r>
        <w:rPr>
          <w:rFonts w:ascii="Times New Roman" w:hAnsi="Times New Roman"/>
          <w:sz w:val="24"/>
          <w:szCs w:val="24"/>
        </w:rPr>
        <w:t>Global</w:t>
      </w:r>
      <w:proofErr w:type="spellEnd"/>
      <w:r>
        <w:rPr>
          <w:rFonts w:ascii="Times New Roman" w:hAnsi="Times New Roman"/>
          <w:sz w:val="24"/>
          <w:szCs w:val="24"/>
        </w:rPr>
        <w:t xml:space="preserve"> </w:t>
      </w:r>
      <w:proofErr w:type="spellStart"/>
      <w:r>
        <w:rPr>
          <w:rFonts w:ascii="Times New Roman" w:hAnsi="Times New Roman"/>
          <w:sz w:val="24"/>
          <w:szCs w:val="24"/>
        </w:rPr>
        <w:t>Health</w:t>
      </w:r>
      <w:proofErr w:type="spellEnd"/>
      <w:r>
        <w:rPr>
          <w:rFonts w:ascii="Times New Roman" w:hAnsi="Times New Roman"/>
          <w:sz w:val="24"/>
          <w:szCs w:val="24"/>
        </w:rPr>
        <w:t xml:space="preserve"> </w:t>
      </w:r>
      <w:proofErr w:type="spellStart"/>
      <w:r>
        <w:rPr>
          <w:rFonts w:ascii="Times New Roman" w:hAnsi="Times New Roman"/>
          <w:sz w:val="24"/>
          <w:szCs w:val="24"/>
        </w:rPr>
        <w:t>Expenditure</w:t>
      </w:r>
      <w:proofErr w:type="spellEnd"/>
      <w:r>
        <w:rPr>
          <w:rFonts w:ascii="Times New Roman" w:hAnsi="Times New Roman"/>
          <w:sz w:val="24"/>
          <w:szCs w:val="24"/>
        </w:rPr>
        <w:t xml:space="preserve"> </w:t>
      </w:r>
      <w:proofErr w:type="spellStart"/>
      <w:r>
        <w:rPr>
          <w:rFonts w:ascii="Times New Roman" w:hAnsi="Times New Roman"/>
          <w:sz w:val="24"/>
          <w:szCs w:val="24"/>
        </w:rPr>
        <w:t>Database</w:t>
      </w:r>
      <w:proofErr w:type="spellEnd"/>
      <w:r>
        <w:rPr>
          <w:rFonts w:ascii="Times New Roman" w:hAnsi="Times New Roman"/>
          <w:sz w:val="24"/>
          <w:szCs w:val="24"/>
        </w:rPr>
        <w:t>, государственные расходы на здравоохранение (на душу населения в год, в долларах по ППС</w:t>
      </w:r>
      <w:bookmarkStart w:id="2" w:name="_ftnref2"/>
      <w:bookmarkEnd w:id="2"/>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"_ftn2" \o "" </w:instrText>
      </w:r>
      <w:r>
        <w:rPr>
          <w:rFonts w:ascii="Times New Roman" w:hAnsi="Times New Roman"/>
          <w:sz w:val="24"/>
          <w:szCs w:val="24"/>
        </w:rPr>
        <w:fldChar w:fldCharType="separate"/>
      </w:r>
      <w:r>
        <w:rPr>
          <w:rStyle w:val="a3"/>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в 2003-2012 гг. выросли с $304,7 до $898,9, общие расходы на здравоохранение </w:t>
      </w:r>
      <w:proofErr w:type="gramStart"/>
      <w:r>
        <w:rPr>
          <w:rFonts w:ascii="Times New Roman" w:hAnsi="Times New Roman"/>
          <w:sz w:val="24"/>
          <w:szCs w:val="24"/>
        </w:rPr>
        <w:t>—с</w:t>
      </w:r>
      <w:proofErr w:type="gramEnd"/>
      <w:r>
        <w:rPr>
          <w:rFonts w:ascii="Times New Roman" w:hAnsi="Times New Roman"/>
          <w:sz w:val="24"/>
          <w:szCs w:val="24"/>
        </w:rPr>
        <w:t xml:space="preserve"> $518,0 до $1473,8 по ППС</w:t>
      </w:r>
      <w:bookmarkStart w:id="3" w:name="_ftnref3"/>
      <w:bookmarkEnd w:id="3"/>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"_ftn3" \o "" </w:instrText>
      </w:r>
      <w:r>
        <w:rPr>
          <w:rFonts w:ascii="Times New Roman" w:hAnsi="Times New Roman"/>
          <w:sz w:val="24"/>
          <w:szCs w:val="24"/>
        </w:rPr>
        <w:fldChar w:fldCharType="separate"/>
      </w:r>
      <w:r>
        <w:rPr>
          <w:rStyle w:val="a3"/>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 что приближается к уровню расходов на здравоохранение «новых» стран ОЭСР, которые демонстрируют значительно более высокую продолжительность жизни (рис. 1).</w:t>
      </w:r>
    </w:p>
    <w:p w:rsidR="00FD6615" w:rsidRDefault="00FD6615" w:rsidP="00FD6615">
      <w:pPr>
        <w:rPr>
          <w:rFonts w:ascii="Times New Roman" w:hAnsi="Times New Roman"/>
          <w:sz w:val="24"/>
          <w:szCs w:val="24"/>
        </w:rPr>
      </w:pPr>
      <w:r>
        <w:rPr>
          <w:rFonts w:ascii="Times New Roman" w:hAnsi="Times New Roman"/>
          <w:noProof/>
          <w:sz w:val="24"/>
          <w:szCs w:val="24"/>
          <w:lang w:eastAsia="ru-RU"/>
        </w:rPr>
        <w:drawing>
          <wp:inline distT="0" distB="0" distL="0" distR="0">
            <wp:extent cx="5351145" cy="3808730"/>
            <wp:effectExtent l="0" t="0" r="1905" b="1270"/>
            <wp:docPr id="3" name="Рисунок 3" descr="http://www.minfin.ru/common/upload/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minfin.ru/common/upload/ris1.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51145" cy="3808730"/>
                    </a:xfrm>
                    <a:prstGeom prst="rect">
                      <a:avLst/>
                    </a:prstGeom>
                    <a:noFill/>
                    <a:ln>
                      <a:noFill/>
                    </a:ln>
                  </pic:spPr>
                </pic:pic>
              </a:graphicData>
            </a:graphic>
          </wp:inline>
        </w:drawing>
      </w:r>
    </w:p>
    <w:p w:rsidR="00FD6615" w:rsidRDefault="00FD6615" w:rsidP="00FD6615">
      <w:pPr>
        <w:rPr>
          <w:rFonts w:ascii="Times New Roman" w:hAnsi="Times New Roman"/>
          <w:sz w:val="24"/>
          <w:szCs w:val="24"/>
        </w:rPr>
      </w:pPr>
      <w:proofErr w:type="gramStart"/>
      <w:r>
        <w:rPr>
          <w:rFonts w:ascii="Times New Roman" w:hAnsi="Times New Roman"/>
          <w:sz w:val="24"/>
          <w:szCs w:val="24"/>
        </w:rPr>
        <w:t>В последнем на сегодняшний день выпуске ежегодного обзора систем здравоохранения стран ОЭСР и наиболее быстро развивающихся экономик отмечается низкая результа</w:t>
      </w:r>
      <w:r>
        <w:rPr>
          <w:rFonts w:ascii="Times New Roman" w:hAnsi="Times New Roman"/>
          <w:sz w:val="24"/>
          <w:szCs w:val="24"/>
        </w:rPr>
        <w:softHyphen/>
        <w:t>тивность российской системы здравоохранения в увеличении продолжительности жиз</w:t>
      </w:r>
      <w:r>
        <w:rPr>
          <w:rFonts w:ascii="Times New Roman" w:hAnsi="Times New Roman"/>
          <w:sz w:val="24"/>
          <w:szCs w:val="24"/>
        </w:rPr>
        <w:softHyphen/>
        <w:t>ни по сравнению с большинством развитых и наиболее быстро развивающихся стран (за исключением ЮАР) и несоответствие достигнутых результатов уровню ВВП на душу населения и уровню расходов на здравоохранение</w:t>
      </w:r>
      <w:bookmarkStart w:id="4" w:name="_ftnref4"/>
      <w:bookmarkEnd w:id="4"/>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"_ftn4" \o "" </w:instrText>
      </w:r>
      <w:r>
        <w:rPr>
          <w:rFonts w:ascii="Times New Roman" w:hAnsi="Times New Roman"/>
          <w:sz w:val="24"/>
          <w:szCs w:val="24"/>
        </w:rPr>
        <w:fldChar w:fldCharType="separate"/>
      </w:r>
      <w:r>
        <w:rPr>
          <w:rStyle w:val="a3"/>
          <w:rFonts w:ascii="Times New Roman" w:hAnsi="Times New Roman"/>
          <w:sz w:val="24"/>
          <w:szCs w:val="24"/>
        </w:rPr>
        <w:t>[4]</w:t>
      </w:r>
      <w:r>
        <w:rPr>
          <w:rFonts w:ascii="Times New Roman" w:hAnsi="Times New Roman"/>
          <w:sz w:val="24"/>
          <w:szCs w:val="24"/>
        </w:rPr>
        <w:fldChar w:fldCharType="end"/>
      </w:r>
      <w:r>
        <w:rPr>
          <w:rFonts w:ascii="Times New Roman" w:hAnsi="Times New Roman"/>
          <w:sz w:val="24"/>
          <w:szCs w:val="24"/>
        </w:rPr>
        <w:t>.</w:t>
      </w:r>
      <w:proofErr w:type="gramEnd"/>
    </w:p>
    <w:p w:rsidR="00FD6615" w:rsidRDefault="00FD6615" w:rsidP="00FD6615">
      <w:pPr>
        <w:rPr>
          <w:rFonts w:ascii="Times New Roman" w:hAnsi="Times New Roman"/>
          <w:sz w:val="24"/>
          <w:szCs w:val="24"/>
        </w:rPr>
      </w:pPr>
      <w:r>
        <w:rPr>
          <w:rFonts w:ascii="Times New Roman" w:hAnsi="Times New Roman"/>
          <w:sz w:val="24"/>
          <w:szCs w:val="24"/>
        </w:rPr>
        <w:t xml:space="preserve">В 2014 г. увеличение ожидаемой продолжительности жизни позволило России войти в ежегодный мировой рейтинг эффективности систем здравоохранения, составляемый агентством </w:t>
      </w:r>
      <w:proofErr w:type="spellStart"/>
      <w:r>
        <w:rPr>
          <w:rFonts w:ascii="Times New Roman" w:hAnsi="Times New Roman"/>
          <w:sz w:val="24"/>
          <w:szCs w:val="24"/>
        </w:rPr>
        <w:t>Bloomberg</w:t>
      </w:r>
      <w:bookmarkStart w:id="5" w:name="_ftnref5"/>
      <w:bookmarkEnd w:id="5"/>
      <w:proofErr w:type="spellEnd"/>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"_ftn5" \o "" </w:instrText>
      </w:r>
      <w:r>
        <w:rPr>
          <w:rFonts w:ascii="Times New Roman" w:hAnsi="Times New Roman"/>
          <w:sz w:val="24"/>
          <w:szCs w:val="24"/>
        </w:rPr>
        <w:fldChar w:fldCharType="separate"/>
      </w:r>
      <w:r>
        <w:rPr>
          <w:rStyle w:val="a3"/>
          <w:rFonts w:ascii="Times New Roman" w:hAnsi="Times New Roman"/>
          <w:sz w:val="24"/>
          <w:szCs w:val="24"/>
        </w:rPr>
        <w:t>[5]</w:t>
      </w:r>
      <w:r>
        <w:rPr>
          <w:rFonts w:ascii="Times New Roman" w:hAnsi="Times New Roman"/>
          <w:sz w:val="24"/>
          <w:szCs w:val="24"/>
        </w:rPr>
        <w:fldChar w:fldCharType="end"/>
      </w:r>
      <w:r>
        <w:rPr>
          <w:rFonts w:ascii="Times New Roman" w:hAnsi="Times New Roman"/>
          <w:sz w:val="24"/>
          <w:szCs w:val="24"/>
        </w:rPr>
        <w:t>, где она заняла последнее 51-е место, пропустив вперед две дру</w:t>
      </w:r>
      <w:r>
        <w:rPr>
          <w:rFonts w:ascii="Times New Roman" w:hAnsi="Times New Roman"/>
          <w:sz w:val="24"/>
          <w:szCs w:val="24"/>
        </w:rPr>
        <w:softHyphen/>
        <w:t>гие республики бывшего СССР: Азербайджан (49-е место) и Белоруссию (42-е место). Причиной низкой оценки вновь стало неудовлетворительное соотношение ожидаемой продолжительности жизни и уровня расходов на здравоохранение</w:t>
      </w:r>
      <w:bookmarkStart w:id="6" w:name="_ftnref6"/>
      <w:bookmarkEnd w:id="6"/>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"_ftn6" \o "" </w:instrText>
      </w:r>
      <w:r>
        <w:rPr>
          <w:rFonts w:ascii="Times New Roman" w:hAnsi="Times New Roman"/>
          <w:sz w:val="24"/>
          <w:szCs w:val="24"/>
        </w:rPr>
        <w:fldChar w:fldCharType="separate"/>
      </w:r>
      <w:r>
        <w:rPr>
          <w:rStyle w:val="a3"/>
          <w:rFonts w:ascii="Times New Roman" w:hAnsi="Times New Roman"/>
          <w:sz w:val="24"/>
          <w:szCs w:val="24"/>
        </w:rPr>
        <w:t>[6]</w:t>
      </w:r>
      <w:r>
        <w:rPr>
          <w:rFonts w:ascii="Times New Roman" w:hAnsi="Times New Roman"/>
          <w:sz w:val="24"/>
          <w:szCs w:val="24"/>
        </w:rPr>
        <w:fldChar w:fldCharType="end"/>
      </w:r>
      <w:r>
        <w:rPr>
          <w:rFonts w:ascii="Times New Roman" w:hAnsi="Times New Roman"/>
          <w:sz w:val="24"/>
          <w:szCs w:val="24"/>
        </w:rPr>
        <w:t>.</w:t>
      </w:r>
    </w:p>
    <w:p w:rsidR="00FD6615" w:rsidRDefault="00FD6615" w:rsidP="00FD6615">
      <w:pPr>
        <w:rPr>
          <w:rFonts w:ascii="Times New Roman" w:hAnsi="Times New Roman"/>
          <w:sz w:val="24"/>
          <w:szCs w:val="24"/>
        </w:rPr>
      </w:pPr>
      <w:bookmarkStart w:id="7" w:name="bookmark1"/>
      <w:r>
        <w:rPr>
          <w:rFonts w:ascii="Times New Roman" w:hAnsi="Times New Roman"/>
          <w:sz w:val="24"/>
          <w:szCs w:val="24"/>
        </w:rPr>
        <w:t>ПРОБЛЕМА ЭФФЕКТИВНОСТИ В МОДЕЛЯХ ФИНАНСОВОГО ОБЕСПЕЧЕНИЯ С УЧАСТИЕМ ТРЕТЬЕЙ СТОРОНЫ</w:t>
      </w:r>
      <w:bookmarkEnd w:id="7"/>
    </w:p>
    <w:p w:rsidR="00FD6615" w:rsidRDefault="00FD6615" w:rsidP="00FD6615">
      <w:pPr>
        <w:rPr>
          <w:rFonts w:ascii="Times New Roman" w:hAnsi="Times New Roman"/>
          <w:sz w:val="24"/>
          <w:szCs w:val="24"/>
        </w:rPr>
      </w:pPr>
      <w:r>
        <w:rPr>
          <w:rFonts w:ascii="Times New Roman" w:hAnsi="Times New Roman"/>
          <w:sz w:val="24"/>
          <w:szCs w:val="24"/>
        </w:rPr>
        <w:t>Важный аспект эффективности модели финансового обеспечения — распределение ответ</w:t>
      </w:r>
      <w:r>
        <w:rPr>
          <w:rFonts w:ascii="Times New Roman" w:hAnsi="Times New Roman"/>
          <w:sz w:val="24"/>
          <w:szCs w:val="24"/>
        </w:rPr>
        <w:softHyphen/>
        <w:t>ственности между основными финансовыми агентами. Страны с развитыми системами бесплатного медицинского обеспечения неизбежно сталкиваются со снижением эффек</w:t>
      </w:r>
      <w:r>
        <w:rPr>
          <w:rFonts w:ascii="Times New Roman" w:hAnsi="Times New Roman"/>
          <w:sz w:val="24"/>
          <w:szCs w:val="24"/>
        </w:rPr>
        <w:softHyphen/>
        <w:t>тивности использования средств в общественном секторе здравоохранения по сравнению с сектором коммерческих медицинских услуг, вызванным разделением функций покупателя медицинских услуг:</w:t>
      </w:r>
    </w:p>
    <w:p w:rsidR="00FD6615" w:rsidRDefault="00FD6615" w:rsidP="00FD6615">
      <w:pPr>
        <w:rPr>
          <w:rFonts w:ascii="Times New Roman" w:hAnsi="Times New Roman"/>
          <w:sz w:val="24"/>
          <w:szCs w:val="24"/>
        </w:rPr>
      </w:pPr>
      <w:r>
        <w:rPr>
          <w:rFonts w:ascii="Times New Roman" w:hAnsi="Times New Roman"/>
          <w:sz w:val="24"/>
          <w:szCs w:val="24"/>
        </w:rPr>
        <w:lastRenderedPageBreak/>
        <w:t>—       непосредственный спрос на медицинские услуги предъявляет конечный потребитель;</w:t>
      </w:r>
    </w:p>
    <w:p w:rsidR="00FD6615" w:rsidRDefault="00FD6615" w:rsidP="00FD6615">
      <w:pPr>
        <w:rPr>
          <w:rFonts w:ascii="Times New Roman" w:hAnsi="Times New Roman"/>
          <w:sz w:val="24"/>
          <w:szCs w:val="24"/>
        </w:rPr>
      </w:pPr>
      <w:r>
        <w:rPr>
          <w:rFonts w:ascii="Times New Roman" w:hAnsi="Times New Roman"/>
          <w:sz w:val="24"/>
          <w:szCs w:val="24"/>
        </w:rPr>
        <w:t>—       оплату медицинских услуг и частичное регулирование условий предоставления бес</w:t>
      </w:r>
      <w:r>
        <w:rPr>
          <w:rFonts w:ascii="Times New Roman" w:hAnsi="Times New Roman"/>
          <w:sz w:val="24"/>
          <w:szCs w:val="24"/>
        </w:rPr>
        <w:softHyphen/>
        <w:t>платной медицинской помощи осуществляет покупатель, в роли которого могут выступать государственные органы управления в сфере здравоохранения или страховые медицинские организации;</w:t>
      </w:r>
    </w:p>
    <w:p w:rsidR="00FD6615" w:rsidRDefault="00FD6615" w:rsidP="00FD6615">
      <w:pPr>
        <w:rPr>
          <w:rFonts w:ascii="Times New Roman" w:hAnsi="Times New Roman"/>
          <w:sz w:val="24"/>
          <w:szCs w:val="24"/>
        </w:rPr>
      </w:pPr>
      <w:r>
        <w:rPr>
          <w:rFonts w:ascii="Times New Roman" w:hAnsi="Times New Roman"/>
          <w:sz w:val="24"/>
          <w:szCs w:val="24"/>
        </w:rPr>
        <w:t>—       регулирование ключевых условий предоставления бесплатной медицинской помощи осуществляет государство (органы законодательной власти или государственные органы управления в сфере здравоохранения).</w:t>
      </w:r>
    </w:p>
    <w:p w:rsidR="00FD6615" w:rsidRDefault="00FD6615" w:rsidP="00FD6615">
      <w:pPr>
        <w:rPr>
          <w:rFonts w:ascii="Times New Roman" w:hAnsi="Times New Roman"/>
          <w:sz w:val="24"/>
          <w:szCs w:val="24"/>
        </w:rPr>
      </w:pPr>
      <w:r>
        <w:rPr>
          <w:rFonts w:ascii="Times New Roman" w:hAnsi="Times New Roman"/>
          <w:sz w:val="24"/>
          <w:szCs w:val="24"/>
        </w:rPr>
        <w:t>Такой подход к разделению функций обеспечивает максимальную правовую и фи</w:t>
      </w:r>
      <w:r>
        <w:rPr>
          <w:rFonts w:ascii="Times New Roman" w:hAnsi="Times New Roman"/>
          <w:sz w:val="24"/>
          <w:szCs w:val="24"/>
        </w:rPr>
        <w:softHyphen/>
        <w:t>нансовую защиту населения в случае заболевания, но одновременно с этим порождает проблему незаинтересованности участников в эффективном использовании средств.</w:t>
      </w:r>
    </w:p>
    <w:p w:rsidR="00FD6615" w:rsidRDefault="00FD6615" w:rsidP="00FD6615">
      <w:pPr>
        <w:rPr>
          <w:rFonts w:ascii="Times New Roman" w:hAnsi="Times New Roman"/>
          <w:sz w:val="24"/>
          <w:szCs w:val="24"/>
        </w:rPr>
      </w:pPr>
      <w:r>
        <w:rPr>
          <w:rFonts w:ascii="Times New Roman" w:hAnsi="Times New Roman"/>
          <w:sz w:val="24"/>
          <w:szCs w:val="24"/>
        </w:rPr>
        <w:t>Со стороны потребителя обращение за бесплатной медицинской помощью не требует дополнительных финансовых затрат. Как следствие, население может обращаться за медицинской помощью даже в том случае, если ее полезность незначительна или не подтверждается медицинскими показаниями. Кроме того, потребитель, как правило, утрачивает финансовые стимулы к сохранению здоровья, поскольку законодательное регулирование устанавливает единые правила получения бесплатной медицинской по</w:t>
      </w:r>
      <w:r>
        <w:rPr>
          <w:rFonts w:ascii="Times New Roman" w:hAnsi="Times New Roman"/>
          <w:sz w:val="24"/>
          <w:szCs w:val="24"/>
        </w:rPr>
        <w:softHyphen/>
        <w:t>мощи для всего населения. Совокупно эти факторы приводят к возникновению избыточ</w:t>
      </w:r>
      <w:r>
        <w:rPr>
          <w:rFonts w:ascii="Times New Roman" w:hAnsi="Times New Roman"/>
          <w:sz w:val="24"/>
          <w:szCs w:val="24"/>
        </w:rPr>
        <w:softHyphen/>
        <w:t>ного необоснованного спроса на медицинские услуги и последующего роста затрат на здравоохранение.</w:t>
      </w:r>
    </w:p>
    <w:p w:rsidR="00FD6615" w:rsidRDefault="00FD6615" w:rsidP="00FD6615">
      <w:pPr>
        <w:rPr>
          <w:rFonts w:ascii="Times New Roman" w:hAnsi="Times New Roman"/>
          <w:sz w:val="24"/>
          <w:szCs w:val="24"/>
        </w:rPr>
      </w:pPr>
      <w:r>
        <w:rPr>
          <w:rFonts w:ascii="Times New Roman" w:hAnsi="Times New Roman"/>
          <w:sz w:val="24"/>
          <w:szCs w:val="24"/>
        </w:rPr>
        <w:t>Функции покупателя медицинской помощи по определению условий предоставления медицинских услуг в современных социальных государствах обычно жестко ограничены</w:t>
      </w:r>
      <w:r>
        <w:rPr>
          <w:rFonts w:ascii="Times New Roman" w:hAnsi="Times New Roman"/>
          <w:sz w:val="24"/>
          <w:szCs w:val="24"/>
        </w:rPr>
        <w:br/>
        <w:t xml:space="preserve">законодательством в целях обеспечения гарантированного качества и объема бесплатной медицинской помощи (запрет на предварительный отбор поставщиков медицинской помощи, установление единых требований к качеству и условиям оказания услуг, тарифов на оплату медицинской помощи). </w:t>
      </w:r>
      <w:proofErr w:type="gramStart"/>
      <w:r>
        <w:rPr>
          <w:rFonts w:ascii="Times New Roman" w:hAnsi="Times New Roman"/>
          <w:sz w:val="24"/>
          <w:szCs w:val="24"/>
        </w:rPr>
        <w:t>Во многих странах покупатель медицинской помощи действует на некоммерческой основе (органы управления в сфере здравоохранения, некоммерческие страховые фонды ОМС) и не несет ответственности за финансовый результат деятельности, поскольку полученные убытки компенсируются государством, а сэкономленные средства направляются на перераспределение или оплату медицинской помощи в будущие периоды с запретом на использование полученной прибыли в целях финансирования собственной деятельности</w:t>
      </w:r>
      <w:bookmarkStart w:id="8" w:name="_ftnref7"/>
      <w:bookmarkEnd w:id="8"/>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"_ftn7" \o "" </w:instrText>
      </w:r>
      <w:r>
        <w:rPr>
          <w:rFonts w:ascii="Times New Roman" w:hAnsi="Times New Roman"/>
          <w:sz w:val="24"/>
          <w:szCs w:val="24"/>
        </w:rPr>
        <w:fldChar w:fldCharType="separate"/>
      </w:r>
      <w:r>
        <w:rPr>
          <w:rStyle w:val="a3"/>
          <w:rFonts w:ascii="Times New Roman" w:hAnsi="Times New Roman"/>
          <w:sz w:val="24"/>
          <w:szCs w:val="24"/>
        </w:rPr>
        <w:t>[7]</w:t>
      </w:r>
      <w:r>
        <w:rPr>
          <w:rFonts w:ascii="Times New Roman" w:hAnsi="Times New Roman"/>
          <w:sz w:val="24"/>
          <w:szCs w:val="24"/>
        </w:rPr>
        <w:fldChar w:fldCharType="end"/>
      </w:r>
      <w:r>
        <w:rPr>
          <w:rFonts w:ascii="Times New Roman" w:hAnsi="Times New Roman"/>
          <w:sz w:val="24"/>
          <w:szCs w:val="24"/>
        </w:rPr>
        <w:t> В странах со</w:t>
      </w:r>
      <w:proofErr w:type="gramEnd"/>
      <w:r>
        <w:rPr>
          <w:rFonts w:ascii="Times New Roman" w:hAnsi="Times New Roman"/>
          <w:sz w:val="24"/>
          <w:szCs w:val="24"/>
        </w:rPr>
        <w:t xml:space="preserve"> страховой моделью здравоохранения проблема отсутствия мотивации покупателя дополнительно усугубляется тем, что ответственность за состояние здоровья населения, как правило, сохраняется за органами управления в сфере здравоохранения, а не за страховыми организациями.</w:t>
      </w:r>
    </w:p>
    <w:p w:rsidR="00FD6615" w:rsidRDefault="00FD6615" w:rsidP="00FD6615">
      <w:pPr>
        <w:rPr>
          <w:rFonts w:ascii="Times New Roman" w:hAnsi="Times New Roman"/>
          <w:sz w:val="24"/>
          <w:szCs w:val="24"/>
        </w:rPr>
      </w:pPr>
      <w:r>
        <w:rPr>
          <w:rFonts w:ascii="Times New Roman" w:hAnsi="Times New Roman"/>
          <w:sz w:val="24"/>
          <w:szCs w:val="24"/>
        </w:rPr>
        <w:t>Резкий рост расходов на здравоохранение в 1970-1980-е гг. заставил развитые страны обратиться к поиску мер по повышению эффективности использования средств, включая меры по расширению полномочий и ответственности основных участников. Наибольшее распространение получили меры, направленные на восстановление заинтересованности покупателя в рациональном использовании средств, в т. ч.:</w:t>
      </w:r>
    </w:p>
    <w:p w:rsidR="00FD6615" w:rsidRDefault="00FD6615" w:rsidP="00FD6615">
      <w:pPr>
        <w:rPr>
          <w:rFonts w:ascii="Times New Roman" w:hAnsi="Times New Roman"/>
          <w:sz w:val="24"/>
          <w:szCs w:val="24"/>
        </w:rPr>
      </w:pPr>
      <w:r>
        <w:rPr>
          <w:rFonts w:ascii="Times New Roman" w:hAnsi="Times New Roman"/>
          <w:sz w:val="24"/>
          <w:szCs w:val="24"/>
        </w:rPr>
        <w:t>—       разделение функций поставщика и покупателя медицинских услуг (в бюджетных мо</w:t>
      </w:r>
      <w:r>
        <w:rPr>
          <w:rFonts w:ascii="Times New Roman" w:hAnsi="Times New Roman"/>
          <w:sz w:val="24"/>
          <w:szCs w:val="24"/>
        </w:rPr>
        <w:softHyphen/>
        <w:t>делях здравоохранения, где органы государственной власти ранее одновременно явля</w:t>
      </w:r>
      <w:r>
        <w:rPr>
          <w:rFonts w:ascii="Times New Roman" w:hAnsi="Times New Roman"/>
          <w:sz w:val="24"/>
          <w:szCs w:val="24"/>
        </w:rPr>
        <w:softHyphen/>
        <w:t>лись собственниками сети учреждений здравоохранения и покупателями медицинской помощи);</w:t>
      </w:r>
    </w:p>
    <w:p w:rsidR="00FD6615" w:rsidRDefault="00FD6615" w:rsidP="00FD6615">
      <w:pPr>
        <w:rPr>
          <w:rFonts w:ascii="Times New Roman" w:hAnsi="Times New Roman"/>
          <w:sz w:val="24"/>
          <w:szCs w:val="24"/>
        </w:rPr>
      </w:pPr>
      <w:r>
        <w:rPr>
          <w:rFonts w:ascii="Times New Roman" w:hAnsi="Times New Roman"/>
          <w:sz w:val="24"/>
          <w:szCs w:val="24"/>
        </w:rPr>
        <w:t>—       децентрализация системы здравоохранения с передачей части полномочий по регулированию на региональный и муниципальный уровни;</w:t>
      </w:r>
    </w:p>
    <w:p w:rsidR="00FD6615" w:rsidRDefault="00FD6615" w:rsidP="00FD6615">
      <w:pPr>
        <w:rPr>
          <w:rFonts w:ascii="Times New Roman" w:hAnsi="Times New Roman"/>
          <w:sz w:val="24"/>
          <w:szCs w:val="24"/>
        </w:rPr>
      </w:pPr>
      <w:r>
        <w:rPr>
          <w:rFonts w:ascii="Times New Roman" w:hAnsi="Times New Roman"/>
          <w:sz w:val="24"/>
          <w:szCs w:val="24"/>
        </w:rPr>
        <w:t>—       предоставление покупателю дополнительных полномочий по определению условий предоставления бесплатной медицинской помощи (при ограничении области законода</w:t>
      </w:r>
      <w:r>
        <w:rPr>
          <w:rFonts w:ascii="Times New Roman" w:hAnsi="Times New Roman"/>
          <w:sz w:val="24"/>
          <w:szCs w:val="24"/>
        </w:rPr>
        <w:softHyphen/>
        <w:t>тельного регулирования минимумом государственных гарантий бесплатной медицинской помощи);</w:t>
      </w:r>
    </w:p>
    <w:p w:rsidR="00FD6615" w:rsidRDefault="00FD6615" w:rsidP="00FD6615">
      <w:pPr>
        <w:rPr>
          <w:rFonts w:ascii="Times New Roman" w:hAnsi="Times New Roman"/>
          <w:sz w:val="24"/>
          <w:szCs w:val="24"/>
        </w:rPr>
      </w:pPr>
      <w:r>
        <w:rPr>
          <w:rFonts w:ascii="Times New Roman" w:hAnsi="Times New Roman"/>
          <w:sz w:val="24"/>
          <w:szCs w:val="24"/>
        </w:rPr>
        <w:lastRenderedPageBreak/>
        <w:t>—       развитие конкуренции между страховыми медицинскими организациями (разре</w:t>
      </w:r>
      <w:r>
        <w:rPr>
          <w:rFonts w:ascii="Times New Roman" w:hAnsi="Times New Roman"/>
          <w:sz w:val="24"/>
          <w:szCs w:val="24"/>
        </w:rPr>
        <w:softHyphen/>
        <w:t>шение свободного выбора страховой организации, разрешение оказывать услуги по ОМС на коммерческой основе);</w:t>
      </w:r>
    </w:p>
    <w:p w:rsidR="00FD6615" w:rsidRDefault="00FD6615" w:rsidP="00FD6615">
      <w:pPr>
        <w:rPr>
          <w:rFonts w:ascii="Times New Roman" w:hAnsi="Times New Roman"/>
          <w:sz w:val="24"/>
          <w:szCs w:val="24"/>
        </w:rPr>
      </w:pPr>
      <w:r>
        <w:rPr>
          <w:rFonts w:ascii="Times New Roman" w:hAnsi="Times New Roman"/>
          <w:sz w:val="24"/>
          <w:szCs w:val="24"/>
        </w:rPr>
        <w:t>—       развитие конкуренции между медицинскими организациями (равные условия уча</w:t>
      </w:r>
      <w:r>
        <w:rPr>
          <w:rFonts w:ascii="Times New Roman" w:hAnsi="Times New Roman"/>
          <w:sz w:val="24"/>
          <w:szCs w:val="24"/>
        </w:rPr>
        <w:softHyphen/>
        <w:t>стия в предоставлении бесплатной медицинской помощи для медицинских организаций всех форм собственности, финансовая и управленческая автономия государственных учреждений здравоохранения);</w:t>
      </w:r>
    </w:p>
    <w:p w:rsidR="00FD6615" w:rsidRDefault="00FD6615" w:rsidP="00FD6615">
      <w:pPr>
        <w:rPr>
          <w:rFonts w:ascii="Times New Roman" w:hAnsi="Times New Roman"/>
          <w:sz w:val="24"/>
          <w:szCs w:val="24"/>
        </w:rPr>
      </w:pPr>
      <w:r>
        <w:rPr>
          <w:rFonts w:ascii="Times New Roman" w:hAnsi="Times New Roman"/>
          <w:sz w:val="24"/>
          <w:szCs w:val="24"/>
        </w:rPr>
        <w:t xml:space="preserve">—       переход к эффективным методам оплаты медицинской помощи (оплата по </w:t>
      </w:r>
      <w:proofErr w:type="spellStart"/>
      <w:r>
        <w:rPr>
          <w:rFonts w:ascii="Times New Roman" w:hAnsi="Times New Roman"/>
          <w:sz w:val="24"/>
          <w:szCs w:val="24"/>
        </w:rPr>
        <w:t>подуше</w:t>
      </w:r>
      <w:r>
        <w:rPr>
          <w:rFonts w:ascii="Times New Roman" w:hAnsi="Times New Roman"/>
          <w:sz w:val="24"/>
          <w:szCs w:val="24"/>
        </w:rPr>
        <w:softHyphen/>
        <w:t>вому</w:t>
      </w:r>
      <w:proofErr w:type="spellEnd"/>
      <w:r>
        <w:rPr>
          <w:rFonts w:ascii="Times New Roman" w:hAnsi="Times New Roman"/>
          <w:sz w:val="24"/>
          <w:szCs w:val="24"/>
        </w:rPr>
        <w:t xml:space="preserve"> нормативу, с использованием клинико-статистических групп, методом глобального бюджета)</w:t>
      </w:r>
      <w:bookmarkStart w:id="9" w:name="_ftnref8"/>
      <w:bookmarkEnd w:id="9"/>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"_ftn8" \o "" </w:instrText>
      </w:r>
      <w:r>
        <w:rPr>
          <w:rFonts w:ascii="Times New Roman" w:hAnsi="Times New Roman"/>
          <w:sz w:val="24"/>
          <w:szCs w:val="24"/>
        </w:rPr>
        <w:fldChar w:fldCharType="separate"/>
      </w:r>
      <w:r>
        <w:rPr>
          <w:rStyle w:val="a3"/>
          <w:rFonts w:ascii="Times New Roman" w:hAnsi="Times New Roman"/>
          <w:sz w:val="24"/>
          <w:szCs w:val="24"/>
        </w:rPr>
        <w:t>[8]</w:t>
      </w:r>
      <w:r>
        <w:rPr>
          <w:rFonts w:ascii="Times New Roman" w:hAnsi="Times New Roman"/>
          <w:sz w:val="24"/>
          <w:szCs w:val="24"/>
        </w:rPr>
        <w:fldChar w:fldCharType="end"/>
      </w:r>
      <w:r>
        <w:rPr>
          <w:rFonts w:ascii="Times New Roman" w:hAnsi="Times New Roman"/>
          <w:sz w:val="24"/>
          <w:szCs w:val="24"/>
        </w:rPr>
        <w:t>.</w:t>
      </w:r>
    </w:p>
    <w:p w:rsidR="00FD6615" w:rsidRDefault="00FD6615" w:rsidP="00FD6615">
      <w:pPr>
        <w:rPr>
          <w:rFonts w:ascii="Times New Roman" w:hAnsi="Times New Roman"/>
          <w:sz w:val="24"/>
          <w:szCs w:val="24"/>
        </w:rPr>
      </w:pPr>
      <w:r>
        <w:rPr>
          <w:rFonts w:ascii="Times New Roman" w:hAnsi="Times New Roman"/>
          <w:sz w:val="24"/>
          <w:szCs w:val="24"/>
        </w:rPr>
        <w:t>Реже использовались меры, направленные на расширение полномочий и ответственности конечного потребителя медицинских услуг, такие как:</w:t>
      </w:r>
    </w:p>
    <w:p w:rsidR="00FD6615" w:rsidRDefault="00FD6615" w:rsidP="00FD6615">
      <w:pPr>
        <w:rPr>
          <w:rFonts w:ascii="Times New Roman" w:hAnsi="Times New Roman"/>
          <w:sz w:val="24"/>
          <w:szCs w:val="24"/>
        </w:rPr>
      </w:pPr>
      <w:r>
        <w:rPr>
          <w:rFonts w:ascii="Times New Roman" w:hAnsi="Times New Roman"/>
          <w:sz w:val="24"/>
          <w:szCs w:val="24"/>
        </w:rPr>
        <w:t>—       расширение прав пациента, в т. ч. права на свободный выбор врача, медицинской организации и страховой медицинской организации, получение информации и участие в принятии решений в процессе лечения;</w:t>
      </w:r>
    </w:p>
    <w:p w:rsidR="00FD6615" w:rsidRDefault="00FD6615" w:rsidP="00FD6615">
      <w:pPr>
        <w:rPr>
          <w:rFonts w:ascii="Times New Roman" w:hAnsi="Times New Roman"/>
          <w:sz w:val="24"/>
          <w:szCs w:val="24"/>
        </w:rPr>
      </w:pPr>
      <w:r>
        <w:rPr>
          <w:rFonts w:ascii="Times New Roman" w:hAnsi="Times New Roman"/>
          <w:sz w:val="24"/>
          <w:szCs w:val="24"/>
        </w:rPr>
        <w:t>—       расширение участия конечного потребителя в оплате медицинских услуг.</w:t>
      </w:r>
    </w:p>
    <w:p w:rsidR="00FD6615" w:rsidRDefault="00FD6615" w:rsidP="00FD6615">
      <w:pPr>
        <w:rPr>
          <w:rFonts w:ascii="Times New Roman" w:hAnsi="Times New Roman"/>
          <w:sz w:val="24"/>
          <w:szCs w:val="24"/>
        </w:rPr>
      </w:pPr>
      <w:proofErr w:type="gramStart"/>
      <w:r>
        <w:rPr>
          <w:rFonts w:ascii="Times New Roman" w:hAnsi="Times New Roman"/>
          <w:sz w:val="24"/>
          <w:szCs w:val="24"/>
        </w:rPr>
        <w:t>Россия в данный момент находится в той же точке исчерпания возможностей экстен</w:t>
      </w:r>
      <w:r>
        <w:rPr>
          <w:rFonts w:ascii="Times New Roman" w:hAnsi="Times New Roman"/>
          <w:sz w:val="24"/>
          <w:szCs w:val="24"/>
        </w:rPr>
        <w:softHyphen/>
        <w:t>сивного роста, которую развитые страны прошли на рубеже 1970-1980-х гг. Дальнейшее</w:t>
      </w:r>
      <w:r>
        <w:rPr>
          <w:rFonts w:ascii="Times New Roman" w:hAnsi="Times New Roman"/>
          <w:sz w:val="24"/>
          <w:szCs w:val="24"/>
        </w:rPr>
        <w:br/>
        <w:t>развитие системы здравоохранения на основе опережающего увеличения финансирования невозможно, тогда как спрос на услуги общественного сектора здравоохранения и ожидания в отношении расширения государственных гарантий бесплатного оказания гражданам медицинской помощи продолжают расти.</w:t>
      </w:r>
      <w:proofErr w:type="gramEnd"/>
      <w:r>
        <w:rPr>
          <w:rFonts w:ascii="Times New Roman" w:hAnsi="Times New Roman"/>
          <w:sz w:val="24"/>
          <w:szCs w:val="24"/>
        </w:rPr>
        <w:t xml:space="preserve"> В этих условиях упорядочение мо</w:t>
      </w:r>
      <w:r>
        <w:rPr>
          <w:rFonts w:ascii="Times New Roman" w:hAnsi="Times New Roman"/>
          <w:sz w:val="24"/>
          <w:szCs w:val="24"/>
        </w:rPr>
        <w:softHyphen/>
        <w:t>дели финансового обеспечения общественного сектора здравоохранения с определением сфер полномочий и ответственности основных участников становится одним из ключевых направлений формирования обновленной системы здравоохранения. В то же время решение проблемы мотивации финансовых агентов в России сильно усложнено смешанным характером модели финансового обеспечения, в т. ч.:</w:t>
      </w:r>
    </w:p>
    <w:p w:rsidR="00FD6615" w:rsidRDefault="00FD6615" w:rsidP="00FD6615">
      <w:pPr>
        <w:rPr>
          <w:rFonts w:ascii="Times New Roman" w:hAnsi="Times New Roman"/>
          <w:sz w:val="24"/>
          <w:szCs w:val="24"/>
        </w:rPr>
      </w:pPr>
      <w:r>
        <w:rPr>
          <w:rFonts w:ascii="Times New Roman" w:hAnsi="Times New Roman"/>
          <w:sz w:val="24"/>
          <w:szCs w:val="24"/>
        </w:rPr>
        <w:t>—       отсутствием ясного определения состава государственных гарантий бесплатного оказания гражданам медицинской помощи;</w:t>
      </w:r>
    </w:p>
    <w:p w:rsidR="00FD6615" w:rsidRDefault="00FD6615" w:rsidP="00FD6615">
      <w:pPr>
        <w:rPr>
          <w:rFonts w:ascii="Times New Roman" w:hAnsi="Times New Roman"/>
          <w:sz w:val="24"/>
          <w:szCs w:val="24"/>
        </w:rPr>
      </w:pPr>
      <w:r>
        <w:rPr>
          <w:rFonts w:ascii="Times New Roman" w:hAnsi="Times New Roman"/>
          <w:sz w:val="24"/>
          <w:szCs w:val="24"/>
        </w:rPr>
        <w:t>—       сохранением высокой доли бюджетного финансирования;</w:t>
      </w:r>
    </w:p>
    <w:p w:rsidR="00FD6615" w:rsidRDefault="00FD6615" w:rsidP="00FD6615">
      <w:pPr>
        <w:rPr>
          <w:rFonts w:ascii="Times New Roman" w:hAnsi="Times New Roman"/>
          <w:sz w:val="24"/>
          <w:szCs w:val="24"/>
        </w:rPr>
      </w:pPr>
      <w:r>
        <w:rPr>
          <w:rFonts w:ascii="Times New Roman" w:hAnsi="Times New Roman"/>
          <w:sz w:val="24"/>
          <w:szCs w:val="24"/>
        </w:rPr>
        <w:t>—       высоким уровнем административного регулирования рынка бесплатных медицин</w:t>
      </w:r>
      <w:r>
        <w:rPr>
          <w:rFonts w:ascii="Times New Roman" w:hAnsi="Times New Roman"/>
          <w:sz w:val="24"/>
          <w:szCs w:val="24"/>
        </w:rPr>
        <w:softHyphen/>
        <w:t>ских услуг;</w:t>
      </w:r>
    </w:p>
    <w:p w:rsidR="00FD6615" w:rsidRDefault="00FD6615" w:rsidP="00FD6615">
      <w:pPr>
        <w:rPr>
          <w:rFonts w:ascii="Times New Roman" w:hAnsi="Times New Roman"/>
          <w:sz w:val="24"/>
          <w:szCs w:val="24"/>
        </w:rPr>
      </w:pPr>
      <w:r>
        <w:rPr>
          <w:rFonts w:ascii="Times New Roman" w:hAnsi="Times New Roman"/>
          <w:sz w:val="24"/>
          <w:szCs w:val="24"/>
        </w:rPr>
        <w:t>—       запретом на использование частных сре</w:t>
      </w:r>
      <w:proofErr w:type="gramStart"/>
      <w:r>
        <w:rPr>
          <w:rFonts w:ascii="Times New Roman" w:hAnsi="Times New Roman"/>
          <w:sz w:val="24"/>
          <w:szCs w:val="24"/>
        </w:rPr>
        <w:t>дств пр</w:t>
      </w:r>
      <w:proofErr w:type="gramEnd"/>
      <w:r>
        <w:rPr>
          <w:rFonts w:ascii="Times New Roman" w:hAnsi="Times New Roman"/>
          <w:sz w:val="24"/>
          <w:szCs w:val="24"/>
        </w:rPr>
        <w:t>и оплате медицинской помощи, предоставляемой в рамках реализации Программы государственных гарантий.</w:t>
      </w:r>
    </w:p>
    <w:p w:rsidR="00FD6615" w:rsidRDefault="00FD6615" w:rsidP="00FD6615">
      <w:pPr>
        <w:rPr>
          <w:rFonts w:ascii="Times New Roman" w:hAnsi="Times New Roman"/>
          <w:sz w:val="24"/>
          <w:szCs w:val="24"/>
        </w:rPr>
      </w:pPr>
      <w:r>
        <w:rPr>
          <w:rFonts w:ascii="Times New Roman" w:hAnsi="Times New Roman"/>
          <w:sz w:val="24"/>
          <w:szCs w:val="24"/>
        </w:rPr>
        <w:t>ОТСУТСТВИЕ ЯСНОГО ОПРЕДЕЛЕНИЯ СОСТАВА ГОСУДАРСТВЕННЫХ ГАРАНТИЙ БЕСПЛАТНОГО ОКАЗАНИЯ ГРАЖДАНАМ МЕДИЦИНСКОЙ ПОМОЩИ</w:t>
      </w:r>
    </w:p>
    <w:p w:rsidR="00FD6615" w:rsidRDefault="00FD6615" w:rsidP="00FD6615">
      <w:pPr>
        <w:rPr>
          <w:rFonts w:ascii="Times New Roman" w:hAnsi="Times New Roman"/>
          <w:sz w:val="24"/>
          <w:szCs w:val="24"/>
        </w:rPr>
      </w:pPr>
      <w:r>
        <w:rPr>
          <w:rFonts w:ascii="Times New Roman" w:hAnsi="Times New Roman"/>
          <w:sz w:val="24"/>
          <w:szCs w:val="24"/>
        </w:rPr>
        <w:t>Право граждан на бесплатную медицинскую помощь установлено ст. 41 Конституции РФ, согласно которой «медицинская помощь в государственных и муниципальных учрежде</w:t>
      </w:r>
      <w:r>
        <w:rPr>
          <w:rFonts w:ascii="Times New Roman" w:hAnsi="Times New Roman"/>
          <w:sz w:val="24"/>
          <w:szCs w:val="24"/>
        </w:rPr>
        <w:softHyphen/>
        <w:t>ниях здравоохранения оказывается гражданам бесплатно за счет средств соответству</w:t>
      </w:r>
      <w:r>
        <w:rPr>
          <w:rFonts w:ascii="Times New Roman" w:hAnsi="Times New Roman"/>
          <w:sz w:val="24"/>
          <w:szCs w:val="24"/>
        </w:rPr>
        <w:softHyphen/>
        <w:t>ющего бюджета, страховых взносов, других поступлений». Данная формулировка права на бесплатную медицинскую помощь является развитием советского определения права граждан на охрану здоровья. В целом она характерна для стран с бюджетной моделью здравоохранения, где бесплатная медицинская помощь предоставляется исключительно сетью государственных учреждений, управление которыми, включая определение структуры и объема оказываемых медицинских услуг, осуществляют напрямую органы государственной власти (Великобритания, Канада, Швеция).</w:t>
      </w:r>
    </w:p>
    <w:p w:rsidR="00FD6615" w:rsidRDefault="00FD6615" w:rsidP="00FD6615">
      <w:pPr>
        <w:rPr>
          <w:rFonts w:ascii="Times New Roman" w:hAnsi="Times New Roman"/>
          <w:sz w:val="24"/>
          <w:szCs w:val="24"/>
        </w:rPr>
      </w:pPr>
      <w:r>
        <w:rPr>
          <w:rFonts w:ascii="Times New Roman" w:hAnsi="Times New Roman"/>
          <w:sz w:val="24"/>
          <w:szCs w:val="24"/>
        </w:rPr>
        <w:t>В странах со страховой моделью здравоохранения, где участие в оказании бесплатной медицинской помощи могут принимать как государственные (в т. ч. автономные) госу</w:t>
      </w:r>
      <w:r>
        <w:rPr>
          <w:rFonts w:ascii="Times New Roman" w:hAnsi="Times New Roman"/>
          <w:sz w:val="24"/>
          <w:szCs w:val="24"/>
        </w:rPr>
        <w:softHyphen/>
        <w:t>дарственные учреждения, таки частные медицинские организации, государственные га</w:t>
      </w:r>
      <w:r>
        <w:rPr>
          <w:rFonts w:ascii="Times New Roman" w:hAnsi="Times New Roman"/>
          <w:sz w:val="24"/>
          <w:szCs w:val="24"/>
        </w:rPr>
        <w:softHyphen/>
        <w:t>рантии бесплатной медицинской помощи должны быть строго определены во избежание возможных конфликтов:</w:t>
      </w:r>
    </w:p>
    <w:p w:rsidR="00FD6615" w:rsidRDefault="00FD6615" w:rsidP="00FD6615">
      <w:pPr>
        <w:rPr>
          <w:rFonts w:ascii="Times New Roman" w:hAnsi="Times New Roman"/>
          <w:sz w:val="24"/>
          <w:szCs w:val="24"/>
        </w:rPr>
      </w:pPr>
      <w:r>
        <w:rPr>
          <w:rFonts w:ascii="Times New Roman" w:hAnsi="Times New Roman"/>
          <w:sz w:val="24"/>
          <w:szCs w:val="24"/>
        </w:rPr>
        <w:lastRenderedPageBreak/>
        <w:t>—       покупателя (государственных органов управления в сфере здравоохранения, стра</w:t>
      </w:r>
      <w:r>
        <w:rPr>
          <w:rFonts w:ascii="Times New Roman" w:hAnsi="Times New Roman"/>
          <w:sz w:val="24"/>
          <w:szCs w:val="24"/>
        </w:rPr>
        <w:softHyphen/>
        <w:t>ховых фондов) и медицинских организаций по поводу набора и объема оплачиваемых услуг;</w:t>
      </w:r>
    </w:p>
    <w:p w:rsidR="00FD6615" w:rsidRDefault="00FD6615" w:rsidP="00FD6615">
      <w:pPr>
        <w:rPr>
          <w:rFonts w:ascii="Times New Roman" w:hAnsi="Times New Roman"/>
          <w:sz w:val="24"/>
          <w:szCs w:val="24"/>
        </w:rPr>
      </w:pPr>
      <w:r>
        <w:rPr>
          <w:rFonts w:ascii="Times New Roman" w:hAnsi="Times New Roman"/>
          <w:sz w:val="24"/>
          <w:szCs w:val="24"/>
        </w:rPr>
        <w:t>—       медицинских организаций и конечных потребителей по поводу набора и объема медицинских услуг, которые должны предоставляться бесплатно, возможности взимания платы за определенные виды медицинских услуг</w:t>
      </w:r>
      <w:bookmarkStart w:id="10" w:name="_ftnref9"/>
      <w:bookmarkEnd w:id="10"/>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"_ftn9" \o "" </w:instrText>
      </w:r>
      <w:r>
        <w:rPr>
          <w:rFonts w:ascii="Times New Roman" w:hAnsi="Times New Roman"/>
          <w:sz w:val="24"/>
          <w:szCs w:val="24"/>
        </w:rPr>
        <w:fldChar w:fldCharType="separate"/>
      </w:r>
      <w:r>
        <w:rPr>
          <w:rStyle w:val="a3"/>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t>.</w:t>
      </w:r>
    </w:p>
    <w:p w:rsidR="00FD6615" w:rsidRDefault="00FD6615" w:rsidP="00FD6615">
      <w:pPr>
        <w:rPr>
          <w:rFonts w:ascii="Times New Roman" w:hAnsi="Times New Roman"/>
          <w:sz w:val="24"/>
          <w:szCs w:val="24"/>
        </w:rPr>
      </w:pPr>
      <w:r>
        <w:rPr>
          <w:rFonts w:ascii="Times New Roman" w:hAnsi="Times New Roman"/>
          <w:sz w:val="24"/>
          <w:szCs w:val="24"/>
        </w:rPr>
        <w:t>Примером страхового подхода к определению состава государственных гарантий может служить Франция, где перечни медицинских услуг, изделий медицинского назначения и лекарственных средств, расходы на которые покрываются из средств ОМС, утверждаются на общегосударственном уровне и в дальнейшем принимаются региональными властями в качестве основы для определения порядка возмещения расходов</w:t>
      </w:r>
      <w:bookmarkStart w:id="11" w:name="_ftnref10"/>
      <w:bookmarkEnd w:id="11"/>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"_ftn10" \o "" </w:instrText>
      </w:r>
      <w:r>
        <w:rPr>
          <w:rFonts w:ascii="Times New Roman" w:hAnsi="Times New Roman"/>
          <w:sz w:val="24"/>
          <w:szCs w:val="24"/>
        </w:rPr>
        <w:fldChar w:fldCharType="separate"/>
      </w:r>
      <w:r>
        <w:rPr>
          <w:rStyle w:val="a3"/>
          <w:rFonts w:ascii="Times New Roman" w:hAnsi="Times New Roman"/>
          <w:sz w:val="24"/>
          <w:szCs w:val="24"/>
        </w:rPr>
        <w:t>[10]</w:t>
      </w:r>
      <w:r>
        <w:rPr>
          <w:rFonts w:ascii="Times New Roman" w:hAnsi="Times New Roman"/>
          <w:sz w:val="24"/>
          <w:szCs w:val="24"/>
        </w:rPr>
        <w:fldChar w:fldCharType="end"/>
      </w:r>
      <w:r>
        <w:rPr>
          <w:rFonts w:ascii="Times New Roman" w:hAnsi="Times New Roman"/>
          <w:sz w:val="24"/>
          <w:szCs w:val="24"/>
        </w:rPr>
        <w:t>.</w:t>
      </w:r>
    </w:p>
    <w:p w:rsidR="00FD6615" w:rsidRDefault="00FD6615" w:rsidP="00FD6615">
      <w:pPr>
        <w:rPr>
          <w:rFonts w:ascii="Times New Roman" w:hAnsi="Times New Roman"/>
          <w:sz w:val="24"/>
          <w:szCs w:val="24"/>
        </w:rPr>
      </w:pPr>
      <w:r>
        <w:rPr>
          <w:rFonts w:ascii="Times New Roman" w:hAnsi="Times New Roman"/>
          <w:sz w:val="24"/>
          <w:szCs w:val="24"/>
        </w:rPr>
        <w:t>В России попытка определения состава государственных гарантий была впервые пред</w:t>
      </w:r>
      <w:r>
        <w:rPr>
          <w:rFonts w:ascii="Times New Roman" w:hAnsi="Times New Roman"/>
          <w:sz w:val="24"/>
          <w:szCs w:val="24"/>
        </w:rPr>
        <w:softHyphen/>
        <w:t>принята в 1998 г. при утверждении Программы государственных гарантий обеспечения граждан РФ бесплатной медицинской помощью</w:t>
      </w:r>
      <w:bookmarkStart w:id="12" w:name="_ftnref11"/>
      <w:bookmarkEnd w:id="12"/>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"_ftn11" \o "" </w:instrText>
      </w:r>
      <w:r>
        <w:rPr>
          <w:rFonts w:ascii="Times New Roman" w:hAnsi="Times New Roman"/>
          <w:sz w:val="24"/>
          <w:szCs w:val="24"/>
        </w:rPr>
        <w:fldChar w:fldCharType="separate"/>
      </w:r>
      <w:r>
        <w:rPr>
          <w:rStyle w:val="a3"/>
          <w:rFonts w:ascii="Times New Roman" w:hAnsi="Times New Roman"/>
          <w:sz w:val="24"/>
          <w:szCs w:val="24"/>
        </w:rPr>
        <w:t>[11]</w:t>
      </w:r>
      <w:r>
        <w:rPr>
          <w:rFonts w:ascii="Times New Roman" w:hAnsi="Times New Roman"/>
          <w:sz w:val="24"/>
          <w:szCs w:val="24"/>
        </w:rPr>
        <w:fldChar w:fldCharType="end"/>
      </w:r>
      <w:r>
        <w:rPr>
          <w:rFonts w:ascii="Times New Roman" w:hAnsi="Times New Roman"/>
          <w:sz w:val="24"/>
          <w:szCs w:val="24"/>
        </w:rPr>
        <w:t>(с 2001 г. — Программа государствен</w:t>
      </w:r>
      <w:r>
        <w:rPr>
          <w:rFonts w:ascii="Times New Roman" w:hAnsi="Times New Roman"/>
          <w:sz w:val="24"/>
          <w:szCs w:val="24"/>
        </w:rPr>
        <w:softHyphen/>
        <w:t xml:space="preserve">ных гарантий оказания гражданам РФ бесплатной медицинской помощи). </w:t>
      </w:r>
      <w:proofErr w:type="gramStart"/>
      <w:r>
        <w:rPr>
          <w:rFonts w:ascii="Times New Roman" w:hAnsi="Times New Roman"/>
          <w:sz w:val="24"/>
          <w:szCs w:val="24"/>
        </w:rPr>
        <w:t>Начиная с 2000 г. норма о гарантированном объеме Программы государственных гарантий (далее — Программы) была включена в Основы законодательства РФ об охране здоровья граждан</w:t>
      </w:r>
      <w:bookmarkStart w:id="13" w:name="_ftnref12"/>
      <w:bookmarkEnd w:id="13"/>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"_ftn12" \o "" </w:instrText>
      </w:r>
      <w:r>
        <w:rPr>
          <w:rFonts w:ascii="Times New Roman" w:hAnsi="Times New Roman"/>
          <w:sz w:val="24"/>
          <w:szCs w:val="24"/>
        </w:rPr>
        <w:fldChar w:fldCharType="separate"/>
      </w:r>
      <w:r>
        <w:rPr>
          <w:rStyle w:val="a3"/>
          <w:rFonts w:ascii="Times New Roman" w:hAnsi="Times New Roman"/>
          <w:sz w:val="24"/>
          <w:szCs w:val="24"/>
        </w:rPr>
        <w:t>[12]</w:t>
      </w:r>
      <w:r>
        <w:rPr>
          <w:rFonts w:ascii="Times New Roman" w:hAnsi="Times New Roman"/>
          <w:sz w:val="24"/>
          <w:szCs w:val="24"/>
        </w:rPr>
        <w:fldChar w:fldCharType="end"/>
      </w:r>
      <w:r>
        <w:rPr>
          <w:rFonts w:ascii="Times New Roman" w:hAnsi="Times New Roman"/>
          <w:sz w:val="24"/>
          <w:szCs w:val="24"/>
        </w:rPr>
        <w:t> (позднее — в Федеральный закон от 21.11.2011 № 323-ФЗ «Об основах охраны здоровья граждан в Российской Федерации»), В то же время действующая Программа государственных гарантий ограничивается определением перечней видов, форм и ус</w:t>
      </w:r>
      <w:r>
        <w:rPr>
          <w:rFonts w:ascii="Times New Roman" w:hAnsi="Times New Roman"/>
          <w:sz w:val="24"/>
          <w:szCs w:val="24"/>
        </w:rPr>
        <w:softHyphen/>
        <w:t>ловий бесплатной медицинской помощи, оказание которой осуществляется</w:t>
      </w:r>
      <w:proofErr w:type="gramEnd"/>
      <w:r>
        <w:rPr>
          <w:rFonts w:ascii="Times New Roman" w:hAnsi="Times New Roman"/>
          <w:sz w:val="24"/>
          <w:szCs w:val="24"/>
        </w:rPr>
        <w:t xml:space="preserve"> бесплатно, заболеваний и состояний, оказание медицинской помощи при которых осуществляется бесплатно</w:t>
      </w:r>
      <w:bookmarkStart w:id="14" w:name="_ftnref13"/>
      <w:bookmarkEnd w:id="14"/>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"_ftn13" \o "" </w:instrText>
      </w:r>
      <w:r>
        <w:rPr>
          <w:rFonts w:ascii="Times New Roman" w:hAnsi="Times New Roman"/>
          <w:sz w:val="24"/>
          <w:szCs w:val="24"/>
        </w:rPr>
        <w:fldChar w:fldCharType="separate"/>
      </w:r>
      <w:r>
        <w:rPr>
          <w:rStyle w:val="a3"/>
          <w:rFonts w:ascii="Times New Roman" w:hAnsi="Times New Roman"/>
          <w:sz w:val="24"/>
          <w:szCs w:val="24"/>
        </w:rPr>
        <w:t>[13]</w:t>
      </w:r>
      <w:r>
        <w:rPr>
          <w:rFonts w:ascii="Times New Roman" w:hAnsi="Times New Roman"/>
          <w:sz w:val="24"/>
          <w:szCs w:val="24"/>
        </w:rPr>
        <w:fldChar w:fldCharType="end"/>
      </w:r>
      <w:r>
        <w:rPr>
          <w:rFonts w:ascii="Times New Roman" w:hAnsi="Times New Roman"/>
          <w:sz w:val="24"/>
          <w:szCs w:val="24"/>
        </w:rPr>
        <w:t>. Детализированный перечень бесплатных услуг и условий их предоставления российским законодательством по-прежнему не определен, что оставляет возможность конфликтов, связанных с принятием решения об оплате медицинской помощи.</w:t>
      </w:r>
    </w:p>
    <w:p w:rsidR="00FD6615" w:rsidRDefault="00FD6615" w:rsidP="00FD6615">
      <w:pPr>
        <w:rPr>
          <w:rFonts w:ascii="Times New Roman" w:hAnsi="Times New Roman"/>
          <w:sz w:val="24"/>
          <w:szCs w:val="24"/>
        </w:rPr>
      </w:pPr>
      <w:proofErr w:type="spellStart"/>
      <w:r>
        <w:rPr>
          <w:rFonts w:ascii="Times New Roman" w:hAnsi="Times New Roman"/>
          <w:sz w:val="24"/>
          <w:szCs w:val="24"/>
        </w:rPr>
        <w:t>Крометого</w:t>
      </w:r>
      <w:proofErr w:type="spellEnd"/>
      <w:r>
        <w:rPr>
          <w:rFonts w:ascii="Times New Roman" w:hAnsi="Times New Roman"/>
          <w:sz w:val="24"/>
          <w:szCs w:val="24"/>
        </w:rPr>
        <w:t>, отказ от детализированного определения состава государственных гарантий не позволяет решить следующие задачи, непосредственно связанные с эффективностью системы здравоохранения:</w:t>
      </w:r>
    </w:p>
    <w:p w:rsidR="00FD6615" w:rsidRDefault="00FD6615" w:rsidP="00FD6615">
      <w:pPr>
        <w:rPr>
          <w:rFonts w:ascii="Times New Roman" w:hAnsi="Times New Roman"/>
          <w:sz w:val="24"/>
          <w:szCs w:val="24"/>
        </w:rPr>
      </w:pPr>
      <w:r>
        <w:rPr>
          <w:rFonts w:ascii="Times New Roman" w:hAnsi="Times New Roman"/>
          <w:sz w:val="24"/>
          <w:szCs w:val="24"/>
        </w:rPr>
        <w:t>—       обеспечить устойчивость финансовой системы обязательного медицинского страхо</w:t>
      </w:r>
      <w:r>
        <w:rPr>
          <w:rFonts w:ascii="Times New Roman" w:hAnsi="Times New Roman"/>
          <w:sz w:val="24"/>
          <w:szCs w:val="24"/>
        </w:rPr>
        <w:softHyphen/>
        <w:t>вания</w:t>
      </w:r>
      <w:bookmarkStart w:id="15" w:name="_ftnref14"/>
      <w:bookmarkEnd w:id="15"/>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"_ftn14" \o "" </w:instrText>
      </w:r>
      <w:r>
        <w:rPr>
          <w:rFonts w:ascii="Times New Roman" w:hAnsi="Times New Roman"/>
          <w:sz w:val="24"/>
          <w:szCs w:val="24"/>
        </w:rPr>
        <w:fldChar w:fldCharType="separate"/>
      </w:r>
      <w:r>
        <w:rPr>
          <w:rStyle w:val="a3"/>
          <w:rFonts w:ascii="Times New Roman" w:hAnsi="Times New Roman"/>
          <w:sz w:val="24"/>
          <w:szCs w:val="24"/>
        </w:rPr>
        <w:t>[14]</w:t>
      </w:r>
      <w:r>
        <w:rPr>
          <w:rFonts w:ascii="Times New Roman" w:hAnsi="Times New Roman"/>
          <w:sz w:val="24"/>
          <w:szCs w:val="24"/>
        </w:rPr>
        <w:fldChar w:fldCharType="end"/>
      </w:r>
      <w:r>
        <w:rPr>
          <w:rFonts w:ascii="Times New Roman" w:hAnsi="Times New Roman"/>
          <w:sz w:val="24"/>
          <w:szCs w:val="24"/>
        </w:rPr>
        <w:t>;</w:t>
      </w:r>
    </w:p>
    <w:p w:rsidR="00FD6615" w:rsidRDefault="00FD6615" w:rsidP="00FD6615">
      <w:pPr>
        <w:rPr>
          <w:rFonts w:ascii="Times New Roman" w:hAnsi="Times New Roman"/>
          <w:sz w:val="24"/>
          <w:szCs w:val="24"/>
        </w:rPr>
      </w:pPr>
      <w:r>
        <w:rPr>
          <w:rFonts w:ascii="Times New Roman" w:hAnsi="Times New Roman"/>
          <w:sz w:val="24"/>
          <w:szCs w:val="24"/>
        </w:rPr>
        <w:t>—       обеспечить выбор оптимальных медицинских технологий, используемых при предо</w:t>
      </w:r>
      <w:r>
        <w:rPr>
          <w:rFonts w:ascii="Times New Roman" w:hAnsi="Times New Roman"/>
          <w:sz w:val="24"/>
          <w:szCs w:val="24"/>
        </w:rPr>
        <w:softHyphen/>
        <w:t>ставлении бесплатной медицинской помощи. В отличие от большинства развитых стран в России до сих пор не формализован процесс оценки технологий здравоохранения. Как следствие, включение отдельных видов и направлений медицинской помощи в базовую Программу государственных гарантий и территориальные программы ОМС осуществляет</w:t>
      </w:r>
      <w:r>
        <w:rPr>
          <w:rFonts w:ascii="Times New Roman" w:hAnsi="Times New Roman"/>
          <w:sz w:val="24"/>
          <w:szCs w:val="24"/>
        </w:rPr>
        <w:softHyphen/>
        <w:t>ся без соответствующей научной базы и зачастую не соответствует специфике структуры заболеваемости населения и имеющимся ресурсам;</w:t>
      </w:r>
    </w:p>
    <w:p w:rsidR="00FD6615" w:rsidRDefault="00FD6615" w:rsidP="00FD6615">
      <w:pPr>
        <w:rPr>
          <w:rFonts w:ascii="Times New Roman" w:hAnsi="Times New Roman"/>
          <w:sz w:val="24"/>
          <w:szCs w:val="24"/>
        </w:rPr>
      </w:pPr>
      <w:r>
        <w:rPr>
          <w:rFonts w:ascii="Times New Roman" w:hAnsi="Times New Roman"/>
          <w:sz w:val="24"/>
          <w:szCs w:val="24"/>
        </w:rPr>
        <w:t xml:space="preserve">—       разграничить бесплатные и платные медицинские услуги. </w:t>
      </w:r>
      <w:proofErr w:type="gramStart"/>
      <w:r>
        <w:rPr>
          <w:rFonts w:ascii="Times New Roman" w:hAnsi="Times New Roman"/>
          <w:sz w:val="24"/>
          <w:szCs w:val="24"/>
        </w:rPr>
        <w:t>Действующие правила предоставления платных медицинских услуг организациями, участвующими в реализации Программы, предполагают разделение по условиям оказания медицинской помощи, что существенно ограничивает возможности для развития платных медицинских услуг (в частности, запрещает взимать плату за использование новых медицинских технологий, отличных от массовых) и создает риски штрафных санкций для медицинских орга</w:t>
      </w:r>
      <w:r>
        <w:rPr>
          <w:rFonts w:ascii="Times New Roman" w:hAnsi="Times New Roman"/>
          <w:sz w:val="24"/>
          <w:szCs w:val="24"/>
        </w:rPr>
        <w:softHyphen/>
        <w:t>низаций, оказывающих платные услуги, поскольку однозначное определение допустимых оснований для взимания платы законодательством</w:t>
      </w:r>
      <w:proofErr w:type="gramEnd"/>
      <w:r>
        <w:rPr>
          <w:rFonts w:ascii="Times New Roman" w:hAnsi="Times New Roman"/>
          <w:sz w:val="24"/>
          <w:szCs w:val="24"/>
        </w:rPr>
        <w:t xml:space="preserve"> не установлено.</w:t>
      </w:r>
    </w:p>
    <w:p w:rsidR="00FD6615" w:rsidRDefault="00FD6615" w:rsidP="00FD6615">
      <w:pPr>
        <w:rPr>
          <w:rFonts w:ascii="Times New Roman" w:hAnsi="Times New Roman"/>
          <w:sz w:val="24"/>
          <w:szCs w:val="24"/>
        </w:rPr>
      </w:pPr>
      <w:r>
        <w:rPr>
          <w:rFonts w:ascii="Times New Roman" w:hAnsi="Times New Roman"/>
          <w:sz w:val="24"/>
          <w:szCs w:val="24"/>
        </w:rPr>
        <w:t>СОХРАНЕНИЕ ВЫСОКОЙ ДОЛИ БЮДЖЕТНОГО ФИНАНСИРОВАНИЯ</w:t>
      </w:r>
    </w:p>
    <w:p w:rsidR="00FD6615" w:rsidRDefault="00FD6615" w:rsidP="00FD6615">
      <w:pPr>
        <w:rPr>
          <w:rFonts w:ascii="Times New Roman" w:hAnsi="Times New Roman"/>
          <w:sz w:val="24"/>
          <w:szCs w:val="24"/>
        </w:rPr>
      </w:pPr>
      <w:r>
        <w:rPr>
          <w:rFonts w:ascii="Times New Roman" w:hAnsi="Times New Roman"/>
          <w:sz w:val="24"/>
          <w:szCs w:val="24"/>
        </w:rPr>
        <w:t>Сравнение показателей России с «новыми» странами ОЭСР, осуществившими аналогич</w:t>
      </w:r>
      <w:r>
        <w:rPr>
          <w:rFonts w:ascii="Times New Roman" w:hAnsi="Times New Roman"/>
          <w:sz w:val="24"/>
          <w:szCs w:val="24"/>
        </w:rPr>
        <w:softHyphen/>
        <w:t>ный переход от бюджетной модели Семашко-</w:t>
      </w:r>
      <w:proofErr w:type="spellStart"/>
      <w:r>
        <w:rPr>
          <w:rFonts w:ascii="Times New Roman" w:hAnsi="Times New Roman"/>
          <w:sz w:val="24"/>
          <w:szCs w:val="24"/>
        </w:rPr>
        <w:t>Бевериджа</w:t>
      </w:r>
      <w:bookmarkStart w:id="16" w:name="_ftnref15"/>
      <w:bookmarkEnd w:id="16"/>
      <w:proofErr w:type="spellEnd"/>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"_ftn15" \o "" </w:instrText>
      </w:r>
      <w:r>
        <w:rPr>
          <w:rFonts w:ascii="Times New Roman" w:hAnsi="Times New Roman"/>
          <w:sz w:val="24"/>
          <w:szCs w:val="24"/>
        </w:rPr>
        <w:fldChar w:fldCharType="separate"/>
      </w:r>
      <w:r>
        <w:rPr>
          <w:rStyle w:val="a3"/>
          <w:rFonts w:ascii="Times New Roman" w:hAnsi="Times New Roman"/>
          <w:sz w:val="24"/>
          <w:szCs w:val="24"/>
        </w:rPr>
        <w:t>[15]</w:t>
      </w:r>
      <w:r>
        <w:rPr>
          <w:rFonts w:ascii="Times New Roman" w:hAnsi="Times New Roman"/>
          <w:sz w:val="24"/>
          <w:szCs w:val="24"/>
        </w:rPr>
        <w:fldChar w:fldCharType="end"/>
      </w:r>
      <w:r>
        <w:rPr>
          <w:rFonts w:ascii="Times New Roman" w:hAnsi="Times New Roman"/>
          <w:sz w:val="24"/>
          <w:szCs w:val="24"/>
        </w:rPr>
        <w:t> к страховому финансирова</w:t>
      </w:r>
      <w:r>
        <w:rPr>
          <w:rFonts w:ascii="Times New Roman" w:hAnsi="Times New Roman"/>
          <w:sz w:val="24"/>
          <w:szCs w:val="24"/>
        </w:rPr>
        <w:softHyphen/>
        <w:t>нию, наглядно показывает, что в отличие от европейских постсоциалистических стран</w:t>
      </w:r>
      <w:r>
        <w:rPr>
          <w:rFonts w:ascii="Times New Roman" w:hAnsi="Times New Roman"/>
          <w:sz w:val="24"/>
          <w:szCs w:val="24"/>
        </w:rPr>
        <w:br/>
        <w:t>в России страховое финансирование не стало основным источником сре</w:t>
      </w:r>
      <w:proofErr w:type="gramStart"/>
      <w:r>
        <w:rPr>
          <w:rFonts w:ascii="Times New Roman" w:hAnsi="Times New Roman"/>
          <w:sz w:val="24"/>
          <w:szCs w:val="24"/>
        </w:rPr>
        <w:t>дств дл</w:t>
      </w:r>
      <w:proofErr w:type="gramEnd"/>
      <w:r>
        <w:rPr>
          <w:rFonts w:ascii="Times New Roman" w:hAnsi="Times New Roman"/>
          <w:sz w:val="24"/>
          <w:szCs w:val="24"/>
        </w:rPr>
        <w:t>я системы здравоохранения (см. табл. 1).</w:t>
      </w:r>
    </w:p>
    <w:p w:rsidR="00FD6615" w:rsidRDefault="00FD6615" w:rsidP="00FD6615">
      <w:pP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106795" cy="2854325"/>
            <wp:effectExtent l="0" t="0" r="8255" b="3175"/>
            <wp:docPr id="2" name="Рисунок 2" descr="http://www.minfin.ru/common/upload/t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minfin.ru/common/upload/tab1.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06795" cy="2854325"/>
                    </a:xfrm>
                    <a:prstGeom prst="rect">
                      <a:avLst/>
                    </a:prstGeom>
                    <a:noFill/>
                    <a:ln>
                      <a:noFill/>
                    </a:ln>
                  </pic:spPr>
                </pic:pic>
              </a:graphicData>
            </a:graphic>
          </wp:inline>
        </w:drawing>
      </w:r>
    </w:p>
    <w:p w:rsidR="00FD6615" w:rsidRDefault="00FD6615" w:rsidP="00FD6615">
      <w:pPr>
        <w:rPr>
          <w:rFonts w:ascii="Times New Roman" w:hAnsi="Times New Roman"/>
          <w:sz w:val="24"/>
          <w:szCs w:val="24"/>
        </w:rPr>
      </w:pPr>
      <w:r>
        <w:rPr>
          <w:rFonts w:ascii="Times New Roman" w:hAnsi="Times New Roman"/>
          <w:sz w:val="24"/>
          <w:szCs w:val="24"/>
        </w:rPr>
        <w:t>С 2013 г. в России принимаются меры по расширению доли страхового финансирова</w:t>
      </w:r>
      <w:r>
        <w:rPr>
          <w:rFonts w:ascii="Times New Roman" w:hAnsi="Times New Roman"/>
          <w:sz w:val="24"/>
          <w:szCs w:val="24"/>
        </w:rPr>
        <w:softHyphen/>
        <w:t xml:space="preserve">ния в рамках Программы государственных гарантий, что постепенно меняет соотношение источников (рис. 2). Тем не </w:t>
      </w:r>
      <w:proofErr w:type="gramStart"/>
      <w:r>
        <w:rPr>
          <w:rFonts w:ascii="Times New Roman" w:hAnsi="Times New Roman"/>
          <w:sz w:val="24"/>
          <w:szCs w:val="24"/>
        </w:rPr>
        <w:t>менее</w:t>
      </w:r>
      <w:proofErr w:type="gramEnd"/>
      <w:r>
        <w:rPr>
          <w:rFonts w:ascii="Times New Roman" w:hAnsi="Times New Roman"/>
          <w:sz w:val="24"/>
          <w:szCs w:val="24"/>
        </w:rPr>
        <w:t xml:space="preserve"> проблема согласования бюджетного и страхового финансирования бесплатной медицинской помощи остается нерешенной.</w:t>
      </w:r>
    </w:p>
    <w:p w:rsidR="00FD6615" w:rsidRDefault="00FD6615" w:rsidP="00FD6615">
      <w:pPr>
        <w:rPr>
          <w:rFonts w:ascii="Times New Roman" w:hAnsi="Times New Roman"/>
          <w:sz w:val="24"/>
          <w:szCs w:val="24"/>
        </w:rPr>
      </w:pPr>
      <w:r>
        <w:rPr>
          <w:rFonts w:ascii="Times New Roman" w:hAnsi="Times New Roman"/>
          <w:noProof/>
          <w:sz w:val="24"/>
          <w:szCs w:val="24"/>
          <w:lang w:eastAsia="ru-RU"/>
        </w:rPr>
        <w:drawing>
          <wp:inline distT="0" distB="0" distL="0" distR="0">
            <wp:extent cx="6337300" cy="3808730"/>
            <wp:effectExtent l="0" t="0" r="6350" b="1270"/>
            <wp:docPr id="1" name="Рисунок 1" descr="http://www.minfin.ru/common/upload/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minfin.ru/common/upload/ris2.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337300" cy="3808730"/>
                    </a:xfrm>
                    <a:prstGeom prst="rect">
                      <a:avLst/>
                    </a:prstGeom>
                    <a:noFill/>
                    <a:ln>
                      <a:noFill/>
                    </a:ln>
                  </pic:spPr>
                </pic:pic>
              </a:graphicData>
            </a:graphic>
          </wp:inline>
        </w:drawing>
      </w:r>
    </w:p>
    <w:p w:rsidR="00FD6615" w:rsidRDefault="00FD6615" w:rsidP="00FD6615">
      <w:pPr>
        <w:rPr>
          <w:rFonts w:ascii="Times New Roman" w:hAnsi="Times New Roman"/>
          <w:sz w:val="24"/>
          <w:szCs w:val="24"/>
        </w:rPr>
      </w:pPr>
      <w:r>
        <w:rPr>
          <w:rFonts w:ascii="Times New Roman" w:hAnsi="Times New Roman"/>
          <w:sz w:val="24"/>
          <w:szCs w:val="24"/>
        </w:rPr>
        <w:t>Сохранение неполного тарифа ОМС с компенсацией капитальных расходов государствен</w:t>
      </w:r>
      <w:r>
        <w:rPr>
          <w:rFonts w:ascii="Times New Roman" w:hAnsi="Times New Roman"/>
          <w:sz w:val="24"/>
          <w:szCs w:val="24"/>
        </w:rPr>
        <w:softHyphen/>
        <w:t>ных учреждений здравоохранения из средств бюджетной системы негативно влияет на конкуренцию в системе здравоохранения:</w:t>
      </w:r>
    </w:p>
    <w:p w:rsidR="00FD6615" w:rsidRDefault="00FD6615" w:rsidP="00FD6615">
      <w:pPr>
        <w:rPr>
          <w:rFonts w:ascii="Times New Roman" w:hAnsi="Times New Roman"/>
          <w:sz w:val="24"/>
          <w:szCs w:val="24"/>
        </w:rPr>
      </w:pPr>
      <w:r>
        <w:rPr>
          <w:rFonts w:ascii="Times New Roman" w:hAnsi="Times New Roman"/>
          <w:sz w:val="24"/>
          <w:szCs w:val="24"/>
        </w:rPr>
        <w:t>— порядок предоставления бюджетного финансирования государственным учрежде</w:t>
      </w:r>
      <w:r>
        <w:rPr>
          <w:rFonts w:ascii="Times New Roman" w:hAnsi="Times New Roman"/>
          <w:sz w:val="24"/>
          <w:szCs w:val="24"/>
        </w:rPr>
        <w:softHyphen/>
        <w:t>ниям здравоохранения по-прежнему не формализован, и основанием для осуществления бюджетных инвестиций в текущем периоде зачастую является объем постоянного капитала или объем затрат предшествующего периода, что создает стимулы для неоправданного уве</w:t>
      </w:r>
      <w:r>
        <w:rPr>
          <w:rFonts w:ascii="Times New Roman" w:hAnsi="Times New Roman"/>
          <w:sz w:val="24"/>
          <w:szCs w:val="24"/>
        </w:rPr>
        <w:softHyphen/>
        <w:t xml:space="preserve">личения </w:t>
      </w:r>
      <w:proofErr w:type="spellStart"/>
      <w:r>
        <w:rPr>
          <w:rFonts w:ascii="Times New Roman" w:hAnsi="Times New Roman"/>
          <w:sz w:val="24"/>
          <w:szCs w:val="24"/>
        </w:rPr>
        <w:t>затратна</w:t>
      </w:r>
      <w:proofErr w:type="spellEnd"/>
      <w:r>
        <w:rPr>
          <w:rFonts w:ascii="Times New Roman" w:hAnsi="Times New Roman"/>
          <w:sz w:val="24"/>
          <w:szCs w:val="24"/>
        </w:rPr>
        <w:t xml:space="preserve"> постоянный капитал. Кроме того, отсутствие формализованной процедуры</w:t>
      </w:r>
      <w:r>
        <w:rPr>
          <w:rFonts w:ascii="Times New Roman" w:hAnsi="Times New Roman"/>
          <w:sz w:val="24"/>
          <w:szCs w:val="24"/>
        </w:rPr>
        <w:br/>
      </w:r>
      <w:r>
        <w:rPr>
          <w:rFonts w:ascii="Times New Roman" w:hAnsi="Times New Roman"/>
          <w:sz w:val="24"/>
          <w:szCs w:val="24"/>
        </w:rPr>
        <w:lastRenderedPageBreak/>
        <w:t>определения потребностей в бюджетном финансировании позволяет использовать эти средства для поддержки неэффективных учреждений здравоохранения;</w:t>
      </w:r>
    </w:p>
    <w:p w:rsidR="00FD6615" w:rsidRDefault="00FD6615" w:rsidP="00FD6615">
      <w:pPr>
        <w:rPr>
          <w:rFonts w:ascii="Times New Roman" w:hAnsi="Times New Roman"/>
          <w:sz w:val="24"/>
          <w:szCs w:val="24"/>
        </w:rPr>
      </w:pPr>
      <w:r>
        <w:rPr>
          <w:rFonts w:ascii="Times New Roman" w:hAnsi="Times New Roman"/>
          <w:sz w:val="24"/>
          <w:szCs w:val="24"/>
        </w:rPr>
        <w:t>—       средства для покрытия капитальных расходов, связанных с оказанием услуг в рамках реализации Программы государственных гарантий, могут получить только го</w:t>
      </w:r>
      <w:r>
        <w:rPr>
          <w:rFonts w:ascii="Times New Roman" w:hAnsi="Times New Roman"/>
          <w:sz w:val="24"/>
          <w:szCs w:val="24"/>
        </w:rPr>
        <w:softHyphen/>
        <w:t>сударственные учреждения здравоохранения. Возможность предоставления бюджетных инвестиций частным медицинским организациям, участвующим в реализации Програм</w:t>
      </w:r>
      <w:r>
        <w:rPr>
          <w:rFonts w:ascii="Times New Roman" w:hAnsi="Times New Roman"/>
          <w:sz w:val="24"/>
          <w:szCs w:val="24"/>
        </w:rPr>
        <w:softHyphen/>
        <w:t>мы, действующим законодательством не предусмотрена, что является препятствием для расширения участия частных организаций в реализации Программы.</w:t>
      </w:r>
    </w:p>
    <w:p w:rsidR="00FD6615" w:rsidRDefault="00FD6615" w:rsidP="00FD6615">
      <w:pPr>
        <w:rPr>
          <w:rFonts w:ascii="Times New Roman" w:hAnsi="Times New Roman"/>
          <w:sz w:val="24"/>
          <w:szCs w:val="24"/>
        </w:rPr>
      </w:pPr>
      <w:r>
        <w:rPr>
          <w:rFonts w:ascii="Times New Roman" w:hAnsi="Times New Roman"/>
          <w:sz w:val="24"/>
          <w:szCs w:val="24"/>
        </w:rPr>
        <w:t>В развитых странах проблема покрытия расходов, чрезмерно высоких для страхового финансирования, чаще всего решается также за счет бюджетного финансирования, но предоставляемого в соответствии с единой процедурой распределения бюджетных инвестиций всем медицинским организациям, участвующим в оказании бесплатной медицинской помощи. Такие механизмы возмещения капитальных расходов действуют, например, в Нидерландах и Швейцарии</w:t>
      </w:r>
      <w:bookmarkStart w:id="17" w:name="_ftnref16"/>
      <w:bookmarkEnd w:id="17"/>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"_ftn16" \o "" </w:instrText>
      </w:r>
      <w:r>
        <w:rPr>
          <w:rFonts w:ascii="Times New Roman" w:hAnsi="Times New Roman"/>
          <w:sz w:val="24"/>
          <w:szCs w:val="24"/>
        </w:rPr>
        <w:fldChar w:fldCharType="separate"/>
      </w:r>
      <w:r>
        <w:rPr>
          <w:rStyle w:val="a3"/>
          <w:rFonts w:ascii="Times New Roman" w:hAnsi="Times New Roman"/>
          <w:sz w:val="24"/>
          <w:szCs w:val="24"/>
        </w:rPr>
        <w:t>[16]</w:t>
      </w:r>
      <w:r>
        <w:rPr>
          <w:rFonts w:ascii="Times New Roman" w:hAnsi="Times New Roman"/>
          <w:sz w:val="24"/>
          <w:szCs w:val="24"/>
        </w:rPr>
        <w:fldChar w:fldCharType="end"/>
      </w:r>
      <w:r>
        <w:rPr>
          <w:rFonts w:ascii="Times New Roman" w:hAnsi="Times New Roman"/>
          <w:sz w:val="24"/>
          <w:szCs w:val="24"/>
        </w:rPr>
        <w:t>.</w:t>
      </w:r>
    </w:p>
    <w:p w:rsidR="00FD6615" w:rsidRDefault="00FD6615" w:rsidP="00FD6615">
      <w:pPr>
        <w:rPr>
          <w:rFonts w:ascii="Times New Roman" w:hAnsi="Times New Roman"/>
          <w:sz w:val="24"/>
          <w:szCs w:val="24"/>
        </w:rPr>
      </w:pPr>
      <w:r>
        <w:rPr>
          <w:rFonts w:ascii="Times New Roman" w:hAnsi="Times New Roman"/>
          <w:sz w:val="24"/>
          <w:szCs w:val="24"/>
        </w:rPr>
        <w:t>ВЫСОКИЙ УРОВЕНЬ АДМИНИСТРАТИВНОГО РЕГУЛИРОВАНИЯ РЫНКА БЕСПЛАТНЫХ МЕДИЦИНСКИХ УСЛУГ</w:t>
      </w:r>
    </w:p>
    <w:p w:rsidR="00FD6615" w:rsidRDefault="00FD6615" w:rsidP="00FD6615">
      <w:pPr>
        <w:rPr>
          <w:rFonts w:ascii="Times New Roman" w:hAnsi="Times New Roman"/>
          <w:sz w:val="24"/>
          <w:szCs w:val="24"/>
        </w:rPr>
      </w:pPr>
      <w:r>
        <w:rPr>
          <w:rFonts w:ascii="Times New Roman" w:hAnsi="Times New Roman"/>
          <w:sz w:val="24"/>
          <w:szCs w:val="24"/>
        </w:rPr>
        <w:t>Кризис российской системы здравоохранения 1990-х гг. потребовал прямого государ</w:t>
      </w:r>
      <w:r>
        <w:rPr>
          <w:rFonts w:ascii="Times New Roman" w:hAnsi="Times New Roman"/>
          <w:sz w:val="24"/>
          <w:szCs w:val="24"/>
        </w:rPr>
        <w:softHyphen/>
        <w:t>ственного вмешательства не только в части нормативного регулирования бюджетного финансирования, но и в части прямого государственного управления отдельными обла</w:t>
      </w:r>
      <w:r>
        <w:rPr>
          <w:rFonts w:ascii="Times New Roman" w:hAnsi="Times New Roman"/>
          <w:sz w:val="24"/>
          <w:szCs w:val="24"/>
        </w:rPr>
        <w:softHyphen/>
        <w:t>стями общественного здравоохранения. Речь идет в первую очередь о создании терри</w:t>
      </w:r>
      <w:r>
        <w:rPr>
          <w:rFonts w:ascii="Times New Roman" w:hAnsi="Times New Roman"/>
          <w:sz w:val="24"/>
          <w:szCs w:val="24"/>
        </w:rPr>
        <w:softHyphen/>
        <w:t>ториальных фондов ОМС, обеспечивших реализацию страхового финансирования при недостаточном развитии страховых медицинских организаций. Традиция длительного ад</w:t>
      </w:r>
      <w:r>
        <w:rPr>
          <w:rFonts w:ascii="Times New Roman" w:hAnsi="Times New Roman"/>
          <w:sz w:val="24"/>
          <w:szCs w:val="24"/>
        </w:rPr>
        <w:softHyphen/>
        <w:t>министративно-командного управления усилила эту тенденцию, постепенно закрепленную законодательством об основах охраны здоровья и ОМС.</w:t>
      </w:r>
    </w:p>
    <w:p w:rsidR="00FD6615" w:rsidRDefault="00FD6615" w:rsidP="00FD6615">
      <w:pPr>
        <w:rPr>
          <w:rFonts w:ascii="Times New Roman" w:hAnsi="Times New Roman"/>
          <w:sz w:val="24"/>
          <w:szCs w:val="24"/>
        </w:rPr>
      </w:pPr>
      <w:r>
        <w:rPr>
          <w:rFonts w:ascii="Times New Roman" w:hAnsi="Times New Roman"/>
          <w:sz w:val="24"/>
          <w:szCs w:val="24"/>
        </w:rPr>
        <w:t>В результате страховые медицинские организации, формально выполняющие функции покупателя медицинской помощи, оказались лишены ряда важнейших полномочий по контролю качества медицинской помощи и эффективному использованию средств, в т. ч. полномочий:</w:t>
      </w:r>
    </w:p>
    <w:p w:rsidR="00FD6615" w:rsidRDefault="00FD6615" w:rsidP="00FD6615">
      <w:pPr>
        <w:rPr>
          <w:rFonts w:ascii="Times New Roman" w:hAnsi="Times New Roman"/>
          <w:sz w:val="24"/>
          <w:szCs w:val="24"/>
        </w:rPr>
      </w:pPr>
      <w:r>
        <w:rPr>
          <w:rFonts w:ascii="Times New Roman" w:hAnsi="Times New Roman"/>
          <w:sz w:val="24"/>
          <w:szCs w:val="24"/>
        </w:rPr>
        <w:t>—       по предварительному отбору поставщиков медицинских услуг с наилучшим соотно</w:t>
      </w:r>
      <w:r>
        <w:rPr>
          <w:rFonts w:ascii="Times New Roman" w:hAnsi="Times New Roman"/>
          <w:sz w:val="24"/>
          <w:szCs w:val="24"/>
        </w:rPr>
        <w:softHyphen/>
        <w:t>шением цены и качества;</w:t>
      </w:r>
    </w:p>
    <w:p w:rsidR="00FD6615" w:rsidRDefault="00FD6615" w:rsidP="00FD6615">
      <w:pPr>
        <w:rPr>
          <w:rFonts w:ascii="Times New Roman" w:hAnsi="Times New Roman"/>
          <w:sz w:val="24"/>
          <w:szCs w:val="24"/>
        </w:rPr>
      </w:pPr>
      <w:r>
        <w:rPr>
          <w:rFonts w:ascii="Times New Roman" w:hAnsi="Times New Roman"/>
          <w:sz w:val="24"/>
          <w:szCs w:val="24"/>
        </w:rPr>
        <w:t>—       по установлению индивидуальных тарифов для поставщиков с учетом качества оказываемых услуг;</w:t>
      </w:r>
    </w:p>
    <w:p w:rsidR="00FD6615" w:rsidRDefault="00FD6615" w:rsidP="00FD6615">
      <w:pPr>
        <w:rPr>
          <w:rFonts w:ascii="Times New Roman" w:hAnsi="Times New Roman"/>
          <w:sz w:val="24"/>
          <w:szCs w:val="24"/>
        </w:rPr>
      </w:pPr>
      <w:r>
        <w:rPr>
          <w:rFonts w:ascii="Times New Roman" w:hAnsi="Times New Roman"/>
          <w:sz w:val="24"/>
          <w:szCs w:val="24"/>
        </w:rPr>
        <w:t>—       по установлению индивидуальных условий для потребителей с учетом их действий, оказывающих влияние на индивидуальные риски по здоровью.</w:t>
      </w:r>
    </w:p>
    <w:p w:rsidR="00FD6615" w:rsidRDefault="00FD6615" w:rsidP="00FD6615">
      <w:pPr>
        <w:spacing w:after="240"/>
        <w:rPr>
          <w:rFonts w:ascii="Times New Roman" w:hAnsi="Times New Roman"/>
          <w:sz w:val="24"/>
          <w:szCs w:val="24"/>
        </w:rPr>
      </w:pPr>
      <w:r>
        <w:rPr>
          <w:rFonts w:ascii="Times New Roman" w:hAnsi="Times New Roman"/>
          <w:sz w:val="24"/>
          <w:szCs w:val="24"/>
        </w:rPr>
        <w:t>В соответствии с законодательством страховые медицинские организации обязаны заключить договор на оказание и оплату медицинской помощи по ОМС со всеми меди</w:t>
      </w:r>
      <w:r>
        <w:rPr>
          <w:rFonts w:ascii="Times New Roman" w:hAnsi="Times New Roman"/>
          <w:sz w:val="24"/>
          <w:szCs w:val="24"/>
        </w:rPr>
        <w:softHyphen/>
        <w:t>цинскими организациями, участвующими в реализации территориальной программы ОМС, и предоставить услуги по ОМС всем лицам, изъявившим соответствующее желание, на общих основаниях. Наиболее важные полномочия по распределению объемов ме</w:t>
      </w:r>
      <w:r>
        <w:rPr>
          <w:rFonts w:ascii="Times New Roman" w:hAnsi="Times New Roman"/>
          <w:sz w:val="24"/>
          <w:szCs w:val="24"/>
        </w:rPr>
        <w:softHyphen/>
        <w:t>дицинской помощи между медицинскими организациями и установлению уровня тари</w:t>
      </w:r>
      <w:r>
        <w:rPr>
          <w:rFonts w:ascii="Times New Roman" w:hAnsi="Times New Roman"/>
          <w:sz w:val="24"/>
          <w:szCs w:val="24"/>
        </w:rPr>
        <w:softHyphen/>
        <w:t>фов на оплату медицинской помощи переданы комиссии по разработке территориальной программы ОМС, ответственность которой за реализацию этой программы действующим законодательством не определена</w:t>
      </w:r>
      <w:bookmarkStart w:id="18" w:name="_ftnref17"/>
      <w:bookmarkEnd w:id="18"/>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"_ftn17" \o "" </w:instrText>
      </w:r>
      <w:r>
        <w:rPr>
          <w:rFonts w:ascii="Times New Roman" w:hAnsi="Times New Roman"/>
          <w:sz w:val="24"/>
          <w:szCs w:val="24"/>
        </w:rPr>
        <w:fldChar w:fldCharType="separate"/>
      </w:r>
      <w:r>
        <w:rPr>
          <w:rStyle w:val="a3"/>
          <w:rFonts w:ascii="Times New Roman" w:hAnsi="Times New Roman"/>
          <w:sz w:val="24"/>
          <w:szCs w:val="24"/>
        </w:rPr>
        <w:t>[17]</w:t>
      </w:r>
      <w:r>
        <w:rPr>
          <w:rFonts w:ascii="Times New Roman" w:hAnsi="Times New Roman"/>
          <w:sz w:val="24"/>
          <w:szCs w:val="24"/>
        </w:rPr>
        <w:fldChar w:fldCharType="end"/>
      </w:r>
    </w:p>
    <w:p w:rsidR="00FD6615" w:rsidRDefault="00FD6615" w:rsidP="00FD6615">
      <w:pPr>
        <w:rPr>
          <w:rFonts w:ascii="Times New Roman" w:hAnsi="Times New Roman"/>
          <w:sz w:val="24"/>
          <w:szCs w:val="24"/>
        </w:rPr>
      </w:pPr>
      <w:r>
        <w:rPr>
          <w:rFonts w:ascii="Times New Roman" w:hAnsi="Times New Roman"/>
          <w:sz w:val="24"/>
          <w:szCs w:val="24"/>
        </w:rPr>
        <w:t xml:space="preserve">В то же время страховые медицинские организации в настоящий момент также не несут ответственности за финансовый результат деятельности. При превышении расходов над плановым уровнем они </w:t>
      </w:r>
      <w:proofErr w:type="spellStart"/>
      <w:r>
        <w:rPr>
          <w:rFonts w:ascii="Times New Roman" w:hAnsi="Times New Roman"/>
          <w:sz w:val="24"/>
          <w:szCs w:val="24"/>
        </w:rPr>
        <w:t>дофинансируются</w:t>
      </w:r>
      <w:proofErr w:type="spellEnd"/>
      <w:r>
        <w:rPr>
          <w:rFonts w:ascii="Times New Roman" w:hAnsi="Times New Roman"/>
          <w:sz w:val="24"/>
          <w:szCs w:val="24"/>
        </w:rPr>
        <w:t xml:space="preserve"> из средств нормированного страхового запаса территориальных фондов ОМС.</w:t>
      </w:r>
    </w:p>
    <w:p w:rsidR="00FD6615" w:rsidRDefault="00FD6615" w:rsidP="00FD6615">
      <w:pPr>
        <w:rPr>
          <w:rFonts w:ascii="Times New Roman" w:hAnsi="Times New Roman"/>
          <w:sz w:val="24"/>
          <w:szCs w:val="24"/>
        </w:rPr>
      </w:pPr>
      <w:r>
        <w:rPr>
          <w:rFonts w:ascii="Times New Roman" w:hAnsi="Times New Roman"/>
          <w:sz w:val="24"/>
          <w:szCs w:val="24"/>
        </w:rPr>
        <w:t>В ряде европейских стран (Нидерланды, Швейцария) расширение полномо</w:t>
      </w:r>
      <w:r>
        <w:rPr>
          <w:rFonts w:ascii="Times New Roman" w:hAnsi="Times New Roman"/>
          <w:sz w:val="24"/>
          <w:szCs w:val="24"/>
        </w:rPr>
        <w:softHyphen/>
        <w:t>чий покупателя привело к формированию рыночно-страховых моделей, для которых характерны:</w:t>
      </w:r>
    </w:p>
    <w:p w:rsidR="00FD6615" w:rsidRDefault="00FD6615" w:rsidP="00FD6615">
      <w:pPr>
        <w:rPr>
          <w:rFonts w:ascii="Times New Roman" w:hAnsi="Times New Roman"/>
          <w:sz w:val="24"/>
          <w:szCs w:val="24"/>
        </w:rPr>
      </w:pPr>
      <w:r>
        <w:rPr>
          <w:rFonts w:ascii="Times New Roman" w:hAnsi="Times New Roman"/>
          <w:sz w:val="24"/>
          <w:szCs w:val="24"/>
        </w:rPr>
        <w:t>—       законодательное определение условий базового страхового плана, устанавливаю</w:t>
      </w:r>
      <w:r>
        <w:rPr>
          <w:rFonts w:ascii="Times New Roman" w:hAnsi="Times New Roman"/>
          <w:sz w:val="24"/>
          <w:szCs w:val="24"/>
        </w:rPr>
        <w:softHyphen/>
        <w:t>щее обязанности страховых организаций предоставлять возможность приобретения ба</w:t>
      </w:r>
      <w:r>
        <w:rPr>
          <w:rFonts w:ascii="Times New Roman" w:hAnsi="Times New Roman"/>
          <w:sz w:val="24"/>
          <w:szCs w:val="24"/>
        </w:rPr>
        <w:softHyphen/>
      </w:r>
      <w:r>
        <w:rPr>
          <w:rFonts w:ascii="Times New Roman" w:hAnsi="Times New Roman"/>
          <w:sz w:val="24"/>
          <w:szCs w:val="24"/>
        </w:rPr>
        <w:lastRenderedPageBreak/>
        <w:t>зового страхового плана всем гражданам независимо от индивидуальных медицинских рисков конкретного гражданина;</w:t>
      </w:r>
    </w:p>
    <w:p w:rsidR="00FD6615" w:rsidRDefault="00FD6615" w:rsidP="00FD6615">
      <w:pPr>
        <w:rPr>
          <w:rFonts w:ascii="Times New Roman" w:hAnsi="Times New Roman"/>
          <w:sz w:val="24"/>
          <w:szCs w:val="24"/>
        </w:rPr>
      </w:pPr>
      <w:r>
        <w:rPr>
          <w:rFonts w:ascii="Times New Roman" w:hAnsi="Times New Roman"/>
          <w:sz w:val="24"/>
          <w:szCs w:val="24"/>
        </w:rPr>
        <w:t>—       свобода страховых организаций в определении условий добровольного медицин</w:t>
      </w:r>
      <w:r>
        <w:rPr>
          <w:rFonts w:ascii="Times New Roman" w:hAnsi="Times New Roman"/>
          <w:sz w:val="24"/>
          <w:szCs w:val="24"/>
        </w:rPr>
        <w:softHyphen/>
        <w:t>ского страхования на основе базового страхового плана;</w:t>
      </w:r>
    </w:p>
    <w:p w:rsidR="00FD6615" w:rsidRDefault="00FD6615" w:rsidP="00FD6615">
      <w:pPr>
        <w:rPr>
          <w:rFonts w:ascii="Times New Roman" w:hAnsi="Times New Roman"/>
          <w:sz w:val="24"/>
          <w:szCs w:val="24"/>
        </w:rPr>
      </w:pPr>
      <w:r>
        <w:rPr>
          <w:rFonts w:ascii="Times New Roman" w:hAnsi="Times New Roman"/>
          <w:sz w:val="24"/>
          <w:szCs w:val="24"/>
        </w:rPr>
        <w:t>—       предоставление страховым организациям права отбора наиболее эффективных поставщиков медицинских услуг при условии обеспечения доступности медицинской помощи;</w:t>
      </w:r>
    </w:p>
    <w:p w:rsidR="00FD6615" w:rsidRDefault="00FD6615" w:rsidP="00FD6615">
      <w:pPr>
        <w:rPr>
          <w:rFonts w:ascii="Times New Roman" w:hAnsi="Times New Roman"/>
          <w:sz w:val="24"/>
          <w:szCs w:val="24"/>
        </w:rPr>
      </w:pPr>
      <w:r>
        <w:rPr>
          <w:rFonts w:ascii="Times New Roman" w:hAnsi="Times New Roman"/>
          <w:sz w:val="24"/>
          <w:szCs w:val="24"/>
        </w:rPr>
        <w:t>—       предоставление страховым организациям возможности контролировать потре</w:t>
      </w:r>
      <w:r>
        <w:rPr>
          <w:rFonts w:ascii="Times New Roman" w:hAnsi="Times New Roman"/>
          <w:sz w:val="24"/>
          <w:szCs w:val="24"/>
        </w:rPr>
        <w:softHyphen/>
        <w:t>бление медицинских услуг через создание системы управляемой медицинской помощи (обязательного первоначального обращения к врачу-диспетчеру, который определяет последующее лечение)</w:t>
      </w:r>
      <w:bookmarkStart w:id="19" w:name="_ftnref18"/>
      <w:bookmarkEnd w:id="19"/>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"_ftn18" \o "" </w:instrText>
      </w:r>
      <w:r>
        <w:rPr>
          <w:rFonts w:ascii="Times New Roman" w:hAnsi="Times New Roman"/>
          <w:sz w:val="24"/>
          <w:szCs w:val="24"/>
        </w:rPr>
        <w:fldChar w:fldCharType="separate"/>
      </w:r>
      <w:r>
        <w:rPr>
          <w:rStyle w:val="a3"/>
          <w:rFonts w:ascii="Times New Roman" w:hAnsi="Times New Roman"/>
          <w:sz w:val="24"/>
          <w:szCs w:val="24"/>
        </w:rPr>
        <w:t>[18]</w:t>
      </w:r>
      <w:r>
        <w:rPr>
          <w:rFonts w:ascii="Times New Roman" w:hAnsi="Times New Roman"/>
          <w:sz w:val="24"/>
          <w:szCs w:val="24"/>
        </w:rPr>
        <w:fldChar w:fldCharType="end"/>
      </w:r>
      <w:r>
        <w:rPr>
          <w:rFonts w:ascii="Times New Roman" w:hAnsi="Times New Roman"/>
          <w:sz w:val="24"/>
          <w:szCs w:val="24"/>
        </w:rPr>
        <w:t>.</w:t>
      </w:r>
    </w:p>
    <w:p w:rsidR="00FD6615" w:rsidRDefault="00FD6615" w:rsidP="00FD6615">
      <w:pPr>
        <w:rPr>
          <w:rFonts w:ascii="Times New Roman" w:hAnsi="Times New Roman"/>
          <w:sz w:val="24"/>
          <w:szCs w:val="24"/>
        </w:rPr>
      </w:pPr>
      <w:proofErr w:type="gramStart"/>
      <w:r>
        <w:rPr>
          <w:rFonts w:ascii="Times New Roman" w:hAnsi="Times New Roman"/>
          <w:sz w:val="24"/>
          <w:szCs w:val="24"/>
        </w:rPr>
        <w:t xml:space="preserve">В странах с классической страховой моделью (например, в Германии) </w:t>
      </w:r>
      <w:proofErr w:type="spellStart"/>
      <w:r>
        <w:rPr>
          <w:rFonts w:ascii="Times New Roman" w:hAnsi="Times New Roman"/>
          <w:sz w:val="24"/>
          <w:szCs w:val="24"/>
        </w:rPr>
        <w:t>дерегулирование</w:t>
      </w:r>
      <w:proofErr w:type="spellEnd"/>
      <w:r>
        <w:rPr>
          <w:rFonts w:ascii="Times New Roman" w:hAnsi="Times New Roman"/>
          <w:sz w:val="24"/>
          <w:szCs w:val="24"/>
        </w:rPr>
        <w:t xml:space="preserve"> рынка бесплатных медицинских услуг и функций покупателя включало в себя преиму</w:t>
      </w:r>
      <w:r>
        <w:rPr>
          <w:rFonts w:ascii="Times New Roman" w:hAnsi="Times New Roman"/>
          <w:sz w:val="24"/>
          <w:szCs w:val="24"/>
        </w:rPr>
        <w:softHyphen/>
        <w:t>щественно меры по развитию конкуренции между страховыми организациями (предо</w:t>
      </w:r>
      <w:r>
        <w:rPr>
          <w:rFonts w:ascii="Times New Roman" w:hAnsi="Times New Roman"/>
          <w:sz w:val="24"/>
          <w:szCs w:val="24"/>
        </w:rPr>
        <w:softHyphen/>
        <w:t>ставление гражданам права свободного выбора страховой организации, возможности изменять ставку страхового взноса в пределах, установленных законодательством) и рас</w:t>
      </w:r>
      <w:r>
        <w:rPr>
          <w:rFonts w:ascii="Times New Roman" w:hAnsi="Times New Roman"/>
          <w:sz w:val="24"/>
          <w:szCs w:val="24"/>
        </w:rPr>
        <w:softHyphen/>
        <w:t>ширение участия представителей страховых организаций в принятии решений о перечне услуг, оплачиваемых из средств ОМС</w:t>
      </w:r>
      <w:proofErr w:type="gramEnd"/>
      <w:r>
        <w:rPr>
          <w:rFonts w:ascii="Times New Roman" w:hAnsi="Times New Roman"/>
          <w:sz w:val="24"/>
          <w:szCs w:val="24"/>
        </w:rPr>
        <w:t xml:space="preserve">, и </w:t>
      </w:r>
      <w:proofErr w:type="gramStart"/>
      <w:r>
        <w:rPr>
          <w:rFonts w:ascii="Times New Roman" w:hAnsi="Times New Roman"/>
          <w:sz w:val="24"/>
          <w:szCs w:val="24"/>
        </w:rPr>
        <w:t>установлении</w:t>
      </w:r>
      <w:proofErr w:type="gramEnd"/>
      <w:r>
        <w:rPr>
          <w:rFonts w:ascii="Times New Roman" w:hAnsi="Times New Roman"/>
          <w:sz w:val="24"/>
          <w:szCs w:val="24"/>
        </w:rPr>
        <w:t xml:space="preserve"> тарифов</w:t>
      </w:r>
      <w:bookmarkStart w:id="20" w:name="_ftnref19"/>
      <w:bookmarkEnd w:id="20"/>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"_ftn19" \o "" </w:instrText>
      </w:r>
      <w:r>
        <w:rPr>
          <w:rFonts w:ascii="Times New Roman" w:hAnsi="Times New Roman"/>
          <w:sz w:val="24"/>
          <w:szCs w:val="24"/>
        </w:rPr>
        <w:fldChar w:fldCharType="separate"/>
      </w:r>
      <w:r>
        <w:rPr>
          <w:rStyle w:val="a3"/>
          <w:rFonts w:ascii="Times New Roman" w:hAnsi="Times New Roman"/>
          <w:sz w:val="24"/>
          <w:szCs w:val="24"/>
        </w:rPr>
        <w:t>[19]</w:t>
      </w:r>
      <w:r>
        <w:rPr>
          <w:rFonts w:ascii="Times New Roman" w:hAnsi="Times New Roman"/>
          <w:sz w:val="24"/>
          <w:szCs w:val="24"/>
        </w:rPr>
        <w:fldChar w:fldCharType="end"/>
      </w:r>
      <w:r>
        <w:rPr>
          <w:rFonts w:ascii="Times New Roman" w:hAnsi="Times New Roman"/>
          <w:sz w:val="24"/>
          <w:szCs w:val="24"/>
        </w:rPr>
        <w:t>.</w:t>
      </w:r>
    </w:p>
    <w:p w:rsidR="00FD6615" w:rsidRDefault="00FD6615" w:rsidP="00FD6615">
      <w:pPr>
        <w:rPr>
          <w:rFonts w:ascii="Times New Roman" w:hAnsi="Times New Roman"/>
          <w:sz w:val="24"/>
          <w:szCs w:val="24"/>
        </w:rPr>
      </w:pPr>
      <w:bookmarkStart w:id="21" w:name="bookmark2"/>
      <w:r>
        <w:rPr>
          <w:rFonts w:ascii="Times New Roman" w:hAnsi="Times New Roman"/>
          <w:sz w:val="24"/>
          <w:szCs w:val="24"/>
        </w:rPr>
        <w:t>ЗАПРЕТ НА ИСПОЛЬЗОВАНИЕ ЧАСТНЫХ СРЕДСТВ ПРИ ОПЛАТЕ МЕДИЦИНСКОЙ ПОМОЩИ, ПРЕДОСТАВЛЯЕМОЙ В РАМКАХ РЕАЛИЗАЦИИ ПРОГРАММЫ ГОСУДАРСТВЕННЫХ ГАРАНТИЙ</w:t>
      </w:r>
      <w:bookmarkEnd w:id="21"/>
    </w:p>
    <w:p w:rsidR="00FD6615" w:rsidRDefault="00FD6615" w:rsidP="00FD6615">
      <w:pPr>
        <w:rPr>
          <w:rFonts w:ascii="Times New Roman" w:hAnsi="Times New Roman"/>
          <w:sz w:val="24"/>
          <w:szCs w:val="24"/>
        </w:rPr>
      </w:pPr>
      <w:r>
        <w:rPr>
          <w:rFonts w:ascii="Times New Roman" w:hAnsi="Times New Roman"/>
          <w:sz w:val="24"/>
          <w:szCs w:val="24"/>
        </w:rPr>
        <w:t>Уровень прямых расходов из личных сре</w:t>
      </w:r>
      <w:proofErr w:type="gramStart"/>
      <w:r>
        <w:rPr>
          <w:rFonts w:ascii="Times New Roman" w:hAnsi="Times New Roman"/>
          <w:sz w:val="24"/>
          <w:szCs w:val="24"/>
        </w:rPr>
        <w:t>дств гр</w:t>
      </w:r>
      <w:proofErr w:type="gramEnd"/>
      <w:r>
        <w:rPr>
          <w:rFonts w:ascii="Times New Roman" w:hAnsi="Times New Roman"/>
          <w:sz w:val="24"/>
          <w:szCs w:val="24"/>
        </w:rPr>
        <w:t>аждан (34,3 % в 2012 г.) в России остается значительно выше как уровня большинства развитых стран, так и рекомендованного норматива Всемирной организации здравоохранения (15-20 %), обеспечивающего финансовую защиту населения от банкротства в случае тяжелого заболевания</w:t>
      </w:r>
      <w:bookmarkStart w:id="22" w:name="_ftnref20"/>
      <w:bookmarkEnd w:id="22"/>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"_ftn20" \o "" </w:instrText>
      </w:r>
      <w:r>
        <w:rPr>
          <w:rFonts w:ascii="Times New Roman" w:hAnsi="Times New Roman"/>
          <w:sz w:val="24"/>
          <w:szCs w:val="24"/>
        </w:rPr>
        <w:fldChar w:fldCharType="separate"/>
      </w:r>
      <w:r>
        <w:rPr>
          <w:rStyle w:val="a3"/>
          <w:rFonts w:ascii="Times New Roman" w:hAnsi="Times New Roman"/>
          <w:sz w:val="24"/>
          <w:szCs w:val="24"/>
        </w:rPr>
        <w:t>[20]</w:t>
      </w:r>
      <w:r>
        <w:rPr>
          <w:rFonts w:ascii="Times New Roman" w:hAnsi="Times New Roman"/>
          <w:sz w:val="24"/>
          <w:szCs w:val="24"/>
        </w:rPr>
        <w:fldChar w:fldCharType="end"/>
      </w:r>
      <w:r>
        <w:rPr>
          <w:rFonts w:ascii="Times New Roman" w:hAnsi="Times New Roman"/>
          <w:sz w:val="24"/>
          <w:szCs w:val="24"/>
        </w:rPr>
        <w:t>.</w:t>
      </w:r>
    </w:p>
    <w:p w:rsidR="00FD6615" w:rsidRDefault="00FD6615" w:rsidP="00FD6615">
      <w:pPr>
        <w:rPr>
          <w:rFonts w:ascii="Times New Roman" w:hAnsi="Times New Roman"/>
          <w:sz w:val="24"/>
          <w:szCs w:val="24"/>
        </w:rPr>
      </w:pPr>
      <w:proofErr w:type="gramStart"/>
      <w:r>
        <w:rPr>
          <w:rFonts w:ascii="Times New Roman" w:hAnsi="Times New Roman"/>
          <w:sz w:val="24"/>
          <w:szCs w:val="24"/>
        </w:rPr>
        <w:t>При этом действующее российское законодательство содержит прямой запрет на взимание платы из личных средств граждан за оказание медицинской помощи, ока</w:t>
      </w:r>
      <w:r>
        <w:rPr>
          <w:rFonts w:ascii="Times New Roman" w:hAnsi="Times New Roman"/>
          <w:sz w:val="24"/>
          <w:szCs w:val="24"/>
        </w:rPr>
        <w:softHyphen/>
        <w:t>зываемой в соответствии с Программой государственных гарантий (ст. 41 п. 1.</w:t>
      </w:r>
      <w:proofErr w:type="gramEnd"/>
      <w:r>
        <w:rPr>
          <w:rFonts w:ascii="Times New Roman" w:hAnsi="Times New Roman"/>
          <w:sz w:val="24"/>
          <w:szCs w:val="24"/>
        </w:rPr>
        <w:t xml:space="preserve"> </w:t>
      </w:r>
      <w:proofErr w:type="gramStart"/>
      <w:r>
        <w:rPr>
          <w:rFonts w:ascii="Times New Roman" w:hAnsi="Times New Roman"/>
          <w:sz w:val="24"/>
          <w:szCs w:val="24"/>
        </w:rPr>
        <w:t>Консти</w:t>
      </w:r>
      <w:r>
        <w:rPr>
          <w:rFonts w:ascii="Times New Roman" w:hAnsi="Times New Roman"/>
          <w:sz w:val="24"/>
          <w:szCs w:val="24"/>
        </w:rPr>
        <w:softHyphen/>
        <w:t>туции РФ, ст. 11 Федерального закона от 21.11.2011 № 323-ФЗ «Об основах охраны здоровья граждан в Российской Федерации»), Таким образом, формально расходы из личных средств граждан являются замещающим источником финансирования, который используется при нежелании или невозможности обратиться за получением бесплатной медицинской помощи.</w:t>
      </w:r>
      <w:proofErr w:type="gramEnd"/>
      <w:r>
        <w:rPr>
          <w:rFonts w:ascii="Times New Roman" w:hAnsi="Times New Roman"/>
          <w:sz w:val="24"/>
          <w:szCs w:val="24"/>
        </w:rPr>
        <w:t xml:space="preserve"> Запрет на использование личных сре</w:t>
      </w:r>
      <w:proofErr w:type="gramStart"/>
      <w:r>
        <w:rPr>
          <w:rFonts w:ascii="Times New Roman" w:hAnsi="Times New Roman"/>
          <w:sz w:val="24"/>
          <w:szCs w:val="24"/>
        </w:rPr>
        <w:t>дств гр</w:t>
      </w:r>
      <w:proofErr w:type="gramEnd"/>
      <w:r>
        <w:rPr>
          <w:rFonts w:ascii="Times New Roman" w:hAnsi="Times New Roman"/>
          <w:sz w:val="24"/>
          <w:szCs w:val="24"/>
        </w:rPr>
        <w:t>аждан в качестве дополняющего источника оплаты в рамках Программы приводит к следующим негативным последствиям:</w:t>
      </w:r>
    </w:p>
    <w:p w:rsidR="00FD6615" w:rsidRDefault="00FD6615" w:rsidP="00FD6615">
      <w:pPr>
        <w:rPr>
          <w:rFonts w:ascii="Times New Roman" w:hAnsi="Times New Roman"/>
          <w:sz w:val="24"/>
          <w:szCs w:val="24"/>
        </w:rPr>
      </w:pPr>
      <w:r>
        <w:rPr>
          <w:rFonts w:ascii="Times New Roman" w:hAnsi="Times New Roman"/>
          <w:sz w:val="24"/>
          <w:szCs w:val="24"/>
        </w:rPr>
        <w:t>—       к невозможности регулировать потребление медицинских услуг через использова</w:t>
      </w:r>
      <w:r>
        <w:rPr>
          <w:rFonts w:ascii="Times New Roman" w:hAnsi="Times New Roman"/>
          <w:sz w:val="24"/>
          <w:szCs w:val="24"/>
        </w:rPr>
        <w:softHyphen/>
        <w:t>ние механизмов разделения затрат. В большинстве развитых стран разделение затрат применяется для сокращения необоснованного потребления медицинской помощи (</w:t>
      </w:r>
      <w:proofErr w:type="spellStart"/>
      <w:r>
        <w:rPr>
          <w:rFonts w:ascii="Times New Roman" w:hAnsi="Times New Roman"/>
          <w:sz w:val="24"/>
          <w:szCs w:val="24"/>
        </w:rPr>
        <w:t>соплатежи</w:t>
      </w:r>
      <w:proofErr w:type="spellEnd"/>
      <w:r>
        <w:rPr>
          <w:rFonts w:ascii="Times New Roman" w:hAnsi="Times New Roman"/>
          <w:sz w:val="24"/>
          <w:szCs w:val="24"/>
        </w:rPr>
        <w:t xml:space="preserve"> при каждом обращении за медицинской помощью или при обращении без назначения врача) или для поощрения рационального потребления (снижение уровня </w:t>
      </w:r>
      <w:proofErr w:type="spellStart"/>
      <w:r>
        <w:rPr>
          <w:rFonts w:ascii="Times New Roman" w:hAnsi="Times New Roman"/>
          <w:sz w:val="24"/>
          <w:szCs w:val="24"/>
        </w:rPr>
        <w:t>соплатежей</w:t>
      </w:r>
      <w:proofErr w:type="spellEnd"/>
      <w:r>
        <w:rPr>
          <w:rFonts w:ascii="Times New Roman" w:hAnsi="Times New Roman"/>
          <w:sz w:val="24"/>
          <w:szCs w:val="24"/>
        </w:rPr>
        <w:t xml:space="preserve"> при обращении за профилактической медицинской помощью, участии в регулярных медицинских осмотрах, ведении здорового образа жизни);</w:t>
      </w:r>
    </w:p>
    <w:p w:rsidR="00FD6615" w:rsidRDefault="00FD6615" w:rsidP="00FD6615">
      <w:pPr>
        <w:rPr>
          <w:rFonts w:ascii="Times New Roman" w:hAnsi="Times New Roman"/>
          <w:sz w:val="24"/>
          <w:szCs w:val="24"/>
        </w:rPr>
      </w:pPr>
      <w:r>
        <w:rPr>
          <w:rFonts w:ascii="Times New Roman" w:hAnsi="Times New Roman"/>
          <w:sz w:val="24"/>
          <w:szCs w:val="24"/>
        </w:rPr>
        <w:t>—       к низкой эффективности частных расходов и росту неравенства в доступе к меди</w:t>
      </w:r>
      <w:r>
        <w:rPr>
          <w:rFonts w:ascii="Times New Roman" w:hAnsi="Times New Roman"/>
          <w:sz w:val="24"/>
          <w:szCs w:val="24"/>
        </w:rPr>
        <w:softHyphen/>
        <w:t xml:space="preserve">цинской помощи. </w:t>
      </w:r>
      <w:proofErr w:type="gramStart"/>
      <w:r>
        <w:rPr>
          <w:rFonts w:ascii="Times New Roman" w:hAnsi="Times New Roman"/>
          <w:sz w:val="24"/>
          <w:szCs w:val="24"/>
        </w:rPr>
        <w:t>Данные Российского мониторинга экономического положения и здо</w:t>
      </w:r>
      <w:r>
        <w:rPr>
          <w:rFonts w:ascii="Times New Roman" w:hAnsi="Times New Roman"/>
          <w:sz w:val="24"/>
          <w:szCs w:val="24"/>
        </w:rPr>
        <w:softHyphen/>
        <w:t>ровья населения показывают, что за платной медицинской помощью значительно чаще обращаются лица с высоким доходом и жители крупнейших и больших городов, тогда как самый низкий уровень обращаемости за платной медицинской помощью отмечается среди детей и лиц старше трудоспособного возраста</w:t>
      </w:r>
      <w:bookmarkStart w:id="23" w:name="_ftnref21"/>
      <w:bookmarkEnd w:id="23"/>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"_ftn21" \o "" </w:instrText>
      </w:r>
      <w:r>
        <w:rPr>
          <w:rFonts w:ascii="Times New Roman" w:hAnsi="Times New Roman"/>
          <w:sz w:val="24"/>
          <w:szCs w:val="24"/>
        </w:rPr>
        <w:fldChar w:fldCharType="separate"/>
      </w:r>
      <w:r>
        <w:rPr>
          <w:rStyle w:val="a3"/>
          <w:rFonts w:ascii="Times New Roman" w:hAnsi="Times New Roman"/>
          <w:sz w:val="24"/>
          <w:szCs w:val="24"/>
        </w:rPr>
        <w:t>[21]</w:t>
      </w:r>
      <w:r>
        <w:rPr>
          <w:rFonts w:ascii="Times New Roman" w:hAnsi="Times New Roman"/>
          <w:sz w:val="24"/>
          <w:szCs w:val="24"/>
        </w:rPr>
        <w:fldChar w:fldCharType="end"/>
      </w:r>
      <w:r>
        <w:rPr>
          <w:rFonts w:ascii="Times New Roman" w:hAnsi="Times New Roman"/>
          <w:sz w:val="24"/>
          <w:szCs w:val="24"/>
        </w:rPr>
        <w:t>. Невозможность использовать средства для доплаты за более качественную медицинскую помощь, предоставляемую в рамках реализации</w:t>
      </w:r>
      <w:proofErr w:type="gramEnd"/>
      <w:r>
        <w:rPr>
          <w:rFonts w:ascii="Times New Roman" w:hAnsi="Times New Roman"/>
          <w:sz w:val="24"/>
          <w:szCs w:val="24"/>
        </w:rPr>
        <w:t xml:space="preserve"> Программы государственных гарантий, вынуждает потребителей обращаться к полностью платной и существенно менее доступной медицинской помощи, оказываемой частными медицинскими организациями;</w:t>
      </w:r>
    </w:p>
    <w:p w:rsidR="00FD6615" w:rsidRDefault="00FD6615" w:rsidP="00FD6615">
      <w:pPr>
        <w:rPr>
          <w:rFonts w:ascii="Times New Roman" w:hAnsi="Times New Roman"/>
          <w:sz w:val="24"/>
          <w:szCs w:val="24"/>
        </w:rPr>
      </w:pPr>
      <w:r>
        <w:rPr>
          <w:rFonts w:ascii="Times New Roman" w:hAnsi="Times New Roman"/>
          <w:sz w:val="24"/>
          <w:szCs w:val="24"/>
        </w:rPr>
        <w:lastRenderedPageBreak/>
        <w:t>—       к ограничению доступа медицинских организаций, участвующих в реализации Про</w:t>
      </w:r>
      <w:r>
        <w:rPr>
          <w:rFonts w:ascii="Times New Roman" w:hAnsi="Times New Roman"/>
          <w:sz w:val="24"/>
          <w:szCs w:val="24"/>
        </w:rPr>
        <w:softHyphen/>
        <w:t xml:space="preserve">граммы, к дополнительному источнику финансирования. </w:t>
      </w:r>
      <w:proofErr w:type="gramStart"/>
      <w:r>
        <w:rPr>
          <w:rFonts w:ascii="Times New Roman" w:hAnsi="Times New Roman"/>
          <w:sz w:val="24"/>
          <w:szCs w:val="24"/>
        </w:rPr>
        <w:t>Действующие правила оказания платных медицинских услуг устанавливают закрытый перечень ситуаций, дающих меди</w:t>
      </w:r>
      <w:r>
        <w:rPr>
          <w:rFonts w:ascii="Times New Roman" w:hAnsi="Times New Roman"/>
          <w:sz w:val="24"/>
          <w:szCs w:val="24"/>
        </w:rPr>
        <w:softHyphen/>
        <w:t>цинской организации, участвующей в реализации Программы, право на предоставление платных медицинских услуг</w:t>
      </w:r>
      <w:bookmarkStart w:id="24" w:name="_ftnref22"/>
      <w:bookmarkEnd w:id="24"/>
      <w:r>
        <w:rPr>
          <w:rFonts w:ascii="Times New Roman" w:hAnsi="Times New Roman"/>
          <w:sz w:val="24"/>
          <w:szCs w:val="24"/>
        </w:rPr>
        <w:fldChar w:fldCharType="begin"/>
      </w:r>
      <w:r>
        <w:rPr>
          <w:rFonts w:ascii="Times New Roman" w:hAnsi="Times New Roman"/>
          <w:sz w:val="24"/>
          <w:szCs w:val="24"/>
        </w:rPr>
        <w:instrText xml:space="preserve"> HYPERLINK "http://www.minfin.ru/ru/press-center/?id_4=33175" \l "_ftn22" \o "" </w:instrText>
      </w:r>
      <w:r>
        <w:rPr>
          <w:rFonts w:ascii="Times New Roman" w:hAnsi="Times New Roman"/>
          <w:sz w:val="24"/>
          <w:szCs w:val="24"/>
        </w:rPr>
        <w:fldChar w:fldCharType="separate"/>
      </w:r>
      <w:r>
        <w:rPr>
          <w:rStyle w:val="a3"/>
          <w:rFonts w:ascii="Times New Roman" w:hAnsi="Times New Roman"/>
          <w:sz w:val="24"/>
          <w:szCs w:val="24"/>
        </w:rPr>
        <w:t>[22]</w:t>
      </w:r>
      <w:r>
        <w:rPr>
          <w:rFonts w:ascii="Times New Roman" w:hAnsi="Times New Roman"/>
          <w:sz w:val="24"/>
          <w:szCs w:val="24"/>
        </w:rPr>
        <w:fldChar w:fldCharType="end"/>
      </w:r>
      <w:r>
        <w:rPr>
          <w:rFonts w:ascii="Times New Roman" w:hAnsi="Times New Roman"/>
          <w:sz w:val="24"/>
          <w:szCs w:val="24"/>
        </w:rPr>
        <w:t>. При этом основным критерием разделения платных и бес</w:t>
      </w:r>
      <w:r>
        <w:rPr>
          <w:rFonts w:ascii="Times New Roman" w:hAnsi="Times New Roman"/>
          <w:sz w:val="24"/>
          <w:szCs w:val="24"/>
        </w:rPr>
        <w:softHyphen/>
        <w:t>платных медицинских услуг становятся иные условия предоставления медицинской услуги по сравнению с условиями, установленными Программой в крайне общем виде, что не позволяет однозначно определить возможность предоставления платных медицинских услуг</w:t>
      </w:r>
      <w:proofErr w:type="gramEnd"/>
      <w:r>
        <w:rPr>
          <w:rFonts w:ascii="Times New Roman" w:hAnsi="Times New Roman"/>
          <w:sz w:val="24"/>
          <w:szCs w:val="24"/>
        </w:rPr>
        <w:t xml:space="preserve">, </w:t>
      </w:r>
      <w:proofErr w:type="gramStart"/>
      <w:r>
        <w:rPr>
          <w:rFonts w:ascii="Times New Roman" w:hAnsi="Times New Roman"/>
          <w:sz w:val="24"/>
          <w:szCs w:val="24"/>
        </w:rPr>
        <w:t>например</w:t>
      </w:r>
      <w:proofErr w:type="gramEnd"/>
      <w:r>
        <w:rPr>
          <w:rFonts w:ascii="Times New Roman" w:hAnsi="Times New Roman"/>
          <w:sz w:val="24"/>
          <w:szCs w:val="24"/>
        </w:rPr>
        <w:t xml:space="preserve"> при использовании медицинских технологий более высокого уровня.</w:t>
      </w:r>
    </w:p>
    <w:p w:rsidR="00FD6615" w:rsidRDefault="00FD6615" w:rsidP="00FD6615">
      <w:pPr>
        <w:rPr>
          <w:rFonts w:ascii="Times New Roman" w:hAnsi="Times New Roman"/>
          <w:sz w:val="24"/>
          <w:szCs w:val="24"/>
        </w:rPr>
      </w:pPr>
      <w:r>
        <w:rPr>
          <w:rFonts w:ascii="Times New Roman" w:hAnsi="Times New Roman"/>
          <w:sz w:val="24"/>
          <w:szCs w:val="24"/>
        </w:rPr>
        <w:t>Сохранение высокой доли бюджетного финансирования общественного сектора здра</w:t>
      </w:r>
      <w:r>
        <w:rPr>
          <w:rFonts w:ascii="Times New Roman" w:hAnsi="Times New Roman"/>
          <w:sz w:val="24"/>
          <w:szCs w:val="24"/>
        </w:rPr>
        <w:softHyphen/>
        <w:t>воохранения и прямого государственного участия в управлении позволили обеспечить высокий уровень государственных гарантий населению в кризисный период, но одновре</w:t>
      </w:r>
      <w:r>
        <w:rPr>
          <w:rFonts w:ascii="Times New Roman" w:hAnsi="Times New Roman"/>
          <w:sz w:val="24"/>
          <w:szCs w:val="24"/>
        </w:rPr>
        <w:softHyphen/>
        <w:t>менно привели к снижению эффективности использования сре</w:t>
      </w:r>
      <w:proofErr w:type="gramStart"/>
      <w:r>
        <w:rPr>
          <w:rFonts w:ascii="Times New Roman" w:hAnsi="Times New Roman"/>
          <w:sz w:val="24"/>
          <w:szCs w:val="24"/>
        </w:rPr>
        <w:t>дств всл</w:t>
      </w:r>
      <w:proofErr w:type="gramEnd"/>
      <w:r>
        <w:rPr>
          <w:rFonts w:ascii="Times New Roman" w:hAnsi="Times New Roman"/>
          <w:sz w:val="24"/>
          <w:szCs w:val="24"/>
        </w:rPr>
        <w:t>едствие искажения мотивации основных финансовых агентов.</w:t>
      </w:r>
    </w:p>
    <w:p w:rsidR="00FD6615" w:rsidRDefault="00FD6615" w:rsidP="00FD6615">
      <w:pPr>
        <w:rPr>
          <w:rFonts w:ascii="Times New Roman" w:hAnsi="Times New Roman"/>
          <w:sz w:val="24"/>
          <w:szCs w:val="24"/>
        </w:rPr>
      </w:pPr>
      <w:r>
        <w:rPr>
          <w:rFonts w:ascii="Times New Roman" w:hAnsi="Times New Roman"/>
          <w:sz w:val="24"/>
          <w:szCs w:val="24"/>
        </w:rPr>
        <w:t>Наиболее острыми проблемами действующей модели финансового обеспечения российской системы здравоохранения остаются:</w:t>
      </w:r>
    </w:p>
    <w:p w:rsidR="00FD6615" w:rsidRDefault="00FD6615" w:rsidP="00FD6615">
      <w:pPr>
        <w:rPr>
          <w:rFonts w:ascii="Times New Roman" w:hAnsi="Times New Roman"/>
          <w:sz w:val="24"/>
          <w:szCs w:val="24"/>
        </w:rPr>
      </w:pPr>
      <w:r>
        <w:rPr>
          <w:rFonts w:ascii="Times New Roman" w:hAnsi="Times New Roman"/>
          <w:sz w:val="24"/>
          <w:szCs w:val="24"/>
        </w:rPr>
        <w:t>—       определение состава государственных гарантий, соответствующего фактическим потребностям населения и имеющимся финансовым ресурсам;</w:t>
      </w:r>
    </w:p>
    <w:p w:rsidR="00FD6615" w:rsidRDefault="00FD6615" w:rsidP="00FD6615">
      <w:pPr>
        <w:rPr>
          <w:rFonts w:ascii="Times New Roman" w:hAnsi="Times New Roman"/>
          <w:sz w:val="24"/>
          <w:szCs w:val="24"/>
        </w:rPr>
      </w:pPr>
      <w:r>
        <w:rPr>
          <w:rFonts w:ascii="Times New Roman" w:hAnsi="Times New Roman"/>
          <w:sz w:val="24"/>
          <w:szCs w:val="24"/>
        </w:rPr>
        <w:t xml:space="preserve">—       определение </w:t>
      </w:r>
      <w:proofErr w:type="gramStart"/>
      <w:r>
        <w:rPr>
          <w:rFonts w:ascii="Times New Roman" w:hAnsi="Times New Roman"/>
          <w:sz w:val="24"/>
          <w:szCs w:val="24"/>
        </w:rPr>
        <w:t>порядка использования средств отдельных источников финансирова</w:t>
      </w:r>
      <w:r>
        <w:rPr>
          <w:rFonts w:ascii="Times New Roman" w:hAnsi="Times New Roman"/>
          <w:sz w:val="24"/>
          <w:szCs w:val="24"/>
        </w:rPr>
        <w:softHyphen/>
        <w:t>ния медицинской помощи</w:t>
      </w:r>
      <w:proofErr w:type="gramEnd"/>
      <w:r>
        <w:rPr>
          <w:rFonts w:ascii="Times New Roman" w:hAnsi="Times New Roman"/>
          <w:sz w:val="24"/>
          <w:szCs w:val="24"/>
        </w:rPr>
        <w:t xml:space="preserve"> в рамках Программы государственных гарантий с установле</w:t>
      </w:r>
      <w:r>
        <w:rPr>
          <w:rFonts w:ascii="Times New Roman" w:hAnsi="Times New Roman"/>
          <w:sz w:val="24"/>
          <w:szCs w:val="24"/>
        </w:rPr>
        <w:softHyphen/>
        <w:t>нием ответственности финансового агента за результат;</w:t>
      </w:r>
    </w:p>
    <w:p w:rsidR="00FD6615" w:rsidRDefault="00FD6615" w:rsidP="00FD6615">
      <w:pPr>
        <w:rPr>
          <w:rFonts w:ascii="Times New Roman" w:hAnsi="Times New Roman"/>
          <w:sz w:val="24"/>
          <w:szCs w:val="24"/>
        </w:rPr>
      </w:pPr>
      <w:r>
        <w:rPr>
          <w:rFonts w:ascii="Times New Roman" w:hAnsi="Times New Roman"/>
          <w:sz w:val="24"/>
          <w:szCs w:val="24"/>
        </w:rPr>
        <w:t>—       восстановление полномочий и ответственности страховых медицинских организа</w:t>
      </w:r>
      <w:r>
        <w:rPr>
          <w:rFonts w:ascii="Times New Roman" w:hAnsi="Times New Roman"/>
          <w:sz w:val="24"/>
          <w:szCs w:val="24"/>
        </w:rPr>
        <w:softHyphen/>
        <w:t>ций как основного покупателя медицинской помощи, предоставляемой в рамках реали</w:t>
      </w:r>
      <w:r>
        <w:rPr>
          <w:rFonts w:ascii="Times New Roman" w:hAnsi="Times New Roman"/>
          <w:sz w:val="24"/>
          <w:szCs w:val="24"/>
        </w:rPr>
        <w:softHyphen/>
        <w:t>зации Программы;</w:t>
      </w:r>
    </w:p>
    <w:p w:rsidR="00FD6615" w:rsidRDefault="00FD6615" w:rsidP="00FD6615">
      <w:pPr>
        <w:rPr>
          <w:rFonts w:ascii="Times New Roman" w:hAnsi="Times New Roman"/>
          <w:sz w:val="24"/>
          <w:szCs w:val="24"/>
        </w:rPr>
      </w:pPr>
      <w:r>
        <w:rPr>
          <w:rFonts w:ascii="Times New Roman" w:hAnsi="Times New Roman"/>
          <w:sz w:val="24"/>
          <w:szCs w:val="24"/>
        </w:rPr>
        <w:t>—       расширение полномочий и ответственности конечного потребителя медицинских услуг.</w:t>
      </w:r>
      <w:r>
        <w:rPr>
          <w:rFonts w:ascii="Times New Roman" w:hAnsi="Times New Roman"/>
          <w:sz w:val="24"/>
          <w:szCs w:val="24"/>
        </w:rPr>
        <w:br/>
        <w:t>Базовое условие достаточного финансового обеспечения Программы государственных гарантий — детализация состава и объемов гарантированной медицинской помощи. Проведение работы по конкретизации Программы должно основываться на данных исследования фактических потребностей населения в медицинской помощи (с учетом региональных различий) и результатах оценки технологий здравоохранения.</w:t>
      </w:r>
    </w:p>
    <w:p w:rsidR="00FD6615" w:rsidRDefault="00FD6615" w:rsidP="00FD6615">
      <w:pPr>
        <w:rPr>
          <w:rFonts w:ascii="Times New Roman" w:hAnsi="Times New Roman"/>
          <w:sz w:val="24"/>
          <w:szCs w:val="24"/>
        </w:rPr>
      </w:pPr>
      <w:r>
        <w:rPr>
          <w:rFonts w:ascii="Times New Roman" w:hAnsi="Times New Roman"/>
          <w:sz w:val="24"/>
          <w:szCs w:val="24"/>
        </w:rPr>
        <w:t>Конкретизация Программы государственных гарантий позволит однозначно определить источники финансирования отдельных видов и услуг медицинской помощи. Проблема, связанная с ограничением состава тарифа ОМС и сохранением бюджетного финанси</w:t>
      </w:r>
      <w:r>
        <w:rPr>
          <w:rFonts w:ascii="Times New Roman" w:hAnsi="Times New Roman"/>
          <w:sz w:val="24"/>
          <w:szCs w:val="24"/>
        </w:rPr>
        <w:softHyphen/>
        <w:t>рования для покрытия капитальных расходов учреждений здравоохранения, может быть решена путем включения инвестиционной составляющей в тариф ОМС или определения единой процедуры предоставления бюджетных инвестиций медицинским организациям всех форм собственности, участвующим в реализации Программы, и механизма контроля обоснованности инвестиций.</w:t>
      </w:r>
    </w:p>
    <w:p w:rsidR="00FD6615" w:rsidRDefault="00FD6615" w:rsidP="00FD6615">
      <w:pPr>
        <w:rPr>
          <w:rFonts w:ascii="Times New Roman" w:hAnsi="Times New Roman"/>
          <w:sz w:val="24"/>
          <w:szCs w:val="24"/>
        </w:rPr>
      </w:pPr>
      <w:r>
        <w:rPr>
          <w:rFonts w:ascii="Times New Roman" w:hAnsi="Times New Roman"/>
          <w:sz w:val="24"/>
          <w:szCs w:val="24"/>
        </w:rPr>
        <w:t>При дальнейшем расширении страховой составляющей в системе финансового обе</w:t>
      </w:r>
      <w:r>
        <w:rPr>
          <w:rFonts w:ascii="Times New Roman" w:hAnsi="Times New Roman"/>
          <w:sz w:val="24"/>
          <w:szCs w:val="24"/>
        </w:rPr>
        <w:softHyphen/>
        <w:t>спечения Программы государственных гарантий целесообразно передать страховым медицинским организациям ряд полномочий в области определения условий закупки медицинской помощи, в частности:</w:t>
      </w:r>
    </w:p>
    <w:p w:rsidR="00FD6615" w:rsidRDefault="00FD6615" w:rsidP="00FD6615">
      <w:pPr>
        <w:rPr>
          <w:rFonts w:ascii="Times New Roman" w:hAnsi="Times New Roman"/>
          <w:sz w:val="24"/>
          <w:szCs w:val="24"/>
        </w:rPr>
      </w:pPr>
      <w:r>
        <w:rPr>
          <w:rFonts w:ascii="Times New Roman" w:hAnsi="Times New Roman"/>
          <w:sz w:val="24"/>
          <w:szCs w:val="24"/>
        </w:rPr>
        <w:t>—       отбор поставщиков медицинских услуг (право отказывать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договора неэффективным поставщикам медицинских услуг при условии выполнения требований к обеспечению доступности медицинской помощи);</w:t>
      </w:r>
    </w:p>
    <w:p w:rsidR="00FD6615" w:rsidRDefault="00FD6615" w:rsidP="00FD6615">
      <w:pPr>
        <w:rPr>
          <w:rFonts w:ascii="Times New Roman" w:hAnsi="Times New Roman"/>
          <w:sz w:val="24"/>
          <w:szCs w:val="24"/>
        </w:rPr>
      </w:pPr>
      <w:r>
        <w:rPr>
          <w:rFonts w:ascii="Times New Roman" w:hAnsi="Times New Roman"/>
          <w:sz w:val="24"/>
          <w:szCs w:val="24"/>
        </w:rPr>
        <w:t>—       определение условий взаимодействия с поставщиками медицинских услуг (право на согласование индивидуальных тарифов на оплату медицинской помощи, право на включение в договор с медицинской организацией условий, устанавливающих возмож</w:t>
      </w:r>
      <w:r>
        <w:rPr>
          <w:rFonts w:ascii="Times New Roman" w:hAnsi="Times New Roman"/>
          <w:sz w:val="24"/>
          <w:szCs w:val="24"/>
        </w:rPr>
        <w:softHyphen/>
        <w:t>ность поощрения или применения санкций к медицинской организации по результатам оценки);</w:t>
      </w:r>
    </w:p>
    <w:p w:rsidR="00FD6615" w:rsidRDefault="00FD6615" w:rsidP="00FD6615">
      <w:pPr>
        <w:rPr>
          <w:rFonts w:ascii="Times New Roman" w:hAnsi="Times New Roman"/>
          <w:sz w:val="24"/>
          <w:szCs w:val="24"/>
        </w:rPr>
      </w:pPr>
      <w:r>
        <w:rPr>
          <w:rFonts w:ascii="Times New Roman" w:hAnsi="Times New Roman"/>
          <w:sz w:val="24"/>
          <w:szCs w:val="24"/>
        </w:rPr>
        <w:lastRenderedPageBreak/>
        <w:t>—       определение условий взаимодействия с застрахованными лицами (изменение ус</w:t>
      </w:r>
      <w:r>
        <w:rPr>
          <w:rFonts w:ascii="Times New Roman" w:hAnsi="Times New Roman"/>
          <w:sz w:val="24"/>
          <w:szCs w:val="24"/>
        </w:rPr>
        <w:softHyphen/>
        <w:t>ловий страхования в установленных законодательством пределах при выполнении опре</w:t>
      </w:r>
      <w:r>
        <w:rPr>
          <w:rFonts w:ascii="Times New Roman" w:hAnsi="Times New Roman"/>
          <w:sz w:val="24"/>
          <w:szCs w:val="24"/>
        </w:rPr>
        <w:softHyphen/>
        <w:t xml:space="preserve">деленных условий договора, например снижение уровня обязательных </w:t>
      </w:r>
      <w:proofErr w:type="spellStart"/>
      <w:r>
        <w:rPr>
          <w:rFonts w:ascii="Times New Roman" w:hAnsi="Times New Roman"/>
          <w:sz w:val="24"/>
          <w:szCs w:val="24"/>
        </w:rPr>
        <w:t>соплатежей</w:t>
      </w:r>
      <w:proofErr w:type="spellEnd"/>
      <w:r>
        <w:rPr>
          <w:rFonts w:ascii="Times New Roman" w:hAnsi="Times New Roman"/>
          <w:sz w:val="24"/>
          <w:szCs w:val="24"/>
        </w:rPr>
        <w:t xml:space="preserve"> при регулярном прохождении диспансеризации).</w:t>
      </w:r>
    </w:p>
    <w:p w:rsidR="00FD6615" w:rsidRDefault="00FD6615" w:rsidP="00FD6615">
      <w:pPr>
        <w:rPr>
          <w:rFonts w:ascii="Times New Roman" w:hAnsi="Times New Roman"/>
          <w:sz w:val="24"/>
          <w:szCs w:val="24"/>
        </w:rPr>
      </w:pPr>
      <w:r>
        <w:rPr>
          <w:rFonts w:ascii="Times New Roman" w:hAnsi="Times New Roman"/>
          <w:sz w:val="24"/>
          <w:szCs w:val="24"/>
        </w:rPr>
        <w:t>Инструментом обеспечения заинтересованности страховых медицинских организаций в рациональном использовании средств ОМС является постепенная передача им страхового риска, т. е.:</w:t>
      </w:r>
    </w:p>
    <w:p w:rsidR="00FD6615" w:rsidRDefault="00FD6615" w:rsidP="00FD6615">
      <w:pPr>
        <w:rPr>
          <w:rFonts w:ascii="Times New Roman" w:hAnsi="Times New Roman"/>
          <w:sz w:val="24"/>
          <w:szCs w:val="24"/>
        </w:rPr>
      </w:pPr>
      <w:r>
        <w:rPr>
          <w:rFonts w:ascii="Times New Roman" w:hAnsi="Times New Roman"/>
          <w:sz w:val="24"/>
          <w:szCs w:val="24"/>
        </w:rPr>
        <w:t xml:space="preserve">—       переход к полностью перспективному финансированию страховых медицинских организаций на основе дифференцированного </w:t>
      </w:r>
      <w:proofErr w:type="spellStart"/>
      <w:r>
        <w:rPr>
          <w:rFonts w:ascii="Times New Roman" w:hAnsi="Times New Roman"/>
          <w:sz w:val="24"/>
          <w:szCs w:val="24"/>
        </w:rPr>
        <w:t>подушевого</w:t>
      </w:r>
      <w:proofErr w:type="spellEnd"/>
      <w:r>
        <w:rPr>
          <w:rFonts w:ascii="Times New Roman" w:hAnsi="Times New Roman"/>
          <w:sz w:val="24"/>
          <w:szCs w:val="24"/>
        </w:rPr>
        <w:t xml:space="preserve"> норматива с отказом от последующего возмещения сверхнормативных расходов по итогам периода;</w:t>
      </w:r>
    </w:p>
    <w:p w:rsidR="00FD6615" w:rsidRDefault="00FD6615" w:rsidP="00FD6615">
      <w:pPr>
        <w:rPr>
          <w:rFonts w:ascii="Times New Roman" w:hAnsi="Times New Roman"/>
          <w:sz w:val="24"/>
          <w:szCs w:val="24"/>
        </w:rPr>
      </w:pPr>
      <w:r>
        <w:rPr>
          <w:rFonts w:ascii="Times New Roman" w:hAnsi="Times New Roman"/>
          <w:sz w:val="24"/>
          <w:szCs w:val="24"/>
        </w:rPr>
        <w:t>—       передача страховым медицинским организациям полномочий по управлению средствами ОМС, включая создание, размещение и использование страховых резервов;</w:t>
      </w:r>
    </w:p>
    <w:p w:rsidR="00FD6615" w:rsidRDefault="00FD6615" w:rsidP="00FD6615">
      <w:pPr>
        <w:rPr>
          <w:rFonts w:ascii="Times New Roman" w:hAnsi="Times New Roman"/>
          <w:sz w:val="24"/>
          <w:szCs w:val="24"/>
        </w:rPr>
      </w:pPr>
      <w:r>
        <w:rPr>
          <w:rFonts w:ascii="Times New Roman" w:hAnsi="Times New Roman"/>
          <w:sz w:val="24"/>
          <w:szCs w:val="24"/>
        </w:rPr>
        <w:t>—       передача страховым медицинским организациям ответственности за финансовый результат с отказом от возмещения убытков или изъятия прибыли по итогам периода (на начальных этапах передачи страхового риска возможно частичное перераспределение прибыли с учетом достижения целевых показателей здоровья прикрепленного населения).</w:t>
      </w:r>
    </w:p>
    <w:p w:rsidR="00FD6615" w:rsidRDefault="00FD6615" w:rsidP="00FD6615">
      <w:pPr>
        <w:spacing w:after="240"/>
        <w:rPr>
          <w:rFonts w:ascii="Times New Roman" w:hAnsi="Times New Roman"/>
          <w:sz w:val="24"/>
          <w:szCs w:val="24"/>
        </w:rPr>
      </w:pPr>
      <w:proofErr w:type="gramStart"/>
      <w:r>
        <w:rPr>
          <w:rFonts w:ascii="Times New Roman" w:hAnsi="Times New Roman"/>
          <w:sz w:val="24"/>
          <w:szCs w:val="24"/>
        </w:rPr>
        <w:t xml:space="preserve">Мотивация населения в рациональном поведении, направленном на сохранение здоровья, может быть достигнута путем использования механизмов разделения затрат, таких как установление обязательных </w:t>
      </w:r>
      <w:proofErr w:type="spellStart"/>
      <w:r>
        <w:rPr>
          <w:rFonts w:ascii="Times New Roman" w:hAnsi="Times New Roman"/>
          <w:sz w:val="24"/>
          <w:szCs w:val="24"/>
        </w:rPr>
        <w:t>соплатежей</w:t>
      </w:r>
      <w:proofErr w:type="spellEnd"/>
      <w:r>
        <w:rPr>
          <w:rFonts w:ascii="Times New Roman" w:hAnsi="Times New Roman"/>
          <w:sz w:val="24"/>
          <w:szCs w:val="24"/>
        </w:rPr>
        <w:t xml:space="preserve"> при обращении за медицинской помощью, уровень которых будет определяться выполнением застрахованным лицом опреде</w:t>
      </w:r>
      <w:r>
        <w:rPr>
          <w:rFonts w:ascii="Times New Roman" w:hAnsi="Times New Roman"/>
          <w:sz w:val="24"/>
          <w:szCs w:val="24"/>
        </w:rPr>
        <w:softHyphen/>
        <w:t>ленных условий (прохождение диспансеризации, выполнение врачебных рекомендаций по сохранению и восстановлению здоровья).</w:t>
      </w:r>
      <w:proofErr w:type="gramEnd"/>
      <w:r>
        <w:rPr>
          <w:rFonts w:ascii="Times New Roman" w:hAnsi="Times New Roman"/>
          <w:sz w:val="24"/>
          <w:szCs w:val="24"/>
        </w:rPr>
        <w:t xml:space="preserve"> Другой вариант — это установление инди</w:t>
      </w:r>
      <w:r>
        <w:rPr>
          <w:rFonts w:ascii="Times New Roman" w:hAnsi="Times New Roman"/>
          <w:sz w:val="24"/>
          <w:szCs w:val="24"/>
        </w:rPr>
        <w:softHyphen/>
        <w:t>видуальных условий страхования (ставки страхового взноса на ОМС), определяемых выполнением застрахованным лицом перечисленных выше условий.</w:t>
      </w:r>
    </w:p>
    <w:p w:rsidR="00FD6615" w:rsidRDefault="00FD6615" w:rsidP="00FD6615">
      <w:pPr>
        <w:rPr>
          <w:rFonts w:ascii="Times New Roman" w:hAnsi="Times New Roman"/>
          <w:i/>
          <w:iCs/>
          <w:sz w:val="24"/>
          <w:szCs w:val="24"/>
        </w:rPr>
      </w:pPr>
      <w:r>
        <w:rPr>
          <w:rFonts w:ascii="Times New Roman" w:hAnsi="Times New Roman"/>
          <w:i/>
          <w:iCs/>
          <w:sz w:val="24"/>
          <w:szCs w:val="24"/>
        </w:rPr>
        <w:t>Библиография</w:t>
      </w:r>
    </w:p>
    <w:p w:rsidR="00FD6615" w:rsidRDefault="00FD6615" w:rsidP="00FD6615">
      <w:pPr>
        <w:rPr>
          <w:rFonts w:ascii="Times New Roman" w:hAnsi="Times New Roman"/>
          <w:i/>
          <w:iCs/>
          <w:sz w:val="24"/>
          <w:szCs w:val="24"/>
        </w:rPr>
      </w:pPr>
      <w:r>
        <w:rPr>
          <w:rFonts w:ascii="Times New Roman" w:hAnsi="Times New Roman"/>
          <w:i/>
          <w:iCs/>
          <w:sz w:val="24"/>
          <w:szCs w:val="24"/>
        </w:rPr>
        <w:t>1.     Конституция РФ.</w:t>
      </w:r>
    </w:p>
    <w:p w:rsidR="00FD6615" w:rsidRDefault="00FD6615" w:rsidP="00FD6615">
      <w:pPr>
        <w:rPr>
          <w:rFonts w:ascii="Times New Roman" w:hAnsi="Times New Roman"/>
          <w:i/>
          <w:iCs/>
          <w:sz w:val="24"/>
          <w:szCs w:val="24"/>
        </w:rPr>
      </w:pPr>
      <w:r>
        <w:rPr>
          <w:rFonts w:ascii="Times New Roman" w:hAnsi="Times New Roman"/>
          <w:i/>
          <w:iCs/>
          <w:sz w:val="24"/>
          <w:szCs w:val="24"/>
        </w:rPr>
        <w:t>2.     Основы законодательства Российской Федерации об охране здоровья граждан (утв. ВС РФ 22.07.1993 № 5487-1).</w:t>
      </w:r>
    </w:p>
    <w:p w:rsidR="00FD6615" w:rsidRDefault="00FD6615" w:rsidP="00FD6615">
      <w:pPr>
        <w:rPr>
          <w:rFonts w:ascii="Times New Roman" w:hAnsi="Times New Roman"/>
          <w:i/>
          <w:iCs/>
          <w:sz w:val="24"/>
          <w:szCs w:val="24"/>
        </w:rPr>
      </w:pPr>
      <w:r>
        <w:rPr>
          <w:rFonts w:ascii="Times New Roman" w:hAnsi="Times New Roman"/>
          <w:i/>
          <w:iCs/>
          <w:sz w:val="24"/>
          <w:szCs w:val="24"/>
        </w:rPr>
        <w:t>3.     Федеральный закон от29.11.2010 № 326-ФЗ »Об обязательном медицинском страховании в Российской Федерации».</w:t>
      </w:r>
    </w:p>
    <w:p w:rsidR="00FD6615" w:rsidRDefault="00FD6615" w:rsidP="00FD6615">
      <w:pPr>
        <w:rPr>
          <w:rFonts w:ascii="Times New Roman" w:hAnsi="Times New Roman"/>
          <w:i/>
          <w:iCs/>
          <w:sz w:val="24"/>
          <w:szCs w:val="24"/>
        </w:rPr>
      </w:pPr>
      <w:r>
        <w:rPr>
          <w:rFonts w:ascii="Times New Roman" w:hAnsi="Times New Roman"/>
          <w:i/>
          <w:iCs/>
          <w:sz w:val="24"/>
          <w:szCs w:val="24"/>
        </w:rPr>
        <w:t>4.     Федеральный закон от 21.11.2011 № 323-ФЗ »Об основах охраны здоровья граждан в Российской Федерации».</w:t>
      </w:r>
    </w:p>
    <w:p w:rsidR="00FD6615" w:rsidRDefault="00FD6615" w:rsidP="00FD6615">
      <w:pPr>
        <w:rPr>
          <w:rFonts w:ascii="Times New Roman" w:hAnsi="Times New Roman"/>
          <w:i/>
          <w:iCs/>
          <w:sz w:val="24"/>
          <w:szCs w:val="24"/>
        </w:rPr>
      </w:pPr>
      <w:r>
        <w:rPr>
          <w:rFonts w:ascii="Times New Roman" w:hAnsi="Times New Roman"/>
          <w:i/>
          <w:iCs/>
          <w:sz w:val="24"/>
          <w:szCs w:val="24"/>
        </w:rPr>
        <w:t xml:space="preserve">5.     Постановление Правительства РФ от 11.09.1998 № 1096 »Об утверждении </w:t>
      </w:r>
      <w:proofErr w:type="gramStart"/>
      <w:r>
        <w:rPr>
          <w:rFonts w:ascii="Times New Roman" w:hAnsi="Times New Roman"/>
          <w:i/>
          <w:iCs/>
          <w:sz w:val="24"/>
          <w:szCs w:val="24"/>
        </w:rPr>
        <w:t>Программы государственных гарантий обеспечения граждан Российской Федерации бесплатной медицинской</w:t>
      </w:r>
      <w:proofErr w:type="gramEnd"/>
      <w:r>
        <w:rPr>
          <w:rFonts w:ascii="Times New Roman" w:hAnsi="Times New Roman"/>
          <w:i/>
          <w:iCs/>
          <w:sz w:val="24"/>
          <w:szCs w:val="24"/>
        </w:rPr>
        <w:t xml:space="preserve"> помощью».</w:t>
      </w:r>
    </w:p>
    <w:p w:rsidR="00FD6615" w:rsidRDefault="00FD6615" w:rsidP="00FD6615">
      <w:pPr>
        <w:rPr>
          <w:rFonts w:ascii="Times New Roman" w:hAnsi="Times New Roman"/>
          <w:i/>
          <w:iCs/>
          <w:sz w:val="24"/>
          <w:szCs w:val="24"/>
        </w:rPr>
      </w:pPr>
      <w:r>
        <w:rPr>
          <w:rFonts w:ascii="Times New Roman" w:hAnsi="Times New Roman"/>
          <w:i/>
          <w:iCs/>
          <w:sz w:val="24"/>
          <w:szCs w:val="24"/>
        </w:rPr>
        <w:t>6.     Постановление Правительства РФ от 04.10.2012 № 1006 »Об утверждении Правил предоставления медицинскими организациями платных медицинских услуг».</w:t>
      </w:r>
    </w:p>
    <w:p w:rsidR="00FD6615" w:rsidRDefault="00FD6615" w:rsidP="00FD6615">
      <w:pPr>
        <w:rPr>
          <w:rFonts w:ascii="Times New Roman" w:hAnsi="Times New Roman"/>
          <w:i/>
          <w:iCs/>
          <w:sz w:val="24"/>
          <w:szCs w:val="24"/>
        </w:rPr>
      </w:pPr>
      <w:r>
        <w:rPr>
          <w:rFonts w:ascii="Times New Roman" w:hAnsi="Times New Roman"/>
          <w:i/>
          <w:iCs/>
          <w:sz w:val="24"/>
          <w:szCs w:val="24"/>
        </w:rPr>
        <w:t>7.     Постановление Правительства РФ от 28.11.2014 № 1273 «О Программе государственных гарантий бес</w:t>
      </w:r>
      <w:r>
        <w:rPr>
          <w:rFonts w:ascii="Times New Roman" w:hAnsi="Times New Roman"/>
          <w:i/>
          <w:iCs/>
          <w:sz w:val="24"/>
          <w:szCs w:val="24"/>
        </w:rPr>
        <w:softHyphen/>
        <w:t>платного оказания гражданам медицинской помощи на 2015 год и на плановый период 2016 и 2017 годов».</w:t>
      </w:r>
    </w:p>
    <w:p w:rsidR="00FD6615" w:rsidRDefault="00FD6615" w:rsidP="00FD6615">
      <w:pPr>
        <w:rPr>
          <w:rFonts w:ascii="Times New Roman" w:hAnsi="Times New Roman"/>
          <w:i/>
          <w:iCs/>
          <w:sz w:val="24"/>
          <w:szCs w:val="24"/>
        </w:rPr>
      </w:pPr>
      <w:r>
        <w:rPr>
          <w:rFonts w:ascii="Times New Roman" w:hAnsi="Times New Roman"/>
          <w:i/>
          <w:iCs/>
          <w:sz w:val="24"/>
          <w:szCs w:val="24"/>
        </w:rPr>
        <w:t xml:space="preserve">8.     Приказ </w:t>
      </w:r>
      <w:proofErr w:type="spellStart"/>
      <w:r>
        <w:rPr>
          <w:rFonts w:ascii="Times New Roman" w:hAnsi="Times New Roman"/>
          <w:i/>
          <w:iCs/>
          <w:sz w:val="24"/>
          <w:szCs w:val="24"/>
        </w:rPr>
        <w:t>Минздравсоцразвития</w:t>
      </w:r>
      <w:proofErr w:type="spellEnd"/>
      <w:r>
        <w:rPr>
          <w:rFonts w:ascii="Times New Roman" w:hAnsi="Times New Roman"/>
          <w:i/>
          <w:iCs/>
          <w:sz w:val="24"/>
          <w:szCs w:val="24"/>
        </w:rPr>
        <w:t xml:space="preserve"> России от 28.02.2011 № 158н »Об утверждении Правил обязательного медицинского страхования».</w:t>
      </w:r>
    </w:p>
    <w:p w:rsidR="00FD6615" w:rsidRDefault="00FD6615" w:rsidP="00FD6615">
      <w:pPr>
        <w:rPr>
          <w:rFonts w:ascii="Times New Roman" w:hAnsi="Times New Roman"/>
          <w:i/>
          <w:iCs/>
          <w:sz w:val="24"/>
          <w:szCs w:val="24"/>
        </w:rPr>
      </w:pPr>
      <w:r>
        <w:rPr>
          <w:rFonts w:ascii="Times New Roman" w:hAnsi="Times New Roman"/>
          <w:i/>
          <w:iCs/>
          <w:sz w:val="24"/>
          <w:szCs w:val="24"/>
        </w:rPr>
        <w:t>9.     Доклад о состоянии здравоохранения в мире. Финансирование систем здравоохранения: путь к всеобще</w:t>
      </w:r>
      <w:r>
        <w:rPr>
          <w:rFonts w:ascii="Times New Roman" w:hAnsi="Times New Roman"/>
          <w:i/>
          <w:iCs/>
          <w:sz w:val="24"/>
          <w:szCs w:val="24"/>
        </w:rPr>
        <w:softHyphen/>
        <w:t>му охвату населения медико-санитарной помощью. Женева: Всемирная организация здравоохранения, 2010.</w:t>
      </w:r>
    </w:p>
    <w:p w:rsidR="00FD6615" w:rsidRDefault="00FD6615" w:rsidP="00FD6615">
      <w:pPr>
        <w:rPr>
          <w:rFonts w:ascii="Times New Roman" w:hAnsi="Times New Roman"/>
          <w:i/>
          <w:iCs/>
          <w:sz w:val="24"/>
          <w:szCs w:val="24"/>
        </w:rPr>
      </w:pPr>
      <w:r>
        <w:rPr>
          <w:rFonts w:ascii="Times New Roman" w:hAnsi="Times New Roman"/>
          <w:i/>
          <w:iCs/>
          <w:sz w:val="24"/>
          <w:szCs w:val="24"/>
        </w:rPr>
        <w:t>10.   Министерство здравоохранения РФ. Банк документов. Данные докладов о реализации программы госу</w:t>
      </w:r>
      <w:r>
        <w:rPr>
          <w:rFonts w:ascii="Times New Roman" w:hAnsi="Times New Roman"/>
          <w:i/>
          <w:iCs/>
          <w:sz w:val="24"/>
          <w:szCs w:val="24"/>
        </w:rPr>
        <w:softHyphen/>
        <w:t>дарственных гарантий в 2006-2012 гг. [Электронный ресурс]. Режим доступа: </w:t>
      </w:r>
      <w:hyperlink r:id="rId15" w:history="1">
        <w:r>
          <w:rPr>
            <w:rStyle w:val="a3"/>
            <w:rFonts w:ascii="Times New Roman" w:hAnsi="Times New Roman"/>
            <w:i/>
            <w:iCs/>
            <w:sz w:val="24"/>
            <w:szCs w:val="24"/>
          </w:rPr>
          <w:t>http://www.rosminzdrav.ru/documents</w:t>
        </w:r>
      </w:hyperlink>
      <w:r>
        <w:rPr>
          <w:rFonts w:ascii="Times New Roman" w:hAnsi="Times New Roman"/>
          <w:i/>
          <w:iCs/>
          <w:sz w:val="24"/>
          <w:szCs w:val="24"/>
        </w:rPr>
        <w:t>.</w:t>
      </w:r>
    </w:p>
    <w:p w:rsidR="00FD6615" w:rsidRDefault="00FD6615" w:rsidP="00FD6615">
      <w:pPr>
        <w:rPr>
          <w:rFonts w:ascii="Times New Roman" w:hAnsi="Times New Roman"/>
          <w:i/>
          <w:iCs/>
          <w:sz w:val="24"/>
          <w:szCs w:val="24"/>
        </w:rPr>
      </w:pPr>
      <w:r>
        <w:rPr>
          <w:rFonts w:ascii="Times New Roman" w:hAnsi="Times New Roman"/>
          <w:i/>
          <w:iCs/>
          <w:sz w:val="24"/>
          <w:szCs w:val="24"/>
        </w:rPr>
        <w:t>11.   </w:t>
      </w:r>
      <w:proofErr w:type="spellStart"/>
      <w:r>
        <w:rPr>
          <w:rFonts w:ascii="Times New Roman" w:hAnsi="Times New Roman"/>
          <w:i/>
          <w:iCs/>
          <w:sz w:val="24"/>
          <w:szCs w:val="24"/>
        </w:rPr>
        <w:t>Омельяновский</w:t>
      </w:r>
      <w:proofErr w:type="spellEnd"/>
      <w:r>
        <w:rPr>
          <w:rFonts w:ascii="Times New Roman" w:hAnsi="Times New Roman"/>
          <w:i/>
          <w:iCs/>
          <w:sz w:val="24"/>
          <w:szCs w:val="24"/>
        </w:rPr>
        <w:t xml:space="preserve"> В. В., Максимова Л. В., Татаринов А. П. Зарубежный опыт: модели финансирования и организации систем здравоохранения// Научно-исследовательский финансовый институт. Финансовый журнал. 2014. № 3.</w:t>
      </w:r>
    </w:p>
    <w:p w:rsidR="00FD6615" w:rsidRDefault="00FD6615" w:rsidP="00FD6615">
      <w:pPr>
        <w:rPr>
          <w:rFonts w:ascii="Times New Roman" w:hAnsi="Times New Roman"/>
          <w:i/>
          <w:iCs/>
          <w:sz w:val="24"/>
          <w:szCs w:val="24"/>
        </w:rPr>
      </w:pPr>
      <w:r>
        <w:rPr>
          <w:rFonts w:ascii="Times New Roman" w:hAnsi="Times New Roman"/>
          <w:i/>
          <w:iCs/>
          <w:sz w:val="24"/>
          <w:szCs w:val="24"/>
        </w:rPr>
        <w:lastRenderedPageBreak/>
        <w:t>12.   Российское здравоохранение: мотивация врачей и общественная доступность</w:t>
      </w:r>
      <w:proofErr w:type="gramStart"/>
      <w:r>
        <w:rPr>
          <w:rFonts w:ascii="Times New Roman" w:hAnsi="Times New Roman"/>
          <w:i/>
          <w:iCs/>
          <w:sz w:val="24"/>
          <w:szCs w:val="24"/>
        </w:rPr>
        <w:t>/ О</w:t>
      </w:r>
      <w:proofErr w:type="gramEnd"/>
      <w:r>
        <w:rPr>
          <w:rFonts w:ascii="Times New Roman" w:hAnsi="Times New Roman"/>
          <w:i/>
          <w:iCs/>
          <w:sz w:val="24"/>
          <w:szCs w:val="24"/>
        </w:rPr>
        <w:t>тв. ред. С. В. Шишкин. М.: Независимый институт социальной политики, 2008.</w:t>
      </w:r>
    </w:p>
    <w:p w:rsidR="00FD6615" w:rsidRDefault="00FD6615" w:rsidP="00FD6615">
      <w:pPr>
        <w:rPr>
          <w:rFonts w:ascii="Times New Roman" w:hAnsi="Times New Roman"/>
          <w:i/>
          <w:iCs/>
          <w:sz w:val="24"/>
          <w:szCs w:val="24"/>
        </w:rPr>
      </w:pPr>
      <w:r>
        <w:rPr>
          <w:rFonts w:ascii="Times New Roman" w:hAnsi="Times New Roman"/>
          <w:i/>
          <w:iCs/>
          <w:sz w:val="24"/>
          <w:szCs w:val="24"/>
        </w:rPr>
        <w:t>13.   Федеральная служба государственной статистики. Население [Электронный ресурс]. Режим доступа:</w:t>
      </w:r>
      <w:hyperlink r:id="rId16" w:history="1">
        <w:r>
          <w:rPr>
            <w:rStyle w:val="a3"/>
            <w:rFonts w:ascii="Times New Roman" w:hAnsi="Times New Roman"/>
            <w:i/>
            <w:iCs/>
            <w:sz w:val="24"/>
            <w:szCs w:val="24"/>
          </w:rPr>
          <w:t>http://www.gks.ru/wps/wcm/connect/rosstat_main/rosstat/ru/statistics/population/demography/</w:t>
        </w:r>
      </w:hyperlink>
      <w:r>
        <w:rPr>
          <w:rFonts w:ascii="Times New Roman" w:hAnsi="Times New Roman"/>
          <w:i/>
          <w:iCs/>
          <w:sz w:val="24"/>
          <w:szCs w:val="24"/>
        </w:rPr>
        <w:t>.</w:t>
      </w:r>
    </w:p>
    <w:p w:rsidR="00FD6615" w:rsidRDefault="00FD6615" w:rsidP="00FD6615">
      <w:pPr>
        <w:rPr>
          <w:rFonts w:ascii="Times New Roman" w:hAnsi="Times New Roman"/>
          <w:i/>
          <w:iCs/>
          <w:sz w:val="24"/>
          <w:szCs w:val="24"/>
          <w:lang w:val="en-US"/>
        </w:rPr>
      </w:pPr>
      <w:r>
        <w:rPr>
          <w:rFonts w:ascii="Times New Roman" w:hAnsi="Times New Roman"/>
          <w:i/>
          <w:iCs/>
          <w:sz w:val="24"/>
          <w:szCs w:val="24"/>
          <w:lang w:val="en-US"/>
        </w:rPr>
        <w:t xml:space="preserve">14.  Funding Health Care: Options for Europe / </w:t>
      </w:r>
      <w:proofErr w:type="spellStart"/>
      <w:r>
        <w:rPr>
          <w:rFonts w:ascii="Times New Roman" w:hAnsi="Times New Roman"/>
          <w:i/>
          <w:iCs/>
          <w:sz w:val="24"/>
          <w:szCs w:val="24"/>
          <w:lang w:val="en-US"/>
        </w:rPr>
        <w:t>Mossialos</w:t>
      </w:r>
      <w:proofErr w:type="spellEnd"/>
      <w:r>
        <w:rPr>
          <w:rFonts w:ascii="Times New Roman" w:hAnsi="Times New Roman"/>
          <w:i/>
          <w:iCs/>
          <w:sz w:val="24"/>
          <w:szCs w:val="24"/>
          <w:lang w:val="en-US"/>
        </w:rPr>
        <w:t xml:space="preserve"> E„ Dixon A., </w:t>
      </w:r>
      <w:proofErr w:type="spellStart"/>
      <w:r>
        <w:rPr>
          <w:rFonts w:ascii="Times New Roman" w:hAnsi="Times New Roman"/>
          <w:i/>
          <w:iCs/>
          <w:sz w:val="24"/>
          <w:szCs w:val="24"/>
          <w:lang w:val="en-US"/>
        </w:rPr>
        <w:t>Figueras</w:t>
      </w:r>
      <w:proofErr w:type="spellEnd"/>
      <w:r>
        <w:rPr>
          <w:rFonts w:ascii="Times New Roman" w:hAnsi="Times New Roman"/>
          <w:i/>
          <w:iCs/>
          <w:sz w:val="24"/>
          <w:szCs w:val="24"/>
          <w:lang w:val="en-US"/>
        </w:rPr>
        <w:t xml:space="preserve"> J., </w:t>
      </w:r>
      <w:proofErr w:type="spellStart"/>
      <w:proofErr w:type="gramStart"/>
      <w:r>
        <w:rPr>
          <w:rFonts w:ascii="Times New Roman" w:hAnsi="Times New Roman"/>
          <w:i/>
          <w:iCs/>
          <w:sz w:val="24"/>
          <w:szCs w:val="24"/>
          <w:lang w:val="en-US"/>
        </w:rPr>
        <w:t>Kutzin</w:t>
      </w:r>
      <w:proofErr w:type="spellEnd"/>
      <w:proofErr w:type="gramEnd"/>
      <w:r>
        <w:rPr>
          <w:rFonts w:ascii="Times New Roman" w:hAnsi="Times New Roman"/>
          <w:i/>
          <w:iCs/>
          <w:sz w:val="24"/>
          <w:szCs w:val="24"/>
          <w:lang w:val="en-US"/>
        </w:rPr>
        <w:t>               S. (</w:t>
      </w:r>
      <w:proofErr w:type="spellStart"/>
      <w:r>
        <w:rPr>
          <w:rFonts w:ascii="Times New Roman" w:hAnsi="Times New Roman"/>
          <w:i/>
          <w:iCs/>
          <w:sz w:val="24"/>
          <w:szCs w:val="24"/>
          <w:lang w:val="en-US"/>
        </w:rPr>
        <w:t>eds</w:t>
      </w:r>
      <w:proofErr w:type="spellEnd"/>
      <w:r>
        <w:rPr>
          <w:rFonts w:ascii="Times New Roman" w:hAnsi="Times New Roman"/>
          <w:i/>
          <w:iCs/>
          <w:sz w:val="24"/>
          <w:szCs w:val="24"/>
          <w:lang w:val="en-US"/>
        </w:rPr>
        <w:t>): European</w:t>
      </w:r>
    </w:p>
    <w:p w:rsidR="00FD6615" w:rsidRPr="00FD6615" w:rsidRDefault="00FD6615" w:rsidP="00FD6615">
      <w:pPr>
        <w:rPr>
          <w:rFonts w:ascii="Times New Roman" w:hAnsi="Times New Roman"/>
          <w:i/>
          <w:iCs/>
          <w:sz w:val="24"/>
          <w:szCs w:val="24"/>
          <w:lang w:val="en-US"/>
        </w:rPr>
      </w:pPr>
      <w:proofErr w:type="gramStart"/>
      <w:r>
        <w:rPr>
          <w:rFonts w:ascii="Times New Roman" w:hAnsi="Times New Roman"/>
          <w:i/>
          <w:iCs/>
          <w:sz w:val="24"/>
          <w:szCs w:val="24"/>
          <w:lang w:val="en-US"/>
        </w:rPr>
        <w:t>Observatory on Health Care Systems     series.</w:t>
      </w:r>
      <w:proofErr w:type="gramEnd"/>
      <w:r>
        <w:rPr>
          <w:rFonts w:ascii="Times New Roman" w:hAnsi="Times New Roman"/>
          <w:i/>
          <w:iCs/>
          <w:sz w:val="24"/>
          <w:szCs w:val="24"/>
          <w:lang w:val="en-US"/>
        </w:rPr>
        <w:t xml:space="preserve"> </w:t>
      </w:r>
      <w:r w:rsidRPr="00FD6615">
        <w:rPr>
          <w:rFonts w:ascii="Times New Roman" w:hAnsi="Times New Roman"/>
          <w:i/>
          <w:iCs/>
          <w:sz w:val="24"/>
          <w:szCs w:val="24"/>
          <w:lang w:val="en-US"/>
        </w:rPr>
        <w:t>Buckingham: Open University Press, 2002.</w:t>
      </w:r>
    </w:p>
    <w:p w:rsidR="00FD6615" w:rsidRDefault="00FD6615" w:rsidP="00FD6615">
      <w:pPr>
        <w:rPr>
          <w:rFonts w:ascii="Times New Roman" w:hAnsi="Times New Roman"/>
          <w:i/>
          <w:iCs/>
          <w:sz w:val="24"/>
          <w:szCs w:val="24"/>
          <w:lang w:val="en-US"/>
        </w:rPr>
      </w:pPr>
      <w:r>
        <w:rPr>
          <w:rFonts w:ascii="Times New Roman" w:hAnsi="Times New Roman"/>
          <w:i/>
          <w:iCs/>
          <w:sz w:val="24"/>
          <w:szCs w:val="24"/>
          <w:lang w:val="en-US"/>
        </w:rPr>
        <w:t>15.   </w:t>
      </w:r>
      <w:proofErr w:type="spellStart"/>
      <w:r>
        <w:rPr>
          <w:rFonts w:ascii="Times New Roman" w:hAnsi="Times New Roman"/>
          <w:i/>
          <w:iCs/>
          <w:sz w:val="24"/>
          <w:szCs w:val="24"/>
          <w:lang w:val="en-US"/>
        </w:rPr>
        <w:t>Leu</w:t>
      </w:r>
      <w:proofErr w:type="spellEnd"/>
      <w:r>
        <w:rPr>
          <w:rFonts w:ascii="Times New Roman" w:hAnsi="Times New Roman"/>
          <w:i/>
          <w:iCs/>
          <w:sz w:val="24"/>
          <w:szCs w:val="24"/>
          <w:lang w:val="en-US"/>
        </w:rPr>
        <w:t xml:space="preserve"> R. et al. The Swiss and Dutch Health Insurance Systems: Universal Coverage and Regulated Competitive Insurance Markets / Washington: The Commonwealth Fund, 2009.</w:t>
      </w:r>
    </w:p>
    <w:p w:rsidR="00FD6615" w:rsidRDefault="00FD6615" w:rsidP="00FD6615">
      <w:pPr>
        <w:rPr>
          <w:rFonts w:ascii="Times New Roman" w:hAnsi="Times New Roman"/>
          <w:i/>
          <w:iCs/>
          <w:sz w:val="24"/>
          <w:szCs w:val="24"/>
          <w:lang w:val="en-US"/>
        </w:rPr>
      </w:pPr>
      <w:r>
        <w:rPr>
          <w:rFonts w:ascii="Times New Roman" w:hAnsi="Times New Roman"/>
          <w:i/>
          <w:iCs/>
          <w:sz w:val="24"/>
          <w:szCs w:val="24"/>
          <w:lang w:val="en-US"/>
        </w:rPr>
        <w:t>16.   </w:t>
      </w:r>
      <w:proofErr w:type="spellStart"/>
      <w:r>
        <w:rPr>
          <w:rFonts w:ascii="Times New Roman" w:hAnsi="Times New Roman"/>
          <w:i/>
          <w:iCs/>
          <w:sz w:val="24"/>
          <w:szCs w:val="24"/>
          <w:lang w:val="en-US"/>
        </w:rPr>
        <w:t>Mossialos</w:t>
      </w:r>
      <w:proofErr w:type="spellEnd"/>
      <w:r>
        <w:rPr>
          <w:rFonts w:ascii="Times New Roman" w:hAnsi="Times New Roman"/>
          <w:i/>
          <w:iCs/>
          <w:sz w:val="24"/>
          <w:szCs w:val="24"/>
          <w:lang w:val="en-US"/>
        </w:rPr>
        <w:t xml:space="preserve"> E., Dixon A., </w:t>
      </w:r>
      <w:proofErr w:type="spellStart"/>
      <w:r>
        <w:rPr>
          <w:rFonts w:ascii="Times New Roman" w:hAnsi="Times New Roman"/>
          <w:i/>
          <w:iCs/>
          <w:sz w:val="24"/>
          <w:szCs w:val="24"/>
          <w:lang w:val="en-US"/>
        </w:rPr>
        <w:t>Figueras</w:t>
      </w:r>
      <w:proofErr w:type="spellEnd"/>
      <w:r>
        <w:rPr>
          <w:rFonts w:ascii="Times New Roman" w:hAnsi="Times New Roman"/>
          <w:i/>
          <w:iCs/>
          <w:sz w:val="24"/>
          <w:szCs w:val="24"/>
          <w:lang w:val="en-US"/>
        </w:rPr>
        <w:t xml:space="preserve"> J., </w:t>
      </w:r>
      <w:proofErr w:type="spellStart"/>
      <w:r>
        <w:rPr>
          <w:rFonts w:ascii="Times New Roman" w:hAnsi="Times New Roman"/>
          <w:i/>
          <w:iCs/>
          <w:sz w:val="24"/>
          <w:szCs w:val="24"/>
          <w:lang w:val="en-US"/>
        </w:rPr>
        <w:t>Kutzin</w:t>
      </w:r>
      <w:proofErr w:type="spellEnd"/>
      <w:r>
        <w:rPr>
          <w:rFonts w:ascii="Times New Roman" w:hAnsi="Times New Roman"/>
          <w:i/>
          <w:iCs/>
          <w:sz w:val="24"/>
          <w:szCs w:val="24"/>
          <w:lang w:val="en-US"/>
        </w:rPr>
        <w:t xml:space="preserve"> S. Funding Health Care: Options for Europe/ European Observatory series. Buckingham, UK, 2002.</w:t>
      </w:r>
    </w:p>
    <w:p w:rsidR="00FD6615" w:rsidRDefault="00FD6615" w:rsidP="00FD6615">
      <w:pPr>
        <w:rPr>
          <w:rFonts w:ascii="Times New Roman" w:hAnsi="Times New Roman"/>
          <w:i/>
          <w:iCs/>
          <w:sz w:val="24"/>
          <w:szCs w:val="24"/>
          <w:lang w:val="en-US"/>
        </w:rPr>
      </w:pPr>
      <w:r>
        <w:rPr>
          <w:rFonts w:ascii="Times New Roman" w:hAnsi="Times New Roman"/>
          <w:i/>
          <w:iCs/>
          <w:sz w:val="24"/>
          <w:szCs w:val="24"/>
          <w:lang w:val="en-US"/>
        </w:rPr>
        <w:t xml:space="preserve">17.  </w:t>
      </w:r>
      <w:proofErr w:type="spellStart"/>
      <w:r>
        <w:rPr>
          <w:rFonts w:ascii="Times New Roman" w:hAnsi="Times New Roman"/>
          <w:i/>
          <w:iCs/>
          <w:sz w:val="24"/>
          <w:szCs w:val="24"/>
          <w:lang w:val="en-US"/>
        </w:rPr>
        <w:t>Saltman</w:t>
      </w:r>
      <w:proofErr w:type="spellEnd"/>
      <w:r>
        <w:rPr>
          <w:rFonts w:ascii="Times New Roman" w:hAnsi="Times New Roman"/>
          <w:i/>
          <w:iCs/>
          <w:sz w:val="24"/>
          <w:szCs w:val="24"/>
          <w:lang w:val="en-US"/>
        </w:rPr>
        <w:t xml:space="preserve"> R. B„ </w:t>
      </w:r>
      <w:proofErr w:type="spellStart"/>
      <w:r>
        <w:rPr>
          <w:rFonts w:ascii="Times New Roman" w:hAnsi="Times New Roman"/>
          <w:i/>
          <w:iCs/>
          <w:sz w:val="24"/>
          <w:szCs w:val="24"/>
          <w:lang w:val="en-US"/>
        </w:rPr>
        <w:t>Busse</w:t>
      </w:r>
      <w:proofErr w:type="spellEnd"/>
      <w:r>
        <w:rPr>
          <w:rFonts w:ascii="Times New Roman" w:hAnsi="Times New Roman"/>
          <w:i/>
          <w:iCs/>
          <w:sz w:val="24"/>
          <w:szCs w:val="24"/>
          <w:lang w:val="en-US"/>
        </w:rPr>
        <w:t xml:space="preserve"> R„ </w:t>
      </w:r>
      <w:proofErr w:type="spellStart"/>
      <w:r>
        <w:rPr>
          <w:rFonts w:ascii="Times New Roman" w:hAnsi="Times New Roman"/>
          <w:i/>
          <w:iCs/>
          <w:sz w:val="24"/>
          <w:szCs w:val="24"/>
          <w:lang w:val="en-US"/>
        </w:rPr>
        <w:t>Figueras</w:t>
      </w:r>
      <w:proofErr w:type="spellEnd"/>
      <w:r>
        <w:rPr>
          <w:rFonts w:ascii="Times New Roman" w:hAnsi="Times New Roman"/>
          <w:i/>
          <w:iCs/>
          <w:sz w:val="24"/>
          <w:szCs w:val="24"/>
          <w:lang w:val="en-US"/>
        </w:rPr>
        <w:t xml:space="preserve"> J.      (</w:t>
      </w:r>
      <w:proofErr w:type="spellStart"/>
      <w:proofErr w:type="gramStart"/>
      <w:r>
        <w:rPr>
          <w:rFonts w:ascii="Times New Roman" w:hAnsi="Times New Roman"/>
          <w:i/>
          <w:iCs/>
          <w:sz w:val="24"/>
          <w:szCs w:val="24"/>
          <w:lang w:val="en-US"/>
        </w:rPr>
        <w:t>eds</w:t>
      </w:r>
      <w:proofErr w:type="spellEnd"/>
      <w:proofErr w:type="gramEnd"/>
      <w:r>
        <w:rPr>
          <w:rFonts w:ascii="Times New Roman" w:hAnsi="Times New Roman"/>
          <w:i/>
          <w:iCs/>
          <w:sz w:val="24"/>
          <w:szCs w:val="24"/>
          <w:lang w:val="en-US"/>
        </w:rPr>
        <w:t>). Social Health Insurance Systems in Western      Europe /</w:t>
      </w:r>
      <w:proofErr w:type="gramStart"/>
      <w:r>
        <w:rPr>
          <w:rFonts w:ascii="Times New Roman" w:hAnsi="Times New Roman"/>
          <w:i/>
          <w:iCs/>
          <w:sz w:val="24"/>
          <w:szCs w:val="24"/>
          <w:lang w:val="en-US"/>
        </w:rPr>
        <w:t>  European</w:t>
      </w:r>
      <w:proofErr w:type="gramEnd"/>
    </w:p>
    <w:p w:rsidR="00FD6615" w:rsidRDefault="00FD6615" w:rsidP="00FD6615">
      <w:pPr>
        <w:rPr>
          <w:rFonts w:ascii="Times New Roman" w:hAnsi="Times New Roman"/>
          <w:i/>
          <w:iCs/>
          <w:sz w:val="24"/>
          <w:szCs w:val="24"/>
          <w:lang w:val="en-US"/>
        </w:rPr>
      </w:pPr>
      <w:proofErr w:type="gramStart"/>
      <w:r>
        <w:rPr>
          <w:rFonts w:ascii="Times New Roman" w:hAnsi="Times New Roman"/>
          <w:i/>
          <w:iCs/>
          <w:sz w:val="24"/>
          <w:szCs w:val="24"/>
          <w:lang w:val="en-US"/>
        </w:rPr>
        <w:t>Observatory on Health Care Systems     Series.</w:t>
      </w:r>
      <w:proofErr w:type="gramEnd"/>
      <w:r>
        <w:rPr>
          <w:rFonts w:ascii="Times New Roman" w:hAnsi="Times New Roman"/>
          <w:i/>
          <w:iCs/>
          <w:sz w:val="24"/>
          <w:szCs w:val="24"/>
          <w:lang w:val="en-US"/>
        </w:rPr>
        <w:t xml:space="preserve"> Open University Press, McGraw-Hill Education,    London, 2004.</w:t>
      </w:r>
    </w:p>
    <w:p w:rsidR="00FD6615" w:rsidRDefault="00FD6615" w:rsidP="00FD6615">
      <w:pPr>
        <w:rPr>
          <w:rFonts w:ascii="Times New Roman" w:hAnsi="Times New Roman"/>
          <w:i/>
          <w:iCs/>
          <w:sz w:val="24"/>
          <w:szCs w:val="24"/>
          <w:lang w:val="en-US"/>
        </w:rPr>
      </w:pPr>
      <w:r>
        <w:rPr>
          <w:rFonts w:ascii="Times New Roman" w:hAnsi="Times New Roman"/>
          <w:i/>
          <w:iCs/>
          <w:sz w:val="24"/>
          <w:szCs w:val="24"/>
          <w:lang w:val="en-US"/>
        </w:rPr>
        <w:t xml:space="preserve">18.   Social Health Insurance Systems in Western Europe / </w:t>
      </w:r>
      <w:proofErr w:type="spellStart"/>
      <w:r>
        <w:rPr>
          <w:rFonts w:ascii="Times New Roman" w:hAnsi="Times New Roman"/>
          <w:i/>
          <w:iCs/>
          <w:sz w:val="24"/>
          <w:szCs w:val="24"/>
          <w:lang w:val="en-US"/>
        </w:rPr>
        <w:t>Saltman</w:t>
      </w:r>
      <w:proofErr w:type="spellEnd"/>
      <w:r>
        <w:rPr>
          <w:rFonts w:ascii="Times New Roman" w:hAnsi="Times New Roman"/>
          <w:i/>
          <w:iCs/>
          <w:sz w:val="24"/>
          <w:szCs w:val="24"/>
          <w:lang w:val="en-US"/>
        </w:rPr>
        <w:t xml:space="preserve"> R. B., </w:t>
      </w:r>
      <w:proofErr w:type="spellStart"/>
      <w:r>
        <w:rPr>
          <w:rFonts w:ascii="Times New Roman" w:hAnsi="Times New Roman"/>
          <w:i/>
          <w:iCs/>
          <w:sz w:val="24"/>
          <w:szCs w:val="24"/>
          <w:lang w:val="en-US"/>
        </w:rPr>
        <w:t>Busse</w:t>
      </w:r>
      <w:proofErr w:type="spellEnd"/>
      <w:r>
        <w:rPr>
          <w:rFonts w:ascii="Times New Roman" w:hAnsi="Times New Roman"/>
          <w:i/>
          <w:iCs/>
          <w:sz w:val="24"/>
          <w:szCs w:val="24"/>
          <w:lang w:val="en-US"/>
        </w:rPr>
        <w:t xml:space="preserve"> R„ </w:t>
      </w:r>
      <w:proofErr w:type="spellStart"/>
      <w:r>
        <w:rPr>
          <w:rFonts w:ascii="Times New Roman" w:hAnsi="Times New Roman"/>
          <w:i/>
          <w:iCs/>
          <w:sz w:val="24"/>
          <w:szCs w:val="24"/>
          <w:lang w:val="en-US"/>
        </w:rPr>
        <w:t>Figueras</w:t>
      </w:r>
      <w:proofErr w:type="spellEnd"/>
      <w:r>
        <w:rPr>
          <w:rFonts w:ascii="Times New Roman" w:hAnsi="Times New Roman"/>
          <w:i/>
          <w:iCs/>
          <w:sz w:val="24"/>
          <w:szCs w:val="24"/>
          <w:lang w:val="en-US"/>
        </w:rPr>
        <w:t xml:space="preserve"> J. (</w:t>
      </w:r>
      <w:proofErr w:type="spellStart"/>
      <w:proofErr w:type="gramStart"/>
      <w:r>
        <w:rPr>
          <w:rFonts w:ascii="Times New Roman" w:hAnsi="Times New Roman"/>
          <w:i/>
          <w:iCs/>
          <w:sz w:val="24"/>
          <w:szCs w:val="24"/>
          <w:lang w:val="en-US"/>
        </w:rPr>
        <w:t>eds</w:t>
      </w:r>
      <w:proofErr w:type="spellEnd"/>
      <w:proofErr w:type="gramEnd"/>
      <w:r>
        <w:rPr>
          <w:rFonts w:ascii="Times New Roman" w:hAnsi="Times New Roman"/>
          <w:i/>
          <w:iCs/>
          <w:sz w:val="24"/>
          <w:szCs w:val="24"/>
          <w:lang w:val="en-US"/>
        </w:rPr>
        <w:t xml:space="preserve">): European Observatory on Health Care Systems Series. Open University Press, McGraw-Hill Education. </w:t>
      </w:r>
      <w:proofErr w:type="gramStart"/>
      <w:r>
        <w:rPr>
          <w:rFonts w:ascii="Times New Roman" w:hAnsi="Times New Roman"/>
          <w:i/>
          <w:iCs/>
          <w:sz w:val="24"/>
          <w:szCs w:val="24"/>
          <w:lang w:val="en-US"/>
        </w:rPr>
        <w:t>London, 2004.</w:t>
      </w:r>
      <w:proofErr w:type="gramEnd"/>
    </w:p>
    <w:p w:rsidR="00FD6615" w:rsidRDefault="00FD6615" w:rsidP="00FD6615">
      <w:pPr>
        <w:rPr>
          <w:rFonts w:ascii="Times New Roman" w:hAnsi="Times New Roman"/>
          <w:i/>
          <w:iCs/>
          <w:sz w:val="24"/>
          <w:szCs w:val="24"/>
          <w:lang w:val="en-US"/>
        </w:rPr>
      </w:pPr>
      <w:r>
        <w:rPr>
          <w:rFonts w:ascii="Times New Roman" w:hAnsi="Times New Roman"/>
          <w:i/>
          <w:iCs/>
          <w:sz w:val="24"/>
          <w:szCs w:val="24"/>
          <w:lang w:val="en-US"/>
        </w:rPr>
        <w:t xml:space="preserve">19.   Thomson S., Osborn R„ Squires D„ Jun M. International Profiles of Health Care Systems/ </w:t>
      </w:r>
      <w:proofErr w:type="gramStart"/>
      <w:r>
        <w:rPr>
          <w:rFonts w:ascii="Times New Roman" w:hAnsi="Times New Roman"/>
          <w:i/>
          <w:iCs/>
          <w:sz w:val="24"/>
          <w:szCs w:val="24"/>
          <w:lang w:val="en-US"/>
        </w:rPr>
        <w:t>The</w:t>
      </w:r>
      <w:proofErr w:type="gramEnd"/>
      <w:r>
        <w:rPr>
          <w:rFonts w:ascii="Times New Roman" w:hAnsi="Times New Roman"/>
          <w:i/>
          <w:iCs/>
          <w:sz w:val="24"/>
          <w:szCs w:val="24"/>
          <w:lang w:val="en-US"/>
        </w:rPr>
        <w:t xml:space="preserve"> Commonwealth Fund, 2013.</w:t>
      </w:r>
    </w:p>
    <w:p w:rsidR="00FD6615" w:rsidRDefault="00FD6615" w:rsidP="00FD6615">
      <w:pPr>
        <w:rPr>
          <w:rFonts w:ascii="Times New Roman" w:hAnsi="Times New Roman"/>
          <w:i/>
          <w:iCs/>
          <w:sz w:val="24"/>
          <w:szCs w:val="24"/>
          <w:lang w:val="en-US"/>
        </w:rPr>
      </w:pPr>
      <w:r>
        <w:rPr>
          <w:rFonts w:ascii="Times New Roman" w:hAnsi="Times New Roman"/>
          <w:i/>
          <w:iCs/>
          <w:sz w:val="24"/>
          <w:szCs w:val="24"/>
          <w:lang w:val="en-US"/>
        </w:rPr>
        <w:t>20.   Most Efficient Health Care 2014: Countries [</w:t>
      </w:r>
      <w:r>
        <w:rPr>
          <w:rFonts w:ascii="Times New Roman" w:hAnsi="Times New Roman"/>
          <w:i/>
          <w:iCs/>
          <w:sz w:val="24"/>
          <w:szCs w:val="24"/>
        </w:rPr>
        <w:t>Электронный</w:t>
      </w:r>
      <w:r w:rsidRPr="00FD6615">
        <w:rPr>
          <w:rFonts w:ascii="Times New Roman" w:hAnsi="Times New Roman"/>
          <w:i/>
          <w:iCs/>
          <w:sz w:val="24"/>
          <w:szCs w:val="24"/>
          <w:lang w:val="en-US"/>
        </w:rPr>
        <w:t xml:space="preserve"> </w:t>
      </w:r>
      <w:r>
        <w:rPr>
          <w:rFonts w:ascii="Times New Roman" w:hAnsi="Times New Roman"/>
          <w:i/>
          <w:iCs/>
          <w:sz w:val="24"/>
          <w:szCs w:val="24"/>
        </w:rPr>
        <w:t>ресурс</w:t>
      </w:r>
      <w:r>
        <w:rPr>
          <w:rFonts w:ascii="Times New Roman" w:hAnsi="Times New Roman"/>
          <w:i/>
          <w:iCs/>
          <w:sz w:val="24"/>
          <w:szCs w:val="24"/>
          <w:lang w:val="en-US"/>
        </w:rPr>
        <w:t xml:space="preserve">] / Bloomberg L. P. </w:t>
      </w:r>
      <w:r>
        <w:rPr>
          <w:rFonts w:ascii="Times New Roman" w:hAnsi="Times New Roman"/>
          <w:i/>
          <w:iCs/>
          <w:sz w:val="24"/>
          <w:szCs w:val="24"/>
        </w:rPr>
        <w:t>Режим</w:t>
      </w:r>
      <w:r w:rsidRPr="00FD6615">
        <w:rPr>
          <w:rFonts w:ascii="Times New Roman" w:hAnsi="Times New Roman"/>
          <w:i/>
          <w:iCs/>
          <w:sz w:val="24"/>
          <w:szCs w:val="24"/>
          <w:lang w:val="en-US"/>
        </w:rPr>
        <w:t xml:space="preserve"> </w:t>
      </w:r>
      <w:r>
        <w:rPr>
          <w:rFonts w:ascii="Times New Roman" w:hAnsi="Times New Roman"/>
          <w:i/>
          <w:iCs/>
          <w:sz w:val="24"/>
          <w:szCs w:val="24"/>
        </w:rPr>
        <w:t>доступа</w:t>
      </w:r>
      <w:r>
        <w:rPr>
          <w:rFonts w:ascii="Times New Roman" w:hAnsi="Times New Roman"/>
          <w:i/>
          <w:iCs/>
          <w:sz w:val="24"/>
          <w:szCs w:val="24"/>
          <w:lang w:val="en-US"/>
        </w:rPr>
        <w:t>: http://</w:t>
      </w:r>
      <w:hyperlink r:id="rId17" w:history="1">
        <w:r>
          <w:rPr>
            <w:rStyle w:val="a3"/>
            <w:rFonts w:ascii="Times New Roman" w:hAnsi="Times New Roman"/>
            <w:i/>
            <w:iCs/>
            <w:sz w:val="24"/>
            <w:szCs w:val="24"/>
            <w:lang w:val="en-US"/>
          </w:rPr>
          <w:t>www.bloomberg.com/visual-data/best-and-worst/most-efficient-health-care-2014-countries</w:t>
        </w:r>
      </w:hyperlink>
      <w:r>
        <w:rPr>
          <w:rFonts w:ascii="Times New Roman" w:hAnsi="Times New Roman"/>
          <w:i/>
          <w:iCs/>
          <w:sz w:val="24"/>
          <w:szCs w:val="24"/>
          <w:lang w:val="en-US"/>
        </w:rPr>
        <w:t>.</w:t>
      </w:r>
    </w:p>
    <w:p w:rsidR="00FD6615" w:rsidRDefault="00FD6615" w:rsidP="00FD6615">
      <w:pPr>
        <w:rPr>
          <w:rFonts w:ascii="Times New Roman" w:hAnsi="Times New Roman"/>
          <w:i/>
          <w:iCs/>
          <w:sz w:val="24"/>
          <w:szCs w:val="24"/>
          <w:lang w:val="en-US"/>
        </w:rPr>
      </w:pPr>
      <w:r>
        <w:rPr>
          <w:rFonts w:ascii="Times New Roman" w:hAnsi="Times New Roman"/>
          <w:i/>
          <w:iCs/>
          <w:sz w:val="24"/>
          <w:szCs w:val="24"/>
          <w:lang w:val="en-US"/>
        </w:rPr>
        <w:t>21.   Health at a Glance 2013: OECD Indicators [</w:t>
      </w:r>
      <w:r>
        <w:rPr>
          <w:rFonts w:ascii="Times New Roman" w:hAnsi="Times New Roman"/>
          <w:i/>
          <w:iCs/>
          <w:sz w:val="24"/>
          <w:szCs w:val="24"/>
        </w:rPr>
        <w:t>Электронный</w:t>
      </w:r>
      <w:r w:rsidRPr="00FD6615">
        <w:rPr>
          <w:rFonts w:ascii="Times New Roman" w:hAnsi="Times New Roman"/>
          <w:i/>
          <w:iCs/>
          <w:sz w:val="24"/>
          <w:szCs w:val="24"/>
          <w:lang w:val="en-US"/>
        </w:rPr>
        <w:t xml:space="preserve"> </w:t>
      </w:r>
      <w:r>
        <w:rPr>
          <w:rFonts w:ascii="Times New Roman" w:hAnsi="Times New Roman"/>
          <w:i/>
          <w:iCs/>
          <w:sz w:val="24"/>
          <w:szCs w:val="24"/>
        </w:rPr>
        <w:t>ресурс</w:t>
      </w:r>
      <w:r>
        <w:rPr>
          <w:rFonts w:ascii="Times New Roman" w:hAnsi="Times New Roman"/>
          <w:i/>
          <w:iCs/>
          <w:sz w:val="24"/>
          <w:szCs w:val="24"/>
          <w:lang w:val="en-US"/>
        </w:rPr>
        <w:t xml:space="preserve">]/ OECD. </w:t>
      </w:r>
      <w:r>
        <w:rPr>
          <w:rFonts w:ascii="Times New Roman" w:hAnsi="Times New Roman"/>
          <w:i/>
          <w:iCs/>
          <w:sz w:val="24"/>
          <w:szCs w:val="24"/>
        </w:rPr>
        <w:t>Режим</w:t>
      </w:r>
      <w:r w:rsidRPr="00FD6615">
        <w:rPr>
          <w:rFonts w:ascii="Times New Roman" w:hAnsi="Times New Roman"/>
          <w:i/>
          <w:iCs/>
          <w:sz w:val="24"/>
          <w:szCs w:val="24"/>
          <w:lang w:val="en-US"/>
        </w:rPr>
        <w:t xml:space="preserve"> </w:t>
      </w:r>
      <w:r>
        <w:rPr>
          <w:rFonts w:ascii="Times New Roman" w:hAnsi="Times New Roman"/>
          <w:i/>
          <w:iCs/>
          <w:sz w:val="24"/>
          <w:szCs w:val="24"/>
        </w:rPr>
        <w:t>доступа</w:t>
      </w:r>
      <w:r>
        <w:rPr>
          <w:rFonts w:ascii="Times New Roman" w:hAnsi="Times New Roman"/>
          <w:i/>
          <w:iCs/>
          <w:sz w:val="24"/>
          <w:szCs w:val="24"/>
          <w:lang w:val="en-US"/>
        </w:rPr>
        <w:t>: </w:t>
      </w:r>
      <w:hyperlink r:id="rId18" w:history="1">
        <w:r>
          <w:rPr>
            <w:rStyle w:val="a3"/>
            <w:rFonts w:ascii="Times New Roman" w:hAnsi="Times New Roman"/>
            <w:i/>
            <w:iCs/>
            <w:sz w:val="24"/>
            <w:szCs w:val="24"/>
            <w:lang w:val="en-US"/>
          </w:rPr>
          <w:t>http://www.oecd/</w:t>
        </w:r>
      </w:hyperlink>
      <w:r>
        <w:rPr>
          <w:rFonts w:ascii="Times New Roman" w:hAnsi="Times New Roman"/>
          <w:i/>
          <w:iCs/>
          <w:sz w:val="24"/>
          <w:szCs w:val="24"/>
          <w:lang w:val="en-US"/>
        </w:rPr>
        <w:t>. org/</w:t>
      </w:r>
      <w:proofErr w:type="spellStart"/>
      <w:r>
        <w:rPr>
          <w:rFonts w:ascii="Times New Roman" w:hAnsi="Times New Roman"/>
          <w:i/>
          <w:iCs/>
          <w:sz w:val="24"/>
          <w:szCs w:val="24"/>
          <w:lang w:val="en-US"/>
        </w:rPr>
        <w:t>els</w:t>
      </w:r>
      <w:proofErr w:type="spellEnd"/>
      <w:r>
        <w:rPr>
          <w:rFonts w:ascii="Times New Roman" w:hAnsi="Times New Roman"/>
          <w:i/>
          <w:iCs/>
          <w:sz w:val="24"/>
          <w:szCs w:val="24"/>
          <w:lang w:val="en-US"/>
        </w:rPr>
        <w:t>/health-systems/</w:t>
      </w:r>
      <w:proofErr w:type="spellStart"/>
      <w:r>
        <w:rPr>
          <w:rFonts w:ascii="Times New Roman" w:hAnsi="Times New Roman"/>
          <w:i/>
          <w:iCs/>
          <w:sz w:val="24"/>
          <w:szCs w:val="24"/>
          <w:lang w:val="en-US"/>
        </w:rPr>
        <w:t>Hea</w:t>
      </w:r>
      <w:proofErr w:type="spellEnd"/>
      <w:r>
        <w:rPr>
          <w:rFonts w:ascii="Times New Roman" w:hAnsi="Times New Roman"/>
          <w:i/>
          <w:iCs/>
          <w:sz w:val="24"/>
          <w:szCs w:val="24"/>
          <w:lang w:val="en-US"/>
        </w:rPr>
        <w:t xml:space="preserve"> lth-at-a-Glance-2013.pdf.</w:t>
      </w:r>
    </w:p>
    <w:p w:rsidR="00FD6615" w:rsidRDefault="00FD6615" w:rsidP="00FD6615">
      <w:pPr>
        <w:rPr>
          <w:rFonts w:ascii="Times New Roman" w:hAnsi="Times New Roman"/>
          <w:i/>
          <w:iCs/>
          <w:sz w:val="24"/>
          <w:szCs w:val="24"/>
        </w:rPr>
      </w:pPr>
      <w:r>
        <w:rPr>
          <w:rFonts w:ascii="Times New Roman" w:hAnsi="Times New Roman"/>
          <w:i/>
          <w:iCs/>
          <w:sz w:val="24"/>
          <w:szCs w:val="24"/>
          <w:lang w:val="en-US"/>
        </w:rPr>
        <w:t>22.   World Health Organization. Global Health Expenditure Database [</w:t>
      </w:r>
      <w:r>
        <w:rPr>
          <w:rFonts w:ascii="Times New Roman" w:hAnsi="Times New Roman"/>
          <w:i/>
          <w:iCs/>
          <w:sz w:val="24"/>
          <w:szCs w:val="24"/>
        </w:rPr>
        <w:t>Электронный</w:t>
      </w:r>
      <w:r w:rsidRPr="00FD6615">
        <w:rPr>
          <w:rFonts w:ascii="Times New Roman" w:hAnsi="Times New Roman"/>
          <w:i/>
          <w:iCs/>
          <w:sz w:val="24"/>
          <w:szCs w:val="24"/>
          <w:lang w:val="en-US"/>
        </w:rPr>
        <w:t xml:space="preserve"> </w:t>
      </w:r>
      <w:r>
        <w:rPr>
          <w:rFonts w:ascii="Times New Roman" w:hAnsi="Times New Roman"/>
          <w:i/>
          <w:iCs/>
          <w:sz w:val="24"/>
          <w:szCs w:val="24"/>
        </w:rPr>
        <w:t>ресурс</w:t>
      </w:r>
      <w:r>
        <w:rPr>
          <w:rFonts w:ascii="Times New Roman" w:hAnsi="Times New Roman"/>
          <w:i/>
          <w:iCs/>
          <w:sz w:val="24"/>
          <w:szCs w:val="24"/>
          <w:lang w:val="en-US"/>
        </w:rPr>
        <w:t xml:space="preserve">]. </w:t>
      </w:r>
      <w:r>
        <w:rPr>
          <w:rFonts w:ascii="Times New Roman" w:hAnsi="Times New Roman"/>
          <w:i/>
          <w:iCs/>
          <w:sz w:val="24"/>
          <w:szCs w:val="24"/>
        </w:rPr>
        <w:t xml:space="preserve">Режим </w:t>
      </w:r>
      <w:proofErr w:type="spellStart"/>
      <w:r>
        <w:rPr>
          <w:rFonts w:ascii="Times New Roman" w:hAnsi="Times New Roman"/>
          <w:i/>
          <w:iCs/>
          <w:sz w:val="24"/>
          <w:szCs w:val="24"/>
        </w:rPr>
        <w:t>доступа:</w:t>
      </w:r>
      <w:hyperlink r:id="rId19" w:history="1">
        <w:r>
          <w:rPr>
            <w:rStyle w:val="a3"/>
            <w:rFonts w:ascii="Times New Roman" w:hAnsi="Times New Roman"/>
            <w:i/>
            <w:iCs/>
            <w:sz w:val="24"/>
            <w:szCs w:val="24"/>
          </w:rPr>
          <w:t>http</w:t>
        </w:r>
        <w:proofErr w:type="spellEnd"/>
        <w:r>
          <w:rPr>
            <w:rStyle w:val="a3"/>
            <w:rFonts w:ascii="Times New Roman" w:hAnsi="Times New Roman"/>
            <w:i/>
            <w:iCs/>
            <w:sz w:val="24"/>
            <w:szCs w:val="24"/>
          </w:rPr>
          <w:t>://apps.who.int/</w:t>
        </w:r>
        <w:proofErr w:type="spellStart"/>
        <w:r>
          <w:rPr>
            <w:rStyle w:val="a3"/>
            <w:rFonts w:ascii="Times New Roman" w:hAnsi="Times New Roman"/>
            <w:i/>
            <w:iCs/>
            <w:sz w:val="24"/>
            <w:szCs w:val="24"/>
          </w:rPr>
          <w:t>nha</w:t>
        </w:r>
        <w:proofErr w:type="spellEnd"/>
        <w:r>
          <w:rPr>
            <w:rStyle w:val="a3"/>
            <w:rFonts w:ascii="Times New Roman" w:hAnsi="Times New Roman"/>
            <w:i/>
            <w:iCs/>
            <w:sz w:val="24"/>
            <w:szCs w:val="24"/>
          </w:rPr>
          <w:t>/</w:t>
        </w:r>
        <w:proofErr w:type="spellStart"/>
        <w:r>
          <w:rPr>
            <w:rStyle w:val="a3"/>
            <w:rFonts w:ascii="Times New Roman" w:hAnsi="Times New Roman"/>
            <w:i/>
            <w:iCs/>
            <w:sz w:val="24"/>
            <w:szCs w:val="24"/>
          </w:rPr>
          <w:t>database</w:t>
        </w:r>
        <w:proofErr w:type="spellEnd"/>
      </w:hyperlink>
      <w:r>
        <w:rPr>
          <w:rFonts w:ascii="Times New Roman" w:hAnsi="Times New Roman"/>
          <w:i/>
          <w:iCs/>
          <w:sz w:val="24"/>
          <w:szCs w:val="24"/>
        </w:rPr>
        <w:t>.</w:t>
      </w:r>
    </w:p>
    <w:p w:rsidR="00FD6615" w:rsidRDefault="00FD6615" w:rsidP="00FD6615">
      <w:pPr>
        <w:rPr>
          <w:rFonts w:ascii="Times New Roman" w:hAnsi="Times New Roman"/>
          <w:sz w:val="24"/>
          <w:szCs w:val="24"/>
        </w:rPr>
      </w:pPr>
      <w:r>
        <w:rPr>
          <w:rFonts w:ascii="Times New Roman" w:hAnsi="Times New Roman"/>
          <w:sz w:val="24"/>
          <w:szCs w:val="24"/>
        </w:rPr>
        <w:br/>
        <w:t> </w:t>
      </w:r>
    </w:p>
    <w:p w:rsidR="00FD6615" w:rsidRDefault="00FD6615" w:rsidP="00FD6615">
      <w:pPr>
        <w:rPr>
          <w:rFonts w:ascii="Times New Roman" w:eastAsia="Times New Roman" w:hAnsi="Times New Roman"/>
          <w:sz w:val="24"/>
          <w:szCs w:val="24"/>
        </w:rPr>
      </w:pPr>
      <w:r>
        <w:rPr>
          <w:rFonts w:ascii="Times New Roman" w:eastAsia="Times New Roman" w:hAnsi="Times New Roman"/>
          <w:sz w:val="24"/>
          <w:szCs w:val="24"/>
        </w:rPr>
        <w:pict>
          <v:rect id="_x0000_i1025" style="width:154.35pt;height:.75pt" o:hrpct="330" o:hrstd="t" o:hrnoshade="t" o:hr="t" fillcolor="#222" stroked="f"/>
        </w:pict>
      </w:r>
    </w:p>
    <w:bookmarkStart w:id="25" w:name="_ftn1"/>
    <w:bookmarkEnd w:id="25"/>
    <w:p w:rsidR="00FD6615" w:rsidRDefault="00FD6615" w:rsidP="00FD6615">
      <w:pPr>
        <w:rPr>
          <w:rFonts w:ascii="Times New Roman" w:hAnsi="Times New Roman"/>
          <w:sz w:val="24"/>
          <w:szCs w:val="24"/>
        </w:rPr>
      </w:pPr>
      <w:r>
        <w:fldChar w:fldCharType="begin"/>
      </w:r>
      <w:r>
        <w:instrText xml:space="preserve"> HYPERLINK "http://www.minfin.ru/ru/press-center/?id_4=33175" \l "_ftnref1" \o "" </w:instrText>
      </w:r>
      <w:r>
        <w:fldChar w:fldCharType="separate"/>
      </w:r>
      <w:r>
        <w:rPr>
          <w:rStyle w:val="a3"/>
          <w:rFonts w:ascii="Times New Roman" w:hAnsi="Times New Roman"/>
          <w:sz w:val="24"/>
          <w:szCs w:val="24"/>
        </w:rPr>
        <w:t>[1]</w:t>
      </w:r>
      <w:r>
        <w:fldChar w:fldCharType="end"/>
      </w:r>
      <w:r>
        <w:rPr>
          <w:rFonts w:ascii="Times New Roman" w:hAnsi="Times New Roman"/>
          <w:sz w:val="24"/>
          <w:szCs w:val="24"/>
        </w:rPr>
        <w:t> Федеральная служба государственной статистики. Население (</w:t>
      </w:r>
      <w:hyperlink r:id="rId20" w:history="1">
        <w:r>
          <w:rPr>
            <w:rStyle w:val="a3"/>
            <w:rFonts w:ascii="Times New Roman" w:hAnsi="Times New Roman"/>
            <w:sz w:val="24"/>
            <w:szCs w:val="24"/>
          </w:rPr>
          <w:t>http://www.gks.ru/wps/wcm/connect/</w:t>
        </w:r>
      </w:hyperlink>
      <w:r>
        <w:rPr>
          <w:rFonts w:ascii="Times New Roman" w:hAnsi="Times New Roman"/>
          <w:sz w:val="24"/>
          <w:szCs w:val="24"/>
        </w:rPr>
        <w:t> </w:t>
      </w:r>
      <w:proofErr w:type="spellStart"/>
      <w:r>
        <w:rPr>
          <w:rFonts w:ascii="Times New Roman" w:hAnsi="Times New Roman"/>
          <w:sz w:val="24"/>
          <w:szCs w:val="24"/>
        </w:rPr>
        <w:t>rosstat_main</w:t>
      </w:r>
      <w:proofErr w:type="spellEnd"/>
      <w:r>
        <w:rPr>
          <w:rFonts w:ascii="Times New Roman" w:hAnsi="Times New Roman"/>
          <w:sz w:val="24"/>
          <w:szCs w:val="24"/>
        </w:rPr>
        <w:t xml:space="preserve">/ </w:t>
      </w:r>
      <w:proofErr w:type="spellStart"/>
      <w:r>
        <w:rPr>
          <w:rFonts w:ascii="Times New Roman" w:hAnsi="Times New Roman"/>
          <w:sz w:val="24"/>
          <w:szCs w:val="24"/>
        </w:rPr>
        <w:t>rosstat</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w:t>
      </w:r>
      <w:proofErr w:type="spellStart"/>
      <w:r>
        <w:rPr>
          <w:rFonts w:ascii="Times New Roman" w:hAnsi="Times New Roman"/>
          <w:sz w:val="24"/>
          <w:szCs w:val="24"/>
        </w:rPr>
        <w:t>statistics</w:t>
      </w:r>
      <w:proofErr w:type="spellEnd"/>
      <w:r>
        <w:rPr>
          <w:rFonts w:ascii="Times New Roman" w:hAnsi="Times New Roman"/>
          <w:sz w:val="24"/>
          <w:szCs w:val="24"/>
        </w:rPr>
        <w:t>/</w:t>
      </w:r>
      <w:proofErr w:type="spellStart"/>
      <w:r>
        <w:rPr>
          <w:rFonts w:ascii="Times New Roman" w:hAnsi="Times New Roman"/>
          <w:sz w:val="24"/>
          <w:szCs w:val="24"/>
        </w:rPr>
        <w:t>population</w:t>
      </w:r>
      <w:proofErr w:type="spellEnd"/>
      <w:r>
        <w:rPr>
          <w:rFonts w:ascii="Times New Roman" w:hAnsi="Times New Roman"/>
          <w:sz w:val="24"/>
          <w:szCs w:val="24"/>
        </w:rPr>
        <w:t>/</w:t>
      </w:r>
      <w:proofErr w:type="spellStart"/>
      <w:r>
        <w:rPr>
          <w:rFonts w:ascii="Times New Roman" w:hAnsi="Times New Roman"/>
          <w:sz w:val="24"/>
          <w:szCs w:val="24"/>
        </w:rPr>
        <w:t>demography</w:t>
      </w:r>
      <w:proofErr w:type="spellEnd"/>
      <w:r>
        <w:rPr>
          <w:rFonts w:ascii="Times New Roman" w:hAnsi="Times New Roman"/>
          <w:sz w:val="24"/>
          <w:szCs w:val="24"/>
        </w:rPr>
        <w:t>/).</w:t>
      </w:r>
    </w:p>
    <w:bookmarkStart w:id="26" w:name="_ftn2"/>
    <w:bookmarkEnd w:id="26"/>
    <w:p w:rsidR="00FD6615" w:rsidRDefault="00FD6615" w:rsidP="00FD6615">
      <w:pPr>
        <w:rPr>
          <w:rFonts w:ascii="Times New Roman" w:hAnsi="Times New Roman"/>
          <w:sz w:val="24"/>
          <w:szCs w:val="24"/>
        </w:rPr>
      </w:pPr>
      <w:r>
        <w:fldChar w:fldCharType="begin"/>
      </w:r>
      <w:r>
        <w:instrText xml:space="preserve"> HYPERLINK "http://www.minfin.ru/ru/press-center/?id_4=33175" \l "_ftnref2" \o "" </w:instrText>
      </w:r>
      <w:r>
        <w:fldChar w:fldCharType="separate"/>
      </w:r>
      <w:r>
        <w:rPr>
          <w:rStyle w:val="a3"/>
          <w:rFonts w:ascii="Times New Roman" w:hAnsi="Times New Roman"/>
          <w:sz w:val="24"/>
          <w:szCs w:val="24"/>
        </w:rPr>
        <w:t>[2]</w:t>
      </w:r>
      <w:r>
        <w:fldChar w:fldCharType="end"/>
      </w:r>
      <w:r>
        <w:rPr>
          <w:rFonts w:ascii="Times New Roman" w:hAnsi="Times New Roman"/>
          <w:sz w:val="24"/>
          <w:szCs w:val="24"/>
        </w:rPr>
        <w:t> В долларах, скорректированных по паритету покупательной способности.</w:t>
      </w:r>
    </w:p>
    <w:bookmarkStart w:id="27" w:name="_ftn3"/>
    <w:bookmarkEnd w:id="27"/>
    <w:p w:rsidR="00FD6615" w:rsidRDefault="00FD6615" w:rsidP="00FD6615">
      <w:pPr>
        <w:rPr>
          <w:rFonts w:ascii="Times New Roman" w:hAnsi="Times New Roman"/>
          <w:sz w:val="24"/>
          <w:szCs w:val="24"/>
          <w:lang w:val="en-US"/>
        </w:rPr>
      </w:pPr>
      <w:r>
        <w:fldChar w:fldCharType="begin"/>
      </w:r>
      <w:r w:rsidRPr="00FD6615">
        <w:rPr>
          <w:lang w:val="en-US"/>
        </w:rPr>
        <w:instrText xml:space="preserve"> HYPERLINK "http://www.minfin.ru/ru/press-center/?id_4=33175" \l "_ftnref3" \o "" </w:instrText>
      </w:r>
      <w:r>
        <w:fldChar w:fldCharType="separate"/>
      </w:r>
      <w:r>
        <w:rPr>
          <w:rStyle w:val="a3"/>
          <w:rFonts w:ascii="Times New Roman" w:hAnsi="Times New Roman"/>
          <w:sz w:val="24"/>
          <w:szCs w:val="24"/>
          <w:lang w:val="en-US"/>
        </w:rPr>
        <w:t>[3]</w:t>
      </w:r>
      <w:r>
        <w:fldChar w:fldCharType="end"/>
      </w:r>
      <w:r>
        <w:rPr>
          <w:rFonts w:ascii="Times New Roman" w:hAnsi="Times New Roman"/>
          <w:sz w:val="24"/>
          <w:szCs w:val="24"/>
          <w:lang w:val="en-US"/>
        </w:rPr>
        <w:t> World Health Organization. Global Health Expenditure Database (</w:t>
      </w:r>
      <w:hyperlink r:id="rId21" w:history="1">
        <w:r>
          <w:rPr>
            <w:rStyle w:val="a3"/>
            <w:rFonts w:ascii="Times New Roman" w:hAnsi="Times New Roman"/>
            <w:sz w:val="24"/>
            <w:szCs w:val="24"/>
            <w:lang w:val="en-US"/>
          </w:rPr>
          <w:t>http://apps.who.int/nha/database</w:t>
        </w:r>
      </w:hyperlink>
      <w:r>
        <w:rPr>
          <w:rFonts w:ascii="Times New Roman" w:hAnsi="Times New Roman"/>
          <w:sz w:val="24"/>
          <w:szCs w:val="24"/>
          <w:lang w:val="en-US"/>
        </w:rPr>
        <w:t>).</w:t>
      </w:r>
    </w:p>
    <w:bookmarkStart w:id="28" w:name="_ftn4"/>
    <w:bookmarkEnd w:id="28"/>
    <w:p w:rsidR="00FD6615" w:rsidRDefault="00FD6615" w:rsidP="00FD6615">
      <w:pPr>
        <w:rPr>
          <w:rFonts w:ascii="Times New Roman" w:hAnsi="Times New Roman"/>
          <w:sz w:val="24"/>
          <w:szCs w:val="24"/>
          <w:lang w:val="en-US"/>
        </w:rPr>
      </w:pPr>
      <w:r>
        <w:fldChar w:fldCharType="begin"/>
      </w:r>
      <w:r w:rsidRPr="00FD6615">
        <w:rPr>
          <w:lang w:val="en-US"/>
        </w:rPr>
        <w:instrText xml:space="preserve"> HYPERLINK "http://www.minfin.ru/ru/press-center/?id_4=33175" \l "_ftnref4" \o "" </w:instrText>
      </w:r>
      <w:r>
        <w:fldChar w:fldCharType="separate"/>
      </w:r>
      <w:r>
        <w:rPr>
          <w:rStyle w:val="a3"/>
          <w:rFonts w:ascii="Times New Roman" w:hAnsi="Times New Roman"/>
          <w:sz w:val="24"/>
          <w:szCs w:val="24"/>
          <w:lang w:val="en-US"/>
        </w:rPr>
        <w:t>[4]</w:t>
      </w:r>
      <w:r>
        <w:fldChar w:fldCharType="end"/>
      </w:r>
      <w:r>
        <w:rPr>
          <w:rFonts w:ascii="Times New Roman" w:hAnsi="Times New Roman"/>
          <w:sz w:val="24"/>
          <w:szCs w:val="24"/>
          <w:lang w:val="en-US"/>
        </w:rPr>
        <w:t> OECD. Health at a Glance 2013: OECD Indicators (</w:t>
      </w:r>
      <w:hyperlink r:id="rId22" w:history="1">
        <w:r>
          <w:rPr>
            <w:rStyle w:val="a3"/>
            <w:rFonts w:ascii="Times New Roman" w:hAnsi="Times New Roman"/>
            <w:sz w:val="24"/>
            <w:szCs w:val="24"/>
            <w:lang w:val="en-US"/>
          </w:rPr>
          <w:t>http://www.oecd.org/els/health-systems/Health-at-a-</w:t>
        </w:r>
      </w:hyperlink>
      <w:r>
        <w:rPr>
          <w:rFonts w:ascii="Times New Roman" w:hAnsi="Times New Roman"/>
          <w:sz w:val="24"/>
          <w:szCs w:val="24"/>
          <w:lang w:val="en-US"/>
        </w:rPr>
        <w:t> Glance-2013.pdf).</w:t>
      </w:r>
    </w:p>
    <w:bookmarkStart w:id="29" w:name="_ftn5"/>
    <w:bookmarkEnd w:id="29"/>
    <w:p w:rsidR="00FD6615" w:rsidRDefault="00FD6615" w:rsidP="00FD6615">
      <w:pPr>
        <w:rPr>
          <w:rFonts w:ascii="Times New Roman" w:hAnsi="Times New Roman"/>
          <w:sz w:val="24"/>
          <w:szCs w:val="24"/>
        </w:rPr>
      </w:pPr>
      <w:r>
        <w:fldChar w:fldCharType="begin"/>
      </w:r>
      <w:r>
        <w:instrText xml:space="preserve"> HYPERLINK "http://www.minfin.ru/ru/press-center/?id_4=33175" \l "_ftnref5" \o "" </w:instrText>
      </w:r>
      <w:r>
        <w:fldChar w:fldCharType="separate"/>
      </w:r>
      <w:r>
        <w:rPr>
          <w:rStyle w:val="a3"/>
          <w:rFonts w:ascii="Times New Roman" w:hAnsi="Times New Roman"/>
          <w:sz w:val="24"/>
          <w:szCs w:val="24"/>
        </w:rPr>
        <w:t>[5]</w:t>
      </w:r>
      <w:r>
        <w:fldChar w:fldCharType="end"/>
      </w:r>
      <w:r>
        <w:rPr>
          <w:rFonts w:ascii="Times New Roman" w:hAnsi="Times New Roman"/>
          <w:sz w:val="24"/>
          <w:szCs w:val="24"/>
        </w:rPr>
        <w:t> Рейтинг составляется на основе сопоставления ожидаемой продолжительности жизни и расходов на здраво</w:t>
      </w:r>
      <w:r>
        <w:rPr>
          <w:rFonts w:ascii="Times New Roman" w:hAnsi="Times New Roman"/>
          <w:sz w:val="24"/>
          <w:szCs w:val="24"/>
        </w:rPr>
        <w:softHyphen/>
        <w:t xml:space="preserve">охранение на душу населения в абсолютном и относительном исчислении. Включает страны с населением более 5 </w:t>
      </w:r>
      <w:proofErr w:type="gramStart"/>
      <w:r>
        <w:rPr>
          <w:rFonts w:ascii="Times New Roman" w:hAnsi="Times New Roman"/>
          <w:sz w:val="24"/>
          <w:szCs w:val="24"/>
        </w:rPr>
        <w:t>млн</w:t>
      </w:r>
      <w:proofErr w:type="gramEnd"/>
      <w:r>
        <w:rPr>
          <w:rFonts w:ascii="Times New Roman" w:hAnsi="Times New Roman"/>
          <w:sz w:val="24"/>
          <w:szCs w:val="24"/>
        </w:rPr>
        <w:t xml:space="preserve"> человек, ВВП на душу населения более $5000 и ожидаемой продолжительностью жизни более 70 лет</w:t>
      </w:r>
    </w:p>
    <w:bookmarkStart w:id="30" w:name="_ftn6"/>
    <w:bookmarkEnd w:id="30"/>
    <w:p w:rsidR="00FD6615" w:rsidRDefault="00FD6615" w:rsidP="00FD6615">
      <w:pPr>
        <w:rPr>
          <w:rFonts w:ascii="Times New Roman" w:hAnsi="Times New Roman"/>
          <w:sz w:val="24"/>
          <w:szCs w:val="24"/>
          <w:lang w:val="en-US"/>
        </w:rPr>
      </w:pPr>
      <w:r>
        <w:fldChar w:fldCharType="begin"/>
      </w:r>
      <w:r w:rsidRPr="00FD6615">
        <w:rPr>
          <w:lang w:val="en-US"/>
        </w:rPr>
        <w:instrText xml:space="preserve"> HYPERLINK "http://www.minfin.ru/ru/press-center/?id_4=33175" \l "_ftnref6" \o "" </w:instrText>
      </w:r>
      <w:r>
        <w:fldChar w:fldCharType="separate"/>
      </w:r>
      <w:r>
        <w:rPr>
          <w:rStyle w:val="a3"/>
          <w:rFonts w:ascii="Times New Roman" w:hAnsi="Times New Roman"/>
          <w:sz w:val="24"/>
          <w:szCs w:val="24"/>
          <w:lang w:val="en-US"/>
        </w:rPr>
        <w:t>[6]</w:t>
      </w:r>
      <w:r>
        <w:fldChar w:fldCharType="end"/>
      </w:r>
      <w:r>
        <w:rPr>
          <w:rFonts w:ascii="Times New Roman" w:hAnsi="Times New Roman"/>
          <w:sz w:val="24"/>
          <w:szCs w:val="24"/>
          <w:lang w:val="en-US"/>
        </w:rPr>
        <w:t> Most Efficient Health Care 2014: Countries/ Bloomberg L P. (</w:t>
      </w:r>
      <w:hyperlink r:id="rId23" w:history="1">
        <w:r>
          <w:rPr>
            <w:rStyle w:val="a3"/>
            <w:rFonts w:ascii="Times New Roman" w:hAnsi="Times New Roman"/>
            <w:sz w:val="24"/>
            <w:szCs w:val="24"/>
            <w:lang w:val="en-US"/>
          </w:rPr>
          <w:t>http://www.bloomberg.com/visual-data/best-</w:t>
        </w:r>
      </w:hyperlink>
      <w:r>
        <w:rPr>
          <w:rFonts w:ascii="Times New Roman" w:hAnsi="Times New Roman"/>
          <w:sz w:val="24"/>
          <w:szCs w:val="24"/>
          <w:lang w:val="en-US"/>
        </w:rPr>
        <w:t> and-worst/most-efficient-health-care-2014-countries).</w:t>
      </w:r>
    </w:p>
    <w:bookmarkStart w:id="31" w:name="_ftn7"/>
    <w:bookmarkEnd w:id="31"/>
    <w:p w:rsidR="00FD6615" w:rsidRDefault="00FD6615" w:rsidP="00FD6615">
      <w:pPr>
        <w:rPr>
          <w:rFonts w:ascii="Times New Roman" w:hAnsi="Times New Roman"/>
          <w:sz w:val="24"/>
          <w:szCs w:val="24"/>
          <w:lang w:val="en-US"/>
        </w:rPr>
      </w:pPr>
      <w:r>
        <w:fldChar w:fldCharType="begin"/>
      </w:r>
      <w:r w:rsidRPr="00FD6615">
        <w:rPr>
          <w:lang w:val="en-US"/>
        </w:rPr>
        <w:instrText xml:space="preserve"> HYPERLINK "http://www.minfin.ru/ru/press-center/?id_4=33175" \l "_ftnref7" \o "" </w:instrText>
      </w:r>
      <w:r>
        <w:fldChar w:fldCharType="separate"/>
      </w:r>
      <w:r>
        <w:rPr>
          <w:rStyle w:val="a3"/>
          <w:rFonts w:ascii="Times New Roman" w:hAnsi="Times New Roman"/>
          <w:sz w:val="24"/>
          <w:szCs w:val="24"/>
          <w:lang w:val="en-US"/>
        </w:rPr>
        <w:t>[7]</w:t>
      </w:r>
      <w:r>
        <w:fldChar w:fldCharType="end"/>
      </w:r>
      <w:r>
        <w:rPr>
          <w:rFonts w:ascii="Times New Roman" w:hAnsi="Times New Roman"/>
          <w:sz w:val="24"/>
          <w:szCs w:val="24"/>
          <w:lang w:val="en-US"/>
        </w:rPr>
        <w:t xml:space="preserve"> Social Health Insurance Systems in Western Europe / </w:t>
      </w:r>
      <w:proofErr w:type="spellStart"/>
      <w:r>
        <w:rPr>
          <w:rFonts w:ascii="Times New Roman" w:hAnsi="Times New Roman"/>
          <w:sz w:val="24"/>
          <w:szCs w:val="24"/>
          <w:lang w:val="en-US"/>
        </w:rPr>
        <w:t>Saltman</w:t>
      </w:r>
      <w:proofErr w:type="spellEnd"/>
      <w:r>
        <w:rPr>
          <w:rFonts w:ascii="Times New Roman" w:hAnsi="Times New Roman"/>
          <w:sz w:val="24"/>
          <w:szCs w:val="24"/>
          <w:lang w:val="en-US"/>
        </w:rPr>
        <w:t xml:space="preserve"> R. S., </w:t>
      </w:r>
      <w:proofErr w:type="spellStart"/>
      <w:r>
        <w:rPr>
          <w:rFonts w:ascii="Times New Roman" w:hAnsi="Times New Roman"/>
          <w:sz w:val="24"/>
          <w:szCs w:val="24"/>
          <w:lang w:val="en-US"/>
        </w:rPr>
        <w:t>Busse</w:t>
      </w:r>
      <w:proofErr w:type="spellEnd"/>
      <w:r>
        <w:rPr>
          <w:rFonts w:ascii="Times New Roman" w:hAnsi="Times New Roman"/>
          <w:sz w:val="24"/>
          <w:szCs w:val="24"/>
          <w:lang w:val="en-US"/>
        </w:rPr>
        <w:t xml:space="preserve"> R., </w:t>
      </w:r>
      <w:proofErr w:type="spellStart"/>
      <w:r>
        <w:rPr>
          <w:rFonts w:ascii="Times New Roman" w:hAnsi="Times New Roman"/>
          <w:sz w:val="24"/>
          <w:szCs w:val="24"/>
          <w:lang w:val="en-US"/>
        </w:rPr>
        <w:t>Figueras</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eds</w:t>
      </w:r>
      <w:proofErr w:type="spellEnd"/>
      <w:r>
        <w:rPr>
          <w:rFonts w:ascii="Times New Roman" w:hAnsi="Times New Roman"/>
          <w:sz w:val="24"/>
          <w:szCs w:val="24"/>
          <w:lang w:val="en-US"/>
        </w:rPr>
        <w:t xml:space="preserve">): European Observatory on Health Care Systems Series. Open University Press, McGraw-Hill Education. </w:t>
      </w:r>
      <w:proofErr w:type="gramStart"/>
      <w:r>
        <w:rPr>
          <w:rFonts w:ascii="Times New Roman" w:hAnsi="Times New Roman"/>
          <w:sz w:val="24"/>
          <w:szCs w:val="24"/>
          <w:lang w:val="en-US"/>
        </w:rPr>
        <w:t>London, 2004.</w:t>
      </w:r>
      <w:proofErr w:type="gramEnd"/>
      <w:r>
        <w:rPr>
          <w:rFonts w:ascii="Times New Roman" w:hAnsi="Times New Roman"/>
          <w:sz w:val="24"/>
          <w:szCs w:val="24"/>
          <w:lang w:val="en-US"/>
        </w:rPr>
        <w:t xml:space="preserve"> P 34-40.</w:t>
      </w:r>
    </w:p>
    <w:bookmarkStart w:id="32" w:name="_ftn8"/>
    <w:bookmarkEnd w:id="32"/>
    <w:p w:rsidR="00FD6615" w:rsidRDefault="00FD6615" w:rsidP="00FD6615">
      <w:pPr>
        <w:rPr>
          <w:rFonts w:ascii="Times New Roman" w:hAnsi="Times New Roman"/>
          <w:sz w:val="24"/>
          <w:szCs w:val="24"/>
          <w:lang w:val="en-US"/>
        </w:rPr>
      </w:pPr>
      <w:r>
        <w:lastRenderedPageBreak/>
        <w:fldChar w:fldCharType="begin"/>
      </w:r>
      <w:r w:rsidRPr="00FD6615">
        <w:rPr>
          <w:lang w:val="en-US"/>
        </w:rPr>
        <w:instrText xml:space="preserve"> HYPERLINK "http://www.minfin.ru/ru/press-center/?id_4=33175" \l "_ftnref8" \o "" </w:instrText>
      </w:r>
      <w:r>
        <w:fldChar w:fldCharType="separate"/>
      </w:r>
      <w:r>
        <w:rPr>
          <w:rStyle w:val="a3"/>
          <w:rFonts w:ascii="Times New Roman" w:hAnsi="Times New Roman"/>
          <w:sz w:val="24"/>
          <w:szCs w:val="24"/>
          <w:lang w:val="en-US"/>
        </w:rPr>
        <w:t>[8]</w:t>
      </w:r>
      <w:r>
        <w:fldChar w:fldCharType="end"/>
      </w:r>
      <w:r>
        <w:rPr>
          <w:rFonts w:ascii="Times New Roman" w:hAnsi="Times New Roman"/>
          <w:sz w:val="24"/>
          <w:szCs w:val="24"/>
          <w:lang w:val="en-US"/>
        </w:rPr>
        <w:t xml:space="preserve"> Funding Health Care: Options for Europe / </w:t>
      </w:r>
      <w:proofErr w:type="spellStart"/>
      <w:r>
        <w:rPr>
          <w:rFonts w:ascii="Times New Roman" w:hAnsi="Times New Roman"/>
          <w:sz w:val="24"/>
          <w:szCs w:val="24"/>
          <w:lang w:val="en-US"/>
        </w:rPr>
        <w:t>Mossialos</w:t>
      </w:r>
      <w:proofErr w:type="spellEnd"/>
      <w:r>
        <w:rPr>
          <w:rFonts w:ascii="Times New Roman" w:hAnsi="Times New Roman"/>
          <w:sz w:val="24"/>
          <w:szCs w:val="24"/>
          <w:lang w:val="en-US"/>
        </w:rPr>
        <w:t xml:space="preserve"> E., Dixon A., </w:t>
      </w:r>
      <w:proofErr w:type="spellStart"/>
      <w:r>
        <w:rPr>
          <w:rFonts w:ascii="Times New Roman" w:hAnsi="Times New Roman"/>
          <w:sz w:val="24"/>
          <w:szCs w:val="24"/>
          <w:lang w:val="en-US"/>
        </w:rPr>
        <w:t>Figueras</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Kutzin</w:t>
      </w:r>
      <w:proofErr w:type="spellEnd"/>
      <w:r>
        <w:rPr>
          <w:rFonts w:ascii="Times New Roman" w:hAnsi="Times New Roman"/>
          <w:sz w:val="24"/>
          <w:szCs w:val="24"/>
          <w:lang w:val="en-US"/>
        </w:rPr>
        <w:t xml:space="preserve"> S. (</w:t>
      </w:r>
      <w:proofErr w:type="spellStart"/>
      <w:proofErr w:type="gramStart"/>
      <w:r>
        <w:rPr>
          <w:rFonts w:ascii="Times New Roman" w:hAnsi="Times New Roman"/>
          <w:sz w:val="24"/>
          <w:szCs w:val="24"/>
          <w:lang w:val="en-US"/>
        </w:rPr>
        <w:t>eds</w:t>
      </w:r>
      <w:proofErr w:type="spellEnd"/>
      <w:proofErr w:type="gramEnd"/>
      <w:r>
        <w:rPr>
          <w:rFonts w:ascii="Times New Roman" w:hAnsi="Times New Roman"/>
          <w:sz w:val="24"/>
          <w:szCs w:val="24"/>
          <w:lang w:val="en-US"/>
        </w:rPr>
        <w:t>); European Observatory on Health Care Systems series. Buckingham: Open University Press, 2002. P. 59-79.</w:t>
      </w:r>
    </w:p>
    <w:bookmarkStart w:id="33" w:name="_ftn9"/>
    <w:bookmarkEnd w:id="33"/>
    <w:p w:rsidR="00FD6615" w:rsidRDefault="00FD6615" w:rsidP="00FD6615">
      <w:pPr>
        <w:rPr>
          <w:rFonts w:ascii="Times New Roman" w:hAnsi="Times New Roman"/>
          <w:sz w:val="24"/>
          <w:szCs w:val="24"/>
          <w:lang w:val="en-US"/>
        </w:rPr>
      </w:pPr>
      <w:r>
        <w:fldChar w:fldCharType="begin"/>
      </w:r>
      <w:r w:rsidRPr="00FD6615">
        <w:rPr>
          <w:lang w:val="en-US"/>
        </w:rPr>
        <w:instrText xml:space="preserve"> HYPERLINK "http://www.minfin.ru/ru/press-center/?id_4=33175" \l "_ftnref9" \o "" </w:instrText>
      </w:r>
      <w:r>
        <w:fldChar w:fldCharType="separate"/>
      </w:r>
      <w:r>
        <w:rPr>
          <w:rStyle w:val="a3"/>
          <w:rFonts w:ascii="Times New Roman" w:hAnsi="Times New Roman"/>
          <w:sz w:val="24"/>
          <w:szCs w:val="24"/>
          <w:lang w:val="en-US"/>
        </w:rPr>
        <w:t>[9]</w:t>
      </w:r>
      <w:r>
        <w:fldChar w:fldCharType="end"/>
      </w:r>
      <w:r>
        <w:rPr>
          <w:rFonts w:ascii="Times New Roman" w:hAnsi="Times New Roman"/>
          <w:sz w:val="24"/>
          <w:szCs w:val="24"/>
          <w:lang w:val="en-US"/>
        </w:rPr>
        <w:t> Social Health Insurance Systems in Western Europe / European Observatory on Health Care Systems Series.</w:t>
      </w:r>
    </w:p>
    <w:bookmarkStart w:id="34" w:name="_ftn10"/>
    <w:bookmarkEnd w:id="34"/>
    <w:p w:rsidR="00FD6615" w:rsidRDefault="00FD6615" w:rsidP="00FD6615">
      <w:pPr>
        <w:rPr>
          <w:rFonts w:ascii="Times New Roman" w:hAnsi="Times New Roman"/>
          <w:sz w:val="24"/>
          <w:szCs w:val="24"/>
        </w:rPr>
      </w:pPr>
      <w:r>
        <w:fldChar w:fldCharType="begin"/>
      </w:r>
      <w:r w:rsidRPr="00FD6615">
        <w:rPr>
          <w:lang w:val="en-US"/>
        </w:rPr>
        <w:instrText xml:space="preserve"> HYPERLINK "http://www.minfin.ru/ru/press-center/?id_4=33175" \l "_ftnref10" \o "" </w:instrText>
      </w:r>
      <w:r>
        <w:fldChar w:fldCharType="separate"/>
      </w:r>
      <w:r>
        <w:rPr>
          <w:rStyle w:val="a3"/>
          <w:rFonts w:ascii="Times New Roman" w:hAnsi="Times New Roman"/>
          <w:sz w:val="24"/>
          <w:szCs w:val="24"/>
          <w:lang w:val="en-US"/>
        </w:rPr>
        <w:t>[10]</w:t>
      </w:r>
      <w:r>
        <w:fldChar w:fldCharType="end"/>
      </w:r>
      <w:r>
        <w:rPr>
          <w:rFonts w:ascii="Times New Roman" w:hAnsi="Times New Roman"/>
          <w:sz w:val="24"/>
          <w:szCs w:val="24"/>
          <w:lang w:val="en-US"/>
        </w:rPr>
        <w:t xml:space="preserve"> Thomson S., Osborn R, Squires D., Jun M. International Profiles of Health Care Systems /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Commonwealth Fund, 2013. </w:t>
      </w:r>
      <w:r>
        <w:rPr>
          <w:rFonts w:ascii="Times New Roman" w:hAnsi="Times New Roman"/>
          <w:sz w:val="24"/>
          <w:szCs w:val="24"/>
        </w:rPr>
        <w:t>P. 46.</w:t>
      </w:r>
    </w:p>
    <w:bookmarkStart w:id="35" w:name="_ftn11"/>
    <w:bookmarkEnd w:id="35"/>
    <w:p w:rsidR="00FD6615" w:rsidRDefault="00FD6615" w:rsidP="00FD6615">
      <w:pPr>
        <w:rPr>
          <w:rFonts w:ascii="Times New Roman" w:hAnsi="Times New Roman"/>
          <w:sz w:val="24"/>
          <w:szCs w:val="24"/>
        </w:rPr>
      </w:pPr>
      <w:r>
        <w:fldChar w:fldCharType="begin"/>
      </w:r>
      <w:r>
        <w:instrText xml:space="preserve"> HYPERLINK "http://www.minfin.ru/ru/press-center/?id_4=33175" \l "_ftnref11" \o "" </w:instrText>
      </w:r>
      <w:r>
        <w:fldChar w:fldCharType="separate"/>
      </w:r>
      <w:r>
        <w:rPr>
          <w:rStyle w:val="a3"/>
          <w:rFonts w:ascii="Times New Roman" w:hAnsi="Times New Roman"/>
          <w:sz w:val="24"/>
          <w:szCs w:val="24"/>
        </w:rPr>
        <w:t>[11]</w:t>
      </w:r>
      <w:r>
        <w:fldChar w:fldCharType="end"/>
      </w:r>
      <w:r>
        <w:rPr>
          <w:rFonts w:ascii="Times New Roman" w:hAnsi="Times New Roman"/>
          <w:sz w:val="24"/>
          <w:szCs w:val="24"/>
        </w:rPr>
        <w:t> Постановление Правительства РФ от 11.09.1998 № 1096 «</w:t>
      </w:r>
      <w:proofErr w:type="spellStart"/>
      <w:r>
        <w:rPr>
          <w:rFonts w:ascii="Times New Roman" w:hAnsi="Times New Roman"/>
          <w:sz w:val="24"/>
          <w:szCs w:val="24"/>
        </w:rPr>
        <w:t>Обутверждении</w:t>
      </w:r>
      <w:proofErr w:type="spellEnd"/>
      <w:r>
        <w:rPr>
          <w:rFonts w:ascii="Times New Roman" w:hAnsi="Times New Roman"/>
          <w:sz w:val="24"/>
          <w:szCs w:val="24"/>
        </w:rPr>
        <w:t xml:space="preserve"> Программы государственных гарантий обеспечения граждан Российской Федерации бесплатной медицинской помощью».</w:t>
      </w:r>
    </w:p>
    <w:bookmarkStart w:id="36" w:name="_ftn12"/>
    <w:bookmarkEnd w:id="36"/>
    <w:p w:rsidR="00FD6615" w:rsidRDefault="00FD6615" w:rsidP="00FD6615">
      <w:pPr>
        <w:rPr>
          <w:rFonts w:ascii="Times New Roman" w:hAnsi="Times New Roman"/>
          <w:sz w:val="24"/>
          <w:szCs w:val="24"/>
        </w:rPr>
      </w:pPr>
      <w:r>
        <w:fldChar w:fldCharType="begin"/>
      </w:r>
      <w:r>
        <w:instrText xml:space="preserve"> HYPERLINK "http://www.minfin.ru/ru/press-center/?id_4=33175" \l "_ftnref12" \o "" </w:instrText>
      </w:r>
      <w:r>
        <w:fldChar w:fldCharType="separate"/>
      </w:r>
      <w:r>
        <w:rPr>
          <w:rStyle w:val="a3"/>
          <w:rFonts w:ascii="Times New Roman" w:hAnsi="Times New Roman"/>
          <w:sz w:val="24"/>
          <w:szCs w:val="24"/>
        </w:rPr>
        <w:t>[12]</w:t>
      </w:r>
      <w:r>
        <w:fldChar w:fldCharType="end"/>
      </w:r>
      <w:r>
        <w:rPr>
          <w:rFonts w:ascii="Times New Roman" w:hAnsi="Times New Roman"/>
          <w:sz w:val="24"/>
          <w:szCs w:val="24"/>
        </w:rPr>
        <w:t> Основы законодательства Российской Федерации об охране здоровья граждан (утв. ВС РФ 22.07.1993 № 5487-1).</w:t>
      </w:r>
    </w:p>
    <w:bookmarkStart w:id="37" w:name="_ftn13"/>
    <w:bookmarkEnd w:id="37"/>
    <w:p w:rsidR="00FD6615" w:rsidRDefault="00FD6615" w:rsidP="00FD6615">
      <w:pPr>
        <w:rPr>
          <w:rFonts w:ascii="Times New Roman" w:hAnsi="Times New Roman"/>
          <w:sz w:val="24"/>
          <w:szCs w:val="24"/>
        </w:rPr>
      </w:pPr>
      <w:r>
        <w:fldChar w:fldCharType="begin"/>
      </w:r>
      <w:r>
        <w:instrText xml:space="preserve"> HYPERLINK "http://www.minfin.ru/ru/press-center/?id_4=33175" \l "_ftnref13" \o "" </w:instrText>
      </w:r>
      <w:r>
        <w:fldChar w:fldCharType="separate"/>
      </w:r>
      <w:r>
        <w:rPr>
          <w:rStyle w:val="a3"/>
          <w:rFonts w:ascii="Times New Roman" w:hAnsi="Times New Roman"/>
          <w:sz w:val="24"/>
          <w:szCs w:val="24"/>
        </w:rPr>
        <w:t>[13]</w:t>
      </w:r>
      <w:r>
        <w:fldChar w:fldCharType="end"/>
      </w:r>
      <w:r>
        <w:rPr>
          <w:rFonts w:ascii="Times New Roman" w:hAnsi="Times New Roman"/>
          <w:sz w:val="24"/>
          <w:szCs w:val="24"/>
        </w:rPr>
        <w:t> Постановление Правительства РФ от 28.11.2014 № 1273 «О Программе государственных гарантий бес</w:t>
      </w:r>
      <w:r>
        <w:rPr>
          <w:rFonts w:ascii="Times New Roman" w:hAnsi="Times New Roman"/>
          <w:sz w:val="24"/>
          <w:szCs w:val="24"/>
        </w:rPr>
        <w:softHyphen/>
        <w:t>платного оказания гражданам медицинской помощи на 2015 год и на плановый период 2016 и 2017 годов».</w:t>
      </w:r>
    </w:p>
    <w:bookmarkStart w:id="38" w:name="_ftn14"/>
    <w:bookmarkEnd w:id="38"/>
    <w:p w:rsidR="00FD6615" w:rsidRDefault="00FD6615" w:rsidP="00FD6615">
      <w:pPr>
        <w:rPr>
          <w:rFonts w:ascii="Times New Roman" w:hAnsi="Times New Roman"/>
          <w:sz w:val="24"/>
          <w:szCs w:val="24"/>
        </w:rPr>
      </w:pPr>
      <w:r>
        <w:fldChar w:fldCharType="begin"/>
      </w:r>
      <w:r>
        <w:instrText xml:space="preserve"> HYPERLINK "http://www.minfin.ru/ru/press-center/?id_4=33175" \l "_ftnref14" \o "" </w:instrText>
      </w:r>
      <w:r>
        <w:fldChar w:fldCharType="separate"/>
      </w:r>
      <w:r>
        <w:rPr>
          <w:rStyle w:val="a3"/>
          <w:rFonts w:ascii="Times New Roman" w:hAnsi="Times New Roman"/>
          <w:sz w:val="24"/>
          <w:szCs w:val="24"/>
        </w:rPr>
        <w:t>[14]</w:t>
      </w:r>
      <w:r>
        <w:fldChar w:fldCharType="end"/>
      </w:r>
      <w:r>
        <w:rPr>
          <w:rFonts w:ascii="Times New Roman" w:hAnsi="Times New Roman"/>
          <w:sz w:val="24"/>
          <w:szCs w:val="24"/>
        </w:rPr>
        <w:t> Федеральный закон от 29.11.2010 № 326-ФЗ «Об обязательном медицинском страховании в Российской Федерации»</w:t>
      </w:r>
      <w:proofErr w:type="gramStart"/>
      <w:r>
        <w:rPr>
          <w:rFonts w:ascii="Times New Roman" w:hAnsi="Times New Roman"/>
          <w:sz w:val="24"/>
          <w:szCs w:val="24"/>
        </w:rPr>
        <w:t>,</w:t>
      </w:r>
      <w:proofErr w:type="spellStart"/>
      <w:r>
        <w:rPr>
          <w:rFonts w:ascii="Times New Roman" w:hAnsi="Times New Roman"/>
          <w:sz w:val="24"/>
          <w:szCs w:val="24"/>
        </w:rPr>
        <w:t>с</w:t>
      </w:r>
      <w:proofErr w:type="gramEnd"/>
      <w:r>
        <w:rPr>
          <w:rFonts w:ascii="Times New Roman" w:hAnsi="Times New Roman"/>
          <w:sz w:val="24"/>
          <w:szCs w:val="24"/>
        </w:rPr>
        <w:t>т</w:t>
      </w:r>
      <w:proofErr w:type="spellEnd"/>
      <w:r>
        <w:rPr>
          <w:rFonts w:ascii="Times New Roman" w:hAnsi="Times New Roman"/>
          <w:sz w:val="24"/>
          <w:szCs w:val="24"/>
        </w:rPr>
        <w:t>. 4, п. 2.</w:t>
      </w:r>
    </w:p>
    <w:bookmarkStart w:id="39" w:name="_ftn15"/>
    <w:bookmarkEnd w:id="39"/>
    <w:p w:rsidR="00FD6615" w:rsidRDefault="00FD6615" w:rsidP="00FD6615">
      <w:pPr>
        <w:rPr>
          <w:rFonts w:ascii="Times New Roman" w:hAnsi="Times New Roman"/>
          <w:sz w:val="24"/>
          <w:szCs w:val="24"/>
          <w:lang w:val="en-US"/>
        </w:rPr>
      </w:pPr>
      <w:r>
        <w:fldChar w:fldCharType="begin"/>
      </w:r>
      <w:r>
        <w:instrText xml:space="preserve"> HYPERLINK "http://www.minfin.ru/ru/press-center/?id_4=33175" \l "_ftnref15" \o "" </w:instrText>
      </w:r>
      <w:r>
        <w:fldChar w:fldCharType="separate"/>
      </w:r>
      <w:r>
        <w:rPr>
          <w:rStyle w:val="a3"/>
          <w:rFonts w:ascii="Times New Roman" w:hAnsi="Times New Roman"/>
          <w:sz w:val="24"/>
          <w:szCs w:val="24"/>
        </w:rPr>
        <w:t>[15]</w:t>
      </w:r>
      <w:r>
        <w:fldChar w:fldCharType="end"/>
      </w:r>
      <w:r>
        <w:rPr>
          <w:rFonts w:ascii="Times New Roman" w:hAnsi="Times New Roman"/>
          <w:sz w:val="24"/>
          <w:szCs w:val="24"/>
        </w:rPr>
        <w:t xml:space="preserve"> См.: </w:t>
      </w:r>
      <w:proofErr w:type="spellStart"/>
      <w:r>
        <w:rPr>
          <w:rFonts w:ascii="Times New Roman" w:hAnsi="Times New Roman"/>
          <w:sz w:val="24"/>
          <w:szCs w:val="24"/>
        </w:rPr>
        <w:t>Омельяновский</w:t>
      </w:r>
      <w:proofErr w:type="spellEnd"/>
      <w:r>
        <w:rPr>
          <w:rFonts w:ascii="Times New Roman" w:hAnsi="Times New Roman"/>
          <w:sz w:val="24"/>
          <w:szCs w:val="24"/>
        </w:rPr>
        <w:t xml:space="preserve"> В. В., Максимова Л. В., Татаринов А. П. Зарубежный опыт: модели финансирова</w:t>
      </w:r>
      <w:r>
        <w:rPr>
          <w:rFonts w:ascii="Times New Roman" w:hAnsi="Times New Roman"/>
          <w:sz w:val="24"/>
          <w:szCs w:val="24"/>
        </w:rPr>
        <w:softHyphen/>
        <w:t>ния и организации систем здравоохранения // Научно-исследовательский финансовый институт. Финансовый</w:t>
      </w:r>
      <w:r w:rsidRPr="00FD6615">
        <w:rPr>
          <w:rFonts w:ascii="Times New Roman" w:hAnsi="Times New Roman"/>
          <w:sz w:val="24"/>
          <w:szCs w:val="24"/>
          <w:lang w:val="en-US"/>
        </w:rPr>
        <w:t xml:space="preserve"> </w:t>
      </w:r>
      <w:r>
        <w:rPr>
          <w:rFonts w:ascii="Times New Roman" w:hAnsi="Times New Roman"/>
          <w:sz w:val="24"/>
          <w:szCs w:val="24"/>
        </w:rPr>
        <w:t>журнал</w:t>
      </w:r>
      <w:r>
        <w:rPr>
          <w:rFonts w:ascii="Times New Roman" w:hAnsi="Times New Roman"/>
          <w:sz w:val="24"/>
          <w:szCs w:val="24"/>
          <w:lang w:val="en-US"/>
        </w:rPr>
        <w:t xml:space="preserve">. 2014. № 3. </w:t>
      </w:r>
      <w:r>
        <w:rPr>
          <w:rFonts w:ascii="Times New Roman" w:hAnsi="Times New Roman"/>
          <w:sz w:val="24"/>
          <w:szCs w:val="24"/>
        </w:rPr>
        <w:t>С</w:t>
      </w:r>
      <w:r>
        <w:rPr>
          <w:rFonts w:ascii="Times New Roman" w:hAnsi="Times New Roman"/>
          <w:sz w:val="24"/>
          <w:szCs w:val="24"/>
          <w:lang w:val="en-US"/>
        </w:rPr>
        <w:t>. 23.</w:t>
      </w:r>
    </w:p>
    <w:bookmarkStart w:id="40" w:name="_ftn16"/>
    <w:bookmarkEnd w:id="40"/>
    <w:p w:rsidR="00FD6615" w:rsidRDefault="00FD6615" w:rsidP="00FD6615">
      <w:pPr>
        <w:rPr>
          <w:rFonts w:ascii="Times New Roman" w:hAnsi="Times New Roman"/>
          <w:sz w:val="24"/>
          <w:szCs w:val="24"/>
        </w:rPr>
      </w:pPr>
      <w:r>
        <w:fldChar w:fldCharType="begin"/>
      </w:r>
      <w:r w:rsidRPr="00FD6615">
        <w:rPr>
          <w:lang w:val="en-US"/>
        </w:rPr>
        <w:instrText xml:space="preserve"> HYPERLINK "http://www.minfin.ru/ru/press-center/?id_4=33175" \l "_ftnref16" \o "" </w:instrText>
      </w:r>
      <w:r>
        <w:fldChar w:fldCharType="separate"/>
      </w:r>
      <w:r>
        <w:rPr>
          <w:rStyle w:val="a3"/>
          <w:rFonts w:ascii="Times New Roman" w:hAnsi="Times New Roman"/>
          <w:sz w:val="24"/>
          <w:szCs w:val="24"/>
          <w:lang w:val="en-US"/>
        </w:rPr>
        <w:t>[16]</w:t>
      </w:r>
      <w:r>
        <w:fldChar w:fldCharType="end"/>
      </w:r>
      <w:r>
        <w:rPr>
          <w:rFonts w:ascii="Times New Roman" w:hAnsi="Times New Roman"/>
          <w:sz w:val="24"/>
          <w:szCs w:val="24"/>
          <w:lang w:val="en-US"/>
        </w:rPr>
        <w:t xml:space="preserve"> Thomson S., Osborn R., Squires D., Jun M. International Profiles of Health Care Systems /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Commonwealth Fund, 2013. </w:t>
      </w:r>
      <w:r>
        <w:rPr>
          <w:rFonts w:ascii="Times New Roman" w:hAnsi="Times New Roman"/>
          <w:sz w:val="24"/>
          <w:szCs w:val="24"/>
        </w:rPr>
        <w:t>P. 88, 122.</w:t>
      </w:r>
    </w:p>
    <w:bookmarkStart w:id="41" w:name="_ftn17"/>
    <w:bookmarkEnd w:id="41"/>
    <w:p w:rsidR="00FD6615" w:rsidRDefault="00FD6615" w:rsidP="00FD6615">
      <w:pPr>
        <w:rPr>
          <w:rFonts w:ascii="Times New Roman" w:hAnsi="Times New Roman"/>
          <w:sz w:val="24"/>
          <w:szCs w:val="24"/>
        </w:rPr>
      </w:pPr>
      <w:r>
        <w:fldChar w:fldCharType="begin"/>
      </w:r>
      <w:r>
        <w:instrText xml:space="preserve"> HYPERLINK "http://www.minfin.ru/ru/press-center/?id_4=33175" \l "_ftnref17" \o "" </w:instrText>
      </w:r>
      <w:r>
        <w:fldChar w:fldCharType="separate"/>
      </w:r>
      <w:r>
        <w:rPr>
          <w:rStyle w:val="a3"/>
          <w:rFonts w:ascii="Times New Roman" w:hAnsi="Times New Roman"/>
          <w:sz w:val="24"/>
          <w:szCs w:val="24"/>
        </w:rPr>
        <w:t>[17]</w:t>
      </w:r>
      <w:r>
        <w:fldChar w:fldCharType="end"/>
      </w:r>
      <w:r>
        <w:rPr>
          <w:rFonts w:ascii="Times New Roman" w:hAnsi="Times New Roman"/>
          <w:sz w:val="24"/>
          <w:szCs w:val="24"/>
        </w:rPr>
        <w:t xml:space="preserve"> Федеральный закон от 29.11.2010 № 326-ФЗ «Об обязательном медицинском страховании в Российской </w:t>
      </w:r>
      <w:proofErr w:type="spellStart"/>
      <w:r>
        <w:rPr>
          <w:rFonts w:ascii="Times New Roman" w:hAnsi="Times New Roman"/>
          <w:sz w:val="24"/>
          <w:szCs w:val="24"/>
        </w:rPr>
        <w:t>Федерации»</w:t>
      </w:r>
      <w:proofErr w:type="gramStart"/>
      <w:r>
        <w:rPr>
          <w:rFonts w:ascii="Times New Roman" w:hAnsi="Times New Roman"/>
          <w:sz w:val="24"/>
          <w:szCs w:val="24"/>
        </w:rPr>
        <w:t>;П</w:t>
      </w:r>
      <w:proofErr w:type="gramEnd"/>
      <w:r>
        <w:rPr>
          <w:rFonts w:ascii="Times New Roman" w:hAnsi="Times New Roman"/>
          <w:sz w:val="24"/>
          <w:szCs w:val="24"/>
        </w:rPr>
        <w:t>риказ</w:t>
      </w:r>
      <w:proofErr w:type="spellEnd"/>
      <w:r>
        <w:rPr>
          <w:rFonts w:ascii="Times New Roman" w:hAnsi="Times New Roman"/>
          <w:sz w:val="24"/>
          <w:szCs w:val="24"/>
        </w:rPr>
        <w:t xml:space="preserve"> </w:t>
      </w:r>
      <w:proofErr w:type="spellStart"/>
      <w:r>
        <w:rPr>
          <w:rFonts w:ascii="Times New Roman" w:hAnsi="Times New Roman"/>
          <w:sz w:val="24"/>
          <w:szCs w:val="24"/>
        </w:rPr>
        <w:t>Минздравсоцразвития</w:t>
      </w:r>
      <w:proofErr w:type="spellEnd"/>
      <w:r>
        <w:rPr>
          <w:rFonts w:ascii="Times New Roman" w:hAnsi="Times New Roman"/>
          <w:sz w:val="24"/>
          <w:szCs w:val="24"/>
        </w:rPr>
        <w:t xml:space="preserve"> России от 28.02.2011 № 158н «Об утверждении Правил обязатель</w:t>
      </w:r>
      <w:r>
        <w:rPr>
          <w:rFonts w:ascii="Times New Roman" w:hAnsi="Times New Roman"/>
          <w:sz w:val="24"/>
          <w:szCs w:val="24"/>
        </w:rPr>
        <w:softHyphen/>
        <w:t>ного медицинского страхования».</w:t>
      </w:r>
    </w:p>
    <w:bookmarkStart w:id="42" w:name="_ftn18"/>
    <w:bookmarkEnd w:id="42"/>
    <w:p w:rsidR="00FD6615" w:rsidRDefault="00FD6615" w:rsidP="00FD6615">
      <w:pPr>
        <w:rPr>
          <w:rFonts w:ascii="Times New Roman" w:hAnsi="Times New Roman"/>
          <w:sz w:val="24"/>
          <w:szCs w:val="24"/>
          <w:lang w:val="en-US"/>
        </w:rPr>
      </w:pPr>
      <w:r>
        <w:fldChar w:fldCharType="begin"/>
      </w:r>
      <w:r w:rsidRPr="00FD6615">
        <w:rPr>
          <w:lang w:val="en-US"/>
        </w:rPr>
        <w:instrText xml:space="preserve"> HYPERLINK "http://www.minfin.ru/ru/press-center/?id_4=33175" \l "_ftnref18" \o "" </w:instrText>
      </w:r>
      <w:r>
        <w:fldChar w:fldCharType="separate"/>
      </w:r>
      <w:r>
        <w:rPr>
          <w:rStyle w:val="a3"/>
          <w:rFonts w:ascii="Times New Roman" w:hAnsi="Times New Roman"/>
          <w:sz w:val="24"/>
          <w:szCs w:val="24"/>
          <w:lang w:val="en-US"/>
        </w:rPr>
        <w:t>[18]</w:t>
      </w:r>
      <w:r>
        <w:fldChar w:fldCharType="end"/>
      </w:r>
      <w:r>
        <w:rPr>
          <w:rFonts w:ascii="Times New Roman" w:hAnsi="Times New Roman"/>
          <w:sz w:val="24"/>
          <w:szCs w:val="24"/>
          <w:lang w:val="en-US"/>
        </w:rPr>
        <w:t> </w:t>
      </w:r>
      <w:proofErr w:type="spellStart"/>
      <w:r>
        <w:rPr>
          <w:rFonts w:ascii="Times New Roman" w:hAnsi="Times New Roman"/>
          <w:sz w:val="24"/>
          <w:szCs w:val="24"/>
          <w:lang w:val="en-US"/>
        </w:rPr>
        <w:t>Leu</w:t>
      </w:r>
      <w:proofErr w:type="spellEnd"/>
      <w:r>
        <w:rPr>
          <w:rFonts w:ascii="Times New Roman" w:hAnsi="Times New Roman"/>
          <w:sz w:val="24"/>
          <w:szCs w:val="24"/>
          <w:lang w:val="en-US"/>
        </w:rPr>
        <w:t xml:space="preserve"> R. et al. The Swiss and Dutch Health Insurance Systems: Universal Coverage and Regulated Competitive Insurance Markets / Washington: The Commonwealth Fund, 2009.</w:t>
      </w:r>
    </w:p>
    <w:bookmarkStart w:id="43" w:name="_ftn19"/>
    <w:bookmarkEnd w:id="43"/>
    <w:p w:rsidR="00FD6615" w:rsidRDefault="00FD6615" w:rsidP="00FD6615">
      <w:pPr>
        <w:rPr>
          <w:rFonts w:ascii="Times New Roman" w:hAnsi="Times New Roman"/>
          <w:sz w:val="24"/>
          <w:szCs w:val="24"/>
        </w:rPr>
      </w:pPr>
      <w:r>
        <w:fldChar w:fldCharType="begin"/>
      </w:r>
      <w:r w:rsidRPr="00FD6615">
        <w:rPr>
          <w:lang w:val="en-US"/>
        </w:rPr>
        <w:instrText xml:space="preserve"> HYPERLINK "http://www.minfin.ru/ru/press-center/?id_4=33175" \l "_ftnref19" \o "" </w:instrText>
      </w:r>
      <w:r>
        <w:fldChar w:fldCharType="separate"/>
      </w:r>
      <w:r>
        <w:rPr>
          <w:rStyle w:val="a3"/>
          <w:rFonts w:ascii="Times New Roman" w:hAnsi="Times New Roman"/>
          <w:sz w:val="24"/>
          <w:szCs w:val="24"/>
          <w:lang w:val="en-US"/>
        </w:rPr>
        <w:t>[19]</w:t>
      </w:r>
      <w:r>
        <w:fldChar w:fldCharType="end"/>
      </w:r>
      <w:r>
        <w:rPr>
          <w:rFonts w:ascii="Times New Roman" w:hAnsi="Times New Roman"/>
          <w:sz w:val="24"/>
          <w:szCs w:val="24"/>
          <w:lang w:val="en-US"/>
        </w:rPr>
        <w:t xml:space="preserve"> Thomson S., Osborn R., Squires D., Jun M. International Profiles of Health Care Systems /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Commonwealth Fund, 2013. </w:t>
      </w:r>
      <w:r>
        <w:rPr>
          <w:rFonts w:ascii="Times New Roman" w:hAnsi="Times New Roman"/>
          <w:sz w:val="24"/>
          <w:szCs w:val="24"/>
        </w:rPr>
        <w:t>P. 57-65.</w:t>
      </w:r>
    </w:p>
    <w:bookmarkStart w:id="44" w:name="_ftn20"/>
    <w:bookmarkEnd w:id="44"/>
    <w:p w:rsidR="00FD6615" w:rsidRDefault="00FD6615" w:rsidP="00FD6615">
      <w:pPr>
        <w:rPr>
          <w:rFonts w:ascii="Times New Roman" w:hAnsi="Times New Roman"/>
          <w:sz w:val="24"/>
          <w:szCs w:val="24"/>
        </w:rPr>
      </w:pPr>
      <w:r>
        <w:fldChar w:fldCharType="begin"/>
      </w:r>
      <w:r>
        <w:instrText xml:space="preserve"> HYPERLINK "http://www.minfin.ru/ru/press-center/?id_4=33175" \l "_ftnref20" \o "" </w:instrText>
      </w:r>
      <w:r>
        <w:fldChar w:fldCharType="separate"/>
      </w:r>
      <w:r>
        <w:rPr>
          <w:rStyle w:val="a3"/>
          <w:rFonts w:ascii="Times New Roman" w:hAnsi="Times New Roman"/>
          <w:sz w:val="24"/>
          <w:szCs w:val="24"/>
        </w:rPr>
        <w:t>[20]</w:t>
      </w:r>
      <w:r>
        <w:fldChar w:fldCharType="end"/>
      </w:r>
      <w:r>
        <w:rPr>
          <w:rFonts w:ascii="Times New Roman" w:hAnsi="Times New Roman"/>
          <w:sz w:val="24"/>
          <w:szCs w:val="24"/>
        </w:rPr>
        <w:t> Доклад о состоянии здравоохранения в мире. Финансирование систем здравоохранения: путь к все</w:t>
      </w:r>
      <w:r>
        <w:rPr>
          <w:rFonts w:ascii="Times New Roman" w:hAnsi="Times New Roman"/>
          <w:sz w:val="24"/>
          <w:szCs w:val="24"/>
        </w:rPr>
        <w:softHyphen/>
        <w:t>общему охвату населения медико-санитарной помощью. Женева: Всемирная организация здравоохранения, 2010. С. 98.</w:t>
      </w:r>
    </w:p>
    <w:bookmarkStart w:id="45" w:name="_ftn21"/>
    <w:bookmarkEnd w:id="45"/>
    <w:p w:rsidR="00FD6615" w:rsidRDefault="00FD6615" w:rsidP="00FD6615">
      <w:pPr>
        <w:rPr>
          <w:rFonts w:ascii="Times New Roman" w:hAnsi="Times New Roman"/>
          <w:sz w:val="24"/>
          <w:szCs w:val="24"/>
        </w:rPr>
      </w:pPr>
      <w:r>
        <w:fldChar w:fldCharType="begin"/>
      </w:r>
      <w:r>
        <w:instrText xml:space="preserve"> HYPERLINK "http://www.minfin.ru/ru/press-center/?id_4=33175" \l "_ftnref21" \o "" </w:instrText>
      </w:r>
      <w:r>
        <w:fldChar w:fldCharType="separate"/>
      </w:r>
      <w:r>
        <w:rPr>
          <w:rStyle w:val="a3"/>
          <w:rFonts w:ascii="Times New Roman" w:hAnsi="Times New Roman"/>
          <w:sz w:val="24"/>
          <w:szCs w:val="24"/>
        </w:rPr>
        <w:t>[21]</w:t>
      </w:r>
      <w:r>
        <w:fldChar w:fldCharType="end"/>
      </w:r>
      <w:r>
        <w:rPr>
          <w:rFonts w:ascii="Times New Roman" w:hAnsi="Times New Roman"/>
          <w:sz w:val="24"/>
          <w:szCs w:val="24"/>
        </w:rPr>
        <w:t> Российское здравоохранение: мотивация врачей и общественная доступность</w:t>
      </w:r>
      <w:proofErr w:type="gramStart"/>
      <w:r>
        <w:rPr>
          <w:rFonts w:ascii="Times New Roman" w:hAnsi="Times New Roman"/>
          <w:sz w:val="24"/>
          <w:szCs w:val="24"/>
        </w:rPr>
        <w:t xml:space="preserve"> / О</w:t>
      </w:r>
      <w:proofErr w:type="gramEnd"/>
      <w:r>
        <w:rPr>
          <w:rFonts w:ascii="Times New Roman" w:hAnsi="Times New Roman"/>
          <w:sz w:val="24"/>
          <w:szCs w:val="24"/>
        </w:rPr>
        <w:t>тв. ред. С. В. Шишкин. М.: Независимый институт социальной политики, 2008. С. 37-42.</w:t>
      </w:r>
    </w:p>
    <w:bookmarkStart w:id="46" w:name="_ftn22"/>
    <w:bookmarkEnd w:id="46"/>
    <w:p w:rsidR="00FD6615" w:rsidRDefault="00FD6615" w:rsidP="00FD6615">
      <w:pPr>
        <w:rPr>
          <w:rFonts w:ascii="Times New Roman" w:hAnsi="Times New Roman"/>
          <w:sz w:val="24"/>
          <w:szCs w:val="24"/>
        </w:rPr>
      </w:pPr>
      <w:r>
        <w:fldChar w:fldCharType="begin"/>
      </w:r>
      <w:r>
        <w:instrText xml:space="preserve"> HYPERLINK "http://www.minfin.ru/ru/press-center/?id_4=33175" \l "_ftnref22" \o "" </w:instrText>
      </w:r>
      <w:r>
        <w:fldChar w:fldCharType="separate"/>
      </w:r>
      <w:r>
        <w:rPr>
          <w:rStyle w:val="a3"/>
          <w:rFonts w:ascii="Times New Roman" w:hAnsi="Times New Roman"/>
          <w:sz w:val="24"/>
          <w:szCs w:val="24"/>
        </w:rPr>
        <w:t>[22]</w:t>
      </w:r>
      <w:r>
        <w:fldChar w:fldCharType="end"/>
      </w:r>
      <w:r>
        <w:rPr>
          <w:rFonts w:ascii="Times New Roman" w:hAnsi="Times New Roman"/>
          <w:sz w:val="24"/>
          <w:szCs w:val="24"/>
        </w:rPr>
        <w:t> Постановление Правительства РФ от 04.10.2012 № 1006 «Об утверждении Правил предоставления меди</w:t>
      </w:r>
      <w:r>
        <w:rPr>
          <w:rFonts w:ascii="Times New Roman" w:hAnsi="Times New Roman"/>
          <w:sz w:val="24"/>
          <w:szCs w:val="24"/>
        </w:rPr>
        <w:softHyphen/>
        <w:t>цинскими организациями платных медицинских услуг»</w:t>
      </w:r>
    </w:p>
    <w:sectPr w:rsidR="00FD6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240E"/>
    <w:multiLevelType w:val="hybridMultilevel"/>
    <w:tmpl w:val="E4B0DFA2"/>
    <w:lvl w:ilvl="0" w:tplc="0FFA5C28">
      <w:start w:val="1"/>
      <w:numFmt w:val="decimal"/>
      <w:lvlText w:val="%1."/>
      <w:lvlJc w:val="left"/>
      <w:pPr>
        <w:ind w:left="1260" w:hanging="9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15"/>
    <w:rsid w:val="00255087"/>
    <w:rsid w:val="00FD6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1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6615"/>
    <w:rPr>
      <w:color w:val="0000FF"/>
      <w:u w:val="single"/>
    </w:rPr>
  </w:style>
  <w:style w:type="paragraph" w:styleId="a4">
    <w:name w:val="List Paragraph"/>
    <w:basedOn w:val="a"/>
    <w:uiPriority w:val="34"/>
    <w:qFormat/>
    <w:rsid w:val="00FD6615"/>
    <w:pPr>
      <w:ind w:left="720"/>
    </w:pPr>
  </w:style>
  <w:style w:type="paragraph" w:styleId="a5">
    <w:name w:val="Balloon Text"/>
    <w:basedOn w:val="a"/>
    <w:link w:val="a6"/>
    <w:uiPriority w:val="99"/>
    <w:semiHidden/>
    <w:unhideWhenUsed/>
    <w:rsid w:val="00FD6615"/>
    <w:rPr>
      <w:rFonts w:ascii="Tahoma" w:hAnsi="Tahoma" w:cs="Tahoma"/>
      <w:sz w:val="16"/>
      <w:szCs w:val="16"/>
    </w:rPr>
  </w:style>
  <w:style w:type="character" w:customStyle="1" w:styleId="a6">
    <w:name w:val="Текст выноски Знак"/>
    <w:basedOn w:val="a0"/>
    <w:link w:val="a5"/>
    <w:uiPriority w:val="99"/>
    <w:semiHidden/>
    <w:rsid w:val="00FD6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1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6615"/>
    <w:rPr>
      <w:color w:val="0000FF"/>
      <w:u w:val="single"/>
    </w:rPr>
  </w:style>
  <w:style w:type="paragraph" w:styleId="a4">
    <w:name w:val="List Paragraph"/>
    <w:basedOn w:val="a"/>
    <w:uiPriority w:val="34"/>
    <w:qFormat/>
    <w:rsid w:val="00FD6615"/>
    <w:pPr>
      <w:ind w:left="720"/>
    </w:pPr>
  </w:style>
  <w:style w:type="paragraph" w:styleId="a5">
    <w:name w:val="Balloon Text"/>
    <w:basedOn w:val="a"/>
    <w:link w:val="a6"/>
    <w:uiPriority w:val="99"/>
    <w:semiHidden/>
    <w:unhideWhenUsed/>
    <w:rsid w:val="00FD6615"/>
    <w:rPr>
      <w:rFonts w:ascii="Tahoma" w:hAnsi="Tahoma" w:cs="Tahoma"/>
      <w:sz w:val="16"/>
      <w:szCs w:val="16"/>
    </w:rPr>
  </w:style>
  <w:style w:type="character" w:customStyle="1" w:styleId="a6">
    <w:name w:val="Текст выноски Знак"/>
    <w:basedOn w:val="a0"/>
    <w:link w:val="a5"/>
    <w:uiPriority w:val="99"/>
    <w:semiHidden/>
    <w:rsid w:val="00FD6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030542">
      <w:bodyDiv w:val="1"/>
      <w:marLeft w:val="0"/>
      <w:marRight w:val="0"/>
      <w:marTop w:val="0"/>
      <w:marBottom w:val="0"/>
      <w:divBdr>
        <w:top w:val="none" w:sz="0" w:space="0" w:color="auto"/>
        <w:left w:val="none" w:sz="0" w:space="0" w:color="auto"/>
        <w:bottom w:val="none" w:sz="0" w:space="0" w:color="auto"/>
        <w:right w:val="none" w:sz="0" w:space="0" w:color="auto"/>
      </w:divBdr>
      <w:divsChild>
        <w:div w:id="200916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iginann@mail.ru" TargetMode="External"/><Relationship Id="rId13" Type="http://schemas.openxmlformats.org/officeDocument/2006/relationships/image" Target="media/image3.jpeg"/><Relationship Id="rId18" Type="http://schemas.openxmlformats.org/officeDocument/2006/relationships/hyperlink" Target="http://www.oecd/" TargetMode="External"/><Relationship Id="rId3" Type="http://schemas.microsoft.com/office/2007/relationships/stylesWithEffects" Target="stylesWithEffects.xml"/><Relationship Id="rId21" Type="http://schemas.openxmlformats.org/officeDocument/2006/relationships/hyperlink" Target="http://apps.who.int/nha/database" TargetMode="External"/><Relationship Id="rId7" Type="http://schemas.openxmlformats.org/officeDocument/2006/relationships/hyperlink" Target="mailto:vvo@hta-rus.ru" TargetMode="External"/><Relationship Id="rId12" Type="http://schemas.openxmlformats.org/officeDocument/2006/relationships/image" Target="cid:image004.jpg@01D0AAA9.338B5A70" TargetMode="External"/><Relationship Id="rId17" Type="http://schemas.openxmlformats.org/officeDocument/2006/relationships/hyperlink" Target="http://www.bloomberg.com/visual-data/best-and-worst/most-efficient-health-care-2014-countr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ks.ru/wps/wcm/connect/rosstat_main/rosstat/ru/statistics/population/demography/" TargetMode="External"/><Relationship Id="rId20" Type="http://schemas.openxmlformats.org/officeDocument/2006/relationships/hyperlink" Target="http://www.gks.ru/wps/wcm/connect/" TargetMode="External"/><Relationship Id="rId1" Type="http://schemas.openxmlformats.org/officeDocument/2006/relationships/numbering" Target="numbering.xml"/><Relationship Id="rId6" Type="http://schemas.openxmlformats.org/officeDocument/2006/relationships/hyperlink" Target="mailto:ayrat.farrahov@minfin.ru"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sminzdrav.ru/documents" TargetMode="External"/><Relationship Id="rId23" Type="http://schemas.openxmlformats.org/officeDocument/2006/relationships/hyperlink" Target="http://www.bloomberg.com/visual-data/best-" TargetMode="External"/><Relationship Id="rId10" Type="http://schemas.openxmlformats.org/officeDocument/2006/relationships/image" Target="cid:image002.jpg@01D0AAA9.338B5A70" TargetMode="External"/><Relationship Id="rId19" Type="http://schemas.openxmlformats.org/officeDocument/2006/relationships/hyperlink" Target="http://apps.who.int/nha/databa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cid:image006.jpg@01D0AAA9.338B5A70" TargetMode="External"/><Relationship Id="rId22" Type="http://schemas.openxmlformats.org/officeDocument/2006/relationships/hyperlink" Target="http://www.oecd.org/els/health-systems/Health-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6242</Words>
  <Characters>35581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СТАТКЕВИЧ ДАРЬЯ ИГОРЕВНА</dc:creator>
  <cp:lastModifiedBy>СТАТКЕВИЧ ДАРЬЯ ИГОРЕВНА</cp:lastModifiedBy>
  <cp:revision>1</cp:revision>
  <dcterms:created xsi:type="dcterms:W3CDTF">2015-06-19T13:03:00Z</dcterms:created>
  <dcterms:modified xsi:type="dcterms:W3CDTF">2015-06-19T13:08:00Z</dcterms:modified>
</cp:coreProperties>
</file>