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BD" w:rsidRPr="006148B1" w:rsidRDefault="00CA5CBD" w:rsidP="00815384">
      <w:pPr>
        <w:jc w:val="center"/>
        <w:rPr>
          <w:szCs w:val="28"/>
        </w:rPr>
      </w:pPr>
      <w:r w:rsidRPr="006148B1">
        <w:rPr>
          <w:szCs w:val="28"/>
        </w:rPr>
        <w:t xml:space="preserve">ИНФОРМАЦИЯ </w:t>
      </w:r>
      <w:r w:rsidR="00EC2323" w:rsidRPr="006148B1">
        <w:rPr>
          <w:szCs w:val="28"/>
        </w:rPr>
        <w:t>ПО ОБУЧЕНИЮ</w:t>
      </w:r>
    </w:p>
    <w:p w:rsidR="00EB5FCF" w:rsidRPr="006148B1" w:rsidRDefault="00EB5FCF" w:rsidP="00EB5FCF">
      <w:pPr>
        <w:tabs>
          <w:tab w:val="left" w:pos="3030"/>
        </w:tabs>
        <w:jc w:val="center"/>
        <w:rPr>
          <w:bCs/>
          <w:iCs/>
          <w:kern w:val="28"/>
          <w:szCs w:val="28"/>
        </w:rPr>
      </w:pPr>
      <w:r w:rsidRPr="006148B1">
        <w:rPr>
          <w:rFonts w:eastAsia="Times New Roman"/>
          <w:bCs/>
          <w:iCs/>
          <w:kern w:val="28"/>
          <w:szCs w:val="28"/>
        </w:rPr>
        <w:t xml:space="preserve">работе по </w:t>
      </w:r>
      <w:r w:rsidRPr="006148B1">
        <w:rPr>
          <w:bCs/>
          <w:iCs/>
          <w:kern w:val="28"/>
          <w:szCs w:val="28"/>
        </w:rPr>
        <w:t xml:space="preserve">формированию </w:t>
      </w:r>
    </w:p>
    <w:p w:rsidR="00815384" w:rsidRPr="006148B1" w:rsidRDefault="00EB5FCF" w:rsidP="00EB5FCF">
      <w:pPr>
        <w:jc w:val="center"/>
        <w:rPr>
          <w:szCs w:val="28"/>
        </w:rPr>
      </w:pPr>
      <w:r w:rsidRPr="006148B1">
        <w:rPr>
          <w:bCs/>
          <w:iCs/>
          <w:kern w:val="28"/>
          <w:szCs w:val="28"/>
        </w:rPr>
        <w:t>проектов государственных заданий на оказание государственных услуг (выполнения работ), объемов финансового обеспечения выполнения государственных заданий, а также информации</w:t>
      </w:r>
      <w:r w:rsidR="00DB2102" w:rsidRPr="006148B1">
        <w:rPr>
          <w:bCs/>
          <w:iCs/>
          <w:kern w:val="28"/>
          <w:szCs w:val="28"/>
        </w:rPr>
        <w:t>,</w:t>
      </w:r>
      <w:r w:rsidRPr="006148B1">
        <w:rPr>
          <w:bCs/>
          <w:iCs/>
          <w:kern w:val="28"/>
          <w:szCs w:val="28"/>
        </w:rPr>
        <w:t xml:space="preserve"> включаемой в формы обоснований бюджетных ассигнований на предоставление субсидий федеральным государственным учреждениям на финансовое обеспечение государственного задания на 2016 год и на плановый период 2017 и 2018 годов</w:t>
      </w:r>
    </w:p>
    <w:p w:rsidR="00F9438B" w:rsidRPr="006148B1" w:rsidRDefault="00F9438B" w:rsidP="00815384">
      <w:pPr>
        <w:jc w:val="center"/>
        <w:rPr>
          <w:b/>
          <w:szCs w:val="28"/>
        </w:rPr>
      </w:pPr>
    </w:p>
    <w:p w:rsidR="00CA5CBD" w:rsidRPr="006148B1" w:rsidRDefault="00EB5FCF" w:rsidP="00EC2323">
      <w:pPr>
        <w:spacing w:line="280" w:lineRule="atLeast"/>
        <w:jc w:val="center"/>
        <w:rPr>
          <w:szCs w:val="28"/>
        </w:rPr>
      </w:pPr>
      <w:r w:rsidRPr="006148B1">
        <w:rPr>
          <w:szCs w:val="28"/>
        </w:rPr>
        <w:t>2</w:t>
      </w:r>
      <w:r w:rsidR="00A63B53" w:rsidRPr="006148B1">
        <w:rPr>
          <w:szCs w:val="28"/>
        </w:rPr>
        <w:t>3</w:t>
      </w:r>
      <w:r w:rsidRPr="006148B1">
        <w:rPr>
          <w:szCs w:val="28"/>
        </w:rPr>
        <w:t>-2</w:t>
      </w:r>
      <w:r w:rsidR="00A63B53" w:rsidRPr="006148B1">
        <w:rPr>
          <w:szCs w:val="28"/>
        </w:rPr>
        <w:t>5</w:t>
      </w:r>
      <w:r w:rsidR="00CA5CBD" w:rsidRPr="006148B1">
        <w:rPr>
          <w:szCs w:val="28"/>
        </w:rPr>
        <w:t xml:space="preserve"> июня 2015 года</w:t>
      </w:r>
    </w:p>
    <w:p w:rsidR="00EC2323" w:rsidRPr="006148B1" w:rsidRDefault="00A63B53" w:rsidP="00CA5CBD">
      <w:pPr>
        <w:spacing w:after="120"/>
        <w:jc w:val="center"/>
        <w:rPr>
          <w:szCs w:val="28"/>
        </w:rPr>
      </w:pPr>
      <w:r w:rsidRPr="006148B1">
        <w:rPr>
          <w:szCs w:val="28"/>
        </w:rPr>
        <w:t>г. Москва, ул. Лестева, д. 18, этаж 6, Учебный класс «</w:t>
      </w:r>
      <w:proofErr w:type="spellStart"/>
      <w:r w:rsidRPr="006148B1">
        <w:rPr>
          <w:szCs w:val="28"/>
        </w:rPr>
        <w:t>Сорбона</w:t>
      </w:r>
      <w:proofErr w:type="spellEnd"/>
      <w:r w:rsidRPr="006148B1">
        <w:rPr>
          <w:szCs w:val="28"/>
        </w:rPr>
        <w:t>»</w:t>
      </w:r>
    </w:p>
    <w:p w:rsidR="00A63B53" w:rsidRPr="006148B1" w:rsidRDefault="00A63B53" w:rsidP="0040271E">
      <w:pPr>
        <w:spacing w:after="120"/>
        <w:jc w:val="center"/>
        <w:rPr>
          <w:b/>
          <w:szCs w:val="28"/>
        </w:rPr>
      </w:pPr>
    </w:p>
    <w:p w:rsidR="0040271E" w:rsidRPr="006148B1" w:rsidRDefault="00CA5CBD" w:rsidP="0040271E">
      <w:pPr>
        <w:spacing w:after="120"/>
        <w:jc w:val="center"/>
        <w:rPr>
          <w:b/>
          <w:szCs w:val="28"/>
        </w:rPr>
      </w:pPr>
      <w:r w:rsidRPr="006148B1">
        <w:rPr>
          <w:b/>
          <w:szCs w:val="28"/>
        </w:rPr>
        <w:t>И</w:t>
      </w:r>
      <w:r w:rsidR="0040271E" w:rsidRPr="006148B1">
        <w:rPr>
          <w:b/>
          <w:szCs w:val="28"/>
        </w:rPr>
        <w:t xml:space="preserve">нформация </w:t>
      </w:r>
      <w:r w:rsidR="00EC2323" w:rsidRPr="006148B1">
        <w:rPr>
          <w:b/>
          <w:szCs w:val="28"/>
        </w:rPr>
        <w:t>для участников обучения</w:t>
      </w:r>
    </w:p>
    <w:p w:rsidR="00650F52" w:rsidRPr="006148B1" w:rsidRDefault="00CA5CBD" w:rsidP="00650F52">
      <w:pPr>
        <w:ind w:firstLine="709"/>
        <w:rPr>
          <w:szCs w:val="28"/>
        </w:rPr>
      </w:pPr>
      <w:r w:rsidRPr="006148B1">
        <w:rPr>
          <w:szCs w:val="28"/>
        </w:rPr>
        <w:t>Для обучения работе в</w:t>
      </w:r>
      <w:r w:rsidR="00EB5FCF" w:rsidRPr="006148B1">
        <w:rPr>
          <w:szCs w:val="28"/>
        </w:rPr>
        <w:t xml:space="preserve"> модуле формирования государственных заданий на оказание государственных услуг (выполнения работ)</w:t>
      </w:r>
      <w:r w:rsidRPr="006148B1">
        <w:rPr>
          <w:szCs w:val="28"/>
        </w:rPr>
        <w:t xml:space="preserve"> государственной интегрированной информационной системы управления общественными финансами «Электронный бюджет»</w:t>
      </w:r>
      <w:r w:rsidR="00870C16" w:rsidRPr="006148B1">
        <w:rPr>
          <w:szCs w:val="28"/>
        </w:rPr>
        <w:t xml:space="preserve"> (далее – Модуль, система «Электронный бюджет»)</w:t>
      </w:r>
      <w:r w:rsidRPr="006148B1">
        <w:rPr>
          <w:szCs w:val="28"/>
        </w:rPr>
        <w:t xml:space="preserve"> приглашаются представители федеральных органов исполнительной власти (федеральных государственных органов), осуществляющих функции и полномочия учредителей в отношении федеральных бюджетных или автономных учреждений,</w:t>
      </w:r>
      <w:r w:rsidR="00650F52" w:rsidRPr="006148B1">
        <w:rPr>
          <w:szCs w:val="28"/>
        </w:rPr>
        <w:t xml:space="preserve"> ответственные за формирование:</w:t>
      </w:r>
      <w:r w:rsidRPr="006148B1">
        <w:rPr>
          <w:szCs w:val="28"/>
        </w:rPr>
        <w:t xml:space="preserve"> </w:t>
      </w:r>
    </w:p>
    <w:p w:rsidR="00650F52" w:rsidRPr="006148B1" w:rsidRDefault="00650F52" w:rsidP="00650F52">
      <w:pPr>
        <w:ind w:firstLine="709"/>
        <w:rPr>
          <w:szCs w:val="28"/>
        </w:rPr>
      </w:pPr>
      <w:r w:rsidRPr="006148B1">
        <w:rPr>
          <w:szCs w:val="28"/>
        </w:rPr>
        <w:t>проектов государственных заданий на оказание государственных услуг (выполнение работ) в отношении федеральных государственных учреждений;</w:t>
      </w:r>
    </w:p>
    <w:p w:rsidR="00650F52" w:rsidRPr="006148B1" w:rsidRDefault="00650F52" w:rsidP="00650F52">
      <w:pPr>
        <w:ind w:firstLine="709"/>
        <w:rPr>
          <w:szCs w:val="28"/>
        </w:rPr>
      </w:pPr>
      <w:r w:rsidRPr="006148B1">
        <w:rPr>
          <w:bCs/>
          <w:iCs/>
          <w:kern w:val="28"/>
          <w:szCs w:val="28"/>
        </w:rPr>
        <w:t>объемов финансового обеспечения выполнения государственных заданий;</w:t>
      </w:r>
    </w:p>
    <w:p w:rsidR="00650F52" w:rsidRPr="006148B1" w:rsidRDefault="00650F52" w:rsidP="00650F52">
      <w:pPr>
        <w:ind w:firstLine="709"/>
        <w:rPr>
          <w:szCs w:val="28"/>
        </w:rPr>
      </w:pPr>
      <w:r w:rsidRPr="006148B1">
        <w:rPr>
          <w:szCs w:val="28"/>
        </w:rPr>
        <w:t>обоснований бюджетных ассигнований на</w:t>
      </w:r>
      <w:r w:rsidRPr="006148B1">
        <w:t xml:space="preserve"> </w:t>
      </w:r>
      <w:r w:rsidRPr="006148B1">
        <w:rPr>
          <w:szCs w:val="28"/>
        </w:rPr>
        <w:t>предоставление субсидий федеральным государственным учреждениям на финансовое обеспечение государственного задания на 2016 год и на плановый период 2017 и 2018 годов.</w:t>
      </w:r>
    </w:p>
    <w:p w:rsidR="00CA5CBD" w:rsidRPr="006148B1" w:rsidRDefault="00CA5CBD" w:rsidP="00650F52">
      <w:pPr>
        <w:ind w:firstLine="709"/>
        <w:rPr>
          <w:szCs w:val="28"/>
        </w:rPr>
      </w:pPr>
      <w:r w:rsidRPr="006148B1">
        <w:rPr>
          <w:szCs w:val="28"/>
        </w:rPr>
        <w:t>Количество участников от ГРБС – до 2 представителей.</w:t>
      </w:r>
    </w:p>
    <w:p w:rsidR="00897F4C" w:rsidRPr="006148B1" w:rsidRDefault="00CA5CBD" w:rsidP="00650F52">
      <w:pPr>
        <w:ind w:firstLine="709"/>
        <w:rPr>
          <w:szCs w:val="28"/>
        </w:rPr>
      </w:pPr>
      <w:r w:rsidRPr="006148B1">
        <w:rPr>
          <w:color w:val="000000" w:themeColor="text1"/>
          <w:szCs w:val="28"/>
        </w:rPr>
        <w:t xml:space="preserve">Обучение будет проводиться </w:t>
      </w:r>
      <w:r w:rsidR="00650F52" w:rsidRPr="006148B1">
        <w:rPr>
          <w:szCs w:val="28"/>
        </w:rPr>
        <w:t>в соответствии с Графиком</w:t>
      </w:r>
      <w:r w:rsidR="00650F52" w:rsidRPr="006148B1">
        <w:rPr>
          <w:color w:val="000000" w:themeColor="text1"/>
          <w:szCs w:val="28"/>
        </w:rPr>
        <w:t xml:space="preserve"> </w:t>
      </w:r>
      <w:r w:rsidR="00650F52" w:rsidRPr="006148B1">
        <w:rPr>
          <w:szCs w:val="28"/>
        </w:rPr>
        <w:t>обучения</w:t>
      </w:r>
      <w:r w:rsidR="00650F52" w:rsidRPr="006148B1">
        <w:rPr>
          <w:color w:val="000000" w:themeColor="text1"/>
          <w:szCs w:val="28"/>
        </w:rPr>
        <w:t xml:space="preserve"> с 2</w:t>
      </w:r>
      <w:r w:rsidR="00A63B53" w:rsidRPr="006148B1">
        <w:rPr>
          <w:color w:val="000000" w:themeColor="text1"/>
          <w:szCs w:val="28"/>
        </w:rPr>
        <w:t>3</w:t>
      </w:r>
      <w:r w:rsidR="00897F4C" w:rsidRPr="006148B1">
        <w:rPr>
          <w:color w:val="000000" w:themeColor="text1"/>
          <w:szCs w:val="28"/>
        </w:rPr>
        <w:t xml:space="preserve"> </w:t>
      </w:r>
      <w:r w:rsidR="00650F52" w:rsidRPr="006148B1">
        <w:rPr>
          <w:color w:val="000000" w:themeColor="text1"/>
          <w:szCs w:val="28"/>
        </w:rPr>
        <w:t>по 2</w:t>
      </w:r>
      <w:r w:rsidR="00A63B53" w:rsidRPr="006148B1">
        <w:rPr>
          <w:color w:val="000000" w:themeColor="text1"/>
          <w:szCs w:val="28"/>
        </w:rPr>
        <w:t>5</w:t>
      </w:r>
      <w:r w:rsidR="00897F4C" w:rsidRPr="006148B1">
        <w:rPr>
          <w:color w:val="000000" w:themeColor="text1"/>
          <w:szCs w:val="28"/>
        </w:rPr>
        <w:t xml:space="preserve"> июня 2015 года</w:t>
      </w:r>
      <w:r w:rsidRPr="006148B1">
        <w:rPr>
          <w:color w:val="000000" w:themeColor="text1"/>
          <w:szCs w:val="28"/>
        </w:rPr>
        <w:t xml:space="preserve"> по адресу</w:t>
      </w:r>
      <w:r w:rsidR="00897F4C" w:rsidRPr="006148B1">
        <w:rPr>
          <w:color w:val="000000" w:themeColor="text1"/>
          <w:szCs w:val="28"/>
        </w:rPr>
        <w:t xml:space="preserve"> </w:t>
      </w:r>
      <w:r w:rsidR="00A63B53" w:rsidRPr="006148B1">
        <w:rPr>
          <w:szCs w:val="28"/>
        </w:rPr>
        <w:t>г. Москва, ул. Лестева, д. 18, этаж 6, Учебный класс «</w:t>
      </w:r>
      <w:proofErr w:type="spellStart"/>
      <w:r w:rsidR="00A63B53" w:rsidRPr="006148B1">
        <w:rPr>
          <w:szCs w:val="28"/>
        </w:rPr>
        <w:t>Сорбона</w:t>
      </w:r>
      <w:proofErr w:type="spellEnd"/>
      <w:r w:rsidR="00A63B53" w:rsidRPr="006148B1">
        <w:rPr>
          <w:szCs w:val="28"/>
        </w:rPr>
        <w:t>».</w:t>
      </w:r>
    </w:p>
    <w:p w:rsidR="00A63B53" w:rsidRPr="006148B1" w:rsidRDefault="00A63B53" w:rsidP="00A63B53">
      <w:pPr>
        <w:ind w:firstLine="709"/>
        <w:rPr>
          <w:color w:val="000000" w:themeColor="text1"/>
          <w:szCs w:val="28"/>
        </w:rPr>
      </w:pPr>
      <w:r w:rsidRPr="006148B1">
        <w:rPr>
          <w:color w:val="000000" w:themeColor="text1"/>
          <w:szCs w:val="28"/>
        </w:rPr>
        <w:t>При себе необходимо иметь документ, удостоверяющий личность.</w:t>
      </w:r>
    </w:p>
    <w:p w:rsidR="00A63B53" w:rsidRPr="006148B1" w:rsidRDefault="00A63B53" w:rsidP="00A63B53">
      <w:pPr>
        <w:ind w:firstLine="709"/>
        <w:rPr>
          <w:i/>
          <w:szCs w:val="28"/>
        </w:rPr>
      </w:pPr>
      <w:r w:rsidRPr="006148B1">
        <w:rPr>
          <w:color w:val="000000" w:themeColor="text1"/>
          <w:szCs w:val="28"/>
        </w:rPr>
        <w:t>Участников обучения</w:t>
      </w:r>
      <w:r w:rsidRPr="006148B1">
        <w:rPr>
          <w:szCs w:val="28"/>
        </w:rPr>
        <w:t xml:space="preserve"> просим заполнить прилагаемую форму заявки на обучение и направить ее на адрес электронной </w:t>
      </w:r>
      <w:proofErr w:type="gramStart"/>
      <w:r w:rsidRPr="006148B1">
        <w:rPr>
          <w:szCs w:val="28"/>
        </w:rPr>
        <w:t>почты сотрудника Министерства финансов Российской Федерации</w:t>
      </w:r>
      <w:proofErr w:type="gramEnd"/>
      <w:r w:rsidRPr="006148B1">
        <w:rPr>
          <w:szCs w:val="28"/>
        </w:rPr>
        <w:t xml:space="preserve"> И.Т. </w:t>
      </w:r>
      <w:proofErr w:type="spellStart"/>
      <w:r w:rsidRPr="006148B1">
        <w:rPr>
          <w:szCs w:val="28"/>
        </w:rPr>
        <w:t>Коспановой</w:t>
      </w:r>
      <w:proofErr w:type="spellEnd"/>
      <w:r w:rsidRPr="006148B1">
        <w:rPr>
          <w:szCs w:val="28"/>
        </w:rPr>
        <w:t xml:space="preserve"> Irina.Kospanova@minfin.ru в срок до 18.00 22 июня 2015 г.</w:t>
      </w:r>
    </w:p>
    <w:p w:rsidR="00A63B53" w:rsidRPr="006148B1" w:rsidRDefault="00A63B53" w:rsidP="00A63B53">
      <w:pPr>
        <w:spacing w:line="360" w:lineRule="atLeast"/>
        <w:ind w:firstLine="709"/>
        <w:contextualSpacing/>
        <w:rPr>
          <w:szCs w:val="28"/>
        </w:rPr>
      </w:pPr>
      <w:r w:rsidRPr="006148B1">
        <w:rPr>
          <w:szCs w:val="28"/>
        </w:rPr>
        <w:t>При возникновении вопросов</w:t>
      </w:r>
      <w:r w:rsidR="00DB2102" w:rsidRPr="006148B1">
        <w:rPr>
          <w:szCs w:val="28"/>
        </w:rPr>
        <w:t>,</w:t>
      </w:r>
      <w:r w:rsidRPr="006148B1">
        <w:rPr>
          <w:szCs w:val="28"/>
        </w:rPr>
        <w:t xml:space="preserve"> связанных с организацией обучения работе с Модулем</w:t>
      </w:r>
      <w:r w:rsidR="00DB2102" w:rsidRPr="006148B1">
        <w:rPr>
          <w:szCs w:val="28"/>
        </w:rPr>
        <w:t>,</w:t>
      </w:r>
      <w:r w:rsidRPr="006148B1">
        <w:rPr>
          <w:szCs w:val="28"/>
        </w:rPr>
        <w:t xml:space="preserve"> необходимо обращаться к следующим сотрудникам Министерства финансов Российской Федерации: </w:t>
      </w:r>
    </w:p>
    <w:p w:rsidR="00A63B53" w:rsidRPr="006148B1" w:rsidRDefault="00A63B53" w:rsidP="00A63B53">
      <w:pPr>
        <w:spacing w:line="360" w:lineRule="atLeast"/>
        <w:ind w:firstLine="709"/>
        <w:contextualSpacing/>
        <w:rPr>
          <w:szCs w:val="28"/>
        </w:rPr>
      </w:pPr>
      <w:proofErr w:type="spellStart"/>
      <w:r w:rsidRPr="006148B1">
        <w:rPr>
          <w:szCs w:val="28"/>
        </w:rPr>
        <w:t>Коспанова</w:t>
      </w:r>
      <w:proofErr w:type="spellEnd"/>
      <w:r w:rsidRPr="006148B1">
        <w:rPr>
          <w:szCs w:val="28"/>
        </w:rPr>
        <w:t xml:space="preserve"> Ирина Тимуровна, тел (495) 983-38-88 доб.2159</w:t>
      </w:r>
    </w:p>
    <w:p w:rsidR="00A63B53" w:rsidRPr="006148B1" w:rsidRDefault="00A63B53" w:rsidP="00A63B53">
      <w:pPr>
        <w:spacing w:line="360" w:lineRule="atLeast"/>
        <w:ind w:firstLine="709"/>
        <w:contextualSpacing/>
        <w:rPr>
          <w:szCs w:val="28"/>
        </w:rPr>
      </w:pPr>
      <w:r w:rsidRPr="006148B1">
        <w:rPr>
          <w:szCs w:val="28"/>
        </w:rPr>
        <w:t>Изотов Сергей Сергеевич, тел. (495) 983-3888 доб.2139</w:t>
      </w:r>
    </w:p>
    <w:p w:rsidR="00A63B53" w:rsidRPr="006148B1" w:rsidRDefault="00A63B53" w:rsidP="00650F52">
      <w:pPr>
        <w:ind w:firstLine="709"/>
        <w:rPr>
          <w:rFonts w:eastAsia="Times New Roman"/>
          <w:bCs/>
          <w:i/>
          <w:iCs/>
          <w:color w:val="000000" w:themeColor="text1"/>
          <w:kern w:val="28"/>
          <w:sz w:val="24"/>
          <w:szCs w:val="28"/>
          <w:u w:val="single"/>
          <w:lang w:eastAsia="ru-RU"/>
        </w:rPr>
      </w:pPr>
    </w:p>
    <w:p w:rsidR="00A63B53" w:rsidRPr="006148B1" w:rsidRDefault="00A63B53" w:rsidP="00A63B53">
      <w:pPr>
        <w:pStyle w:val="ac"/>
        <w:shd w:val="clear" w:color="auto" w:fill="FFFFFF"/>
        <w:spacing w:before="0" w:beforeAutospacing="0" w:after="165" w:afterAutospacing="0" w:line="300" w:lineRule="atLeast"/>
        <w:jc w:val="both"/>
        <w:textAlignment w:val="baseline"/>
        <w:rPr>
          <w:bCs/>
          <w:i/>
          <w:iCs/>
          <w:color w:val="000000" w:themeColor="text1"/>
          <w:kern w:val="28"/>
          <w:szCs w:val="28"/>
        </w:rPr>
      </w:pPr>
      <w:proofErr w:type="spellStart"/>
      <w:r w:rsidRPr="006148B1">
        <w:rPr>
          <w:bCs/>
          <w:i/>
          <w:iCs/>
          <w:color w:val="000000" w:themeColor="text1"/>
          <w:kern w:val="28"/>
          <w:szCs w:val="28"/>
          <w:u w:val="single"/>
        </w:rPr>
        <w:t>Справочно</w:t>
      </w:r>
      <w:proofErr w:type="spellEnd"/>
      <w:r w:rsidRPr="006148B1">
        <w:rPr>
          <w:bCs/>
          <w:i/>
          <w:iCs/>
          <w:color w:val="000000" w:themeColor="text1"/>
          <w:kern w:val="28"/>
          <w:szCs w:val="28"/>
          <w:u w:val="single"/>
        </w:rPr>
        <w:t xml:space="preserve"> как пройти:  </w:t>
      </w:r>
      <w:r w:rsidRPr="006148B1">
        <w:rPr>
          <w:bCs/>
          <w:i/>
          <w:iCs/>
          <w:color w:val="000000" w:themeColor="text1"/>
          <w:kern w:val="28"/>
          <w:szCs w:val="28"/>
        </w:rPr>
        <w:t>м. «</w:t>
      </w:r>
      <w:proofErr w:type="spellStart"/>
      <w:r w:rsidRPr="006148B1">
        <w:rPr>
          <w:bCs/>
          <w:i/>
          <w:iCs/>
          <w:color w:val="000000" w:themeColor="text1"/>
          <w:kern w:val="28"/>
          <w:szCs w:val="28"/>
        </w:rPr>
        <w:t>Шаболовская</w:t>
      </w:r>
      <w:proofErr w:type="spellEnd"/>
      <w:r w:rsidRPr="006148B1">
        <w:rPr>
          <w:bCs/>
          <w:i/>
          <w:iCs/>
          <w:color w:val="000000" w:themeColor="text1"/>
          <w:kern w:val="28"/>
          <w:szCs w:val="28"/>
        </w:rPr>
        <w:t xml:space="preserve">» из стеклянных дверей налево, далее прямо до пешеходного перехода/светофора, переходим дорогу и поворачиваем направо, идем вдоль трамвайных путей до первого перекрестка. На перекрестке перейдите на другую сторону и продолжайте путь по ул. Шухова до ориентиров </w:t>
      </w:r>
      <w:proofErr w:type="spellStart"/>
      <w:r w:rsidRPr="006148B1">
        <w:rPr>
          <w:bCs/>
          <w:i/>
          <w:iCs/>
          <w:color w:val="000000" w:themeColor="text1"/>
          <w:kern w:val="28"/>
          <w:szCs w:val="28"/>
        </w:rPr>
        <w:t>Шуховская</w:t>
      </w:r>
      <w:proofErr w:type="spellEnd"/>
      <w:r w:rsidRPr="006148B1">
        <w:rPr>
          <w:bCs/>
          <w:i/>
          <w:iCs/>
          <w:color w:val="000000" w:themeColor="text1"/>
          <w:kern w:val="28"/>
          <w:szCs w:val="28"/>
        </w:rPr>
        <w:t xml:space="preserve"> башня — по левую руку, международный банк по правую руку. За Банком поворачиваем направо в узкий проход, который приведет к металлическим решетчатым воротам и 6-этажному офисному зданию.</w:t>
      </w:r>
    </w:p>
    <w:p w:rsidR="00A63B53" w:rsidRDefault="00A63B53" w:rsidP="00A63B53">
      <w:pPr>
        <w:pStyle w:val="ac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 w:rsidRPr="006148B1">
        <w:rPr>
          <w:rFonts w:ascii="Verdana" w:hAnsi="Verdana"/>
          <w:noProof/>
          <w:color w:val="743399"/>
          <w:sz w:val="18"/>
          <w:szCs w:val="18"/>
          <w:bdr w:val="none" w:sz="0" w:space="0" w:color="auto" w:frame="1"/>
        </w:rPr>
        <w:drawing>
          <wp:inline distT="0" distB="0" distL="0" distR="0" wp14:anchorId="0D2644B9" wp14:editId="102724CF">
            <wp:extent cx="5884545" cy="4091940"/>
            <wp:effectExtent l="0" t="0" r="1905" b="3810"/>
            <wp:docPr id="1" name="Рисунок 1" descr="http://www.trainer-it.ru/wp-content/uploads/2013/10/map.png?e83a2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iner-it.ru/wp-content/uploads/2013/10/map.png?e83a2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B53" w:rsidSect="005850F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D"/>
    <w:rsid w:val="00001B63"/>
    <w:rsid w:val="0001473A"/>
    <w:rsid w:val="00015CA1"/>
    <w:rsid w:val="000217FE"/>
    <w:rsid w:val="000336D3"/>
    <w:rsid w:val="00045BD1"/>
    <w:rsid w:val="00055965"/>
    <w:rsid w:val="0006665E"/>
    <w:rsid w:val="000727FE"/>
    <w:rsid w:val="00084F4E"/>
    <w:rsid w:val="000905E7"/>
    <w:rsid w:val="000A44B3"/>
    <w:rsid w:val="000A552A"/>
    <w:rsid w:val="000A6B52"/>
    <w:rsid w:val="000B1DD1"/>
    <w:rsid w:val="000C106A"/>
    <w:rsid w:val="000C47E0"/>
    <w:rsid w:val="000D1997"/>
    <w:rsid w:val="0011684C"/>
    <w:rsid w:val="001210CB"/>
    <w:rsid w:val="00146AAF"/>
    <w:rsid w:val="0014787E"/>
    <w:rsid w:val="00164B86"/>
    <w:rsid w:val="00173775"/>
    <w:rsid w:val="00195771"/>
    <w:rsid w:val="001970C8"/>
    <w:rsid w:val="001A147A"/>
    <w:rsid w:val="001A69FA"/>
    <w:rsid w:val="001B06F5"/>
    <w:rsid w:val="001C7D63"/>
    <w:rsid w:val="001D3568"/>
    <w:rsid w:val="001D773F"/>
    <w:rsid w:val="001E43DE"/>
    <w:rsid w:val="001E7F77"/>
    <w:rsid w:val="002036E2"/>
    <w:rsid w:val="00215AA7"/>
    <w:rsid w:val="00215E67"/>
    <w:rsid w:val="00224B20"/>
    <w:rsid w:val="002251E8"/>
    <w:rsid w:val="00230043"/>
    <w:rsid w:val="002361E3"/>
    <w:rsid w:val="00237321"/>
    <w:rsid w:val="00247E62"/>
    <w:rsid w:val="002646DF"/>
    <w:rsid w:val="002753D3"/>
    <w:rsid w:val="00284CD9"/>
    <w:rsid w:val="002877ED"/>
    <w:rsid w:val="002A77C4"/>
    <w:rsid w:val="002B7607"/>
    <w:rsid w:val="002D60AD"/>
    <w:rsid w:val="002E541B"/>
    <w:rsid w:val="002F5D79"/>
    <w:rsid w:val="00321BFD"/>
    <w:rsid w:val="00322046"/>
    <w:rsid w:val="003250EB"/>
    <w:rsid w:val="00325599"/>
    <w:rsid w:val="00333853"/>
    <w:rsid w:val="00344A35"/>
    <w:rsid w:val="00383383"/>
    <w:rsid w:val="003838AC"/>
    <w:rsid w:val="003848A1"/>
    <w:rsid w:val="003A261E"/>
    <w:rsid w:val="003A6137"/>
    <w:rsid w:val="003C02B0"/>
    <w:rsid w:val="003C303E"/>
    <w:rsid w:val="003D0E7A"/>
    <w:rsid w:val="003D21E4"/>
    <w:rsid w:val="003E1BE9"/>
    <w:rsid w:val="003F06B8"/>
    <w:rsid w:val="003F2EF7"/>
    <w:rsid w:val="0040271E"/>
    <w:rsid w:val="004155B6"/>
    <w:rsid w:val="00431A8C"/>
    <w:rsid w:val="00431E1B"/>
    <w:rsid w:val="00432F59"/>
    <w:rsid w:val="00444537"/>
    <w:rsid w:val="00470B36"/>
    <w:rsid w:val="004722AF"/>
    <w:rsid w:val="00475003"/>
    <w:rsid w:val="004765F8"/>
    <w:rsid w:val="004A51F5"/>
    <w:rsid w:val="004A7121"/>
    <w:rsid w:val="004C107C"/>
    <w:rsid w:val="004D3DED"/>
    <w:rsid w:val="004D5484"/>
    <w:rsid w:val="004E7516"/>
    <w:rsid w:val="004F0029"/>
    <w:rsid w:val="004F645D"/>
    <w:rsid w:val="004F715E"/>
    <w:rsid w:val="00504F0D"/>
    <w:rsid w:val="00515A17"/>
    <w:rsid w:val="00532056"/>
    <w:rsid w:val="00541938"/>
    <w:rsid w:val="0055131D"/>
    <w:rsid w:val="00553EBB"/>
    <w:rsid w:val="00555B1E"/>
    <w:rsid w:val="00556DF5"/>
    <w:rsid w:val="00563EAC"/>
    <w:rsid w:val="00575D6C"/>
    <w:rsid w:val="005850F8"/>
    <w:rsid w:val="005D6250"/>
    <w:rsid w:val="005F442B"/>
    <w:rsid w:val="006148B1"/>
    <w:rsid w:val="0064255B"/>
    <w:rsid w:val="00644B85"/>
    <w:rsid w:val="0064637C"/>
    <w:rsid w:val="00650F52"/>
    <w:rsid w:val="00663145"/>
    <w:rsid w:val="006B18AF"/>
    <w:rsid w:val="006B2282"/>
    <w:rsid w:val="006B5ECD"/>
    <w:rsid w:val="006D00F8"/>
    <w:rsid w:val="006D38FD"/>
    <w:rsid w:val="006E606D"/>
    <w:rsid w:val="006F435E"/>
    <w:rsid w:val="006F6925"/>
    <w:rsid w:val="00710289"/>
    <w:rsid w:val="0072540D"/>
    <w:rsid w:val="0074255B"/>
    <w:rsid w:val="00745EB5"/>
    <w:rsid w:val="0076562E"/>
    <w:rsid w:val="00772861"/>
    <w:rsid w:val="007860F6"/>
    <w:rsid w:val="007B2624"/>
    <w:rsid w:val="007B6912"/>
    <w:rsid w:val="007D4926"/>
    <w:rsid w:val="007E3710"/>
    <w:rsid w:val="007E66C8"/>
    <w:rsid w:val="00807964"/>
    <w:rsid w:val="00814F3A"/>
    <w:rsid w:val="00815384"/>
    <w:rsid w:val="008206E1"/>
    <w:rsid w:val="00824CE9"/>
    <w:rsid w:val="00856006"/>
    <w:rsid w:val="00870C16"/>
    <w:rsid w:val="008803D4"/>
    <w:rsid w:val="00893E6B"/>
    <w:rsid w:val="00894F1A"/>
    <w:rsid w:val="00897F4C"/>
    <w:rsid w:val="008A70EC"/>
    <w:rsid w:val="008B4D6F"/>
    <w:rsid w:val="008C2C52"/>
    <w:rsid w:val="008C66F8"/>
    <w:rsid w:val="008D146E"/>
    <w:rsid w:val="008D4DED"/>
    <w:rsid w:val="008D581E"/>
    <w:rsid w:val="00930B0C"/>
    <w:rsid w:val="00935866"/>
    <w:rsid w:val="0095259A"/>
    <w:rsid w:val="00953FF3"/>
    <w:rsid w:val="00971807"/>
    <w:rsid w:val="009756AE"/>
    <w:rsid w:val="0098715A"/>
    <w:rsid w:val="009B2882"/>
    <w:rsid w:val="009B4521"/>
    <w:rsid w:val="009C62E5"/>
    <w:rsid w:val="009E64DD"/>
    <w:rsid w:val="00A00D3F"/>
    <w:rsid w:val="00A06F1A"/>
    <w:rsid w:val="00A41995"/>
    <w:rsid w:val="00A63B53"/>
    <w:rsid w:val="00A67E01"/>
    <w:rsid w:val="00A82B7B"/>
    <w:rsid w:val="00AA2301"/>
    <w:rsid w:val="00AA4CF0"/>
    <w:rsid w:val="00AA6273"/>
    <w:rsid w:val="00AF13C3"/>
    <w:rsid w:val="00AF192F"/>
    <w:rsid w:val="00AF6FC0"/>
    <w:rsid w:val="00B04129"/>
    <w:rsid w:val="00B046B7"/>
    <w:rsid w:val="00B05C8C"/>
    <w:rsid w:val="00B06EEB"/>
    <w:rsid w:val="00B27E32"/>
    <w:rsid w:val="00B305AA"/>
    <w:rsid w:val="00B3510B"/>
    <w:rsid w:val="00B70DCB"/>
    <w:rsid w:val="00B83DE9"/>
    <w:rsid w:val="00B97834"/>
    <w:rsid w:val="00B97E9B"/>
    <w:rsid w:val="00BA0688"/>
    <w:rsid w:val="00BA176B"/>
    <w:rsid w:val="00BA313D"/>
    <w:rsid w:val="00BE4062"/>
    <w:rsid w:val="00BF6323"/>
    <w:rsid w:val="00C040CE"/>
    <w:rsid w:val="00C041A0"/>
    <w:rsid w:val="00C24872"/>
    <w:rsid w:val="00C34F85"/>
    <w:rsid w:val="00C420FF"/>
    <w:rsid w:val="00C4548F"/>
    <w:rsid w:val="00CA4312"/>
    <w:rsid w:val="00CA4E4A"/>
    <w:rsid w:val="00CA5CBD"/>
    <w:rsid w:val="00CB7714"/>
    <w:rsid w:val="00CB7BC2"/>
    <w:rsid w:val="00CD6ADA"/>
    <w:rsid w:val="00CE4FB7"/>
    <w:rsid w:val="00CF0C99"/>
    <w:rsid w:val="00CF1EE8"/>
    <w:rsid w:val="00D02E87"/>
    <w:rsid w:val="00D115D4"/>
    <w:rsid w:val="00D32BDD"/>
    <w:rsid w:val="00D6271A"/>
    <w:rsid w:val="00D71A02"/>
    <w:rsid w:val="00D733C2"/>
    <w:rsid w:val="00D7464D"/>
    <w:rsid w:val="00D75D6D"/>
    <w:rsid w:val="00D87351"/>
    <w:rsid w:val="00D91CFD"/>
    <w:rsid w:val="00D9509E"/>
    <w:rsid w:val="00D95CCD"/>
    <w:rsid w:val="00DB2102"/>
    <w:rsid w:val="00DC3239"/>
    <w:rsid w:val="00DD304C"/>
    <w:rsid w:val="00DD721E"/>
    <w:rsid w:val="00DD7341"/>
    <w:rsid w:val="00DE49B8"/>
    <w:rsid w:val="00E31C07"/>
    <w:rsid w:val="00E378E7"/>
    <w:rsid w:val="00E6551E"/>
    <w:rsid w:val="00E80FFF"/>
    <w:rsid w:val="00EA25F6"/>
    <w:rsid w:val="00EB1B4C"/>
    <w:rsid w:val="00EB5FCF"/>
    <w:rsid w:val="00EB6F47"/>
    <w:rsid w:val="00EC2323"/>
    <w:rsid w:val="00EC67A1"/>
    <w:rsid w:val="00ED0074"/>
    <w:rsid w:val="00EF3729"/>
    <w:rsid w:val="00EF7EEC"/>
    <w:rsid w:val="00F06FBA"/>
    <w:rsid w:val="00F37E0E"/>
    <w:rsid w:val="00F4294D"/>
    <w:rsid w:val="00F5206F"/>
    <w:rsid w:val="00F624D8"/>
    <w:rsid w:val="00F63FE8"/>
    <w:rsid w:val="00F90ED9"/>
    <w:rsid w:val="00F9438B"/>
    <w:rsid w:val="00FA3EAA"/>
    <w:rsid w:val="00FC6AB9"/>
    <w:rsid w:val="00FE4061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63B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63B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rainer-it.ru/wp-content/uploads/2013/10/map.png?e83a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ИЗОТОВ СЕРГЕЙ СЕРГЕЕВИЧ</cp:lastModifiedBy>
  <cp:revision>6</cp:revision>
  <cp:lastPrinted>2015-06-17T13:44:00Z</cp:lastPrinted>
  <dcterms:created xsi:type="dcterms:W3CDTF">2015-06-17T09:02:00Z</dcterms:created>
  <dcterms:modified xsi:type="dcterms:W3CDTF">2015-06-17T13:44:00Z</dcterms:modified>
</cp:coreProperties>
</file>